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color="000000" w:space="0" w:sz="48" w:val="single"/>
          <w:left w:space="0" w:sz="0" w:val="nil"/>
          <w:bottom w:space="0" w:sz="0" w:val="nil"/>
          <w:right w:space="0" w:sz="0" w:val="nil"/>
          <w:between w:space="0" w:sz="0" w:val="nil"/>
        </w:pBdr>
        <w:tabs>
          <w:tab w:val="left" w:leader="none" w:pos="0"/>
        </w:tabs>
        <w:spacing w:after="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2">
      <w:pPr>
        <w:keepNext w:val="1"/>
        <w:keepLines w:val="1"/>
        <w:pBdr>
          <w:top w:color="000000" w:space="0" w:sz="48" w:val="single"/>
          <w:left w:space="0" w:sz="0" w:val="nil"/>
          <w:bottom w:space="0" w:sz="0" w:val="nil"/>
          <w:right w:space="0" w:sz="0" w:val="nil"/>
          <w:between w:space="0" w:sz="0" w:val="nil"/>
        </w:pBdr>
        <w:tabs>
          <w:tab w:val="left" w:leader="none" w:pos="5475"/>
        </w:tabs>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p>
    <w:p w:rsidR="00000000" w:rsidDel="00000000" w:rsidP="00000000" w:rsidRDefault="00000000" w:rsidRPr="00000000" w14:paraId="00000003">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pStyle w:val="Title"/>
        <w:tabs>
          <w:tab w:val="left" w:leader="none" w:pos="4410"/>
          <w:tab w:val="left" w:leader="none" w:pos="4410"/>
        </w:tabs>
        <w:spacing w:line="312" w:lineRule="auto"/>
        <w:jc w:val="right"/>
        <w:rPr>
          <w:rFonts w:ascii="Times New Roman" w:cs="Times New Roman" w:eastAsia="Times New Roman" w:hAnsi="Times New Roman"/>
          <w:b w:val="1"/>
          <w:bCs w:val="1"/>
          <w:i w:val="1"/>
          <w:iCs w:val="1"/>
          <w:sz w:val="48"/>
          <w:szCs w:val="48"/>
        </w:rPr>
      </w:pPr>
      <w:r w:rsidDel="00000000" w:rsidR="00000000" w:rsidRPr="00000000">
        <w:rPr>
          <w:rFonts w:ascii="Times New Roman" w:cs="Times New Roman" w:eastAsia="Times New Roman" w:hAnsi="Times New Roman"/>
          <w:b w:val="1"/>
          <w:bCs w:val="1"/>
          <w:i w:val="1"/>
          <w:iCs w:val="1"/>
          <w:sz w:val="48"/>
          <w:szCs w:val="48"/>
          <w:rtl w:val="0"/>
        </w:rPr>
        <w:t xml:space="preserve">VNPT Smart Voice</w:t>
      </w:r>
    </w:p>
    <w:p w:rsidR="00000000" w:rsidDel="00000000" w:rsidP="00000000" w:rsidRDefault="00000000" w:rsidRPr="00000000" w14:paraId="00000008">
      <w:pPr>
        <w:pStyle w:val="Title"/>
        <w:pBdr>
          <w:bottom w:color="000000" w:space="1" w:sz="6" w:val="single"/>
        </w:pBdr>
        <w:tabs>
          <w:tab w:val="left" w:leader="none" w:pos="4410"/>
          <w:tab w:val="left" w:leader="none" w:pos="4410"/>
        </w:tabs>
        <w:spacing w:line="312" w:lineRule="auto"/>
        <w:jc w:val="right"/>
        <w:rPr>
          <w:rFonts w:ascii="Times New Roman" w:cs="Times New Roman" w:eastAsia="Times New Roman" w:hAnsi="Times New Roman"/>
          <w:b w:val="1"/>
          <w:bCs w:val="1"/>
          <w:i w:val="1"/>
          <w:iCs w:val="1"/>
          <w:sz w:val="48"/>
          <w:szCs w:val="48"/>
        </w:rPr>
      </w:pPr>
      <w:r w:rsidDel="00000000" w:rsidR="00000000" w:rsidRPr="00000000">
        <w:rPr>
          <w:rFonts w:ascii="Times New Roman" w:cs="Times New Roman" w:eastAsia="Times New Roman" w:hAnsi="Times New Roman"/>
          <w:b w:val="1"/>
          <w:bCs w:val="1"/>
          <w:i w:val="1"/>
          <w:iCs w:val="1"/>
          <w:sz w:val="48"/>
          <w:szCs w:val="48"/>
          <w:rtl w:val="0"/>
        </w:rPr>
        <w:t xml:space="preserve">Tài liệu mô tả API Speech to Text</w:t>
      </w:r>
    </w:p>
    <w:tbl>
      <w:tblPr>
        <w:tblStyle w:val="Table1"/>
        <w:tblW w:w="4728.0" w:type="dxa"/>
        <w:jc w:val="left"/>
        <w:tblInd w:w="48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552"/>
        <w:gridCol w:w="2176"/>
        <w:tblGridChange w:id="0">
          <w:tblGrid>
            <w:gridCol w:w="2552"/>
            <w:gridCol w:w="2176"/>
          </w:tblGrid>
        </w:tblGridChange>
      </w:tblGrid>
      <w:tr>
        <w:trPr>
          <w:cantSplit w:val="0"/>
          <w:tblHeader w:val="0"/>
        </w:trPr>
        <w:tc>
          <w:tcPr/>
          <w:p w:rsidR="00000000" w:rsidDel="00000000" w:rsidP="00000000" w:rsidRDefault="00000000" w:rsidRPr="00000000" w14:paraId="00000009">
            <w:pPr>
              <w:keepNext w:val="1"/>
              <w:keepLines w:val="1"/>
              <w:pBdr>
                <w:top w:space="0" w:sz="0" w:val="nil"/>
                <w:left w:space="0" w:sz="0" w:val="nil"/>
                <w:bottom w:space="0" w:sz="0" w:val="nil"/>
                <w:right w:space="0" w:sz="0" w:val="nil"/>
                <w:between w:space="0" w:sz="0" w:val="nil"/>
              </w:pBdr>
              <w:spacing w:line="312" w:lineRule="auto"/>
              <w:jc w:val="both"/>
              <w:rPr>
                <w:rFonts w:ascii="Times New Roman" w:cs="Times New Roman" w:eastAsia="Times New Roman" w:hAnsi="Times New Roman"/>
                <w:i w:val="1"/>
                <w:iCs w:val="1"/>
                <w:sz w:val="26"/>
                <w:szCs w:val="26"/>
              </w:rPr>
            </w:pPr>
            <w:bookmarkStart w:colFirst="0" w:colLast="0" w:name="_heading=h.gjdgxs" w:id="0"/>
            <w:bookmarkEnd w:id="0"/>
            <w:r w:rsidDel="00000000" w:rsidR="00000000" w:rsidRPr="00000000">
              <w:rPr>
                <w:rFonts w:ascii="Times New Roman" w:cs="Times New Roman" w:eastAsia="Times New Roman" w:hAnsi="Times New Roman"/>
                <w:sz w:val="26"/>
                <w:szCs w:val="26"/>
                <w:rtl w:val="0"/>
              </w:rPr>
              <w:t xml:space="preserve">Phiên bản: </w:t>
            </w:r>
            <w:r w:rsidDel="00000000" w:rsidR="00000000" w:rsidRPr="00000000">
              <w:rPr>
                <w:rtl w:val="0"/>
              </w:rPr>
            </w:r>
          </w:p>
        </w:tc>
        <w:tc>
          <w:tcPr/>
          <w:p w:rsidR="00000000" w:rsidDel="00000000" w:rsidP="00000000" w:rsidRDefault="00000000" w:rsidRPr="00000000" w14:paraId="0000000A">
            <w:pPr>
              <w:keepNext w:val="1"/>
              <w:keepLines w:val="1"/>
              <w:pBdr>
                <w:top w:space="0" w:sz="0" w:val="nil"/>
                <w:left w:space="0" w:sz="0" w:val="nil"/>
                <w:bottom w:space="0" w:sz="0" w:val="nil"/>
                <w:right w:space="0" w:sz="0" w:val="nil"/>
                <w:between w:space="0" w:sz="0" w:val="nil"/>
              </w:pBd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&lt;1.0&gt;</w:t>
            </w:r>
            <w:r w:rsidDel="00000000" w:rsidR="00000000" w:rsidRPr="00000000">
              <w:rPr>
                <w:rtl w:val="0"/>
              </w:rPr>
            </w:r>
          </w:p>
        </w:tc>
      </w:tr>
    </w:tbl>
    <w:p w:rsidR="00000000" w:rsidDel="00000000" w:rsidP="00000000" w:rsidRDefault="00000000" w:rsidRPr="00000000" w14:paraId="0000000B">
      <w:pPr>
        <w:pStyle w:val="Title"/>
        <w:tabs>
          <w:tab w:val="left" w:leader="none" w:pos="4410"/>
          <w:tab w:val="left" w:leader="none" w:pos="4410"/>
        </w:tabs>
        <w:spacing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pacing w:after="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spacing w:after="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tabs>
          <w:tab w:val="center" w:leader="none" w:pos="4680"/>
        </w:tabs>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r>
      <w:r w:rsidDel="00000000" w:rsidR="00000000" w:rsidRPr="00000000">
        <w:rPr>
          <w:rtl w:val="0"/>
        </w:rPr>
      </w:r>
    </w:p>
    <w:p w:rsidR="00000000" w:rsidDel="00000000" w:rsidP="00000000" w:rsidRDefault="00000000" w:rsidRPr="00000000" w14:paraId="00000017">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tabs>
          <w:tab w:val="center" w:leader="none" w:pos="4680"/>
        </w:tabs>
        <w:spacing w:after="0" w:line="312" w:lineRule="auto"/>
        <w:jc w:val="both"/>
        <w:rPr>
          <w:rFonts w:ascii="Times New Roman" w:cs="Times New Roman" w:eastAsia="Times New Roman" w:hAnsi="Times New Roman"/>
          <w:sz w:val="26"/>
          <w:szCs w:val="26"/>
        </w:rPr>
        <w:sectPr>
          <w:headerReference r:id="rId7" w:type="default"/>
          <w:headerReference r:id="rId8" w:type="first"/>
          <w:footerReference r:id="rId9" w:type="default"/>
          <w:footerReference r:id="rId10" w:type="first"/>
          <w:footerReference r:id="rId11" w:type="even"/>
          <w:pgSz w:h="16840" w:w="11907" w:orient="portrait"/>
          <w:pgMar w:bottom="1134" w:top="1134" w:left="1418" w:right="1134" w:header="284" w:footer="720"/>
          <w:pgNumType w:start="1"/>
          <w:titlePg w:val="1"/>
        </w:sectPr>
      </w:pPr>
      <w:r w:rsidDel="00000000" w:rsidR="00000000" w:rsidRPr="00000000">
        <w:rPr>
          <w:rFonts w:ascii="Times New Roman" w:cs="Times New Roman" w:eastAsia="Times New Roman" w:hAnsi="Times New Roman"/>
          <w:sz w:val="26"/>
          <w:szCs w:val="26"/>
          <w:rtl w:val="0"/>
        </w:rPr>
        <w:tab/>
      </w:r>
    </w:p>
    <w:p w:rsidR="00000000" w:rsidDel="00000000" w:rsidP="00000000" w:rsidRDefault="00000000" w:rsidRPr="00000000" w14:paraId="00000019">
      <w:pPr>
        <w:spacing w:after="0" w:line="312"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LỤC</w:t>
      </w:r>
    </w:p>
    <w:p w:rsidR="00000000" w:rsidDel="00000000" w:rsidP="00000000" w:rsidRDefault="00000000" w:rsidRPr="00000000" w14:paraId="0000001A">
      <w:pPr>
        <w:spacing w:after="0" w:line="312" w:lineRule="auto"/>
        <w:jc w:val="both"/>
        <w:rPr>
          <w:rFonts w:ascii="Times New Roman" w:cs="Times New Roman" w:eastAsia="Times New Roman" w:hAnsi="Times New Roman"/>
          <w:sz w:val="26"/>
          <w:szCs w:val="26"/>
        </w:rPr>
      </w:pPr>
      <w:r w:rsidDel="00000000" w:rsidR="00000000" w:rsidRPr="00000000">
        <w:rPr>
          <w:rtl w:val="0"/>
        </w:rPr>
      </w:r>
    </w:p>
    <w:sdt>
      <w:sdtPr>
        <w:id w:val="-1294587097"/>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 Khuyến nghị thông số kỹ thuật</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heading=h.1t3h5sf">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 Auth-Service</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quda97fotblb">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II.1. Hàm Oauth/Token (Mức bảo mật cấp 1)</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f2f0p0e8h7m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II.2. Hàm kiểm tra, lấy thông tin client token (Mức bảo mật cấp 2)</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jr625yyd1k4">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II.3. Hàm Oauth/Token (Mức bảo mật cấp 2)</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hyperlink w:anchor="_heading=h.eyh0s2e1489b">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 AI - Service</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4yxcoa7773nj">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III.1. Speech to Text (WebSocket API gRPC)</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ycvghfu415fy">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III.1.1. Request</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yk7jkot7cjdx">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III.1.2. Response</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mho98s55usot">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III.1.3. Quy trình thực hiện</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strna35ox1q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III.1.4. Mô tả mã lỗi</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92gcvj18p3nh">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III.2. Speech to Text (gRPC)</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hi8mwhd8xhh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III.2.1. Chức năng</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vw1yoz9bo40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III.2.2. Chi tiết API</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8wk35v0ekm2">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III.3. Speech to Text Async (gRPC)</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s47u3w7wsl1o">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III.3.1. Chức năng</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9p4u9urvm6of">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III.3.2. Chi tiết API</w:t>
              <w:tab/>
              <w:t xml:space="preserve">16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e4yys6lpyyb8">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III.4. Tóm tắt theo dòng thời gian</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5rga2xthfd1l">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III.4.1. Chức năng</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dgeqirm4ij6p">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III.4.2. Chi tiết API</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4a8kmrgf5xti">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III.5. Tóm tắt cuộc họp</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jb3ylkozj83i">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III.5.1. Chức năng</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mpexetop59tp">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III.5.2. Chi tiết API</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hyperlink w:anchor="_heading=h.34d81hbhp9bl">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III.6. Mã lỗi</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Bdr>
          <w:top w:space="0" w:sz="0" w:val="nil"/>
          <w:left w:space="0" w:sz="0" w:val="nil"/>
          <w:bottom w:space="0" w:sz="0" w:val="nil"/>
          <w:right w:space="0" w:sz="0" w:val="nil"/>
          <w:between w:space="0" w:sz="0" w:val="nil"/>
        </w:pBdr>
        <w:spacing w:after="0" w:line="312" w:lineRule="auto"/>
        <w:jc w:val="both"/>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numPr>
          <w:ilvl w:val="0"/>
          <w:numId w:val="2"/>
        </w:numPr>
        <w:spacing w:before="0" w:line="312" w:lineRule="auto"/>
        <w:ind w:left="360" w:hanging="357"/>
        <w:jc w:val="both"/>
        <w:rPr>
          <w:sz w:val="26"/>
          <w:szCs w:val="26"/>
        </w:rPr>
      </w:pPr>
      <w:bookmarkStart w:colFirst="0" w:colLast="0" w:name="_heading=h.30j0zll" w:id="1"/>
      <w:bookmarkEnd w:id="1"/>
      <w:r w:rsidDel="00000000" w:rsidR="00000000" w:rsidRPr="00000000">
        <w:rPr>
          <w:sz w:val="26"/>
          <w:szCs w:val="26"/>
          <w:rtl w:val="0"/>
        </w:rPr>
        <w:t xml:space="preserve">Khuyến nghị thông số kỹ thuật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Chiều dài audio khoảng từ 3 tới 10 giây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Giọng người nói nghe được rõ ràng, không quá bé (test qua mic khoảng cách &lt; 30cm)</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Môi trường không có tiếng ồn quá lớn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dạng file: Wav, PCM 16bit, Mono Channel</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12" w:lineRule="auto"/>
        <w:ind w:left="284" w:right="0" w:hanging="284"/>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dạng stream: PCM 16bit, Mono Channel</w:t>
      </w:r>
    </w:p>
    <w:p w:rsidR="00000000" w:rsidDel="00000000" w:rsidP="00000000" w:rsidRDefault="00000000" w:rsidRPr="00000000" w14:paraId="0000003A">
      <w:pPr>
        <w:pStyle w:val="Heading1"/>
        <w:keepLines w:val="0"/>
        <w:numPr>
          <w:ilvl w:val="0"/>
          <w:numId w:val="2"/>
        </w:numPr>
        <w:spacing w:before="0" w:line="312" w:lineRule="auto"/>
        <w:ind w:left="426" w:hanging="360"/>
        <w:jc w:val="both"/>
        <w:rPr>
          <w:sz w:val="26"/>
          <w:szCs w:val="26"/>
        </w:rPr>
      </w:pPr>
      <w:bookmarkStart w:colFirst="0" w:colLast="0" w:name="_heading=h.1t3h5sf" w:id="2"/>
      <w:bookmarkEnd w:id="2"/>
      <w:r w:rsidDel="00000000" w:rsidR="00000000" w:rsidRPr="00000000">
        <w:rPr>
          <w:sz w:val="26"/>
          <w:szCs w:val="26"/>
          <w:rtl w:val="0"/>
        </w:rPr>
        <w:t xml:space="preserve">Auth-Service</w:t>
      </w:r>
    </w:p>
    <w:p w:rsidR="00000000" w:rsidDel="00000000" w:rsidP="00000000" w:rsidRDefault="00000000" w:rsidRPr="00000000" w14:paraId="0000003B">
      <w:pPr>
        <w:rPr>
          <w:sz w:val="26"/>
          <w:szCs w:val="26"/>
        </w:rPr>
      </w:pPr>
      <w:r w:rsidDel="00000000" w:rsidR="00000000" w:rsidRPr="00000000">
        <w:rPr>
          <w:rFonts w:ascii="Times New Roman" w:cs="Times New Roman" w:eastAsia="Times New Roman" w:hAnsi="Times New Roman"/>
          <w:sz w:val="26"/>
          <w:szCs w:val="26"/>
          <w:rtl w:val="0"/>
        </w:rPr>
        <w:t xml:space="preserve">&lt;domain-name&gt;: https://api.idg.vnpt.vn</w:t>
      </w:r>
      <w:r w:rsidDel="00000000" w:rsidR="00000000" w:rsidRPr="00000000">
        <w:rPr>
          <w:rtl w:val="0"/>
        </w:rPr>
      </w:r>
    </w:p>
    <w:p w:rsidR="00000000" w:rsidDel="00000000" w:rsidP="00000000" w:rsidRDefault="00000000" w:rsidRPr="00000000" w14:paraId="0000003C">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oauth/token có chức năng kiểm tra thông tin đăng nhập, cấp access_token cho người dùng để sử dụng, truy cập tài nguyên sử dụng.</w:t>
      </w:r>
    </w:p>
    <w:p w:rsidR="00000000" w:rsidDel="00000000" w:rsidP="00000000" w:rsidRDefault="00000000" w:rsidRPr="00000000" w14:paraId="0000003D">
      <w:pPr>
        <w:spacing w:after="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HTTP Request</w:t>
      </w:r>
    </w:p>
    <w:p w:rsidR="00000000" w:rsidDel="00000000" w:rsidP="00000000" w:rsidRDefault="00000000" w:rsidRPr="00000000" w14:paraId="0000003E">
      <w:pPr>
        <w:spacing w:after="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POST &lt;domain-name&gt;</w:t>
      </w:r>
      <w:r w:rsidDel="00000000" w:rsidR="00000000" w:rsidRPr="00000000">
        <w:rPr>
          <w:rFonts w:ascii="Quattrocento Sans" w:cs="Quattrocento Sans" w:eastAsia="Quattrocento Sans" w:hAnsi="Quattrocento Sans"/>
          <w:color w:val="212121"/>
          <w:sz w:val="18"/>
          <w:szCs w:val="18"/>
          <w:highlight w:val="white"/>
          <w:rtl w:val="0"/>
        </w:rPr>
        <w:t xml:space="preserve"> </w:t>
      </w:r>
      <w:r w:rsidDel="00000000" w:rsidR="00000000" w:rsidRPr="00000000">
        <w:rPr>
          <w:rFonts w:ascii="Times New Roman" w:cs="Times New Roman" w:eastAsia="Times New Roman" w:hAnsi="Times New Roman"/>
          <w:b w:val="1"/>
          <w:bCs w:val="1"/>
          <w:i w:val="1"/>
          <w:iCs w:val="1"/>
          <w:sz w:val="26"/>
          <w:szCs w:val="26"/>
          <w:rtl w:val="0"/>
        </w:rPr>
        <w:t xml:space="preserve">/auth/oauth/token</w:t>
      </w:r>
    </w:p>
    <w:p w:rsidR="00000000" w:rsidDel="00000000" w:rsidP="00000000" w:rsidRDefault="00000000" w:rsidRPr="00000000" w14:paraId="0000003F">
      <w:pPr>
        <w:spacing w:after="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Request</w:t>
      </w:r>
    </w:p>
    <w:tbl>
      <w:tblPr>
        <w:tblStyle w:val="Table2"/>
        <w:tblW w:w="93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40"/>
        <w:gridCol w:w="2280"/>
        <w:gridCol w:w="2415"/>
        <w:gridCol w:w="3211"/>
        <w:tblGridChange w:id="0">
          <w:tblGrid>
            <w:gridCol w:w="1440"/>
            <w:gridCol w:w="2280"/>
            <w:gridCol w:w="2415"/>
            <w:gridCol w:w="3211"/>
          </w:tblGrid>
        </w:tblGridChange>
      </w:tblGrid>
      <w:tr>
        <w:trPr>
          <w:cantSplit w:val="0"/>
          <w:trHeight w:val="116" w:hRule="atLeast"/>
          <w:tblHeader w:val="0"/>
        </w:trPr>
        <w:tc>
          <w:tcPr/>
          <w:p w:rsidR="00000000" w:rsidDel="00000000" w:rsidP="00000000" w:rsidRDefault="00000000" w:rsidRPr="00000000" w14:paraId="00000040">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p w:rsidR="00000000" w:rsidDel="00000000" w:rsidP="00000000" w:rsidRDefault="00000000" w:rsidRPr="00000000" w14:paraId="00000041">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042">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Values</w:t>
            </w:r>
          </w:p>
        </w:tc>
        <w:tc>
          <w:tcPr/>
          <w:p w:rsidR="00000000" w:rsidDel="00000000" w:rsidP="00000000" w:rsidRDefault="00000000" w:rsidRPr="00000000" w14:paraId="00000043">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165" w:hRule="atLeast"/>
          <w:tblHeader w:val="0"/>
        </w:trPr>
        <w:tc>
          <w:tcPr/>
          <w:p w:rsidR="00000000" w:rsidDel="00000000" w:rsidP="00000000" w:rsidRDefault="00000000" w:rsidRPr="00000000" w14:paraId="0000004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HEADER</w:t>
            </w:r>
          </w:p>
        </w:tc>
        <w:tc>
          <w:tcPr/>
          <w:p w:rsidR="00000000" w:rsidDel="00000000" w:rsidP="00000000" w:rsidRDefault="00000000" w:rsidRPr="00000000" w14:paraId="0000004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Content-Type</w:t>
            </w:r>
          </w:p>
        </w:tc>
        <w:tc>
          <w:tcPr/>
          <w:p w:rsidR="00000000" w:rsidDel="00000000" w:rsidP="00000000" w:rsidRDefault="00000000" w:rsidRPr="00000000" w14:paraId="0000004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application/json</w:t>
            </w:r>
          </w:p>
        </w:tc>
        <w:tc>
          <w:tcPr/>
          <w:p w:rsidR="00000000" w:rsidDel="00000000" w:rsidP="00000000" w:rsidRDefault="00000000" w:rsidRPr="00000000" w14:paraId="00000047">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c>
      </w:tr>
    </w:tbl>
    <w:p w:rsidR="00000000" w:rsidDel="00000000" w:rsidP="00000000" w:rsidRDefault="00000000" w:rsidRPr="00000000" w14:paraId="00000048">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tbl>
      <w:tblPr>
        <w:tblStyle w:val="Table3"/>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25"/>
        <w:gridCol w:w="2280"/>
        <w:gridCol w:w="1672"/>
        <w:gridCol w:w="3974"/>
        <w:tblGridChange w:id="0">
          <w:tblGrid>
            <w:gridCol w:w="1425"/>
            <w:gridCol w:w="2280"/>
            <w:gridCol w:w="1672"/>
            <w:gridCol w:w="3974"/>
          </w:tblGrid>
        </w:tblGridChange>
      </w:tblGrid>
      <w:tr>
        <w:trPr>
          <w:cantSplit w:val="0"/>
          <w:trHeight w:val="306" w:hRule="atLeast"/>
          <w:tblHeader w:val="0"/>
        </w:trPr>
        <w:tc>
          <w:tcPr/>
          <w:p w:rsidR="00000000" w:rsidDel="00000000" w:rsidP="00000000" w:rsidRDefault="00000000" w:rsidRPr="00000000" w14:paraId="00000049">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p w:rsidR="00000000" w:rsidDel="00000000" w:rsidP="00000000" w:rsidRDefault="00000000" w:rsidRPr="00000000" w14:paraId="0000004A">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04B">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 data</w:t>
            </w:r>
          </w:p>
        </w:tc>
        <w:tc>
          <w:tcPr/>
          <w:p w:rsidR="00000000" w:rsidDel="00000000" w:rsidP="00000000" w:rsidRDefault="00000000" w:rsidRPr="00000000" w14:paraId="0000004C">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tab/>
              <w:t xml:space="preserve">Description</w:t>
            </w:r>
          </w:p>
        </w:tc>
      </w:tr>
      <w:tr>
        <w:trPr>
          <w:cantSplit w:val="0"/>
          <w:trHeight w:val="190" w:hRule="atLeast"/>
          <w:tblHeader w:val="0"/>
        </w:trPr>
        <w:tc>
          <w:tcPr>
            <w:vMerge w:val="restart"/>
          </w:tcPr>
          <w:p w:rsidR="00000000" w:rsidDel="00000000" w:rsidP="00000000" w:rsidRDefault="00000000" w:rsidRPr="00000000" w14:paraId="0000004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w:t>
            </w:r>
          </w:p>
          <w:p w:rsidR="00000000" w:rsidDel="00000000" w:rsidP="00000000" w:rsidRDefault="00000000" w:rsidRPr="00000000" w14:paraId="0000004E">
            <w:pPr>
              <w:spacing w:line="312"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4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username</w:t>
            </w:r>
          </w:p>
        </w:tc>
        <w:tc>
          <w:tcPr/>
          <w:p w:rsidR="00000000" w:rsidDel="00000000" w:rsidP="00000000" w:rsidRDefault="00000000" w:rsidRPr="00000000" w14:paraId="0000005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5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Email đăng nhập</w:t>
            </w:r>
          </w:p>
        </w:tc>
      </w:tr>
      <w:tr>
        <w:trPr>
          <w:cantSplit w:val="0"/>
          <w:trHeight w:val="190" w:hRule="atLeast"/>
          <w:tblHeader w:val="0"/>
        </w:trPr>
        <w:tc>
          <w:tcPr>
            <w:vMerge w:val="continue"/>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c>
          <w:tcPr/>
          <w:p w:rsidR="00000000" w:rsidDel="00000000" w:rsidP="00000000" w:rsidRDefault="00000000" w:rsidRPr="00000000" w14:paraId="0000005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5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Password</w:t>
            </w:r>
          </w:p>
        </w:tc>
      </w:tr>
      <w:tr>
        <w:trPr>
          <w:cantSplit w:val="0"/>
          <w:trHeight w:val="190" w:hRule="atLeast"/>
          <w:tblHeader w:val="0"/>
        </w:trPr>
        <w:tc>
          <w:tcPr>
            <w:vMerge w:val="continue"/>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client_id</w:t>
            </w:r>
          </w:p>
        </w:tc>
        <w:tc>
          <w:tcPr/>
          <w:p w:rsidR="00000000" w:rsidDel="00000000" w:rsidP="00000000" w:rsidRDefault="00000000" w:rsidRPr="00000000" w14:paraId="0000005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5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do admin cung cấp</w:t>
            </w:r>
          </w:p>
        </w:tc>
      </w:tr>
      <w:tr>
        <w:trPr>
          <w:cantSplit w:val="0"/>
          <w:trHeight w:val="190" w:hRule="atLeast"/>
          <w:tblHeader w:val="0"/>
        </w:trPr>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grant_type</w:t>
            </w:r>
          </w:p>
        </w:tc>
        <w:tc>
          <w:tcPr/>
          <w:p w:rsidR="00000000" w:rsidDel="00000000" w:rsidP="00000000" w:rsidRDefault="00000000" w:rsidRPr="00000000" w14:paraId="0000005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5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mặc định: </w:t>
            </w:r>
            <w:r w:rsidDel="00000000" w:rsidR="00000000" w:rsidRPr="00000000">
              <w:rPr>
                <w:rFonts w:ascii="Times New Roman" w:cs="Times New Roman" w:eastAsia="Times New Roman" w:hAnsi="Times New Roman"/>
                <w:b w:val="1"/>
                <w:bCs w:val="1"/>
                <w:sz w:val="26"/>
                <w:szCs w:val="26"/>
                <w:rtl w:val="0"/>
              </w:rPr>
              <w:t xml:space="preserve">password</w:t>
            </w:r>
            <w:r w:rsidDel="00000000" w:rsidR="00000000" w:rsidRPr="00000000">
              <w:rPr>
                <w:rtl w:val="0"/>
              </w:rPr>
            </w:r>
          </w:p>
        </w:tc>
      </w:tr>
      <w:tr>
        <w:trPr>
          <w:cantSplit w:val="0"/>
          <w:trHeight w:val="20" w:hRule="atLeast"/>
          <w:tblHeader w:val="0"/>
        </w:trPr>
        <w:tc>
          <w:tcPr>
            <w:vMerge w:val="continue"/>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5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client_secret</w:t>
            </w:r>
          </w:p>
        </w:tc>
        <w:tc>
          <w:tcPr/>
          <w:p w:rsidR="00000000" w:rsidDel="00000000" w:rsidP="00000000" w:rsidRDefault="00000000" w:rsidRPr="00000000" w14:paraId="0000006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6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do admin cung cấp</w:t>
            </w:r>
          </w:p>
        </w:tc>
      </w:tr>
    </w:tbl>
    <w:p w:rsidR="00000000" w:rsidDel="00000000" w:rsidP="00000000" w:rsidRDefault="00000000" w:rsidRPr="00000000" w14:paraId="00000062">
      <w:pPr>
        <w:spacing w:after="0"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63">
      <w:pPr>
        <w:spacing w:after="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Response</w:t>
      </w:r>
    </w:p>
    <w:tbl>
      <w:tblPr>
        <w:tblStyle w:val="Table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08"/>
        <w:gridCol w:w="2268"/>
        <w:gridCol w:w="1701"/>
        <w:gridCol w:w="3974"/>
        <w:tblGridChange w:id="0">
          <w:tblGrid>
            <w:gridCol w:w="1408"/>
            <w:gridCol w:w="2268"/>
            <w:gridCol w:w="1701"/>
            <w:gridCol w:w="3974"/>
          </w:tblGrid>
        </w:tblGridChange>
      </w:tblGrid>
      <w:tr>
        <w:trPr>
          <w:cantSplit w:val="0"/>
          <w:trHeight w:val="60" w:hRule="atLeast"/>
          <w:tblHeader w:val="0"/>
        </w:trPr>
        <w:tc>
          <w:tcPr/>
          <w:p w:rsidR="00000000" w:rsidDel="00000000" w:rsidP="00000000" w:rsidRDefault="00000000" w:rsidRPr="00000000" w14:paraId="00000064">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w:t>
            </w:r>
          </w:p>
        </w:tc>
        <w:tc>
          <w:tcPr/>
          <w:p w:rsidR="00000000" w:rsidDel="00000000" w:rsidP="00000000" w:rsidRDefault="00000000" w:rsidRPr="00000000" w14:paraId="00000065">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Params</w:t>
            </w:r>
          </w:p>
        </w:tc>
        <w:tc>
          <w:tcPr/>
          <w:p w:rsidR="00000000" w:rsidDel="00000000" w:rsidP="00000000" w:rsidRDefault="00000000" w:rsidRPr="00000000" w14:paraId="00000066">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Type Data</w:t>
            </w:r>
          </w:p>
        </w:tc>
        <w:tc>
          <w:tcPr/>
          <w:p w:rsidR="00000000" w:rsidDel="00000000" w:rsidP="00000000" w:rsidRDefault="00000000" w:rsidRPr="00000000" w14:paraId="00000067">
            <w:pPr>
              <w:spacing w:line="312"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Description</w:t>
            </w:r>
          </w:p>
        </w:tc>
      </w:tr>
      <w:tr>
        <w:trPr>
          <w:cantSplit w:val="0"/>
          <w:trHeight w:val="60" w:hRule="atLeast"/>
          <w:tblHeader w:val="0"/>
        </w:trPr>
        <w:tc>
          <w:tcPr>
            <w:vMerge w:val="restart"/>
          </w:tcPr>
          <w:p w:rsidR="00000000" w:rsidDel="00000000" w:rsidP="00000000" w:rsidRDefault="00000000" w:rsidRPr="00000000" w14:paraId="0000006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Body</w:t>
            </w:r>
          </w:p>
          <w:p w:rsidR="00000000" w:rsidDel="00000000" w:rsidP="00000000" w:rsidRDefault="00000000" w:rsidRPr="00000000" w14:paraId="00000069">
            <w:pPr>
              <w:spacing w:line="312"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access_token</w:t>
            </w:r>
          </w:p>
        </w:tc>
        <w:tc>
          <w:tcPr/>
          <w:p w:rsidR="00000000" w:rsidDel="00000000" w:rsidP="00000000" w:rsidRDefault="00000000" w:rsidRPr="00000000" w14:paraId="0000006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6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 dùng để truy cập</w:t>
            </w:r>
          </w:p>
        </w:tc>
      </w:tr>
      <w:tr>
        <w:trPr>
          <w:cantSplit w:val="0"/>
          <w:trHeight w:val="60" w:hRule="atLeast"/>
          <w:tblHeader w:val="0"/>
        </w:trPr>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6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token_type</w:t>
            </w:r>
          </w:p>
        </w:tc>
        <w:tc>
          <w:tcPr/>
          <w:p w:rsidR="00000000" w:rsidDel="00000000" w:rsidP="00000000" w:rsidRDefault="00000000" w:rsidRPr="00000000" w14:paraId="0000006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7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token Bearer</w:t>
            </w:r>
          </w:p>
        </w:tc>
      </w:tr>
      <w:tr>
        <w:trPr>
          <w:cantSplit w:val="0"/>
          <w:trHeight w:val="60" w:hRule="atLeast"/>
          <w:tblHeader w:val="0"/>
        </w:trPr>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refresh_token</w:t>
            </w:r>
          </w:p>
        </w:tc>
        <w:tc>
          <w:tcPr/>
          <w:p w:rsidR="00000000" w:rsidDel="00000000" w:rsidP="00000000" w:rsidRDefault="00000000" w:rsidRPr="00000000" w14:paraId="0000007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7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 dùng refresh token</w:t>
            </w:r>
          </w:p>
        </w:tc>
      </w:tr>
      <w:tr>
        <w:trPr>
          <w:cantSplit w:val="0"/>
          <w:trHeight w:val="60" w:hRule="atLeast"/>
          <w:tblHeader w:val="0"/>
        </w:trPr>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expires_in</w:t>
            </w:r>
          </w:p>
        </w:tc>
        <w:tc>
          <w:tcPr/>
          <w:p w:rsidR="00000000" w:rsidDel="00000000" w:rsidP="00000000" w:rsidRDefault="00000000" w:rsidRPr="00000000" w14:paraId="0000007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7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hết hạn</w:t>
            </w:r>
          </w:p>
        </w:tc>
      </w:tr>
      <w:tr>
        <w:trPr>
          <w:cantSplit w:val="0"/>
          <w:trHeight w:val="60" w:hRule="atLeast"/>
          <w:tblHeader w:val="0"/>
        </w:trPr>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7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scope</w:t>
            </w:r>
          </w:p>
        </w:tc>
        <w:tc>
          <w:tcPr/>
          <w:p w:rsidR="00000000" w:rsidDel="00000000" w:rsidP="00000000" w:rsidRDefault="00000000" w:rsidRPr="00000000" w14:paraId="0000007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string</w:t>
            </w:r>
          </w:p>
        </w:tc>
        <w:tc>
          <w:tcPr/>
          <w:p w:rsidR="00000000" w:rsidDel="00000000" w:rsidP="00000000" w:rsidRDefault="00000000" w:rsidRPr="00000000" w14:paraId="0000007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Phạm vi sử dụng</w:t>
            </w:r>
          </w:p>
        </w:tc>
      </w:tr>
    </w:tbl>
    <w:p w:rsidR="00000000" w:rsidDel="00000000" w:rsidP="00000000" w:rsidRDefault="00000000" w:rsidRPr="00000000" w14:paraId="0000007D">
      <w:pPr>
        <w:spacing w:after="0" w:line="312"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7E">
      <w:pPr>
        <w:pStyle w:val="Heading1"/>
        <w:keepLines w:val="0"/>
        <w:numPr>
          <w:ilvl w:val="0"/>
          <w:numId w:val="2"/>
        </w:numPr>
        <w:spacing w:before="0" w:line="312" w:lineRule="auto"/>
        <w:ind w:left="426" w:hanging="360"/>
        <w:jc w:val="both"/>
        <w:rPr>
          <w:sz w:val="26"/>
          <w:szCs w:val="26"/>
        </w:rPr>
      </w:pPr>
      <w:bookmarkStart w:colFirst="0" w:colLast="0" w:name="_heading=h.eyh0s2e1489b" w:id="3"/>
      <w:bookmarkEnd w:id="3"/>
      <w:r w:rsidDel="00000000" w:rsidR="00000000" w:rsidRPr="00000000">
        <w:rPr>
          <w:sz w:val="26"/>
          <w:szCs w:val="26"/>
          <w:rtl w:val="0"/>
        </w:rPr>
        <w:t xml:space="preserve"> AI - Service</w:t>
      </w:r>
    </w:p>
    <w:p w:rsidR="00000000" w:rsidDel="00000000" w:rsidP="00000000" w:rsidRDefault="00000000" w:rsidRPr="00000000" w14:paraId="0000007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&lt;domain-name&gt;: https://api.idg.vnpt.vn</w:t>
      </w:r>
      <w:r w:rsidDel="00000000" w:rsidR="00000000" w:rsidRPr="00000000">
        <w:rPr>
          <w:rtl w:val="0"/>
        </w:rPr>
      </w:r>
    </w:p>
    <w:p w:rsidR="00000000" w:rsidDel="00000000" w:rsidP="00000000" w:rsidRDefault="00000000" w:rsidRPr="00000000" w14:paraId="00000080">
      <w:pPr>
        <w:pStyle w:val="Heading2"/>
        <w:numPr>
          <w:ilvl w:val="1"/>
          <w:numId w:val="2"/>
        </w:numPr>
        <w:spacing w:before="0" w:line="312" w:lineRule="auto"/>
        <w:ind w:left="720" w:hanging="357"/>
        <w:jc w:val="both"/>
        <w:rPr>
          <w:sz w:val="26"/>
          <w:szCs w:val="26"/>
        </w:rPr>
      </w:pPr>
      <w:bookmarkStart w:colFirst="0" w:colLast="0" w:name="_heading=h.92gcvj18p3nh" w:id="4"/>
      <w:bookmarkEnd w:id="4"/>
      <w:r w:rsidDel="00000000" w:rsidR="00000000" w:rsidRPr="00000000">
        <w:rPr>
          <w:sz w:val="26"/>
          <w:szCs w:val="26"/>
          <w:rtl w:val="0"/>
        </w:rPr>
        <w:t xml:space="preserve">Speech to Text (gRPC)</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URL: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&lt;domain-nam</w:t>
      </w:r>
      <w:r w:rsidDel="00000000" w:rsidR="00000000" w:rsidRPr="00000000">
        <w:rPr>
          <w:rFonts w:ascii="Times New Roman" w:cs="Times New Roman" w:eastAsia="Times New Roman" w:hAnsi="Times New Roman"/>
          <w:sz w:val="26"/>
          <w:szCs w:val="26"/>
          <w:rtl w:val="0"/>
        </w:rPr>
        <w:t xml:space="preserve">e&gt;</w:t>
      </w:r>
      <w:r w:rsidDel="00000000" w:rsidR="00000000" w:rsidRPr="00000000">
        <w:rPr>
          <w:rFonts w:ascii="Times New Roman" w:cs="Times New Roman" w:eastAsia="Times New Roman" w:hAnsi="Times New Roman"/>
          <w:sz w:val="26"/>
          <w:szCs w:val="26"/>
          <w:rtl w:val="0"/>
        </w:rPr>
        <w:t xml:space="preserve">/stt-service/v1/grpc/standard</w:t>
      </w:r>
      <w:r w:rsidDel="00000000" w:rsidR="00000000" w:rsidRPr="00000000">
        <w:rPr>
          <w:rtl w:val="0"/>
        </w:rPr>
      </w:r>
    </w:p>
    <w:p w:rsidR="00000000" w:rsidDel="00000000" w:rsidP="00000000" w:rsidRDefault="00000000" w:rsidRPr="00000000" w14:paraId="00000082">
      <w:pPr>
        <w:pStyle w:val="Heading3"/>
        <w:numPr>
          <w:ilvl w:val="2"/>
          <w:numId w:val="2"/>
        </w:numPr>
        <w:spacing w:before="0" w:line="312" w:lineRule="auto"/>
        <w:ind w:left="1080" w:hanging="360"/>
        <w:jc w:val="both"/>
        <w:rPr/>
      </w:pPr>
      <w:bookmarkStart w:colFirst="0" w:colLast="0" w:name="_heading=h.hi8mwhd8xhh8" w:id="5"/>
      <w:bookmarkEnd w:id="5"/>
      <w:r w:rsidDel="00000000" w:rsidR="00000000" w:rsidRPr="00000000">
        <w:rPr>
          <w:rtl w:val="0"/>
        </w:rPr>
        <w:t xml:space="preserve">Chức năng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Sử dụng model gRPC chuyển đổi giọng nói thành văn bản.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 Dung lượng file tối đa &lt;= </w:t>
      </w:r>
      <w:r w:rsidDel="00000000" w:rsidR="00000000" w:rsidRPr="00000000">
        <w:rPr>
          <w:rFonts w:ascii="Times New Roman" w:cs="Times New Roman" w:eastAsia="Times New Roman" w:hAnsi="Times New Roman"/>
          <w:color w:val="ff0000"/>
          <w:sz w:val="26"/>
          <w:szCs w:val="26"/>
          <w:rtl w:val="0"/>
        </w:rPr>
        <w:t xml:space="preserve">10</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 MB. </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86">
      <w:pPr>
        <w:pStyle w:val="Heading3"/>
        <w:numPr>
          <w:ilvl w:val="2"/>
          <w:numId w:val="2"/>
        </w:numPr>
        <w:spacing w:before="0" w:line="312" w:lineRule="auto"/>
        <w:ind w:left="1080" w:hanging="360"/>
        <w:jc w:val="both"/>
        <w:rPr/>
      </w:pPr>
      <w:bookmarkStart w:colFirst="0" w:colLast="0" w:name="_heading=h.vw1yoz9bo40n" w:id="6"/>
      <w:bookmarkEnd w:id="6"/>
      <w:r w:rsidDel="00000000" w:rsidR="00000000" w:rsidRPr="00000000">
        <w:rPr>
          <w:rtl w:val="0"/>
        </w:rPr>
        <w:t xml:space="preserve">Chi tiết API</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INPUT:</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HTTPs method: POST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Header:</w:t>
      </w:r>
    </w:p>
    <w:tbl>
      <w:tblPr>
        <w:tblStyle w:val="Table5"/>
        <w:tblW w:w="9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
        <w:gridCol w:w="2397"/>
        <w:gridCol w:w="1968"/>
        <w:gridCol w:w="1112"/>
        <w:gridCol w:w="3464"/>
        <w:tblGridChange w:id="0">
          <w:tblGrid>
            <w:gridCol w:w="534"/>
            <w:gridCol w:w="2397"/>
            <w:gridCol w:w="1968"/>
            <w:gridCol w:w="1112"/>
            <w:gridCol w:w="3464"/>
          </w:tblGrid>
        </w:tblGridChange>
      </w:tblGrid>
      <w:tr>
        <w:trPr>
          <w:cantSplit w:val="0"/>
          <w:trHeight w:val="203" w:hRule="atLeast"/>
          <w:tblHeader w:val="0"/>
        </w:trPr>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Params</w:t>
            </w:r>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 </w:t>
            </w:r>
            <w:r w:rsidDel="00000000" w:rsidR="00000000" w:rsidRPr="00000000">
              <w:rPr>
                <w:rtl w:val="0"/>
              </w:rPr>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Require</w:t>
            </w: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tab/>
              <w:t xml:space="preserve">Description</w:t>
            </w:r>
            <w:r w:rsidDel="00000000" w:rsidR="00000000" w:rsidRPr="00000000">
              <w:rPr>
                <w:rtl w:val="0"/>
              </w:rPr>
            </w:r>
          </w:p>
        </w:tc>
      </w:tr>
      <w:tr>
        <w:trPr>
          <w:cantSplit w:val="0"/>
          <w:trHeight w:val="58" w:hRule="atLeast"/>
          <w:tblHeader w:val="0"/>
        </w:trPr>
        <w:tc>
          <w:tcPr/>
          <w:p w:rsidR="00000000" w:rsidDel="00000000" w:rsidP="00000000" w:rsidRDefault="00000000" w:rsidRPr="00000000" w14:paraId="0000008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9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Content-Type</w:t>
            </w:r>
          </w:p>
        </w:tc>
        <w:tc>
          <w:tcPr/>
          <w:p w:rsidR="00000000" w:rsidDel="00000000" w:rsidP="00000000" w:rsidRDefault="00000000" w:rsidRPr="00000000" w14:paraId="00000091">
            <w:pPr>
              <w:spacing w:line="312"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9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09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application/json</w:t>
            </w:r>
          </w:p>
        </w:tc>
      </w:tr>
      <w:tr>
        <w:trPr>
          <w:cantSplit w:val="0"/>
          <w:trHeight w:val="383" w:hRule="atLeast"/>
          <w:tblHeader w:val="0"/>
        </w:trPr>
        <w:tc>
          <w:tcPr/>
          <w:p w:rsidR="00000000" w:rsidDel="00000000" w:rsidP="00000000" w:rsidRDefault="00000000" w:rsidRPr="00000000" w14:paraId="0000009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9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Authorization</w:t>
            </w:r>
          </w:p>
        </w:tc>
        <w:tc>
          <w:tcPr/>
          <w:p w:rsidR="00000000" w:rsidDel="00000000" w:rsidP="00000000" w:rsidRDefault="00000000" w:rsidRPr="00000000" w14:paraId="0000009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Bearer ${access_token}</w:t>
            </w:r>
          </w:p>
        </w:tc>
        <w:tc>
          <w:tcPr/>
          <w:p w:rsidR="00000000" w:rsidDel="00000000" w:rsidP="00000000" w:rsidRDefault="00000000" w:rsidRPr="00000000" w14:paraId="0000009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09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r>
        <w:trPr>
          <w:cantSplit w:val="0"/>
          <w:trHeight w:val="242" w:hRule="atLeast"/>
          <w:tblHeader w:val="0"/>
        </w:trPr>
        <w:tc>
          <w:tcPr/>
          <w:p w:rsidR="00000000" w:rsidDel="00000000" w:rsidP="00000000" w:rsidRDefault="00000000" w:rsidRPr="00000000" w14:paraId="0000009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9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Token-id</w:t>
            </w:r>
          </w:p>
        </w:tc>
        <w:tc>
          <w:tcPr/>
          <w:p w:rsidR="00000000" w:rsidDel="00000000" w:rsidP="00000000" w:rsidRDefault="00000000" w:rsidRPr="00000000" w14:paraId="0000009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${token_id}</w:t>
            </w:r>
          </w:p>
        </w:tc>
        <w:tc>
          <w:tcPr/>
          <w:p w:rsidR="00000000" w:rsidDel="00000000" w:rsidP="00000000" w:rsidRDefault="00000000" w:rsidRPr="00000000" w14:paraId="0000009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09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r>
        <w:trPr>
          <w:cantSplit w:val="0"/>
          <w:trHeight w:val="58" w:hRule="atLeast"/>
          <w:tblHeader w:val="0"/>
        </w:trPr>
        <w:tc>
          <w:tcPr/>
          <w:p w:rsidR="00000000" w:rsidDel="00000000" w:rsidP="00000000" w:rsidRDefault="00000000" w:rsidRPr="00000000" w14:paraId="0000009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9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Token-key</w:t>
            </w:r>
          </w:p>
        </w:tc>
        <w:tc>
          <w:tcPr/>
          <w:p w:rsidR="00000000" w:rsidDel="00000000" w:rsidP="00000000" w:rsidRDefault="00000000" w:rsidRPr="00000000" w14:paraId="000000A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${token_key}</w:t>
            </w:r>
          </w:p>
        </w:tc>
        <w:tc>
          <w:tcPr/>
          <w:p w:rsidR="00000000" w:rsidDel="00000000" w:rsidP="00000000" w:rsidRDefault="00000000" w:rsidRPr="00000000" w14:paraId="000000A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0A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bl>
    <w:p w:rsidR="00000000" w:rsidDel="00000000" w:rsidP="00000000" w:rsidRDefault="00000000" w:rsidRPr="00000000" w14:paraId="000000A3">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Body Request (binary)</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tl w:val="0"/>
        </w:rPr>
      </w:r>
    </w:p>
    <w:tbl>
      <w:tblPr>
        <w:tblStyle w:val="Table6"/>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
        <w:gridCol w:w="3650"/>
        <w:gridCol w:w="1083"/>
        <w:gridCol w:w="1112"/>
        <w:gridCol w:w="2966"/>
        <w:tblGridChange w:id="0">
          <w:tblGrid>
            <w:gridCol w:w="534"/>
            <w:gridCol w:w="3650"/>
            <w:gridCol w:w="1083"/>
            <w:gridCol w:w="1112"/>
            <w:gridCol w:w="2966"/>
          </w:tblGrid>
        </w:tblGridChange>
      </w:tblGrid>
      <w:tr>
        <w:trPr>
          <w:cantSplit w:val="0"/>
          <w:tblHeader w:val="0"/>
        </w:trPr>
        <w:tc>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Params</w:t>
            </w:r>
            <w:r w:rsidDel="00000000" w:rsidR="00000000" w:rsidRPr="00000000">
              <w:rPr>
                <w:rtl w:val="0"/>
              </w:rPr>
            </w:r>
          </w:p>
        </w:tc>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 </w:t>
            </w:r>
            <w:r w:rsidDel="00000000" w:rsidR="00000000" w:rsidRPr="00000000">
              <w:rPr>
                <w:rtl w:val="0"/>
              </w:rPr>
            </w:r>
          </w:p>
        </w:tc>
        <w:tc>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Require</w:t>
            </w:r>
            <w:r w:rsidDel="00000000" w:rsidR="00000000" w:rsidRPr="00000000">
              <w:rPr>
                <w:rtl w:val="0"/>
              </w:rPr>
            </w:r>
          </w:p>
        </w:tc>
        <w:tc>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tab/>
              <w:t xml:space="preserve">Description</w:t>
            </w:r>
            <w:r w:rsidDel="00000000" w:rsidR="00000000" w:rsidRPr="00000000">
              <w:rPr>
                <w:rtl w:val="0"/>
              </w:rPr>
            </w:r>
          </w:p>
        </w:tc>
      </w:tr>
      <w:tr>
        <w:trPr>
          <w:cantSplit w:val="0"/>
          <w:trHeight w:val="146" w:hRule="atLeast"/>
          <w:tblHeader w:val="0"/>
        </w:trPr>
        <w:tc>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audioFile</w:t>
            </w:r>
          </w:p>
        </w:tc>
        <w:tc>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File</w:t>
            </w:r>
          </w:p>
        </w:tc>
        <w:tc>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w:t>
            </w:r>
          </w:p>
        </w:tc>
        <w:tc>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File âm thanh, hỗ trợ các loại file âm thanh như mp3, wav, pcm</w:t>
            </w:r>
          </w:p>
        </w:tc>
      </w:tr>
      <w:tr>
        <w:trPr>
          <w:cantSplit w:val="0"/>
          <w:trHeight w:val="146" w:hRule="atLeast"/>
          <w:tblHeader w:val="0"/>
        </w:trPr>
        <w:tc>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clientSession</w:t>
            </w:r>
          </w:p>
        </w:tc>
        <w:tc>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w:t>
            </w:r>
          </w:p>
        </w:tc>
        <w:tc>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Phiên client gửi file âm thanh</w:t>
            </w:r>
          </w:p>
        </w:tc>
      </w:tr>
      <w:tr>
        <w:trPr>
          <w:cantSplit w:val="0"/>
          <w:trHeight w:val="146" w:hRule="atLeast"/>
          <w:tblHeader w:val="0"/>
        </w:trPr>
        <w:tc>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maxAlternatives</w:t>
            </w:r>
          </w:p>
        </w:tc>
        <w:tc>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Integer</w:t>
            </w:r>
          </w:p>
        </w:tc>
        <w:tc>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Số lượng tối đa các kết quả text cho cùng 1 đoạn âm thanh</w:t>
            </w:r>
          </w:p>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default: 1</w:t>
            </w:r>
          </w:p>
        </w:tc>
      </w:tr>
      <w:tr>
        <w:trPr>
          <w:cantSplit w:val="0"/>
          <w:trHeight w:val="146" w:hRule="atLeast"/>
          <w:tblHeader w:val="0"/>
        </w:trPr>
        <w:tc>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audioChannelCount</w:t>
            </w:r>
          </w:p>
        </w:tc>
        <w:tc>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Integer</w:t>
            </w:r>
          </w:p>
        </w:tc>
        <w:tc>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Số kênh âm thanh trong grpc</w:t>
            </w:r>
          </w:p>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default: 1</w:t>
            </w:r>
          </w:p>
        </w:tc>
      </w:tr>
      <w:tr>
        <w:trPr>
          <w:cantSplit w:val="0"/>
          <w:trHeight w:val="146" w:hRule="atLeast"/>
          <w:tblHeader w:val="0"/>
        </w:trPr>
        <w:tc>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enableWordTimeOffsets</w:t>
            </w:r>
          </w:p>
        </w:tc>
        <w:tc>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Boolean</w:t>
            </w:r>
          </w:p>
        </w:tc>
        <w:tc>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Nếu true, kết quả trên cùng bao gồm danh sách các từ và hiệu số thời gian bắt đầu và kết thúc (dấu thời gian) cho các từ đó. default: false</w:t>
            </w:r>
          </w:p>
        </w:tc>
      </w:tr>
      <w:tr>
        <w:trPr>
          <w:cantSplit w:val="0"/>
          <w:trHeight w:val="146" w:hRule="atLeast"/>
          <w:tblHeader w:val="0"/>
        </w:trPr>
        <w:tc>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enableAutomaticPunctuation</w:t>
            </w:r>
          </w:p>
        </w:tc>
        <w:tc>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Boolean</w:t>
            </w:r>
          </w:p>
        </w:tc>
        <w:tc>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Bật dấu câu tự động</w:t>
            </w:r>
          </w:p>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default: false</w:t>
            </w:r>
          </w:p>
        </w:tc>
      </w:tr>
      <w:tr>
        <w:trPr>
          <w:cantSplit w:val="0"/>
          <w:trHeight w:val="146" w:hRule="atLeast"/>
          <w:tblHeader w:val="0"/>
        </w:trPr>
        <w:tc>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enableSeparateRecognitionPerChannel</w:t>
            </w:r>
          </w:p>
        </w:tc>
        <w:tc>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Boolean</w:t>
            </w:r>
          </w:p>
        </w:tc>
        <w:tc>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Nhận dạng text riêng cho từng kênh âm thanh, nếu số kênh truyền vào ở trên &gt; 2 </w:t>
            </w:r>
          </w:p>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default: false</w:t>
            </w:r>
          </w:p>
        </w:tc>
      </w:tr>
      <w:tr>
        <w:trPr>
          <w:cantSplit w:val="0"/>
          <w:trHeight w:val="146" w:hRule="atLeast"/>
          <w:tblHeader w:val="0"/>
        </w:trPr>
        <w:tc>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model</w:t>
            </w:r>
          </w:p>
        </w:tc>
        <w:tc>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Tên của model muốn sử dụng. Hiện tại chỉ có 1 model stream</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default: offline</w:t>
            </w:r>
          </w:p>
        </w:tc>
      </w:tr>
      <w:tr>
        <w:trPr>
          <w:cantSplit w:val="0"/>
          <w:trHeight w:val="146" w:hRule="atLeast"/>
          <w:tblHeader w:val="0"/>
        </w:trPr>
        <w:tc>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verbatimTranscripts</w:t>
            </w:r>
          </w:p>
        </w:tc>
        <w:tc>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Boolean</w:t>
            </w:r>
          </w:p>
        </w:tc>
        <w:tc>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Cờ verbatimTranscripts bật hoặc tắt tính năng chuẩn hóa ngược văn bản.</w:t>
            </w:r>
          </w:p>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true trả về chính xác những gì đã nói, không có bật chuẩn hóa. </w:t>
            </w:r>
          </w:p>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false áp dụng chuẩn hóa những văn bản ngược, đây cũng là mặc định</w:t>
            </w:r>
          </w:p>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default: false</w:t>
            </w:r>
          </w:p>
        </w:tc>
      </w:tr>
      <w:tr>
        <w:trPr>
          <w:cantSplit w:val="0"/>
          <w:trHeight w:val="146" w:hRule="atLeast"/>
          <w:tblHeader w:val="0"/>
        </w:trPr>
        <w:tc>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customConfiguration</w:t>
            </w:r>
          </w:p>
        </w:tc>
        <w:tc>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Map</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&lt;String, String&gt;</w:t>
            </w:r>
          </w:p>
        </w:tc>
        <w:tc>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customConfiguration nhận các giá trị điều khiển sau: </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invert_text: tham số điều khiển việc gọi model NLP invert text, chuyển chữ thành số. Giá trị ‘0’ là không, ‘1’ là có.</w:t>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default: 1</w:t>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capt_punch_recovery: là tham số điều khiển gọi model NLP thêm dấu câu và viết hoa. Giá trị ‘0’ là không, ‘1’ là có. Lưu ý tham số này chỉ có hiệu lực khi tham số ‘invert_text’ là ‘1’. default: 1</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convert_format: là tham số điều khiển để nhận vào file audio với định dạng khác nhau. Nếu sử dụng file .mp3, truyền vào "mp3". default: {}</w:t>
            </w:r>
          </w:p>
        </w:tc>
      </w:tr>
    </w:tbl>
    <w:p w:rsidR="00000000" w:rsidDel="00000000" w:rsidP="00000000" w:rsidRDefault="00000000" w:rsidRPr="00000000" w14:paraId="000000E9">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json</w:t>
      </w:r>
    </w:p>
    <w:tbl>
      <w:tblPr>
        <w:tblStyle w:val="Table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3"/>
        <w:gridCol w:w="1097"/>
        <w:gridCol w:w="1242"/>
        <w:gridCol w:w="6059"/>
        <w:tblGridChange w:id="0">
          <w:tblGrid>
            <w:gridCol w:w="953"/>
            <w:gridCol w:w="1097"/>
            <w:gridCol w:w="1242"/>
            <w:gridCol w:w="6059"/>
          </w:tblGrid>
        </w:tblGridChange>
      </w:tblGrid>
      <w:tr>
        <w:trPr>
          <w:cantSplit w:val="0"/>
          <w:trHeight w:val="236" w:hRule="atLeast"/>
          <w:tblHeader w:val="0"/>
        </w:trPr>
        <w:tc>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Params</w:t>
            </w:r>
            <w:r w:rsidDel="00000000" w:rsidR="00000000" w:rsidRPr="00000000">
              <w:rPr>
                <w:rtl w:val="0"/>
              </w:rPr>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 Data</w:t>
            </w:r>
            <w:r w:rsidDel="00000000" w:rsidR="00000000" w:rsidRPr="00000000">
              <w:rPr>
                <w:rtl w:val="0"/>
              </w:rPr>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w:t>
            </w: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BODY</w:t>
            </w:r>
          </w:p>
        </w:tc>
        <w:tc>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message</w:t>
            </w:r>
            <w:r w:rsidDel="00000000" w:rsidR="00000000" w:rsidRPr="00000000">
              <w:rPr>
                <w:rtl w:val="0"/>
              </w:rPr>
            </w:r>
          </w:p>
        </w:tc>
        <w:tc>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r w:rsidDel="00000000" w:rsidR="00000000" w:rsidRPr="00000000">
              <w:rPr>
                <w:rtl w:val="0"/>
              </w:rPr>
            </w:r>
          </w:p>
        </w:tc>
        <w:tc>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báo thành công hay thất bại</w:t>
            </w:r>
            <w:r w:rsidDel="00000000" w:rsidR="00000000" w:rsidRPr="00000000">
              <w:rPr>
                <w:rtl w:val="0"/>
              </w:rPr>
            </w:r>
          </w:p>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463" w:hRule="atLeast"/>
          <w:tblHeader w:val="0"/>
        </w:trPr>
        <w:tc>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BODY</w:t>
            </w:r>
          </w:p>
        </w:tc>
        <w:tc>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object</w:t>
            </w:r>
          </w:p>
        </w:tc>
        <w:tc>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Object</w:t>
            </w:r>
          </w:p>
        </w:tc>
        <w:tc>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F8">
      <w:pPr>
        <w:spacing w:after="0"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0"/>
        <w:gridCol w:w="1791"/>
        <w:gridCol w:w="2185"/>
        <w:gridCol w:w="4465"/>
        <w:tblGridChange w:id="0">
          <w:tblGrid>
            <w:gridCol w:w="910"/>
            <w:gridCol w:w="1791"/>
            <w:gridCol w:w="2185"/>
            <w:gridCol w:w="4465"/>
          </w:tblGrid>
        </w:tblGridChange>
      </w:tblGrid>
      <w:tr>
        <w:trPr>
          <w:cantSplit w:val="0"/>
          <w:trHeight w:val="236" w:hRule="atLeast"/>
          <w:tblHeader w:val="0"/>
        </w:trPr>
        <w:tc>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Params</w:t>
            </w:r>
            <w:r w:rsidDel="00000000" w:rsidR="00000000" w:rsidRPr="00000000">
              <w:rPr>
                <w:rtl w:val="0"/>
              </w:rPr>
            </w:r>
          </w:p>
        </w:tc>
        <w:tc>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 Data</w:t>
            </w:r>
            <w:r w:rsidDel="00000000" w:rsidR="00000000" w:rsidRPr="00000000">
              <w:rPr>
                <w:rtl w:val="0"/>
              </w:rPr>
            </w:r>
          </w:p>
        </w:tc>
        <w:tc>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w:t>
            </w:r>
            <w:r w:rsidDel="00000000" w:rsidR="00000000" w:rsidRPr="00000000">
              <w:rPr>
                <w:rtl w:val="0"/>
              </w:rPr>
            </w:r>
          </w:p>
        </w:tc>
      </w:tr>
      <w:tr>
        <w:trPr>
          <w:cantSplit w:val="0"/>
          <w:trHeight w:val="307" w:hRule="atLeast"/>
          <w:tblHeader w:val="0"/>
        </w:trPr>
        <w:tc>
          <w:tcPr>
            <w:vMerge w:val="restart"/>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Object</w:t>
            </w:r>
          </w:p>
        </w:tc>
        <w:tc>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result</w:t>
            </w:r>
            <w:r w:rsidDel="00000000" w:rsidR="00000000" w:rsidRPr="00000000">
              <w:rPr>
                <w:rtl w:val="0"/>
              </w:rPr>
            </w:r>
          </w:p>
        </w:tc>
        <w:tc>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List&lt;Alternatives&gt;</w:t>
            </w:r>
            <w:r w:rsidDel="00000000" w:rsidR="00000000" w:rsidRPr="00000000">
              <w:rPr>
                <w:rtl w:val="0"/>
              </w:rPr>
            </w:r>
          </w:p>
        </w:tc>
        <w:tc>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07" w:hRule="atLeast"/>
          <w:tblHeader w:val="0"/>
        </w:trPr>
        <w:tc>
          <w:tcPr>
            <w:vMerge w:val="continue"/>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audio_duration</w:t>
            </w:r>
          </w:p>
        </w:tc>
        <w:tc>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w:t>
            </w:r>
          </w:p>
        </w:tc>
        <w:tc>
          <w:tcPr/>
          <w:p w:rsidR="00000000" w:rsidDel="00000000" w:rsidP="00000000" w:rsidRDefault="00000000" w:rsidRPr="00000000" w14:paraId="00000104">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Thời gian audio đã xử lý</w:t>
            </w:r>
          </w:p>
        </w:tc>
      </w:tr>
    </w:tbl>
    <w:p w:rsidR="00000000" w:rsidDel="00000000" w:rsidP="00000000" w:rsidRDefault="00000000" w:rsidRPr="00000000" w14:paraId="00000105">
      <w:pPr>
        <w:spacing w:after="0"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9"/>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1429"/>
        <w:gridCol w:w="1983"/>
        <w:gridCol w:w="4452"/>
        <w:tblGridChange w:id="0">
          <w:tblGrid>
            <w:gridCol w:w="1487"/>
            <w:gridCol w:w="1429"/>
            <w:gridCol w:w="1983"/>
            <w:gridCol w:w="4452"/>
          </w:tblGrid>
        </w:tblGridChange>
      </w:tblGrid>
      <w:tr>
        <w:trPr>
          <w:cantSplit w:val="0"/>
          <w:trHeight w:val="236" w:hRule="atLeast"/>
          <w:tblHeader w:val="0"/>
        </w:trPr>
        <w:tc>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Params</w:t>
            </w:r>
            <w:r w:rsidDel="00000000" w:rsidR="00000000" w:rsidRPr="00000000">
              <w:rPr>
                <w:rtl w:val="0"/>
              </w:rPr>
            </w:r>
          </w:p>
        </w:tc>
        <w:tc>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 Data</w:t>
            </w:r>
            <w:r w:rsidDel="00000000" w:rsidR="00000000" w:rsidRPr="00000000">
              <w:rPr>
                <w:rtl w:val="0"/>
              </w:rPr>
            </w:r>
          </w:p>
        </w:tc>
        <w:tc>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w:t>
            </w:r>
            <w:r w:rsidDel="00000000" w:rsidR="00000000" w:rsidRPr="00000000">
              <w:rPr>
                <w:rtl w:val="0"/>
              </w:rPr>
            </w:r>
          </w:p>
        </w:tc>
      </w:tr>
      <w:tr>
        <w:trPr>
          <w:cantSplit w:val="0"/>
          <w:trHeight w:val="307" w:hRule="atLeast"/>
          <w:tblHeader w:val="0"/>
        </w:trPr>
        <w:tc>
          <w:tcPr>
            <w:vMerge w:val="restart"/>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Alternatives</w:t>
            </w:r>
          </w:p>
        </w:tc>
        <w:tc>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alternatives</w:t>
            </w:r>
            <w:r w:rsidDel="00000000" w:rsidR="00000000" w:rsidRPr="00000000">
              <w:rPr>
                <w:rtl w:val="0"/>
              </w:rPr>
            </w:r>
          </w:p>
        </w:tc>
        <w:tc>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List&lt;Transcript&gt;</w:t>
            </w:r>
            <w:r w:rsidDel="00000000" w:rsidR="00000000" w:rsidRPr="00000000">
              <w:rPr>
                <w:rtl w:val="0"/>
              </w:rPr>
            </w:r>
          </w:p>
        </w:tc>
        <w:tc>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07" w:hRule="atLeast"/>
          <w:tblHeader w:val="0"/>
        </w:trPr>
        <w:tc>
          <w:tcPr>
            <w:vMerge w:val="continue"/>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channelTag</w:t>
            </w:r>
          </w:p>
        </w:tc>
        <w:tc>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w:t>
            </w:r>
          </w:p>
        </w:tc>
        <w:tc>
          <w:tcPr/>
          <w:p w:rsidR="00000000" w:rsidDel="00000000" w:rsidP="00000000" w:rsidRDefault="00000000" w:rsidRPr="00000000" w14:paraId="00000111">
            <w:pPr>
              <w:rPr/>
            </w:pPr>
            <w:r w:rsidDel="00000000" w:rsidR="00000000" w:rsidRPr="00000000">
              <w:rPr>
                <w:color w:val="000000"/>
                <w:sz w:val="26"/>
                <w:szCs w:val="26"/>
                <w:rtl w:val="0"/>
              </w:rPr>
              <w:t xml:space="preserve">Kênh</w:t>
            </w:r>
            <w:r w:rsidDel="00000000" w:rsidR="00000000" w:rsidRPr="00000000">
              <w:rPr>
                <w:rtl w:val="0"/>
              </w:rPr>
            </w:r>
          </w:p>
        </w:tc>
      </w:tr>
    </w:tbl>
    <w:p w:rsidR="00000000" w:rsidDel="00000000" w:rsidP="00000000" w:rsidRDefault="00000000" w:rsidRPr="00000000" w14:paraId="00000112">
      <w:pPr>
        <w:spacing w:after="0"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10"/>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6"/>
        <w:gridCol w:w="1653"/>
        <w:gridCol w:w="1680"/>
        <w:gridCol w:w="4452"/>
        <w:tblGridChange w:id="0">
          <w:tblGrid>
            <w:gridCol w:w="1566"/>
            <w:gridCol w:w="1653"/>
            <w:gridCol w:w="1680"/>
            <w:gridCol w:w="4452"/>
          </w:tblGrid>
        </w:tblGridChange>
      </w:tblGrid>
      <w:tr>
        <w:trPr>
          <w:cantSplit w:val="0"/>
          <w:trHeight w:val="236" w:hRule="atLeast"/>
          <w:tblHeader w:val="0"/>
        </w:trPr>
        <w:tc>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Params</w:t>
            </w:r>
            <w:r w:rsidDel="00000000" w:rsidR="00000000" w:rsidRPr="00000000">
              <w:rPr>
                <w:rtl w:val="0"/>
              </w:rPr>
            </w:r>
          </w:p>
        </w:tc>
        <w:tc>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 Data</w:t>
            </w:r>
            <w:r w:rsidDel="00000000" w:rsidR="00000000" w:rsidRPr="00000000">
              <w:rPr>
                <w:rtl w:val="0"/>
              </w:rPr>
            </w:r>
          </w:p>
        </w:tc>
        <w:tc>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w:t>
            </w:r>
            <w:r w:rsidDel="00000000" w:rsidR="00000000" w:rsidRPr="00000000">
              <w:rPr>
                <w:rtl w:val="0"/>
              </w:rPr>
            </w:r>
          </w:p>
        </w:tc>
      </w:tr>
      <w:tr>
        <w:trPr>
          <w:cantSplit w:val="0"/>
          <w:trHeight w:val="307" w:hRule="atLeast"/>
          <w:tblHeader w:val="0"/>
        </w:trPr>
        <w:tc>
          <w:tcPr>
            <w:vMerge w:val="restart"/>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Transcript</w:t>
            </w:r>
          </w:p>
        </w:tc>
        <w:tc>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transcript</w:t>
            </w:r>
          </w:p>
        </w:tc>
        <w:tc>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text</w:t>
            </w:r>
          </w:p>
        </w:tc>
      </w:tr>
      <w:tr>
        <w:trPr>
          <w:cantSplit w:val="0"/>
          <w:trHeight w:val="307" w:hRule="atLeast"/>
          <w:tblHeader w:val="0"/>
        </w:trPr>
        <w:tc>
          <w:tcPr>
            <w:vMerge w:val="continue"/>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confidence</w:t>
            </w:r>
          </w:p>
        </w:tc>
        <w:tc>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w:t>
            </w:r>
          </w:p>
        </w:tc>
        <w:tc>
          <w:tcPr/>
          <w:p w:rsidR="00000000" w:rsidDel="00000000" w:rsidP="00000000" w:rsidRDefault="00000000" w:rsidRPr="00000000" w14:paraId="0000011E">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Ước tính độ tin cậy</w:t>
            </w:r>
          </w:p>
        </w:tc>
      </w:tr>
    </w:tbl>
    <w:p w:rsidR="00000000" w:rsidDel="00000000" w:rsidP="00000000" w:rsidRDefault="00000000" w:rsidRPr="00000000" w14:paraId="0000011F">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0">
      <w:pPr>
        <w:spacing w:after="0"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Ví dụ output:</w:t>
      </w:r>
    </w:p>
    <w:p w:rsidR="00000000" w:rsidDel="00000000" w:rsidP="00000000" w:rsidRDefault="00000000" w:rsidRPr="00000000" w14:paraId="000001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6"/>
          <w:szCs w:val="26"/>
          <w:rtl w:val="0"/>
        </w:rPr>
        <w:t xml:space="preserve">Sample result:</w:t>
      </w:r>
      <w:r w:rsidDel="00000000" w:rsidR="00000000" w:rsidRPr="00000000">
        <w:rPr>
          <w:rtl w:val="0"/>
        </w:rPr>
      </w:r>
    </w:p>
    <w:tbl>
      <w:tblPr>
        <w:tblStyle w:val="Table11"/>
        <w:tblW w:w="9355.0" w:type="dxa"/>
        <w:jc w:val="left"/>
        <w:tblLayout w:type="fixed"/>
        <w:tblLook w:val="0400"/>
      </w:tblPr>
      <w:tblGrid>
        <w:gridCol w:w="9355"/>
        <w:tblGridChange w:id="0">
          <w:tblGrid>
            <w:gridCol w:w="9355"/>
          </w:tblGrid>
        </w:tblGridChange>
      </w:tblGrid>
      <w:tr>
        <w:trPr>
          <w:cantSplit w:val="0"/>
          <w:tblHeader w:val="0"/>
        </w:trPr>
        <w:tc>
          <w:tcPr>
            <w:shd w:fill="2b303b" w:val="clear"/>
            <w:tcMar>
              <w:top w:w="100.0" w:type="dxa"/>
              <w:left w:w="100.0" w:type="dxa"/>
              <w:bottom w:w="100.0" w:type="dxa"/>
              <w:right w:w="100.0" w:type="dxa"/>
            </w:tcMar>
          </w:tcPr>
          <w:p w:rsidR="00000000" w:rsidDel="00000000" w:rsidP="00000000" w:rsidRDefault="00000000" w:rsidRPr="00000000" w14:paraId="00000122">
            <w:pPr>
              <w:spacing w:after="0" w:line="240" w:lineRule="auto"/>
              <w:rPr>
                <w:rFonts w:ascii="Consolas" w:cs="Consolas" w:eastAsia="Consolas" w:hAnsi="Consolas"/>
                <w:color w:val="a3be8c"/>
                <w:sz w:val="18"/>
                <w:szCs w:val="18"/>
                <w:shd w:fill="2b303b" w:val="clear"/>
              </w:rPr>
            </w:pPr>
            <w:r w:rsidDel="00000000" w:rsidR="00000000" w:rsidRPr="00000000">
              <w:rPr>
                <w:rFonts w:ascii="Consolas" w:cs="Consolas" w:eastAsia="Consolas" w:hAnsi="Consolas"/>
                <w:color w:val="c0c5ce"/>
                <w:sz w:val="18"/>
                <w:szCs w:val="18"/>
                <w:shd w:fill="2b303b" w:val="clear"/>
                <w:rtl w:val="0"/>
              </w:rPr>
              <w:t xml:space="preserve">{</w:t>
              <w:br w:type="textWrapping"/>
              <w:t xml:space="preserve">    "message": </w:t>
            </w:r>
            <w:r w:rsidDel="00000000" w:rsidR="00000000" w:rsidRPr="00000000">
              <w:rPr>
                <w:rFonts w:ascii="Consolas" w:cs="Consolas" w:eastAsia="Consolas" w:hAnsi="Consolas"/>
                <w:color w:val="a3be8c"/>
                <w:sz w:val="18"/>
                <w:szCs w:val="18"/>
                <w:shd w:fill="2b303b" w:val="clear"/>
                <w:rtl w:val="0"/>
              </w:rPr>
              <w:t xml:space="preserve">"IDG-00000000"</w:t>
            </w:r>
            <w:r w:rsidDel="00000000" w:rsidR="00000000" w:rsidRPr="00000000">
              <w:rPr>
                <w:rFonts w:ascii="Consolas" w:cs="Consolas" w:eastAsia="Consolas" w:hAnsi="Consolas"/>
                <w:color w:val="c0c5ce"/>
                <w:sz w:val="18"/>
                <w:szCs w:val="18"/>
                <w:shd w:fill="2b303b" w:val="clear"/>
                <w:rtl w:val="0"/>
              </w:rPr>
              <w:t xml:space="preserve">,</w:t>
              <w:br w:type="textWrapping"/>
              <w:t xml:space="preserve">    "object": {</w:t>
              <w:br w:type="textWrapping"/>
              <w:t xml:space="preserve">        "results": [</w:t>
              <w:br w:type="textWrapping"/>
              <w:t xml:space="preserve">            {</w:t>
              <w:br w:type="textWrapping"/>
              <w:t xml:space="preserve">                "alternatives": [</w:t>
              <w:br w:type="textWrapping"/>
              <w:t xml:space="preserve">                    {</w:t>
              <w:br w:type="textWrapping"/>
              <w:t xml:space="preserve">                        "transcript": </w:t>
            </w:r>
            <w:r w:rsidDel="00000000" w:rsidR="00000000" w:rsidRPr="00000000">
              <w:rPr>
                <w:rFonts w:ascii="Consolas" w:cs="Consolas" w:eastAsia="Consolas" w:hAnsi="Consolas"/>
                <w:color w:val="a3be8c"/>
                <w:sz w:val="18"/>
                <w:szCs w:val="18"/>
                <w:shd w:fill="2b303b" w:val="clear"/>
                <w:rtl w:val="0"/>
              </w:rPr>
              <w:t xml:space="preserve">"Đây là nền tảng giọng nói thông minh cho phép cơ quan doanh nghiệp chuyển đổi văn bản thành giọng</w:t>
            </w:r>
          </w:p>
          <w:p w:rsidR="00000000" w:rsidDel="00000000" w:rsidP="00000000" w:rsidRDefault="00000000" w:rsidRPr="00000000" w14:paraId="00000123">
            <w:pPr>
              <w:spacing w:after="0"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a3be8c"/>
                <w:sz w:val="18"/>
                <w:szCs w:val="18"/>
                <w:shd w:fill="2b303b" w:val="clear"/>
                <w:rtl w:val="0"/>
              </w:rPr>
              <w:t xml:space="preserve">nói cũng như như khả năng chuyển đổi ngược lại từ giọng nói thành văn bản đồng thời hỗ trợ xác thực cá nhân thông qua sinh trắc giúp tăng cường bảo mật trong các giao dịch trực tuyến và sử dụng thiết bị"</w:t>
            </w:r>
            <w:r w:rsidDel="00000000" w:rsidR="00000000" w:rsidRPr="00000000">
              <w:rPr>
                <w:rFonts w:ascii="Consolas" w:cs="Consolas" w:eastAsia="Consolas" w:hAnsi="Consolas"/>
                <w:color w:val="c0c5ce"/>
                <w:sz w:val="18"/>
                <w:szCs w:val="18"/>
                <w:shd w:fill="2b303b" w:val="clear"/>
                <w:rtl w:val="0"/>
              </w:rPr>
              <w:t xml:space="preserve">,</w:t>
              <w:br w:type="textWrapping"/>
              <w:t xml:space="preserve">                        "confidence": </w:t>
            </w:r>
            <w:r w:rsidDel="00000000" w:rsidR="00000000" w:rsidRPr="00000000">
              <w:rPr>
                <w:rFonts w:ascii="Consolas" w:cs="Consolas" w:eastAsia="Consolas" w:hAnsi="Consolas"/>
                <w:color w:val="d08770"/>
                <w:sz w:val="18"/>
                <w:szCs w:val="18"/>
                <w:shd w:fill="2b303b" w:val="clear"/>
                <w:rtl w:val="0"/>
              </w:rPr>
              <w:t xml:space="preserve">-1.170563</w:t>
            </w:r>
            <w:r w:rsidDel="00000000" w:rsidR="00000000" w:rsidRPr="00000000">
              <w:rPr>
                <w:rFonts w:ascii="Consolas" w:cs="Consolas" w:eastAsia="Consolas" w:hAnsi="Consolas"/>
                <w:color w:val="c0c5ce"/>
                <w:sz w:val="18"/>
                <w:szCs w:val="18"/>
                <w:shd w:fill="2b303b" w:val="clear"/>
                <w:rtl w:val="0"/>
              </w:rPr>
              <w:br w:type="textWrapping"/>
              <w:t xml:space="preserve">                    }</w:t>
              <w:br w:type="textWrapping"/>
              <w:t xml:space="preserve">                ],</w:t>
              <w:br w:type="textWrapping"/>
              <w:t xml:space="preserve">                "channelTag": </w:t>
            </w:r>
            <w:r w:rsidDel="00000000" w:rsidR="00000000" w:rsidRPr="00000000">
              <w:rPr>
                <w:rFonts w:ascii="Consolas" w:cs="Consolas" w:eastAsia="Consolas" w:hAnsi="Consolas"/>
                <w:color w:val="d08770"/>
                <w:sz w:val="18"/>
                <w:szCs w:val="18"/>
                <w:shd w:fill="2b303b" w:val="clear"/>
                <w:rtl w:val="0"/>
              </w:rPr>
              <w:t xml:space="preserve">1.0</w:t>
            </w:r>
            <w:r w:rsidDel="00000000" w:rsidR="00000000" w:rsidRPr="00000000">
              <w:rPr>
                <w:rFonts w:ascii="Consolas" w:cs="Consolas" w:eastAsia="Consolas" w:hAnsi="Consolas"/>
                <w:color w:val="c0c5ce"/>
                <w:sz w:val="18"/>
                <w:szCs w:val="18"/>
                <w:shd w:fill="2b303b" w:val="clear"/>
                <w:rtl w:val="0"/>
              </w:rPr>
              <w:br w:type="textWrapping"/>
              <w:t xml:space="preserve">            }</w:t>
              <w:br w:type="textWrapping"/>
              <w:t xml:space="preserve">        ],</w:t>
            </w:r>
            <w:r w:rsidDel="00000000" w:rsidR="00000000" w:rsidRPr="00000000">
              <w:rPr>
                <w:rtl w:val="0"/>
              </w:rPr>
            </w:r>
          </w:p>
          <w:p w:rsidR="00000000" w:rsidDel="00000000" w:rsidP="00000000" w:rsidRDefault="00000000" w:rsidRPr="00000000" w14:paraId="00000124">
            <w:pPr>
              <w:spacing w:after="0"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c0c5ce"/>
                <w:sz w:val="18"/>
                <w:szCs w:val="18"/>
                <w:shd w:fill="2b303b" w:val="clear"/>
                <w:rtl w:val="0"/>
              </w:rPr>
              <w:t xml:space="preserve">        "status": "</w:t>
            </w:r>
            <w:r w:rsidDel="00000000" w:rsidR="00000000" w:rsidRPr="00000000">
              <w:rPr>
                <w:rFonts w:ascii="Consolas" w:cs="Consolas" w:eastAsia="Consolas" w:hAnsi="Consolas"/>
                <w:color w:val="a3be8c"/>
                <w:sz w:val="18"/>
                <w:szCs w:val="18"/>
                <w:shd w:fill="2b303b" w:val="clear"/>
                <w:rtl w:val="0"/>
              </w:rPr>
              <w:t xml:space="preserve">OK</w:t>
            </w:r>
            <w:r w:rsidDel="00000000" w:rsidR="00000000" w:rsidRPr="00000000">
              <w:rPr>
                <w:rFonts w:ascii="Consolas" w:cs="Consolas" w:eastAsia="Consolas" w:hAnsi="Consolas"/>
                <w:color w:val="c0c5ce"/>
                <w:sz w:val="18"/>
                <w:szCs w:val="18"/>
                <w:shd w:fill="2b303b" w:val="clear"/>
                <w:rtl w:val="0"/>
              </w:rPr>
              <w:t xml:space="preserve">",</w:t>
              <w:br w:type="textWrapping"/>
              <w:t xml:space="preserve">        "audio_duration": </w:t>
            </w:r>
            <w:r w:rsidDel="00000000" w:rsidR="00000000" w:rsidRPr="00000000">
              <w:rPr>
                <w:rFonts w:ascii="Consolas" w:cs="Consolas" w:eastAsia="Consolas" w:hAnsi="Consolas"/>
                <w:color w:val="d08770"/>
                <w:sz w:val="18"/>
                <w:szCs w:val="18"/>
                <w:shd w:fill="2b303b" w:val="clear"/>
                <w:rtl w:val="0"/>
              </w:rPr>
              <w:t xml:space="preserve">91.20001</w:t>
            </w:r>
            <w:r w:rsidDel="00000000" w:rsidR="00000000" w:rsidRPr="00000000">
              <w:rPr>
                <w:rFonts w:ascii="Consolas" w:cs="Consolas" w:eastAsia="Consolas" w:hAnsi="Consolas"/>
                <w:color w:val="c0c5ce"/>
                <w:sz w:val="18"/>
                <w:szCs w:val="18"/>
                <w:shd w:fill="2b303b"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25">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26">
      <w:pPr>
        <w:pStyle w:val="Heading2"/>
        <w:numPr>
          <w:ilvl w:val="1"/>
          <w:numId w:val="2"/>
        </w:numPr>
        <w:spacing w:before="0" w:line="312" w:lineRule="auto"/>
        <w:ind w:left="720" w:hanging="357"/>
        <w:jc w:val="both"/>
        <w:rPr>
          <w:sz w:val="26"/>
          <w:szCs w:val="26"/>
        </w:rPr>
      </w:pPr>
      <w:bookmarkStart w:colFirst="0" w:colLast="0" w:name="_heading=h.8wk35v0ekm2" w:id="7"/>
      <w:bookmarkEnd w:id="7"/>
      <w:r w:rsidDel="00000000" w:rsidR="00000000" w:rsidRPr="00000000">
        <w:rPr>
          <w:sz w:val="26"/>
          <w:szCs w:val="26"/>
          <w:rtl w:val="0"/>
        </w:rPr>
        <w:t xml:space="preserve">Speech to Text Async (gRPC)</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URL: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&lt;domain-name</w:t>
      </w:r>
      <w:r w:rsidDel="00000000" w:rsidR="00000000" w:rsidRPr="00000000">
        <w:rPr>
          <w:rFonts w:ascii="Times New Roman" w:cs="Times New Roman" w:eastAsia="Times New Roman" w:hAnsi="Times New Roman"/>
          <w:sz w:val="26"/>
          <w:szCs w:val="26"/>
          <w:rtl w:val="0"/>
        </w:rPr>
        <w:t xml:space="preserve">&gt;</w:t>
      </w:r>
      <w:r w:rsidDel="00000000" w:rsidR="00000000" w:rsidRPr="00000000">
        <w:rPr>
          <w:rFonts w:ascii="Times New Roman" w:cs="Times New Roman" w:eastAsia="Times New Roman" w:hAnsi="Times New Roman"/>
          <w:sz w:val="26"/>
          <w:szCs w:val="26"/>
          <w:rtl w:val="0"/>
        </w:rPr>
        <w:t xml:space="preserve">/stt-service/v1/grpc/async/standard</w:t>
      </w:r>
      <w:r w:rsidDel="00000000" w:rsidR="00000000" w:rsidRPr="00000000">
        <w:rPr>
          <w:rtl w:val="0"/>
        </w:rPr>
      </w:r>
    </w:p>
    <w:p w:rsidR="00000000" w:rsidDel="00000000" w:rsidP="00000000" w:rsidRDefault="00000000" w:rsidRPr="00000000" w14:paraId="00000128">
      <w:pPr>
        <w:pStyle w:val="Heading3"/>
        <w:numPr>
          <w:ilvl w:val="2"/>
          <w:numId w:val="2"/>
        </w:numPr>
        <w:spacing w:before="0" w:line="312" w:lineRule="auto"/>
        <w:ind w:left="1080" w:hanging="360"/>
        <w:jc w:val="both"/>
        <w:rPr/>
      </w:pPr>
      <w:bookmarkStart w:colFirst="0" w:colLast="0" w:name="_heading=h.s47u3w7wsl1o" w:id="8"/>
      <w:bookmarkEnd w:id="8"/>
      <w:r w:rsidDel="00000000" w:rsidR="00000000" w:rsidRPr="00000000">
        <w:rPr>
          <w:rtl w:val="0"/>
        </w:rPr>
        <w:t xml:space="preserve">Chức năng</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Sử dụng model gRPC chuyển đổi giọng nói thành văn bản.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Kết quả không trả về trực tiếp mà được cache lại trong 10 phút</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Dung lượng file tối đa 250MB hoặc thời lượng tối đa 2 tiếng</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Cách gọi:</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B1: Lần gọi đầu tiên hãy truyền đầy đủ thông tin bắt buộc (x) bao gồm audioFile và clientSession</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B2: Nếu kết quả trạng thái status = “OK” =&gt; chuyển B5</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B3: Nếu kết quả trạng thái status = “ACCEPTED” =&gt; Chuyển B4</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B4: Định kỳ 1 khoảng (t) s gọi lại api /stt-service/v1/grpc/async/standard với clientSession đã gửi ở bước 1 để lấy kết quả chuyển đổi giọng nói thành văn bản. Tại bước này không cần gửi lại file audio, tránh lãng phí tài nguyên và tới thời điểm hệ thống trả về status = “OK” =&gt; Chuyển B5</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B5: Kết thúc</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Ghi chú: </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Status = “OK” là Hệ thống đã hoàn thành chuyển đổi giọng nói thành văn bản</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12" w:lineRule="auto"/>
        <w:ind w:left="720" w:right="0" w:hanging="360"/>
        <w:jc w:val="both"/>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Satus = “ACCEPTED” là Hệ thống chưa hoàn thành chuyển đổi giọng nói thành văn bản</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6">
      <w:pPr>
        <w:pStyle w:val="Heading3"/>
        <w:numPr>
          <w:ilvl w:val="2"/>
          <w:numId w:val="2"/>
        </w:numPr>
        <w:spacing w:before="0" w:line="312" w:lineRule="auto"/>
        <w:ind w:left="1080" w:hanging="360"/>
        <w:jc w:val="both"/>
        <w:rPr/>
      </w:pPr>
      <w:bookmarkStart w:colFirst="0" w:colLast="0" w:name="_heading=h.9p4u9urvm6of" w:id="9"/>
      <w:bookmarkEnd w:id="9"/>
      <w:r w:rsidDel="00000000" w:rsidR="00000000" w:rsidRPr="00000000">
        <w:rPr>
          <w:rtl w:val="0"/>
        </w:rPr>
        <w:t xml:space="preserve">Chi tiết API</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INPUT:</w:t>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HTTPs method: POST</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Header:</w:t>
      </w:r>
    </w:p>
    <w:tbl>
      <w:tblPr>
        <w:tblStyle w:val="Table12"/>
        <w:tblW w:w="9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
        <w:gridCol w:w="2397"/>
        <w:gridCol w:w="1968"/>
        <w:gridCol w:w="1112"/>
        <w:gridCol w:w="3464"/>
        <w:tblGridChange w:id="0">
          <w:tblGrid>
            <w:gridCol w:w="534"/>
            <w:gridCol w:w="2397"/>
            <w:gridCol w:w="1968"/>
            <w:gridCol w:w="1112"/>
            <w:gridCol w:w="3464"/>
          </w:tblGrid>
        </w:tblGridChange>
      </w:tblGrid>
      <w:tr>
        <w:trPr>
          <w:cantSplit w:val="0"/>
          <w:trHeight w:val="203" w:hRule="atLeast"/>
          <w:tblHeader w:val="0"/>
        </w:trPr>
        <w:tc>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3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Params</w:t>
            </w:r>
            <w:r w:rsidDel="00000000" w:rsidR="00000000" w:rsidRPr="00000000">
              <w:rPr>
                <w:rtl w:val="0"/>
              </w:rPr>
            </w:r>
          </w:p>
        </w:tc>
        <w:tc>
          <w:tcPr/>
          <w:p w:rsidR="00000000" w:rsidDel="00000000" w:rsidP="00000000" w:rsidRDefault="00000000" w:rsidRPr="00000000" w14:paraId="0000013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 </w:t>
            </w:r>
            <w:r w:rsidDel="00000000" w:rsidR="00000000" w:rsidRPr="00000000">
              <w:rPr>
                <w:rtl w:val="0"/>
              </w:rPr>
            </w:r>
          </w:p>
        </w:tc>
        <w:tc>
          <w:tcPr/>
          <w:p w:rsidR="00000000" w:rsidDel="00000000" w:rsidP="00000000" w:rsidRDefault="00000000" w:rsidRPr="00000000" w14:paraId="0000013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Require</w:t>
            </w:r>
            <w:r w:rsidDel="00000000" w:rsidR="00000000" w:rsidRPr="00000000">
              <w:rPr>
                <w:rtl w:val="0"/>
              </w:rPr>
            </w:r>
          </w:p>
        </w:tc>
        <w:tc>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tab/>
              <w:t xml:space="preserve">Description</w:t>
            </w:r>
            <w:r w:rsidDel="00000000" w:rsidR="00000000" w:rsidRPr="00000000">
              <w:rPr>
                <w:rtl w:val="0"/>
              </w:rPr>
            </w:r>
          </w:p>
        </w:tc>
      </w:tr>
      <w:tr>
        <w:trPr>
          <w:cantSplit w:val="0"/>
          <w:trHeight w:val="58" w:hRule="atLeast"/>
          <w:tblHeader w:val="0"/>
        </w:trPr>
        <w:tc>
          <w:tcPr/>
          <w:p w:rsidR="00000000" w:rsidDel="00000000" w:rsidP="00000000" w:rsidRDefault="00000000" w:rsidRPr="00000000" w14:paraId="0000013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4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Content-Type</w:t>
            </w:r>
          </w:p>
        </w:tc>
        <w:tc>
          <w:tcPr/>
          <w:p w:rsidR="00000000" w:rsidDel="00000000" w:rsidP="00000000" w:rsidRDefault="00000000" w:rsidRPr="00000000" w14:paraId="00000141">
            <w:pPr>
              <w:spacing w:line="312" w:lineRule="auto"/>
              <w:jc w:val="both"/>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14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143">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application/json</w:t>
            </w:r>
          </w:p>
        </w:tc>
      </w:tr>
      <w:tr>
        <w:trPr>
          <w:cantSplit w:val="0"/>
          <w:trHeight w:val="383" w:hRule="atLeast"/>
          <w:tblHeader w:val="0"/>
        </w:trPr>
        <w:tc>
          <w:tcPr/>
          <w:p w:rsidR="00000000" w:rsidDel="00000000" w:rsidP="00000000" w:rsidRDefault="00000000" w:rsidRPr="00000000" w14:paraId="00000144">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45">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Authorization</w:t>
            </w:r>
          </w:p>
        </w:tc>
        <w:tc>
          <w:tcPr/>
          <w:p w:rsidR="00000000" w:rsidDel="00000000" w:rsidP="00000000" w:rsidRDefault="00000000" w:rsidRPr="00000000" w14:paraId="00000146">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Bearer ${access_token}</w:t>
            </w:r>
          </w:p>
        </w:tc>
        <w:tc>
          <w:tcPr/>
          <w:p w:rsidR="00000000" w:rsidDel="00000000" w:rsidP="00000000" w:rsidRDefault="00000000" w:rsidRPr="00000000" w14:paraId="00000147">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148">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r>
        <w:trPr>
          <w:cantSplit w:val="0"/>
          <w:trHeight w:val="242" w:hRule="atLeast"/>
          <w:tblHeader w:val="0"/>
        </w:trPr>
        <w:tc>
          <w:tcPr/>
          <w:p w:rsidR="00000000" w:rsidDel="00000000" w:rsidP="00000000" w:rsidRDefault="00000000" w:rsidRPr="00000000" w14:paraId="00000149">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4A">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Token-id</w:t>
            </w:r>
          </w:p>
        </w:tc>
        <w:tc>
          <w:tcPr/>
          <w:p w:rsidR="00000000" w:rsidDel="00000000" w:rsidP="00000000" w:rsidRDefault="00000000" w:rsidRPr="00000000" w14:paraId="0000014B">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${token_id}</w:t>
            </w:r>
          </w:p>
        </w:tc>
        <w:tc>
          <w:tcPr/>
          <w:p w:rsidR="00000000" w:rsidDel="00000000" w:rsidP="00000000" w:rsidRDefault="00000000" w:rsidRPr="00000000" w14:paraId="0000014C">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14D">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r>
        <w:trPr>
          <w:cantSplit w:val="0"/>
          <w:trHeight w:val="58" w:hRule="atLeast"/>
          <w:tblHeader w:val="0"/>
        </w:trPr>
        <w:tc>
          <w:tcPr/>
          <w:p w:rsidR="00000000" w:rsidDel="00000000" w:rsidP="00000000" w:rsidRDefault="00000000" w:rsidRPr="00000000" w14:paraId="0000014E">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4F">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Token-key</w:t>
            </w:r>
          </w:p>
        </w:tc>
        <w:tc>
          <w:tcPr/>
          <w:p w:rsidR="00000000" w:rsidDel="00000000" w:rsidP="00000000" w:rsidRDefault="00000000" w:rsidRPr="00000000" w14:paraId="00000150">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${token_key}</w:t>
            </w:r>
          </w:p>
        </w:tc>
        <w:tc>
          <w:tcPr/>
          <w:p w:rsidR="00000000" w:rsidDel="00000000" w:rsidP="00000000" w:rsidRDefault="00000000" w:rsidRPr="00000000" w14:paraId="00000151">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p w:rsidR="00000000" w:rsidDel="00000000" w:rsidP="00000000" w:rsidRDefault="00000000" w:rsidRPr="00000000" w14:paraId="00000152">
            <w:pPr>
              <w:spacing w:line="312"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key do VNPT cung cấp</w:t>
            </w:r>
          </w:p>
        </w:tc>
      </w:tr>
    </w:tbl>
    <w:p w:rsidR="00000000" w:rsidDel="00000000" w:rsidP="00000000" w:rsidRDefault="00000000" w:rsidRPr="00000000" w14:paraId="00000153">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Body (binary)</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w:t>
      </w:r>
      <w:r w:rsidDel="00000000" w:rsidR="00000000" w:rsidRPr="00000000">
        <w:rPr>
          <w:rtl w:val="0"/>
        </w:rPr>
      </w:r>
    </w:p>
    <w:tbl>
      <w:tblPr>
        <w:tblStyle w:val="Table13"/>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4"/>
        <w:gridCol w:w="3338"/>
        <w:gridCol w:w="1085"/>
        <w:gridCol w:w="1134"/>
        <w:gridCol w:w="3254"/>
        <w:tblGridChange w:id="0">
          <w:tblGrid>
            <w:gridCol w:w="534"/>
            <w:gridCol w:w="3338"/>
            <w:gridCol w:w="1085"/>
            <w:gridCol w:w="1134"/>
            <w:gridCol w:w="3254"/>
          </w:tblGrid>
        </w:tblGridChange>
      </w:tblGrid>
      <w:tr>
        <w:trPr>
          <w:cantSplit w:val="0"/>
          <w:tblHeader w:val="0"/>
        </w:trPr>
        <w:tc>
          <w:tcPr/>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15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Params</w:t>
            </w:r>
            <w:r w:rsidDel="00000000" w:rsidR="00000000" w:rsidRPr="00000000">
              <w:rPr>
                <w:rtl w:val="0"/>
              </w:rPr>
            </w:r>
          </w:p>
        </w:tc>
        <w:tc>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 </w:t>
            </w:r>
            <w:r w:rsidDel="00000000" w:rsidR="00000000" w:rsidRPr="00000000">
              <w:rPr>
                <w:rtl w:val="0"/>
              </w:rPr>
            </w:r>
          </w:p>
        </w:tc>
        <w:tc>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Require</w:t>
            </w:r>
            <w:r w:rsidDel="00000000" w:rsidR="00000000" w:rsidRPr="00000000">
              <w:rPr>
                <w:rtl w:val="0"/>
              </w:rPr>
            </w:r>
          </w:p>
        </w:tc>
        <w:tc>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    </w:t>
              <w:tab/>
              <w:t xml:space="preserve">Description</w:t>
            </w:r>
            <w:r w:rsidDel="00000000" w:rsidR="00000000" w:rsidRPr="00000000">
              <w:rPr>
                <w:rtl w:val="0"/>
              </w:rPr>
            </w:r>
          </w:p>
        </w:tc>
      </w:tr>
      <w:tr>
        <w:trPr>
          <w:cantSplit w:val="0"/>
          <w:trHeight w:val="165" w:hRule="atLeast"/>
          <w:tblHeader w:val="0"/>
        </w:trPr>
        <w:tc>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audioFile</w:t>
            </w:r>
          </w:p>
        </w:tc>
        <w:tc>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File</w:t>
            </w:r>
          </w:p>
        </w:tc>
        <w:tc>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w:t>
            </w:r>
          </w:p>
        </w:tc>
        <w:tc>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File âm thanh, hỗ trợ các loại file âm thanh như mp3, wav, pcm</w:t>
            </w:r>
          </w:p>
        </w:tc>
      </w:tr>
      <w:tr>
        <w:trPr>
          <w:cantSplit w:val="0"/>
          <w:trHeight w:val="165" w:hRule="atLeast"/>
          <w:tblHeader w:val="0"/>
        </w:trPr>
        <w:tc>
          <w:tcPr>
            <w:vAlign w:val="center"/>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clientSession</w:t>
            </w:r>
          </w:p>
        </w:tc>
        <w:tc>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w:t>
            </w:r>
          </w:p>
        </w:tc>
        <w:tc>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Phiên client gửi file âm thanh (uuid sinh ngẫu nhiên và khác nhau cho từng file chuyển đổi)</w:t>
            </w:r>
          </w:p>
        </w:tc>
      </w:tr>
      <w:tr>
        <w:trPr>
          <w:cantSplit w:val="0"/>
          <w:trHeight w:val="165" w:hRule="atLeast"/>
          <w:tblHeader w:val="0"/>
        </w:trPr>
        <w:tc>
          <w:tcPr>
            <w:vAlign w:val="center"/>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maxAlternatives</w:t>
            </w:r>
          </w:p>
        </w:tc>
        <w:tc>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Integer</w:t>
            </w:r>
          </w:p>
        </w:tc>
        <w:tc>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Số lượng tối đa các kết quả text cho cùng 1 đoạn âm thanh</w:t>
            </w:r>
          </w:p>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default: 1</w:t>
            </w:r>
          </w:p>
        </w:tc>
      </w:tr>
      <w:tr>
        <w:trPr>
          <w:cantSplit w:val="0"/>
          <w:trHeight w:val="165" w:hRule="atLeast"/>
          <w:tblHeader w:val="0"/>
        </w:trPr>
        <w:tc>
          <w:tcPr>
            <w:vAlign w:val="center"/>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w:t>
            </w:r>
          </w:p>
        </w:tc>
        <w:tc>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audioChannelCount</w:t>
            </w:r>
          </w:p>
        </w:tc>
        <w:tc>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Integer</w:t>
            </w:r>
          </w:p>
        </w:tc>
        <w:tc>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Số kênh âm thanh trong grpc</w:t>
            </w:r>
          </w:p>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default: 1</w:t>
            </w:r>
          </w:p>
        </w:tc>
      </w:tr>
      <w:tr>
        <w:trPr>
          <w:cantSplit w:val="0"/>
          <w:trHeight w:val="165" w:hRule="atLeast"/>
          <w:tblHeader w:val="0"/>
        </w:trPr>
        <w:tc>
          <w:tcPr>
            <w:vAlign w:val="center"/>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w:t>
            </w:r>
          </w:p>
        </w:tc>
        <w:tc>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enableWordTimeOffsets</w:t>
            </w:r>
          </w:p>
        </w:tc>
        <w:tc>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Boolean</w:t>
            </w:r>
          </w:p>
        </w:tc>
        <w:tc>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Nếu là true, kết quả trên cùng bao gồm danh sách các từ và hiệu số thời gian bắt đầu và kết thúc (dấu thời gian) cho các từ đó</w:t>
            </w:r>
          </w:p>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default: false</w:t>
            </w:r>
          </w:p>
        </w:tc>
      </w:tr>
      <w:tr>
        <w:trPr>
          <w:cantSplit w:val="0"/>
          <w:trHeight w:val="165" w:hRule="atLeast"/>
          <w:tblHeader w:val="0"/>
        </w:trPr>
        <w:tc>
          <w:tcPr>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6</w:t>
            </w:r>
          </w:p>
        </w:tc>
        <w:tc>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enableAutomaticPunctuation</w:t>
            </w:r>
          </w:p>
        </w:tc>
        <w:tc>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Boolean</w:t>
            </w:r>
          </w:p>
        </w:tc>
        <w:tc>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Bật dấu câu tự động</w:t>
              <w:br w:type="textWrapping"/>
              <w:t xml:space="preserve">- default: false</w:t>
            </w:r>
          </w:p>
        </w:tc>
      </w:tr>
      <w:tr>
        <w:trPr>
          <w:cantSplit w:val="0"/>
          <w:trHeight w:val="165" w:hRule="atLeast"/>
          <w:tblHeader w:val="0"/>
        </w:trPr>
        <w:tc>
          <w:tcP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7</w:t>
            </w:r>
          </w:p>
        </w:tc>
        <w:tc>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enableSeparateRecognitionPerChannel</w:t>
            </w:r>
          </w:p>
        </w:tc>
        <w:tc>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Boolean</w:t>
            </w:r>
          </w:p>
        </w:tc>
        <w:tc>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Nhận dạng text riêng cho từng kênh âm thanh, nếu số kênh truyền vào ở trên &gt; 2 </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default: false</w:t>
            </w:r>
          </w:p>
        </w:tc>
      </w:tr>
      <w:tr>
        <w:trPr>
          <w:cantSplit w:val="0"/>
          <w:trHeight w:val="165" w:hRule="atLeast"/>
          <w:tblHeader w:val="0"/>
        </w:trPr>
        <w:tc>
          <w:tcPr>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8</w:t>
            </w:r>
          </w:p>
        </w:tc>
        <w:tc>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model</w:t>
            </w:r>
          </w:p>
        </w:tc>
        <w:tc>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Tên của model muốn sử dụng. Hiện tại chỉ có 1 model stream</w:t>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default: offline</w:t>
            </w:r>
          </w:p>
        </w:tc>
      </w:tr>
      <w:tr>
        <w:trPr>
          <w:cantSplit w:val="0"/>
          <w:trHeight w:val="165" w:hRule="atLeast"/>
          <w:tblHeader w:val="0"/>
        </w:trPr>
        <w:tc>
          <w:tcPr>
            <w:vAlign w:val="center"/>
          </w:tcPr>
          <w:p w:rsidR="00000000" w:rsidDel="00000000" w:rsidP="00000000" w:rsidRDefault="00000000" w:rsidRPr="00000000" w14:paraId="0000018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9</w:t>
            </w:r>
          </w:p>
        </w:tc>
        <w:tc>
          <w:tcPr/>
          <w:p w:rsidR="00000000" w:rsidDel="00000000" w:rsidP="00000000" w:rsidRDefault="00000000" w:rsidRPr="00000000" w14:paraId="0000018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verbatimTranscripts</w:t>
            </w:r>
          </w:p>
        </w:tc>
        <w:tc>
          <w:tcPr/>
          <w:p w:rsidR="00000000" w:rsidDel="00000000" w:rsidP="00000000" w:rsidRDefault="00000000" w:rsidRPr="00000000" w14:paraId="0000018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Boolean</w:t>
            </w:r>
          </w:p>
        </w:tc>
        <w:tc>
          <w:tcPr/>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Cờ verbatimTranscripts bật hoặc tắt tính năng chuẩn hóa ngược văn bản. </w:t>
            </w:r>
          </w:p>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True trả về chính xác nhữsng gì đã nói, không có bất chuẩn hóa</w:t>
            </w:r>
          </w:p>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False áp dụng chuẩn hóa văn bản ngược</w:t>
            </w:r>
          </w:p>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default: false</w:t>
            </w:r>
          </w:p>
        </w:tc>
      </w:tr>
      <w:tr>
        <w:trPr>
          <w:cantSplit w:val="0"/>
          <w:trHeight w:val="165" w:hRule="atLeast"/>
          <w:tblHeader w:val="0"/>
        </w:trPr>
        <w:tc>
          <w:tcPr>
            <w:vAlign w:val="center"/>
          </w:tcPr>
          <w:p w:rsidR="00000000" w:rsidDel="00000000" w:rsidP="00000000" w:rsidRDefault="00000000" w:rsidRPr="00000000" w14:paraId="0000018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10</w:t>
            </w:r>
          </w:p>
        </w:tc>
        <w:tc>
          <w:tcPr/>
          <w:p w:rsidR="00000000" w:rsidDel="00000000" w:rsidP="00000000" w:rsidRDefault="00000000" w:rsidRPr="00000000" w14:paraId="00000190">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customConfiguration</w:t>
            </w:r>
          </w:p>
        </w:tc>
        <w:tc>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Map &lt;String, String&gt;</w:t>
            </w:r>
          </w:p>
        </w:tc>
        <w:tc>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9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Mhận các giá trị điều khiển sau: </w:t>
            </w:r>
          </w:p>
          <w:p w:rsidR="00000000" w:rsidDel="00000000" w:rsidP="00000000" w:rsidRDefault="00000000" w:rsidRPr="00000000" w14:paraId="0000019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invert_text: tham số điều khiển việc gọi model NLP invert text, chuyển chữ thành số. Giá trị ‘0’ là không, ‘1’ là có.</w:t>
            </w:r>
          </w:p>
          <w:p w:rsidR="00000000" w:rsidDel="00000000" w:rsidP="00000000" w:rsidRDefault="00000000" w:rsidRPr="00000000" w14:paraId="0000019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capt_punch_recovery: là tham số điều khiển gọi model NLP thêm dấu câu và viết hoa. Giá trị ‘0’ là không, ‘1’ là có. Lưu ý tham số này chỉ có hiệu lực khi tham số ‘invert_text’ là ‘1’. default: 1</w:t>
            </w:r>
          </w:p>
          <w:p w:rsidR="00000000" w:rsidDel="00000000" w:rsidP="00000000" w:rsidRDefault="00000000" w:rsidRPr="00000000" w14:paraId="0000019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convert_format: là tham số điều khiển để nhận vào file audio với định dạng khác nhau. Nếu sử dụng file .mp3, truyền vào "mp3". default: {}</w:t>
            </w:r>
          </w:p>
        </w:tc>
      </w:tr>
    </w:tbl>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OUTPUT: </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json</w:t>
      </w:r>
    </w:p>
    <w:tbl>
      <w:tblPr>
        <w:tblStyle w:val="Table14"/>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3"/>
        <w:gridCol w:w="1097"/>
        <w:gridCol w:w="1242"/>
        <w:gridCol w:w="6059"/>
        <w:tblGridChange w:id="0">
          <w:tblGrid>
            <w:gridCol w:w="953"/>
            <w:gridCol w:w="1097"/>
            <w:gridCol w:w="1242"/>
            <w:gridCol w:w="6059"/>
          </w:tblGrid>
        </w:tblGridChange>
      </w:tblGrid>
      <w:tr>
        <w:trPr>
          <w:cantSplit w:val="0"/>
          <w:trHeight w:val="236" w:hRule="atLeast"/>
          <w:tblHeader w:val="0"/>
        </w:trPr>
        <w:tc>
          <w:tcPr/>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Params</w:t>
            </w:r>
            <w:r w:rsidDel="00000000" w:rsidR="00000000" w:rsidRPr="00000000">
              <w:rPr>
                <w:rtl w:val="0"/>
              </w:rPr>
            </w:r>
          </w:p>
        </w:tc>
        <w:tc>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 Data</w:t>
            </w:r>
            <w:r w:rsidDel="00000000" w:rsidR="00000000" w:rsidRPr="00000000">
              <w:rPr>
                <w:rtl w:val="0"/>
              </w:rPr>
            </w:r>
          </w:p>
        </w:tc>
        <w:tc>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w:t>
            </w:r>
            <w:r w:rsidDel="00000000" w:rsidR="00000000" w:rsidRPr="00000000">
              <w:rPr>
                <w:rtl w:val="0"/>
              </w:rPr>
            </w:r>
          </w:p>
        </w:tc>
      </w:tr>
      <w:tr>
        <w:trPr>
          <w:cantSplit w:val="0"/>
          <w:trHeight w:val="307" w:hRule="atLeast"/>
          <w:tblHeader w:val="0"/>
        </w:trPr>
        <w:tc>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BODY</w:t>
            </w:r>
          </w:p>
        </w:tc>
        <w:tc>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message</w:t>
            </w:r>
            <w:r w:rsidDel="00000000" w:rsidR="00000000" w:rsidRPr="00000000">
              <w:rPr>
                <w:rtl w:val="0"/>
              </w:rPr>
            </w:r>
          </w:p>
        </w:tc>
        <w:tc>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r w:rsidDel="00000000" w:rsidR="00000000" w:rsidRPr="00000000">
              <w:rPr>
                <w:rtl w:val="0"/>
              </w:rPr>
            </w:r>
          </w:p>
        </w:tc>
        <w:tc>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báo thành công hay thất bại</w:t>
            </w:r>
            <w:r w:rsidDel="00000000" w:rsidR="00000000" w:rsidRPr="00000000">
              <w:rPr>
                <w:rtl w:val="0"/>
              </w:rPr>
            </w:r>
          </w:p>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463" w:hRule="atLeast"/>
          <w:tblHeader w:val="0"/>
        </w:trPr>
        <w:tc>
          <w:tcPr/>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BODY</w:t>
            </w:r>
          </w:p>
        </w:tc>
        <w:tc>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object</w:t>
            </w:r>
          </w:p>
        </w:tc>
        <w:tc>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Object</w:t>
            </w:r>
          </w:p>
        </w:tc>
        <w:tc>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1A6">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7">
      <w:pPr>
        <w:spacing w:after="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TH1: Object chưa có kết quả xử lý (Status = ACCEPTED)</w:t>
      </w:r>
    </w:p>
    <w:tbl>
      <w:tblPr>
        <w:tblStyle w:val="Table15"/>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2"/>
        <w:gridCol w:w="1611"/>
        <w:gridCol w:w="1973"/>
        <w:gridCol w:w="4465"/>
        <w:tblGridChange w:id="0">
          <w:tblGrid>
            <w:gridCol w:w="1302"/>
            <w:gridCol w:w="1611"/>
            <w:gridCol w:w="1973"/>
            <w:gridCol w:w="4465"/>
          </w:tblGrid>
        </w:tblGridChange>
      </w:tblGrid>
      <w:tr>
        <w:trPr>
          <w:cantSplit w:val="0"/>
          <w:trHeight w:val="236" w:hRule="atLeast"/>
          <w:tblHeader w:val="0"/>
        </w:trPr>
        <w:tc>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Params</w:t>
            </w:r>
            <w:r w:rsidDel="00000000" w:rsidR="00000000" w:rsidRPr="00000000">
              <w:rPr>
                <w:rtl w:val="0"/>
              </w:rPr>
            </w:r>
          </w:p>
        </w:tc>
        <w:tc>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 Data</w:t>
            </w:r>
            <w:r w:rsidDel="00000000" w:rsidR="00000000" w:rsidRPr="00000000">
              <w:rPr>
                <w:rtl w:val="0"/>
              </w:rPr>
            </w:r>
          </w:p>
        </w:tc>
        <w:tc>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w:t>
            </w:r>
            <w:r w:rsidDel="00000000" w:rsidR="00000000" w:rsidRPr="00000000">
              <w:rPr>
                <w:rtl w:val="0"/>
              </w:rPr>
            </w:r>
          </w:p>
        </w:tc>
      </w:tr>
      <w:tr>
        <w:trPr>
          <w:cantSplit w:val="0"/>
          <w:trHeight w:val="307" w:hRule="atLeast"/>
          <w:tblHeader w:val="0"/>
        </w:trPr>
        <w:tc>
          <w:tcPr>
            <w:vMerge w:val="restart"/>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Object</w:t>
            </w:r>
          </w:p>
        </w:tc>
        <w:tc>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Message</w:t>
            </w:r>
            <w:r w:rsidDel="00000000" w:rsidR="00000000" w:rsidRPr="00000000">
              <w:rPr>
                <w:rtl w:val="0"/>
              </w:rPr>
            </w:r>
          </w:p>
        </w:tc>
        <w:tc>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r w:rsidDel="00000000" w:rsidR="00000000" w:rsidRPr="00000000">
              <w:rPr>
                <w:rtl w:val="0"/>
              </w:rPr>
            </w:r>
          </w:p>
        </w:tc>
        <w:tc>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báo</w:t>
            </w:r>
          </w:p>
        </w:tc>
      </w:tr>
      <w:tr>
        <w:trPr>
          <w:cantSplit w:val="0"/>
          <w:trHeight w:val="307" w:hRule="atLeast"/>
          <w:tblHeader w:val="0"/>
        </w:trPr>
        <w:tc>
          <w:tcPr>
            <w:vMerge w:val="continue"/>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Status</w:t>
            </w:r>
          </w:p>
        </w:tc>
        <w:tc>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p w:rsidR="00000000" w:rsidDel="00000000" w:rsidP="00000000" w:rsidRDefault="00000000" w:rsidRPr="00000000" w14:paraId="000001B3">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Trạng thái (Accepted) đã nhận yêu cầu đang xử lý</w:t>
            </w:r>
          </w:p>
        </w:tc>
      </w:tr>
    </w:tbl>
    <w:p w:rsidR="00000000" w:rsidDel="00000000" w:rsidP="00000000" w:rsidRDefault="00000000" w:rsidRPr="00000000" w14:paraId="000001B4">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B5">
      <w:pPr>
        <w:spacing w:after="0" w:line="312" w:lineRule="auto"/>
        <w:jc w:val="both"/>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TH2: Object đã có kết quả xử lý chuyển đổi giọng nói thành văn bản (Status = OK)</w:t>
      </w:r>
    </w:p>
    <w:tbl>
      <w:tblPr>
        <w:tblStyle w:val="Table16"/>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0"/>
        <w:gridCol w:w="1863"/>
        <w:gridCol w:w="2185"/>
        <w:gridCol w:w="4393"/>
        <w:tblGridChange w:id="0">
          <w:tblGrid>
            <w:gridCol w:w="910"/>
            <w:gridCol w:w="1863"/>
            <w:gridCol w:w="2185"/>
            <w:gridCol w:w="4393"/>
          </w:tblGrid>
        </w:tblGridChange>
      </w:tblGrid>
      <w:tr>
        <w:trPr>
          <w:cantSplit w:val="0"/>
          <w:trHeight w:val="236" w:hRule="atLeast"/>
          <w:tblHeader w:val="0"/>
        </w:trPr>
        <w:tc>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Params</w:t>
            </w:r>
            <w:r w:rsidDel="00000000" w:rsidR="00000000" w:rsidRPr="00000000">
              <w:rPr>
                <w:rtl w:val="0"/>
              </w:rPr>
            </w:r>
          </w:p>
        </w:tc>
        <w:tc>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 Data</w:t>
            </w:r>
            <w:r w:rsidDel="00000000" w:rsidR="00000000" w:rsidRPr="00000000">
              <w:rPr>
                <w:rtl w:val="0"/>
              </w:rPr>
            </w:r>
          </w:p>
        </w:tc>
        <w:tc>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w:t>
            </w:r>
            <w:r w:rsidDel="00000000" w:rsidR="00000000" w:rsidRPr="00000000">
              <w:rPr>
                <w:rtl w:val="0"/>
              </w:rPr>
            </w:r>
          </w:p>
        </w:tc>
      </w:tr>
      <w:tr>
        <w:trPr>
          <w:cantSplit w:val="0"/>
          <w:trHeight w:val="307" w:hRule="atLeast"/>
          <w:tblHeader w:val="0"/>
        </w:trPr>
        <w:tc>
          <w:tcPr>
            <w:vMerge w:val="restart"/>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Object</w:t>
            </w:r>
          </w:p>
        </w:tc>
        <w:tc>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Result</w:t>
            </w:r>
            <w:r w:rsidDel="00000000" w:rsidR="00000000" w:rsidRPr="00000000">
              <w:rPr>
                <w:rtl w:val="0"/>
              </w:rPr>
            </w:r>
          </w:p>
        </w:tc>
        <w:tc>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List&lt;Alternatives&gt;</w:t>
            </w:r>
            <w:r w:rsidDel="00000000" w:rsidR="00000000" w:rsidRPr="00000000">
              <w:rPr>
                <w:rtl w:val="0"/>
              </w:rPr>
            </w:r>
          </w:p>
        </w:tc>
        <w:tc>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Thông báo</w:t>
            </w:r>
          </w:p>
        </w:tc>
      </w:tr>
      <w:tr>
        <w:trPr>
          <w:cantSplit w:val="0"/>
          <w:trHeight w:val="307" w:hRule="atLeast"/>
          <w:tblHeader w:val="0"/>
        </w:trPr>
        <w:tc>
          <w:tcPr>
            <w:vMerge w:val="continue"/>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Audio_duration</w:t>
            </w:r>
          </w:p>
        </w:tc>
        <w:tc>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w:t>
            </w:r>
          </w:p>
        </w:tc>
        <w:tc>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Thời gian audio đã xử lý</w:t>
            </w:r>
          </w:p>
        </w:tc>
      </w:tr>
      <w:tr>
        <w:trPr>
          <w:cantSplit w:val="0"/>
          <w:trHeight w:val="307" w:hRule="atLeast"/>
          <w:tblHeader w:val="0"/>
        </w:trPr>
        <w:tc>
          <w:tcPr>
            <w:vMerge w:val="continue"/>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Status</w:t>
            </w:r>
          </w:p>
        </w:tc>
        <w:tc>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p w:rsidR="00000000" w:rsidDel="00000000" w:rsidP="00000000" w:rsidRDefault="00000000" w:rsidRPr="00000000" w14:paraId="000001C5">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(OK) Thành công</w:t>
            </w:r>
          </w:p>
        </w:tc>
      </w:tr>
    </w:tbl>
    <w:p w:rsidR="00000000" w:rsidDel="00000000" w:rsidP="00000000" w:rsidRDefault="00000000" w:rsidRPr="00000000" w14:paraId="000001C6">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7">
      <w:pPr>
        <w:spacing w:after="0"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17"/>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7"/>
        <w:gridCol w:w="1429"/>
        <w:gridCol w:w="1983"/>
        <w:gridCol w:w="4452"/>
        <w:tblGridChange w:id="0">
          <w:tblGrid>
            <w:gridCol w:w="1487"/>
            <w:gridCol w:w="1429"/>
            <w:gridCol w:w="1983"/>
            <w:gridCol w:w="4452"/>
          </w:tblGrid>
        </w:tblGridChange>
      </w:tblGrid>
      <w:tr>
        <w:trPr>
          <w:cantSplit w:val="0"/>
          <w:trHeight w:val="236" w:hRule="atLeast"/>
          <w:tblHeader w:val="0"/>
        </w:trPr>
        <w:tc>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Params</w:t>
            </w:r>
            <w:r w:rsidDel="00000000" w:rsidR="00000000" w:rsidRPr="00000000">
              <w:rPr>
                <w:rtl w:val="0"/>
              </w:rPr>
            </w:r>
          </w:p>
        </w:tc>
        <w:tc>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 Data</w:t>
            </w:r>
            <w:r w:rsidDel="00000000" w:rsidR="00000000" w:rsidRPr="00000000">
              <w:rPr>
                <w:rtl w:val="0"/>
              </w:rPr>
            </w:r>
          </w:p>
        </w:tc>
        <w:tc>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w:t>
            </w:r>
            <w:r w:rsidDel="00000000" w:rsidR="00000000" w:rsidRPr="00000000">
              <w:rPr>
                <w:rtl w:val="0"/>
              </w:rPr>
            </w:r>
          </w:p>
        </w:tc>
      </w:tr>
      <w:tr>
        <w:trPr>
          <w:cantSplit w:val="0"/>
          <w:trHeight w:val="307" w:hRule="atLeast"/>
          <w:tblHeader w:val="0"/>
        </w:trPr>
        <w:tc>
          <w:tcPr>
            <w:vMerge w:val="restart"/>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Alternatives</w:t>
            </w:r>
          </w:p>
        </w:tc>
        <w:tc>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alternatives</w:t>
            </w:r>
            <w:r w:rsidDel="00000000" w:rsidR="00000000" w:rsidRPr="00000000">
              <w:rPr>
                <w:rtl w:val="0"/>
              </w:rPr>
            </w:r>
          </w:p>
        </w:tc>
        <w:tc>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List&lt;Transcript&gt;</w:t>
            </w:r>
            <w:r w:rsidDel="00000000" w:rsidR="00000000" w:rsidRPr="00000000">
              <w:rPr>
                <w:rtl w:val="0"/>
              </w:rPr>
            </w:r>
          </w:p>
        </w:tc>
        <w:tc>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r>
        <w:trPr>
          <w:cantSplit w:val="0"/>
          <w:trHeight w:val="307" w:hRule="atLeast"/>
          <w:tblHeader w:val="0"/>
        </w:trPr>
        <w:tc>
          <w:tcPr>
            <w:vMerge w:val="continue"/>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channelTag</w:t>
            </w:r>
          </w:p>
        </w:tc>
        <w:tc>
          <w:tcPr/>
          <w:p w:rsidR="00000000" w:rsidDel="00000000" w:rsidP="00000000" w:rsidRDefault="00000000" w:rsidRPr="00000000" w14:paraId="000001D2">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w:t>
            </w:r>
          </w:p>
        </w:tc>
        <w:tc>
          <w:tcPr/>
          <w:p w:rsidR="00000000" w:rsidDel="00000000" w:rsidP="00000000" w:rsidRDefault="00000000" w:rsidRPr="00000000" w14:paraId="000001D3">
            <w:pPr>
              <w:rPr/>
            </w:pPr>
            <w:r w:rsidDel="00000000" w:rsidR="00000000" w:rsidRPr="00000000">
              <w:rPr>
                <w:color w:val="000000"/>
                <w:sz w:val="26"/>
                <w:szCs w:val="26"/>
                <w:rtl w:val="0"/>
              </w:rPr>
              <w:t xml:space="preserve">Kênh</w:t>
            </w:r>
            <w:r w:rsidDel="00000000" w:rsidR="00000000" w:rsidRPr="00000000">
              <w:rPr>
                <w:rtl w:val="0"/>
              </w:rPr>
            </w:r>
          </w:p>
        </w:tc>
      </w:tr>
    </w:tbl>
    <w:p w:rsidR="00000000" w:rsidDel="00000000" w:rsidP="00000000" w:rsidRDefault="00000000" w:rsidRPr="00000000" w14:paraId="000001D4">
      <w:pPr>
        <w:spacing w:after="0" w:line="312" w:lineRule="auto"/>
        <w:jc w:val="both"/>
        <w:rPr>
          <w:rFonts w:ascii="Times New Roman" w:cs="Times New Roman" w:eastAsia="Times New Roman" w:hAnsi="Times New Roman"/>
          <w:sz w:val="26"/>
          <w:szCs w:val="26"/>
        </w:rPr>
      </w:pPr>
      <w:r w:rsidDel="00000000" w:rsidR="00000000" w:rsidRPr="00000000">
        <w:rPr>
          <w:rtl w:val="0"/>
        </w:rPr>
      </w:r>
    </w:p>
    <w:tbl>
      <w:tblPr>
        <w:tblStyle w:val="Table18"/>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6"/>
        <w:gridCol w:w="1653"/>
        <w:gridCol w:w="1680"/>
        <w:gridCol w:w="4452"/>
        <w:tblGridChange w:id="0">
          <w:tblGrid>
            <w:gridCol w:w="1566"/>
            <w:gridCol w:w="1653"/>
            <w:gridCol w:w="1680"/>
            <w:gridCol w:w="4452"/>
          </w:tblGrid>
        </w:tblGridChange>
      </w:tblGrid>
      <w:tr>
        <w:trPr>
          <w:cantSplit w:val="0"/>
          <w:trHeight w:val="236" w:hRule="atLeast"/>
          <w:tblHeader w:val="0"/>
        </w:trPr>
        <w:tc>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Params</w:t>
            </w:r>
            <w:r w:rsidDel="00000000" w:rsidR="00000000" w:rsidRPr="00000000">
              <w:rPr>
                <w:rtl w:val="0"/>
              </w:rPr>
            </w:r>
          </w:p>
        </w:tc>
        <w:tc>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Type Data</w:t>
            </w:r>
            <w:r w:rsidDel="00000000" w:rsidR="00000000" w:rsidRPr="00000000">
              <w:rPr>
                <w:rtl w:val="0"/>
              </w:rPr>
            </w:r>
          </w:p>
        </w:tc>
        <w:tc>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Description</w:t>
            </w:r>
            <w:r w:rsidDel="00000000" w:rsidR="00000000" w:rsidRPr="00000000">
              <w:rPr>
                <w:rtl w:val="0"/>
              </w:rPr>
            </w:r>
          </w:p>
        </w:tc>
      </w:tr>
      <w:tr>
        <w:trPr>
          <w:cantSplit w:val="0"/>
          <w:trHeight w:val="307" w:hRule="atLeast"/>
          <w:tblHeader w:val="0"/>
        </w:trPr>
        <w:tc>
          <w:tcPr>
            <w:vMerge w:val="restart"/>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Transcript</w:t>
            </w:r>
          </w:p>
        </w:tc>
        <w:tc>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transcript</w:t>
            </w:r>
          </w:p>
        </w:tc>
        <w:tc>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String</w:t>
            </w:r>
          </w:p>
        </w:tc>
        <w:tc>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Nội dung text</w:t>
            </w:r>
          </w:p>
        </w:tc>
      </w:tr>
      <w:tr>
        <w:trPr>
          <w:cantSplit w:val="0"/>
          <w:trHeight w:val="307" w:hRule="atLeast"/>
          <w:tblHeader w:val="0"/>
        </w:trPr>
        <w:tc>
          <w:tcPr>
            <w:vMerge w:val="continue"/>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confidence</w:t>
            </w:r>
          </w:p>
        </w:tc>
        <w:tc>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Float</w:t>
            </w:r>
          </w:p>
        </w:tc>
        <w:tc>
          <w:tcPr/>
          <w:p w:rsidR="00000000" w:rsidDel="00000000" w:rsidP="00000000" w:rsidRDefault="00000000" w:rsidRPr="00000000" w14:paraId="000001E0">
            <w:pP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Ước tính độ tin cậy</w:t>
            </w:r>
          </w:p>
        </w:tc>
      </w:tr>
    </w:tbl>
    <w:p w:rsidR="00000000" w:rsidDel="00000000" w:rsidP="00000000" w:rsidRDefault="00000000" w:rsidRPr="00000000" w14:paraId="000001E1">
      <w:pPr>
        <w:spacing w:after="0" w:line="312"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output TH1:</w:t>
      </w:r>
    </w:p>
    <w:tbl>
      <w:tblPr>
        <w:tblStyle w:val="Table19"/>
        <w:tblW w:w="3367.0" w:type="dxa"/>
        <w:jc w:val="left"/>
        <w:tblLayout w:type="fixed"/>
        <w:tblLook w:val="0400"/>
      </w:tblPr>
      <w:tblGrid>
        <w:gridCol w:w="3367"/>
        <w:tblGridChange w:id="0">
          <w:tblGrid>
            <w:gridCol w:w="3367"/>
          </w:tblGrid>
        </w:tblGridChange>
      </w:tblGrid>
      <w:tr>
        <w:trPr>
          <w:cantSplit w:val="0"/>
          <w:tblHeader w:val="0"/>
        </w:trPr>
        <w:tc>
          <w:tcPr>
            <w:shd w:fill="2b303b" w:val="clear"/>
            <w:tcMar>
              <w:top w:w="100.0" w:type="dxa"/>
              <w:left w:w="100.0" w:type="dxa"/>
              <w:bottom w:w="100.0" w:type="dxa"/>
              <w:right w:w="100.0" w:type="dxa"/>
            </w:tcMar>
          </w:tcPr>
          <w:p w:rsidR="00000000" w:rsidDel="00000000" w:rsidP="00000000" w:rsidRDefault="00000000" w:rsidRPr="00000000" w14:paraId="000001E3">
            <w:pPr>
              <w:spacing w:after="0"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c0c5ce"/>
                <w:sz w:val="18"/>
                <w:szCs w:val="18"/>
                <w:shd w:fill="2b303b" w:val="clear"/>
                <w:rtl w:val="0"/>
              </w:rPr>
              <w:t xml:space="preserve">{</w:t>
              <w:br w:type="textWrapping"/>
              <w:t xml:space="preserve">    "message": </w:t>
            </w:r>
            <w:r w:rsidDel="00000000" w:rsidR="00000000" w:rsidRPr="00000000">
              <w:rPr>
                <w:rFonts w:ascii="Consolas" w:cs="Consolas" w:eastAsia="Consolas" w:hAnsi="Consolas"/>
                <w:color w:val="a3be8c"/>
                <w:sz w:val="18"/>
                <w:szCs w:val="18"/>
                <w:shd w:fill="2b303b" w:val="clear"/>
                <w:rtl w:val="0"/>
              </w:rPr>
              <w:t xml:space="preserve">"IDG-00000000"</w:t>
            </w:r>
            <w:r w:rsidDel="00000000" w:rsidR="00000000" w:rsidRPr="00000000">
              <w:rPr>
                <w:rFonts w:ascii="Consolas" w:cs="Consolas" w:eastAsia="Consolas" w:hAnsi="Consolas"/>
                <w:color w:val="c0c5ce"/>
                <w:sz w:val="18"/>
                <w:szCs w:val="18"/>
                <w:shd w:fill="2b303b" w:val="clear"/>
                <w:rtl w:val="0"/>
              </w:rPr>
              <w:t xml:space="preserve">,</w:t>
              <w:br w:type="textWrapping"/>
              <w:t xml:space="preserve">    "object": {</w:t>
              <w:br w:type="textWrapping"/>
              <w:t xml:space="preserve">        "message": </w:t>
            </w:r>
            <w:r w:rsidDel="00000000" w:rsidR="00000000" w:rsidRPr="00000000">
              <w:rPr>
                <w:rFonts w:ascii="Consolas" w:cs="Consolas" w:eastAsia="Consolas" w:hAnsi="Consolas"/>
                <w:color w:val="a3be8c"/>
                <w:sz w:val="18"/>
                <w:szCs w:val="18"/>
                <w:shd w:fill="2b303b" w:val="clear"/>
                <w:rtl w:val="0"/>
              </w:rPr>
              <w:t xml:space="preserve">"Processing"</w:t>
            </w:r>
            <w:r w:rsidDel="00000000" w:rsidR="00000000" w:rsidRPr="00000000">
              <w:rPr>
                <w:rFonts w:ascii="Consolas" w:cs="Consolas" w:eastAsia="Consolas" w:hAnsi="Consolas"/>
                <w:color w:val="c0c5ce"/>
                <w:sz w:val="18"/>
                <w:szCs w:val="18"/>
                <w:shd w:fill="2b303b" w:val="clear"/>
                <w:rtl w:val="0"/>
              </w:rPr>
              <w:t xml:space="preserve">,</w:t>
              <w:br w:type="textWrapping"/>
              <w:t xml:space="preserve">        "status": </w:t>
            </w:r>
            <w:r w:rsidDel="00000000" w:rsidR="00000000" w:rsidRPr="00000000">
              <w:rPr>
                <w:rFonts w:ascii="Consolas" w:cs="Consolas" w:eastAsia="Consolas" w:hAnsi="Consolas"/>
                <w:color w:val="a3be8c"/>
                <w:sz w:val="18"/>
                <w:szCs w:val="18"/>
                <w:shd w:fill="2b303b" w:val="clear"/>
                <w:rtl w:val="0"/>
              </w:rPr>
              <w:t xml:space="preserve">"ACCEPTED"</w:t>
            </w:r>
            <w:r w:rsidDel="00000000" w:rsidR="00000000" w:rsidRPr="00000000">
              <w:rPr>
                <w:rFonts w:ascii="Consolas" w:cs="Consolas" w:eastAsia="Consolas" w:hAnsi="Consolas"/>
                <w:color w:val="c0c5ce"/>
                <w:sz w:val="18"/>
                <w:szCs w:val="18"/>
                <w:shd w:fill="2b303b"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Ví dụ output TH2:</w:t>
      </w:r>
    </w:p>
    <w:tbl>
      <w:tblPr>
        <w:tblStyle w:val="Table20"/>
        <w:tblW w:w="9355.0" w:type="dxa"/>
        <w:jc w:val="left"/>
        <w:tblLayout w:type="fixed"/>
        <w:tblLook w:val="0400"/>
      </w:tblPr>
      <w:tblGrid>
        <w:gridCol w:w="9355"/>
        <w:tblGridChange w:id="0">
          <w:tblGrid>
            <w:gridCol w:w="9355"/>
          </w:tblGrid>
        </w:tblGridChange>
      </w:tblGrid>
      <w:tr>
        <w:trPr>
          <w:cantSplit w:val="0"/>
          <w:tblHeader w:val="0"/>
        </w:trPr>
        <w:tc>
          <w:tcPr>
            <w:shd w:fill="2b303b" w:val="clear"/>
            <w:tcMar>
              <w:top w:w="100.0" w:type="dxa"/>
              <w:left w:w="100.0" w:type="dxa"/>
              <w:bottom w:w="100.0" w:type="dxa"/>
              <w:right w:w="100.0" w:type="dxa"/>
            </w:tcMar>
          </w:tcPr>
          <w:p w:rsidR="00000000" w:rsidDel="00000000" w:rsidP="00000000" w:rsidRDefault="00000000" w:rsidRPr="00000000" w14:paraId="000001E6">
            <w:pPr>
              <w:spacing w:after="0" w:line="240" w:lineRule="auto"/>
              <w:rPr>
                <w:rFonts w:ascii="Consolas" w:cs="Consolas" w:eastAsia="Consolas" w:hAnsi="Consolas"/>
                <w:color w:val="a3be8c"/>
                <w:sz w:val="18"/>
                <w:szCs w:val="18"/>
                <w:shd w:fill="2b303b" w:val="clear"/>
              </w:rPr>
            </w:pPr>
            <w:r w:rsidDel="00000000" w:rsidR="00000000" w:rsidRPr="00000000">
              <w:rPr>
                <w:rFonts w:ascii="Consolas" w:cs="Consolas" w:eastAsia="Consolas" w:hAnsi="Consolas"/>
                <w:color w:val="c0c5ce"/>
                <w:sz w:val="18"/>
                <w:szCs w:val="18"/>
                <w:shd w:fill="2b303b" w:val="clear"/>
                <w:rtl w:val="0"/>
              </w:rPr>
              <w:t xml:space="preserve">{</w:t>
              <w:br w:type="textWrapping"/>
              <w:t xml:space="preserve">    "message": </w:t>
            </w:r>
            <w:r w:rsidDel="00000000" w:rsidR="00000000" w:rsidRPr="00000000">
              <w:rPr>
                <w:rFonts w:ascii="Consolas" w:cs="Consolas" w:eastAsia="Consolas" w:hAnsi="Consolas"/>
                <w:color w:val="a3be8c"/>
                <w:sz w:val="18"/>
                <w:szCs w:val="18"/>
                <w:shd w:fill="2b303b" w:val="clear"/>
                <w:rtl w:val="0"/>
              </w:rPr>
              <w:t xml:space="preserve">"IDG-00000000"</w:t>
            </w:r>
            <w:r w:rsidDel="00000000" w:rsidR="00000000" w:rsidRPr="00000000">
              <w:rPr>
                <w:rFonts w:ascii="Consolas" w:cs="Consolas" w:eastAsia="Consolas" w:hAnsi="Consolas"/>
                <w:color w:val="c0c5ce"/>
                <w:sz w:val="18"/>
                <w:szCs w:val="18"/>
                <w:shd w:fill="2b303b" w:val="clear"/>
                <w:rtl w:val="0"/>
              </w:rPr>
              <w:t xml:space="preserve">,</w:t>
              <w:br w:type="textWrapping"/>
              <w:t xml:space="preserve">    "object": {</w:t>
              <w:br w:type="textWrapping"/>
              <w:t xml:space="preserve">        "audio_duration": </w:t>
            </w:r>
            <w:r w:rsidDel="00000000" w:rsidR="00000000" w:rsidRPr="00000000">
              <w:rPr>
                <w:rFonts w:ascii="Consolas" w:cs="Consolas" w:eastAsia="Consolas" w:hAnsi="Consolas"/>
                <w:color w:val="d08770"/>
                <w:sz w:val="18"/>
                <w:szCs w:val="18"/>
                <w:shd w:fill="2b303b" w:val="clear"/>
                <w:rtl w:val="0"/>
              </w:rPr>
              <w:t xml:space="preserve">91.20001</w:t>
            </w:r>
            <w:r w:rsidDel="00000000" w:rsidR="00000000" w:rsidRPr="00000000">
              <w:rPr>
                <w:rFonts w:ascii="Consolas" w:cs="Consolas" w:eastAsia="Consolas" w:hAnsi="Consolas"/>
                <w:color w:val="c0c5ce"/>
                <w:sz w:val="18"/>
                <w:szCs w:val="18"/>
                <w:shd w:fill="2b303b" w:val="clear"/>
                <w:rtl w:val="0"/>
              </w:rPr>
              <w:t xml:space="preserve">,</w:t>
              <w:br w:type="textWrapping"/>
              <w:t xml:space="preserve">        "results": [</w:t>
              <w:br w:type="textWrapping"/>
              <w:t xml:space="preserve">            {</w:t>
              <w:br w:type="textWrapping"/>
              <w:t xml:space="preserve">                "alternatives": [</w:t>
              <w:br w:type="textWrapping"/>
              <w:t xml:space="preserve">                    {</w:t>
              <w:br w:type="textWrapping"/>
              <w:t xml:space="preserve">                        "transcript": </w:t>
            </w:r>
            <w:r w:rsidDel="00000000" w:rsidR="00000000" w:rsidRPr="00000000">
              <w:rPr>
                <w:rFonts w:ascii="Consolas" w:cs="Consolas" w:eastAsia="Consolas" w:hAnsi="Consolas"/>
                <w:color w:val="a3be8c"/>
                <w:sz w:val="18"/>
                <w:szCs w:val="18"/>
                <w:shd w:fill="2b303b" w:val="clear"/>
                <w:rtl w:val="0"/>
              </w:rPr>
              <w:t xml:space="preserve">"nền tảng giọng nói thông minh cho phép cơ quan doanh nghiệp chuyển đổi văn bản thành giọng</w:t>
            </w:r>
          </w:p>
          <w:p w:rsidR="00000000" w:rsidDel="00000000" w:rsidP="00000000" w:rsidRDefault="00000000" w:rsidRPr="00000000" w14:paraId="000001E7">
            <w:pPr>
              <w:spacing w:after="0"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a3be8c"/>
                <w:sz w:val="18"/>
                <w:szCs w:val="18"/>
                <w:shd w:fill="2b303b" w:val="clear"/>
                <w:rtl w:val="0"/>
              </w:rPr>
              <w:t xml:space="preserve">nói cũng như như khả năng chuyển đổi ngược lại từ giọng nói thành văn bản đồng thời hỗ trợ xác thực cá nhân thông qua sinh trắc giúp tăng cường bảo mật trong các giao dịch trực tuyến và sử dụng thiết bị"</w:t>
            </w:r>
            <w:r w:rsidDel="00000000" w:rsidR="00000000" w:rsidRPr="00000000">
              <w:rPr>
                <w:rFonts w:ascii="Consolas" w:cs="Consolas" w:eastAsia="Consolas" w:hAnsi="Consolas"/>
                <w:color w:val="c0c5ce"/>
                <w:sz w:val="18"/>
                <w:szCs w:val="18"/>
                <w:shd w:fill="2b303b" w:val="clear"/>
                <w:rtl w:val="0"/>
              </w:rPr>
              <w:t xml:space="preserve">,</w:t>
              <w:br w:type="textWrapping"/>
              <w:t xml:space="preserve">                        "confidence": </w:t>
            </w:r>
            <w:r w:rsidDel="00000000" w:rsidR="00000000" w:rsidRPr="00000000">
              <w:rPr>
                <w:rFonts w:ascii="Consolas" w:cs="Consolas" w:eastAsia="Consolas" w:hAnsi="Consolas"/>
                <w:color w:val="d08770"/>
                <w:sz w:val="18"/>
                <w:szCs w:val="18"/>
                <w:shd w:fill="2b303b" w:val="clear"/>
                <w:rtl w:val="0"/>
              </w:rPr>
              <w:t xml:space="preserve">-1.6021957</w:t>
            </w:r>
            <w:r w:rsidDel="00000000" w:rsidR="00000000" w:rsidRPr="00000000">
              <w:rPr>
                <w:rFonts w:ascii="Consolas" w:cs="Consolas" w:eastAsia="Consolas" w:hAnsi="Consolas"/>
                <w:color w:val="c0c5ce"/>
                <w:sz w:val="18"/>
                <w:szCs w:val="18"/>
                <w:shd w:fill="2b303b" w:val="clear"/>
                <w:rtl w:val="0"/>
              </w:rPr>
              <w:br w:type="textWrapping"/>
              <w:t xml:space="preserve">                    }</w:t>
              <w:br w:type="textWrapping"/>
              <w:t xml:space="preserve">                ],</w:t>
              <w:br w:type="textWrapping"/>
              <w:t xml:space="preserve">                "channelTag": </w:t>
            </w:r>
            <w:r w:rsidDel="00000000" w:rsidR="00000000" w:rsidRPr="00000000">
              <w:rPr>
                <w:rFonts w:ascii="Consolas" w:cs="Consolas" w:eastAsia="Consolas" w:hAnsi="Consolas"/>
                <w:color w:val="d08770"/>
                <w:sz w:val="18"/>
                <w:szCs w:val="18"/>
                <w:shd w:fill="2b303b" w:val="clear"/>
                <w:rtl w:val="0"/>
              </w:rPr>
              <w:t xml:space="preserve">1</w:t>
            </w:r>
            <w:r w:rsidDel="00000000" w:rsidR="00000000" w:rsidRPr="00000000">
              <w:rPr>
                <w:rFonts w:ascii="Consolas" w:cs="Consolas" w:eastAsia="Consolas" w:hAnsi="Consolas"/>
                <w:color w:val="c0c5ce"/>
                <w:sz w:val="18"/>
                <w:szCs w:val="18"/>
                <w:shd w:fill="2b303b" w:val="clear"/>
                <w:rtl w:val="0"/>
              </w:rPr>
              <w:br w:type="textWrapping"/>
              <w:t xml:space="preserve">            }</w:t>
              <w:br w:type="textWrapping"/>
              <w:t xml:space="preserve">        ],</w:t>
              <w:br w:type="textWrapping"/>
              <w:t xml:space="preserve">        "status": </w:t>
            </w:r>
            <w:r w:rsidDel="00000000" w:rsidR="00000000" w:rsidRPr="00000000">
              <w:rPr>
                <w:rFonts w:ascii="Consolas" w:cs="Consolas" w:eastAsia="Consolas" w:hAnsi="Consolas"/>
                <w:color w:val="a3be8c"/>
                <w:sz w:val="18"/>
                <w:szCs w:val="18"/>
                <w:shd w:fill="2b303b" w:val="clear"/>
                <w:rtl w:val="0"/>
              </w:rPr>
              <w:t xml:space="preserve">"OK"</w:t>
            </w:r>
            <w:r w:rsidDel="00000000" w:rsidR="00000000" w:rsidRPr="00000000">
              <w:rPr>
                <w:rFonts w:ascii="Consolas" w:cs="Consolas" w:eastAsia="Consolas" w:hAnsi="Consolas"/>
                <w:color w:val="c0c5ce"/>
                <w:sz w:val="18"/>
                <w:szCs w:val="18"/>
                <w:shd w:fill="2b303b"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E8">
      <w:pPr>
        <w:spacing w:after="0" w:line="276" w:lineRule="auto"/>
        <w:rPr/>
      </w:pPr>
      <w:r w:rsidDel="00000000" w:rsidR="00000000" w:rsidRPr="00000000">
        <w:rPr>
          <w:rtl w:val="0"/>
        </w:rPr>
      </w:r>
    </w:p>
    <w:p w:rsidR="00000000" w:rsidDel="00000000" w:rsidP="00000000" w:rsidRDefault="00000000" w:rsidRPr="00000000" w14:paraId="000001E9">
      <w:pPr>
        <w:pStyle w:val="Heading2"/>
        <w:numPr>
          <w:ilvl w:val="1"/>
          <w:numId w:val="2"/>
        </w:numPr>
        <w:spacing w:before="0" w:line="312" w:lineRule="auto"/>
        <w:ind w:left="720" w:hanging="357"/>
        <w:jc w:val="both"/>
        <w:rPr>
          <w:sz w:val="26"/>
          <w:szCs w:val="26"/>
        </w:rPr>
      </w:pPr>
      <w:bookmarkStart w:colFirst="0" w:colLast="0" w:name="_heading=h.34d81hbhp9bl" w:id="10"/>
      <w:bookmarkEnd w:id="10"/>
      <w:r w:rsidDel="00000000" w:rsidR="00000000" w:rsidRPr="00000000">
        <w:rPr>
          <w:sz w:val="26"/>
          <w:szCs w:val="26"/>
          <w:rtl w:val="0"/>
        </w:rPr>
        <w:t xml:space="preserve">Mã lỗi</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2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2835"/>
        <w:gridCol w:w="4677"/>
        <w:tblGridChange w:id="0">
          <w:tblGrid>
            <w:gridCol w:w="1555"/>
            <w:gridCol w:w="2835"/>
            <w:gridCol w:w="4677"/>
          </w:tblGrid>
        </w:tblGridChange>
      </w:tblGrid>
      <w:tr>
        <w:trPr>
          <w:cantSplit w:val="0"/>
          <w:tblHeader w:val="0"/>
        </w:trPr>
        <w:tc>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Status Code</w:t>
            </w:r>
          </w:p>
        </w:tc>
        <w:tc>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Status</w:t>
            </w:r>
          </w:p>
        </w:tc>
        <w:tc>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Mô tả lỗi</w:t>
            </w:r>
          </w:p>
        </w:tc>
      </w:tr>
      <w:tr>
        <w:trPr>
          <w:cantSplit w:val="0"/>
          <w:tblHeader w:val="0"/>
        </w:trPr>
        <w:tc>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200</w:t>
            </w:r>
          </w:p>
        </w:tc>
        <w:tc>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SUCCESS</w:t>
            </w:r>
          </w:p>
        </w:tc>
        <w:tc>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Gọi API thành công</w:t>
            </w:r>
          </w:p>
        </w:tc>
      </w:tr>
      <w:tr>
        <w:trPr>
          <w:cantSplit w:val="0"/>
          <w:tblHeader w:val="0"/>
        </w:trPr>
        <w:tc>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200</w:t>
            </w:r>
          </w:p>
        </w:tc>
        <w:tc>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PROCESSING</w:t>
            </w:r>
          </w:p>
        </w:tc>
        <w:tc>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File audio đang được xử lý</w:t>
            </w:r>
          </w:p>
        </w:tc>
      </w:tr>
      <w:tr>
        <w:trPr>
          <w:cantSplit w:val="0"/>
          <w:tblHeader w:val="0"/>
        </w:trPr>
        <w:tc>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400</w:t>
            </w:r>
          </w:p>
        </w:tc>
        <w:tc>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BAD_REQUEST</w:t>
            </w:r>
          </w:p>
        </w:tc>
        <w:tc>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Truyền sai định dạng tham số đầu vào theo yêu cầu. Ví dụ không truyền đầy đủ các tham số bắt buộc hoặc truyền sai định dạng file âm thanh</w:t>
            </w:r>
          </w:p>
        </w:tc>
      </w:tr>
      <w:tr>
        <w:trPr>
          <w:cantSplit w:val="0"/>
          <w:tblHeader w:val="0"/>
        </w:trPr>
        <w:tc>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401</w:t>
            </w:r>
          </w:p>
        </w:tc>
        <w:tc>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QUOTA EXCEED</w:t>
            </w:r>
          </w:p>
        </w:tc>
        <w:tc>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Vượt quá số lượng phút cho phép của gói</w:t>
            </w:r>
          </w:p>
        </w:tc>
      </w:tr>
      <w:tr>
        <w:trPr>
          <w:cantSplit w:val="0"/>
          <w:tblHeader w:val="0"/>
        </w:trPr>
        <w:tc>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401</w:t>
            </w:r>
          </w:p>
        </w:tc>
        <w:tc>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ID IS BLOCKED</w:t>
            </w:r>
          </w:p>
        </w:tc>
        <w:tc>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của tài khoản bị khóa/chặn không cho phép truy cập API</w:t>
            </w:r>
          </w:p>
        </w:tc>
      </w:tr>
      <w:tr>
        <w:trPr>
          <w:cantSplit w:val="0"/>
          <w:tblHeader w:val="0"/>
        </w:trPr>
        <w:tc>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401</w:t>
            </w:r>
          </w:p>
        </w:tc>
        <w:tc>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ACCESS TOKEN IS INVALID</w:t>
            </w:r>
          </w:p>
        </w:tc>
        <w:tc>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Access token không đúng</w:t>
            </w:r>
          </w:p>
        </w:tc>
      </w:tr>
      <w:tr>
        <w:trPr>
          <w:cantSplit w:val="0"/>
          <w:tblHeader w:val="0"/>
        </w:trPr>
        <w:tc>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401</w:t>
            </w:r>
          </w:p>
        </w:tc>
        <w:tc>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 PERMISSION TO ACCESS API</w:t>
            </w:r>
          </w:p>
        </w:tc>
        <w:tc>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của tài khoản không được quyền truy cập API</w:t>
            </w:r>
          </w:p>
        </w:tc>
      </w:tr>
      <w:tr>
        <w:trPr>
          <w:cantSplit w:val="0"/>
          <w:tblHeader w:val="0"/>
        </w:trPr>
        <w:tc>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401</w:t>
            </w:r>
          </w:p>
        </w:tc>
        <w:tc>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INVALID</w:t>
            </w:r>
          </w:p>
        </w:tc>
        <w:tc>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id không đúng</w:t>
            </w:r>
          </w:p>
        </w:tc>
      </w:tr>
      <w:tr>
        <w:trPr>
          <w:cantSplit w:val="0"/>
          <w:tblHeader w:val="0"/>
        </w:trPr>
        <w:tc>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401</w:t>
            </w:r>
          </w:p>
        </w:tc>
        <w:tc>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DEACTIVE</w:t>
            </w:r>
          </w:p>
        </w:tc>
        <w:tc>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của tài khoản ngừng hoạt động (Gói cước hết hạn)</w:t>
            </w:r>
          </w:p>
        </w:tc>
      </w:tr>
      <w:tr>
        <w:trPr>
          <w:cantSplit w:val="0"/>
          <w:tblHeader w:val="0"/>
        </w:trPr>
        <w:tc>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404</w:t>
            </w:r>
          </w:p>
        </w:tc>
        <w:tc>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NOT_FOUND</w:t>
            </w:r>
          </w:p>
        </w:tc>
        <w:tc>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Token không tồn tại hoặc audio_id không tồn tại</w:t>
            </w:r>
          </w:p>
        </w:tc>
      </w:tr>
      <w:tr>
        <w:trPr>
          <w:cantSplit w:val="0"/>
          <w:tblHeader w:val="0"/>
        </w:trPr>
        <w:tc>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500</w:t>
            </w:r>
          </w:p>
        </w:tc>
        <w:tc>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INTERNAL_SERVER_ERROR</w:t>
            </w:r>
          </w:p>
        </w:tc>
        <w:tc>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Lỗi hệ thống</w:t>
            </w:r>
          </w:p>
        </w:tc>
      </w:tr>
      <w:tr>
        <w:trPr>
          <w:cantSplit w:val="0"/>
          <w:tblHeader w:val="0"/>
        </w:trPr>
        <w:tc>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504</w:t>
            </w:r>
          </w:p>
        </w:tc>
        <w:tc>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REQUEST_TIMEOUT</w:t>
            </w:r>
          </w:p>
        </w:tc>
        <w:tc>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60" w:before="6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Lỗi timeout</w:t>
            </w:r>
          </w:p>
        </w:tc>
      </w:tr>
    </w:tbl>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12" w:lineRule="auto"/>
        <w:ind w:left="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sectPr>
      <w:type w:val="nextPage"/>
      <w:pgSz w:h="16840" w:w="11907" w:orient="portrait"/>
      <w:pgMar w:bottom="1134" w:top="1134" w:left="1418" w:right="1134" w:header="28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eorgia"/>
  <w:font w:name="Consola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jc w:val="center"/>
      <w:rPr>
        <w:rFonts w:ascii="Times New Roman" w:cs="Times New Roman" w:eastAsia="Times New Roman" w:hAnsi="Times New Roman"/>
        <w:smallCaps w:val="1"/>
        <w:color w:val="5b9bd5"/>
        <w:sz w:val="24"/>
        <w:szCs w:val="24"/>
      </w:rPr>
    </w:pPr>
    <w:r w:rsidDel="00000000" w:rsidR="00000000" w:rsidRPr="00000000">
      <w:rPr>
        <w:rFonts w:ascii="Times New Roman" w:cs="Times New Roman" w:eastAsia="Times New Roman" w:hAnsi="Times New Roman"/>
        <w:smallCaps w:val="1"/>
        <w:color w:val="5b9bd5"/>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E">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mallCaps w:val="1"/>
        <w:color w:val="5b9bd5"/>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1"/>
      <w:gridCol w:w="7559"/>
      <w:tblGridChange w:id="0">
        <w:tblGrid>
          <w:gridCol w:w="1801"/>
          <w:gridCol w:w="7559"/>
        </w:tblGrid>
      </w:tblGridChange>
    </w:tblGrid>
    <w:tr>
      <w:trPr>
        <w:cantSplit w:val="0"/>
        <w:tblHeader w:val="0"/>
      </w:trPr>
      <w:tc>
        <w:tcPr/>
        <w:p w:rsidR="00000000" w:rsidDel="00000000" w:rsidP="00000000" w:rsidRDefault="00000000" w:rsidRPr="00000000" w14:paraId="00000214">
          <w:pPr>
            <w:pBdr>
              <w:top w:space="0" w:sz="0" w:val="nil"/>
              <w:left w:space="0" w:sz="0" w:val="nil"/>
              <w:bottom w:space="0" w:sz="0" w:val="nil"/>
              <w:right w:space="0" w:sz="0" w:val="nil"/>
              <w:between w:space="0" w:sz="0" w:val="nil"/>
            </w:pBdr>
            <w:tabs>
              <w:tab w:val="center" w:leader="none" w:pos="4320"/>
              <w:tab w:val="right" w:leader="none" w:pos="8640"/>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66725" cy="590550"/>
                <wp:effectExtent b="0" l="0" r="0" t="0"/>
                <wp:docPr descr="164px-VNPT_Logo" id="9" name="image1.png"/>
                <a:graphic>
                  <a:graphicData uri="http://schemas.openxmlformats.org/drawingml/2006/picture">
                    <pic:pic>
                      <pic:nvPicPr>
                        <pic:cNvPr descr="164px-VNPT_Logo" id="0" name="image1.png"/>
                        <pic:cNvPicPr preferRelativeResize="0"/>
                      </pic:nvPicPr>
                      <pic:blipFill>
                        <a:blip r:embed="rId1"/>
                        <a:srcRect b="0" l="0" r="0" t="0"/>
                        <a:stretch>
                          <a:fillRect/>
                        </a:stretch>
                      </pic:blipFill>
                      <pic:spPr>
                        <a:xfrm>
                          <a:off x="0" y="0"/>
                          <a:ext cx="466725" cy="5905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15">
          <w:pPr>
            <w:pBdr>
              <w:top w:space="0" w:sz="0" w:val="nil"/>
              <w:left w:space="0" w:sz="0" w:val="nil"/>
              <w:bottom w:space="0" w:sz="0" w:val="nil"/>
              <w:right w:space="0" w:sz="0" w:val="nil"/>
              <w:between w:space="0" w:sz="0" w:val="nil"/>
            </w:pBdr>
            <w:tabs>
              <w:tab w:val="center" w:leader="none" w:pos="4320"/>
              <w:tab w:val="right" w:leader="none" w:pos="8640"/>
            </w:tabs>
            <w:jc w:val="center"/>
            <w:rPr>
              <w:rFonts w:ascii="Times New Roman" w:cs="Times New Roman" w:eastAsia="Times New Roman" w:hAnsi="Times New Roman"/>
              <w:color w:val="5b9bd5"/>
              <w:sz w:val="24"/>
              <w:szCs w:val="24"/>
            </w:rPr>
          </w:pPr>
          <w:r w:rsidDel="00000000" w:rsidR="00000000" w:rsidRPr="00000000">
            <w:rPr>
              <w:rFonts w:ascii="Times New Roman" w:cs="Times New Roman" w:eastAsia="Times New Roman" w:hAnsi="Times New Roman"/>
              <w:color w:val="5b9bd5"/>
              <w:sz w:val="24"/>
              <w:szCs w:val="24"/>
              <w:rtl w:val="0"/>
            </w:rPr>
            <w:t xml:space="preserve">TẬP ĐOÀN BƯU CHÍNH VIỄN THÔNG VIỆT NAM</w:t>
          </w:r>
        </w:p>
        <w:p w:rsidR="00000000" w:rsidDel="00000000" w:rsidP="00000000" w:rsidRDefault="00000000" w:rsidRPr="00000000" w14:paraId="00000216">
          <w:pPr>
            <w:pBdr>
              <w:top w:space="0" w:sz="0" w:val="nil"/>
              <w:left w:space="0" w:sz="0" w:val="nil"/>
              <w:bottom w:space="0" w:sz="0" w:val="nil"/>
              <w:right w:space="0" w:sz="0" w:val="nil"/>
              <w:between w:space="0" w:sz="0" w:val="nil"/>
            </w:pBdr>
            <w:tabs>
              <w:tab w:val="center" w:leader="none" w:pos="4320"/>
              <w:tab w:val="right" w:leader="none" w:pos="8640"/>
            </w:tabs>
            <w:jc w:val="center"/>
            <w:rPr>
              <w:rFonts w:ascii="Times New Roman" w:cs="Times New Roman" w:eastAsia="Times New Roman" w:hAnsi="Times New Roman"/>
              <w:b w:val="1"/>
              <w:bCs w:val="1"/>
              <w:color w:val="5b9bd5"/>
              <w:sz w:val="24"/>
              <w:szCs w:val="24"/>
            </w:rPr>
          </w:pPr>
          <w:r w:rsidDel="00000000" w:rsidR="00000000" w:rsidRPr="00000000">
            <w:rPr>
              <w:rFonts w:ascii="Times New Roman" w:cs="Times New Roman" w:eastAsia="Times New Roman" w:hAnsi="Times New Roman"/>
              <w:b w:val="1"/>
              <w:bCs w:val="1"/>
              <w:color w:val="5b9bd5"/>
              <w:sz w:val="24"/>
              <w:szCs w:val="24"/>
              <w:rtl w:val="0"/>
            </w:rPr>
            <w:t xml:space="preserve">CÔNG TY CÔNG NGHỆ THÔNG TIN VNPT</w:t>
          </w:r>
        </w:p>
      </w:tc>
    </w:tr>
  </w:tbl>
  <w:p w:rsidR="00000000" w:rsidDel="00000000" w:rsidP="00000000" w:rsidRDefault="00000000" w:rsidRPr="00000000" w14:paraId="00000217">
    <w:pPr>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01"/>
      <w:gridCol w:w="7559"/>
      <w:tblGridChange w:id="0">
        <w:tblGrid>
          <w:gridCol w:w="1801"/>
          <w:gridCol w:w="7559"/>
        </w:tblGrid>
      </w:tblGridChange>
    </w:tblGrid>
    <w:tr>
      <w:trPr>
        <w:cantSplit w:val="0"/>
        <w:tblHeader w:val="0"/>
      </w:trPr>
      <w:tc>
        <w:tcPr/>
        <w:p w:rsidR="00000000" w:rsidDel="00000000" w:rsidP="00000000" w:rsidRDefault="00000000" w:rsidRPr="00000000" w14:paraId="00000219">
          <w:pPr>
            <w:pBdr>
              <w:top w:space="0" w:sz="0" w:val="nil"/>
              <w:left w:space="0" w:sz="0" w:val="nil"/>
              <w:bottom w:space="0" w:sz="0" w:val="nil"/>
              <w:right w:space="0" w:sz="0" w:val="nil"/>
              <w:between w:space="0" w:sz="0" w:val="nil"/>
            </w:pBdr>
            <w:tabs>
              <w:tab w:val="center" w:leader="none" w:pos="4320"/>
              <w:tab w:val="right" w:leader="none" w:pos="8640"/>
            </w:tabs>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ab/>
          </w:r>
          <w:r w:rsidDel="00000000" w:rsidR="00000000" w:rsidRPr="00000000">
            <w:rPr>
              <w:rFonts w:ascii="Times New Roman" w:cs="Times New Roman" w:eastAsia="Times New Roman" w:hAnsi="Times New Roman"/>
              <w:color w:val="000000"/>
              <w:sz w:val="24"/>
              <w:szCs w:val="24"/>
            </w:rPr>
            <w:drawing>
              <wp:inline distB="0" distT="0" distL="0" distR="0">
                <wp:extent cx="495300" cy="581025"/>
                <wp:effectExtent b="0" l="0" r="0" t="0"/>
                <wp:docPr descr="164px-VNPT_Logo" id="10" name="image1.png"/>
                <a:graphic>
                  <a:graphicData uri="http://schemas.openxmlformats.org/drawingml/2006/picture">
                    <pic:pic>
                      <pic:nvPicPr>
                        <pic:cNvPr descr="164px-VNPT_Logo" id="0" name="image1.png"/>
                        <pic:cNvPicPr preferRelativeResize="0"/>
                      </pic:nvPicPr>
                      <pic:blipFill>
                        <a:blip r:embed="rId1"/>
                        <a:srcRect b="0" l="0" r="0" t="0"/>
                        <a:stretch>
                          <a:fillRect/>
                        </a:stretch>
                      </pic:blipFill>
                      <pic:spPr>
                        <a:xfrm>
                          <a:off x="0" y="0"/>
                          <a:ext cx="495300" cy="58102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21A">
          <w:pPr>
            <w:pBdr>
              <w:top w:space="0" w:sz="0" w:val="nil"/>
              <w:left w:space="0" w:sz="0" w:val="nil"/>
              <w:bottom w:space="0" w:sz="0" w:val="nil"/>
              <w:right w:space="0" w:sz="0" w:val="nil"/>
              <w:between w:space="0" w:sz="0" w:val="nil"/>
            </w:pBdr>
            <w:tabs>
              <w:tab w:val="center" w:leader="none" w:pos="4320"/>
              <w:tab w:val="right" w:leader="none" w:pos="8640"/>
            </w:tabs>
            <w:jc w:val="center"/>
            <w:rPr>
              <w:rFonts w:ascii="Times New Roman" w:cs="Times New Roman" w:eastAsia="Times New Roman" w:hAnsi="Times New Roman"/>
              <w:color w:val="5b9bd5"/>
              <w:sz w:val="24"/>
              <w:szCs w:val="24"/>
            </w:rPr>
          </w:pPr>
          <w:r w:rsidDel="00000000" w:rsidR="00000000" w:rsidRPr="00000000">
            <w:rPr>
              <w:rFonts w:ascii="Times New Roman" w:cs="Times New Roman" w:eastAsia="Times New Roman" w:hAnsi="Times New Roman"/>
              <w:color w:val="5b9bd5"/>
              <w:sz w:val="24"/>
              <w:szCs w:val="24"/>
              <w:rtl w:val="0"/>
            </w:rPr>
            <w:t xml:space="preserve">TẬP ĐOÀN BƯU CHÍNH VIỄN THÔNG VIỆT NAM</w:t>
          </w:r>
        </w:p>
        <w:p w:rsidR="00000000" w:rsidDel="00000000" w:rsidP="00000000" w:rsidRDefault="00000000" w:rsidRPr="00000000" w14:paraId="0000021B">
          <w:pPr>
            <w:tabs>
              <w:tab w:val="center" w:leader="none" w:pos="4320"/>
              <w:tab w:val="right" w:leader="none" w:pos="8640"/>
            </w:tabs>
            <w:jc w:val="center"/>
            <w:rPr>
              <w:rFonts w:ascii="Times New Roman" w:cs="Times New Roman" w:eastAsia="Times New Roman" w:hAnsi="Times New Roman"/>
              <w:b w:val="1"/>
              <w:bCs w:val="1"/>
              <w:color w:val="5b9bd5"/>
              <w:sz w:val="24"/>
              <w:szCs w:val="24"/>
            </w:rPr>
          </w:pPr>
          <w:r w:rsidDel="00000000" w:rsidR="00000000" w:rsidRPr="00000000">
            <w:rPr>
              <w:rFonts w:ascii="Times New Roman" w:cs="Times New Roman" w:eastAsia="Times New Roman" w:hAnsi="Times New Roman"/>
              <w:b w:val="1"/>
              <w:bCs w:val="1"/>
              <w:color w:val="5b9bd5"/>
              <w:sz w:val="24"/>
              <w:szCs w:val="24"/>
              <w:rtl w:val="0"/>
            </w:rPr>
            <w:t xml:space="preserve">CÔNG TY VNPT AI</w:t>
          </w:r>
        </w:p>
      </w:tc>
    </w:tr>
  </w:tbl>
  <w:p w:rsidR="00000000" w:rsidDel="00000000" w:rsidP="00000000" w:rsidRDefault="00000000" w:rsidRPr="00000000" w14:paraId="0000021C">
    <w:pPr>
      <w:pBdr>
        <w:top w:space="0" w:sz="0" w:val="nil"/>
        <w:left w:space="0" w:sz="0" w:val="nil"/>
        <w:bottom w:space="0" w:sz="0" w:val="nil"/>
        <w:right w:space="0" w:sz="0" w:val="nil"/>
        <w:between w:space="0" w:sz="0" w:val="nil"/>
      </w:pBdr>
      <w:tabs>
        <w:tab w:val="left" w:leader="none" w:pos="2300"/>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upperRoman"/>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080" w:hanging="360"/>
      </w:pPr>
      <w:rPr>
        <w:rFonts w:ascii="Times New Roman" w:cs="Times New Roman" w:eastAsia="Times New Roman" w:hAnsi="Times New Roman"/>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360" w:line="440" w:lineRule="auto"/>
      <w:ind w:left="360" w:hanging="360"/>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0" w:before="40" w:lineRule="auto"/>
      <w:ind w:left="720" w:hanging="360"/>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spacing w:after="0" w:before="40" w:lineRule="auto"/>
      <w:ind w:left="1080" w:hanging="360"/>
    </w:pPr>
    <w:rPr>
      <w:rFonts w:ascii="Times New Roman" w:cs="Times New Roman" w:eastAsia="Times New Roman" w:hAnsi="Times New Roman"/>
      <w:b w:val="1"/>
      <w:bCs w:val="1"/>
      <w:i w:val="1"/>
      <w:iCs w:val="1"/>
      <w:sz w:val="26"/>
      <w:szCs w:val="26"/>
    </w:rPr>
  </w:style>
  <w:style w:type="paragraph" w:styleId="Heading4">
    <w:name w:val="heading 4"/>
    <w:basedOn w:val="Normal"/>
    <w:next w:val="Normal"/>
    <w:pPr>
      <w:keepNext w:val="1"/>
      <w:keepLines w:val="1"/>
      <w:spacing w:after="0" w:before="40" w:lineRule="auto"/>
      <w:ind w:left="864" w:hanging="864"/>
    </w:pPr>
    <w:rPr>
      <w:i w:val="1"/>
      <w:iCs w:val="1"/>
      <w:color w:val="2e75b5"/>
    </w:rPr>
  </w:style>
  <w:style w:type="paragraph" w:styleId="Heading5">
    <w:name w:val="heading 5"/>
    <w:basedOn w:val="Normal"/>
    <w:next w:val="Normal"/>
    <w:pPr>
      <w:keepNext w:val="1"/>
      <w:keepLines w:val="1"/>
      <w:spacing w:after="0" w:before="40" w:line="240" w:lineRule="auto"/>
      <w:ind w:left="1008" w:hanging="1008"/>
    </w:pPr>
    <w:rPr>
      <w:color w:val="2e75b5"/>
      <w:sz w:val="24"/>
      <w:szCs w:val="24"/>
    </w:rPr>
  </w:style>
  <w:style w:type="paragraph" w:styleId="Heading6">
    <w:name w:val="heading 6"/>
    <w:basedOn w:val="Normal"/>
    <w:next w:val="Normal"/>
    <w:pPr>
      <w:keepNext w:val="1"/>
      <w:keepLines w:val="1"/>
      <w:spacing w:after="0" w:before="40" w:line="240" w:lineRule="auto"/>
      <w:ind w:left="1152" w:hanging="1152"/>
    </w:pPr>
    <w:rPr>
      <w:color w:val="1e4d78"/>
      <w:sz w:val="24"/>
      <w:szCs w:val="24"/>
    </w:rPr>
  </w:style>
  <w:style w:type="paragraph" w:styleId="Title">
    <w:name w:val="Title"/>
    <w:basedOn w:val="Normal"/>
    <w:next w:val="Normal"/>
    <w:pPr>
      <w:tabs>
        <w:tab w:val="left" w:leader="none" w:pos="4410"/>
      </w:tabs>
      <w:spacing w:after="0" w:line="240" w:lineRule="auto"/>
      <w:jc w:val="center"/>
    </w:pPr>
    <w:rPr>
      <w:rFonts w:ascii="Arial" w:cs="Arial" w:eastAsia="Arial" w:hAnsi="Arial"/>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after="0" w:line="240" w:lineRule="auto"/>
    </w:pPr>
    <w:tblPr>
      <w:tblStyleRowBandSize w:val="1"/>
      <w:tblStyleColBandSize w:val="1"/>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top w:w="72.0" w:type="dxa"/>
        <w:left w:w="72.0" w:type="dxa"/>
        <w:bottom w:w="72.0" w:type="dxa"/>
        <w:right w:w="72.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table" w:styleId="affc" w:customStyle="1">
    <w:basedOn w:val="TableNormal"/>
    <w:tblPr>
      <w:tblStyleRowBandSize w:val="1"/>
      <w:tblStyleColBandSize w:val="1"/>
      <w:tblCellMar>
        <w:top w:w="100.0" w:type="dxa"/>
        <w:left w:w="100.0" w:type="dxa"/>
        <w:bottom w:w="100.0" w:type="dxa"/>
        <w:right w:w="100.0" w:type="dxa"/>
      </w:tblCellMar>
    </w:tblPr>
  </w:style>
  <w:style w:type="table" w:styleId="affd" w:customStyle="1">
    <w:basedOn w:val="TableNormal"/>
    <w:tblPr>
      <w:tblStyleRowBandSize w:val="1"/>
      <w:tblStyleColBandSize w:val="1"/>
      <w:tblCellMar>
        <w:top w:w="100.0" w:type="dxa"/>
        <w:left w:w="100.0" w:type="dxa"/>
        <w:bottom w:w="100.0" w:type="dxa"/>
        <w:right w:w="100.0" w:type="dxa"/>
      </w:tblCellMar>
    </w:tbl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tblPr>
      <w:tblStyleRowBandSize w:val="1"/>
      <w:tblStyleColBandSize w:val="1"/>
      <w:tblCellMar>
        <w:top w:w="100.0" w:type="dxa"/>
        <w:left w:w="100.0" w:type="dxa"/>
        <w:bottom w:w="100.0" w:type="dxa"/>
        <w:right w:w="100.0" w:type="dxa"/>
      </w:tblCellMar>
    </w:tblPr>
  </w:style>
  <w:style w:type="table" w:styleId="afff0" w:customStyle="1">
    <w:basedOn w:val="TableNormal"/>
    <w:tblPr>
      <w:tblStyleRowBandSize w:val="1"/>
      <w:tblStyleColBandSize w:val="1"/>
      <w:tblCellMar>
        <w:top w:w="100.0" w:type="dxa"/>
        <w:left w:w="100.0" w:type="dxa"/>
        <w:bottom w:w="100.0" w:type="dxa"/>
        <w:right w:w="100.0" w:type="dxa"/>
      </w:tblCellMar>
    </w:tblPr>
  </w:style>
  <w:style w:type="table" w:styleId="afff1" w:customStyle="1">
    <w:basedOn w:val="TableNormal"/>
    <w:tblPr>
      <w:tblStyleRowBandSize w:val="1"/>
      <w:tblStyleColBandSize w:val="1"/>
      <w:tblCellMar>
        <w:top w:w="100.0" w:type="dxa"/>
        <w:left w:w="100.0" w:type="dxa"/>
        <w:bottom w:w="100.0" w:type="dxa"/>
        <w:right w:w="100.0" w:type="dxa"/>
      </w:tblCellMar>
    </w:tblPr>
  </w:style>
  <w:style w:type="table" w:styleId="afff2" w:customStyle="1">
    <w:basedOn w:val="TableNormal"/>
    <w:tblPr>
      <w:tblStyleRowBandSize w:val="1"/>
      <w:tblStyleColBandSize w:val="1"/>
      <w:tblCellMar>
        <w:top w:w="100.0" w:type="dxa"/>
        <w:left w:w="100.0" w:type="dxa"/>
        <w:bottom w:w="100.0" w:type="dxa"/>
        <w:right w:w="100.0" w:type="dxa"/>
      </w:tblCellMar>
    </w:tblPr>
  </w:style>
  <w:style w:type="table" w:styleId="afff3" w:customStyle="1">
    <w:basedOn w:val="TableNormal"/>
    <w:tblPr>
      <w:tblStyleRowBandSize w:val="1"/>
      <w:tblStyleColBandSize w:val="1"/>
      <w:tblCellMar>
        <w:top w:w="100.0" w:type="dxa"/>
        <w:left w:w="100.0" w:type="dxa"/>
        <w:bottom w:w="100.0" w:type="dxa"/>
        <w:right w:w="100.0" w:type="dxa"/>
      </w:tblCellMar>
    </w:tblPr>
  </w:style>
  <w:style w:type="table" w:styleId="afff4" w:customStyle="1">
    <w:basedOn w:val="TableNormal"/>
    <w:tblPr>
      <w:tblStyleRowBandSize w:val="1"/>
      <w:tblStyleColBandSize w:val="1"/>
      <w:tblCellMar>
        <w:top w:w="100.0" w:type="dxa"/>
        <w:left w:w="100.0" w:type="dxa"/>
        <w:bottom w:w="100.0" w:type="dxa"/>
        <w:right w:w="100.0" w:type="dxa"/>
      </w:tblCellMar>
    </w:tblPr>
  </w:style>
  <w:style w:type="table" w:styleId="afff5" w:customStyle="1">
    <w:basedOn w:val="TableNormal"/>
    <w:tblPr>
      <w:tblStyleRowBandSize w:val="1"/>
      <w:tblStyleColBandSize w:val="1"/>
      <w:tblCellMar>
        <w:top w:w="100.0" w:type="dxa"/>
        <w:left w:w="100.0" w:type="dxa"/>
        <w:bottom w:w="100.0" w:type="dxa"/>
        <w:right w:w="100.0" w:type="dxa"/>
      </w:tblCellMar>
    </w:tblPr>
  </w:style>
  <w:style w:type="table" w:styleId="afff6" w:customStyle="1">
    <w:basedOn w:val="TableNormal"/>
    <w:tblPr>
      <w:tblStyleRowBandSize w:val="1"/>
      <w:tblStyleColBandSize w:val="1"/>
      <w:tblCellMar>
        <w:top w:w="100.0" w:type="dxa"/>
        <w:left w:w="100.0" w:type="dxa"/>
        <w:bottom w:w="100.0" w:type="dxa"/>
        <w:right w:w="100.0" w:type="dxa"/>
      </w:tblCellMar>
    </w:tblPr>
  </w:style>
  <w:style w:type="table" w:styleId="afff7" w:customStyle="1">
    <w:basedOn w:val="TableNormal"/>
    <w:tblPr>
      <w:tblStyleRowBandSize w:val="1"/>
      <w:tblStyleColBandSize w:val="1"/>
      <w:tblCellMar>
        <w:top w:w="100.0" w:type="dxa"/>
        <w:left w:w="100.0" w:type="dxa"/>
        <w:bottom w:w="100.0" w:type="dxa"/>
        <w:right w:w="100.0" w:type="dxa"/>
      </w:tblCellMar>
    </w:tblPr>
  </w:style>
  <w:style w:type="table" w:styleId="afff8" w:customStyle="1">
    <w:basedOn w:val="TableNormal"/>
    <w:tblPr>
      <w:tblStyleRowBandSize w:val="1"/>
      <w:tblStyleColBandSize w:val="1"/>
      <w:tblCellMar>
        <w:top w:w="100.0" w:type="dxa"/>
        <w:left w:w="100.0" w:type="dxa"/>
        <w:bottom w:w="100.0" w:type="dxa"/>
        <w:right w:w="100.0" w:type="dxa"/>
      </w:tblCellMar>
    </w:tblPr>
  </w:style>
  <w:style w:type="table" w:styleId="afff9" w:customStyle="1">
    <w:basedOn w:val="TableNormal"/>
    <w:tblPr>
      <w:tblStyleRowBandSize w:val="1"/>
      <w:tblStyleColBandSize w:val="1"/>
      <w:tblCellMar>
        <w:top w:w="100.0" w:type="dxa"/>
        <w:left w:w="100.0" w:type="dxa"/>
        <w:bottom w:w="100.0" w:type="dxa"/>
        <w:right w:w="100.0" w:type="dxa"/>
      </w:tblCellMar>
    </w:tblPr>
  </w:style>
  <w:style w:type="table" w:styleId="afffa" w:customStyle="1">
    <w:basedOn w:val="TableNormal"/>
    <w:tblPr>
      <w:tblStyleRowBandSize w:val="1"/>
      <w:tblStyleColBandSize w:val="1"/>
      <w:tblCellMar>
        <w:top w:w="100.0" w:type="dxa"/>
        <w:left w:w="100.0" w:type="dxa"/>
        <w:bottom w:w="100.0" w:type="dxa"/>
        <w:right w:w="100.0" w:type="dxa"/>
      </w:tblCellMar>
    </w:tblPr>
  </w:style>
  <w:style w:type="table" w:styleId="afffb" w:customStyle="1">
    <w:basedOn w:val="TableNormal"/>
    <w:tblPr>
      <w:tblStyleRowBandSize w:val="1"/>
      <w:tblStyleColBandSize w:val="1"/>
      <w:tblCellMar>
        <w:top w:w="100.0" w:type="dxa"/>
        <w:left w:w="100.0" w:type="dxa"/>
        <w:bottom w:w="100.0" w:type="dxa"/>
        <w:right w:w="100.0" w:type="dxa"/>
      </w:tblCellMar>
    </w:tblPr>
  </w:style>
  <w:style w:type="table" w:styleId="afffc" w:customStyle="1">
    <w:basedOn w:val="TableNormal"/>
    <w:tblPr>
      <w:tblStyleRowBandSize w:val="1"/>
      <w:tblStyleColBandSize w:val="1"/>
      <w:tblCellMar>
        <w:top w:w="100.0" w:type="dxa"/>
        <w:left w:w="100.0" w:type="dxa"/>
        <w:bottom w:w="100.0" w:type="dxa"/>
        <w:right w:w="100.0" w:type="dxa"/>
      </w:tblCellMar>
    </w:tblPr>
  </w:style>
  <w:style w:type="table" w:styleId="afffd" w:customStyle="1">
    <w:basedOn w:val="TableNormal"/>
    <w:tblPr>
      <w:tblStyleRowBandSize w:val="1"/>
      <w:tblStyleColBandSize w:val="1"/>
      <w:tblCellMar>
        <w:top w:w="100.0" w:type="dxa"/>
        <w:left w:w="100.0" w:type="dxa"/>
        <w:bottom w:w="100.0" w:type="dxa"/>
        <w:right w:w="100.0" w:type="dxa"/>
      </w:tblCellMar>
    </w:tblPr>
  </w:style>
  <w:style w:type="table" w:styleId="afffe" w:customStyle="1">
    <w:basedOn w:val="TableNormal"/>
    <w:tblPr>
      <w:tblStyleRowBandSize w:val="1"/>
      <w:tblStyleColBandSize w:val="1"/>
      <w:tblCellMar>
        <w:top w:w="100.0" w:type="dxa"/>
        <w:left w:w="100.0" w:type="dxa"/>
        <w:bottom w:w="100.0" w:type="dxa"/>
        <w:right w:w="100.0" w:type="dxa"/>
      </w:tblCellMar>
    </w:tblPr>
  </w:style>
  <w:style w:type="table" w:styleId="affff" w:customStyle="1">
    <w:basedOn w:val="TableNormal"/>
    <w:tblPr>
      <w:tblStyleRowBandSize w:val="1"/>
      <w:tblStyleColBandSize w:val="1"/>
      <w:tblCellMar>
        <w:top w:w="100.0" w:type="dxa"/>
        <w:left w:w="100.0" w:type="dxa"/>
        <w:bottom w:w="100.0" w:type="dxa"/>
        <w:right w:w="100.0" w:type="dxa"/>
      </w:tblCellMar>
    </w:tblPr>
  </w:style>
  <w:style w:type="table" w:styleId="affff0" w:customStyle="1">
    <w:basedOn w:val="TableNormal"/>
    <w:tblPr>
      <w:tblStyleRowBandSize w:val="1"/>
      <w:tblStyleColBandSize w:val="1"/>
      <w:tblCellMar>
        <w:top w:w="100.0" w:type="dxa"/>
        <w:left w:w="100.0" w:type="dxa"/>
        <w:bottom w:w="100.0" w:type="dxa"/>
        <w:right w:w="100.0" w:type="dxa"/>
      </w:tblCellMar>
    </w:tblPr>
  </w:style>
  <w:style w:type="table" w:styleId="affff1" w:customStyle="1">
    <w:basedOn w:val="TableNormal"/>
    <w:tblPr>
      <w:tblStyleRowBandSize w:val="1"/>
      <w:tblStyleColBandSize w:val="1"/>
      <w:tblCellMar>
        <w:top w:w="100.0" w:type="dxa"/>
        <w:left w:w="100.0" w:type="dxa"/>
        <w:bottom w:w="100.0" w:type="dxa"/>
        <w:right w:w="100.0" w:type="dxa"/>
      </w:tblCellMar>
    </w:tblPr>
  </w:style>
  <w:style w:type="table" w:styleId="affff2" w:customStyle="1">
    <w:basedOn w:val="TableNormal"/>
    <w:tblPr>
      <w:tblStyleRowBandSize w:val="1"/>
      <w:tblStyleColBandSize w:val="1"/>
      <w:tblCellMar>
        <w:top w:w="100.0" w:type="dxa"/>
        <w:left w:w="100.0" w:type="dxa"/>
        <w:bottom w:w="100.0" w:type="dxa"/>
        <w:right w:w="100.0" w:type="dxa"/>
      </w:tblCellMar>
    </w:tblPr>
  </w:style>
  <w:style w:type="table" w:styleId="affff3" w:customStyle="1">
    <w:basedOn w:val="TableNormal"/>
    <w:tblPr>
      <w:tblStyleRowBandSize w:val="1"/>
      <w:tblStyleColBandSize w:val="1"/>
      <w:tblCellMar>
        <w:top w:w="100.0" w:type="dxa"/>
        <w:left w:w="100.0" w:type="dxa"/>
        <w:bottom w:w="100.0" w:type="dxa"/>
        <w:right w:w="100.0" w:type="dxa"/>
      </w:tblCellMar>
    </w:tblPr>
  </w:style>
  <w:style w:type="table" w:styleId="affff4" w:customStyle="1">
    <w:basedOn w:val="TableNormal"/>
    <w:tblPr>
      <w:tblStyleRowBandSize w:val="1"/>
      <w:tblStyleColBandSize w:val="1"/>
      <w:tblCellMar>
        <w:top w:w="100.0" w:type="dxa"/>
        <w:left w:w="100.0" w:type="dxa"/>
        <w:bottom w:w="100.0" w:type="dxa"/>
        <w:right w:w="100.0" w:type="dxa"/>
      </w:tblCellMar>
    </w:tblPr>
  </w:style>
  <w:style w:type="table" w:styleId="affff5" w:customStyle="1">
    <w:basedOn w:val="TableNormal"/>
    <w:tblPr>
      <w:tblStyleRowBandSize w:val="1"/>
      <w:tblStyleColBandSize w:val="1"/>
      <w:tblCellMar>
        <w:top w:w="100.0" w:type="dxa"/>
        <w:left w:w="100.0" w:type="dxa"/>
        <w:bottom w:w="100.0" w:type="dxa"/>
        <w:right w:w="100.0" w:type="dxa"/>
      </w:tblCellMar>
    </w:tblPr>
  </w:style>
  <w:style w:type="table" w:styleId="affff6" w:customStyle="1">
    <w:basedOn w:val="TableNormal"/>
    <w:tblPr>
      <w:tblStyleRowBandSize w:val="1"/>
      <w:tblStyleColBandSize w:val="1"/>
      <w:tblCellMar>
        <w:top w:w="100.0" w:type="dxa"/>
        <w:left w:w="100.0" w:type="dxa"/>
        <w:bottom w:w="100.0" w:type="dxa"/>
        <w:right w:w="100.0" w:type="dxa"/>
      </w:tblCellMar>
    </w:tblPr>
  </w:style>
  <w:style w:type="table" w:styleId="affff7" w:customStyle="1">
    <w:basedOn w:val="TableNormal"/>
    <w:tblPr>
      <w:tblStyleRowBandSize w:val="1"/>
      <w:tblStyleColBandSize w:val="1"/>
      <w:tblCellMar>
        <w:top w:w="100.0" w:type="dxa"/>
        <w:left w:w="100.0" w:type="dxa"/>
        <w:bottom w:w="100.0" w:type="dxa"/>
        <w:right w:w="100.0" w:type="dxa"/>
      </w:tblCellMar>
    </w:tblPr>
  </w:style>
  <w:style w:type="table" w:styleId="affff8" w:customStyle="1">
    <w:basedOn w:val="TableNormal"/>
    <w:tblPr>
      <w:tblStyleRowBandSize w:val="1"/>
      <w:tblStyleColBandSize w:val="1"/>
      <w:tblCellMar>
        <w:top w:w="100.0" w:type="dxa"/>
        <w:left w:w="100.0" w:type="dxa"/>
        <w:bottom w:w="100.0" w:type="dxa"/>
        <w:right w:w="100.0" w:type="dxa"/>
      </w:tblCellMar>
    </w:tblPr>
  </w:style>
  <w:style w:type="table" w:styleId="affff9" w:customStyle="1">
    <w:basedOn w:val="TableNormal"/>
    <w:tblPr>
      <w:tblStyleRowBandSize w:val="1"/>
      <w:tblStyleColBandSize w:val="1"/>
      <w:tblCellMar>
        <w:top w:w="100.0" w:type="dxa"/>
        <w:left w:w="100.0" w:type="dxa"/>
        <w:bottom w:w="100.0" w:type="dxa"/>
        <w:right w:w="100.0" w:type="dxa"/>
      </w:tblCellMar>
    </w:tblPr>
  </w:style>
  <w:style w:type="table" w:styleId="affffa" w:customStyle="1">
    <w:basedOn w:val="TableNormal"/>
    <w:tblPr>
      <w:tblStyleRowBandSize w:val="1"/>
      <w:tblStyleColBandSize w:val="1"/>
      <w:tblCellMar>
        <w:top w:w="100.0" w:type="dxa"/>
        <w:left w:w="100.0" w:type="dxa"/>
        <w:bottom w:w="100.0" w:type="dxa"/>
        <w:right w:w="100.0" w:type="dxa"/>
      </w:tblCellMar>
    </w:tblPr>
  </w:style>
  <w:style w:type="table" w:styleId="affffb" w:customStyle="1">
    <w:basedOn w:val="TableNormal"/>
    <w:tblPr>
      <w:tblStyleRowBandSize w:val="1"/>
      <w:tblStyleColBandSize w:val="1"/>
      <w:tblCellMar>
        <w:top w:w="100.0" w:type="dxa"/>
        <w:left w:w="100.0" w:type="dxa"/>
        <w:bottom w:w="100.0" w:type="dxa"/>
        <w:right w:w="100.0" w:type="dxa"/>
      </w:tblCellMar>
    </w:tblPr>
  </w:style>
  <w:style w:type="table" w:styleId="affffc" w:customStyle="1">
    <w:basedOn w:val="TableNormal"/>
    <w:tblPr>
      <w:tblStyleRowBandSize w:val="1"/>
      <w:tblStyleColBandSize w:val="1"/>
      <w:tblCellMar>
        <w:top w:w="100.0" w:type="dxa"/>
        <w:left w:w="100.0" w:type="dxa"/>
        <w:bottom w:w="100.0" w:type="dxa"/>
        <w:right w:w="100.0" w:type="dxa"/>
      </w:tblCellMar>
    </w:tblPr>
  </w:style>
  <w:style w:type="table" w:styleId="affffd" w:customStyle="1">
    <w:basedOn w:val="TableNormal"/>
    <w:tblPr>
      <w:tblStyleRowBandSize w:val="1"/>
      <w:tblStyleColBandSize w:val="1"/>
      <w:tblCellMar>
        <w:top w:w="100.0" w:type="dxa"/>
        <w:left w:w="100.0" w:type="dxa"/>
        <w:bottom w:w="100.0" w:type="dxa"/>
        <w:right w:w="100.0" w:type="dxa"/>
      </w:tblCellMar>
    </w:tblPr>
  </w:style>
  <w:style w:type="table" w:styleId="affffe" w:customStyle="1">
    <w:basedOn w:val="TableNormal"/>
    <w:tblPr>
      <w:tblStyleRowBandSize w:val="1"/>
      <w:tblStyleColBandSize w:val="1"/>
      <w:tblCellMar>
        <w:top w:w="100.0" w:type="dxa"/>
        <w:left w:w="100.0" w:type="dxa"/>
        <w:bottom w:w="100.0" w:type="dxa"/>
        <w:right w:w="100.0" w:type="dxa"/>
      </w:tblCellMar>
    </w:tblPr>
  </w:style>
  <w:style w:type="table" w:styleId="afffff" w:customStyle="1">
    <w:basedOn w:val="TableNormal"/>
    <w:tblPr>
      <w:tblStyleRowBandSize w:val="1"/>
      <w:tblStyleColBandSize w:val="1"/>
      <w:tblCellMar>
        <w:top w:w="100.0" w:type="dxa"/>
        <w:left w:w="100.0" w:type="dxa"/>
        <w:bottom w:w="100.0" w:type="dxa"/>
        <w:right w:w="100.0" w:type="dxa"/>
      </w:tblCellMar>
    </w:tblPr>
  </w:style>
  <w:style w:type="table" w:styleId="afffff0" w:customStyle="1">
    <w:basedOn w:val="TableNormal"/>
    <w:tblPr>
      <w:tblStyleRowBandSize w:val="1"/>
      <w:tblStyleColBandSize w:val="1"/>
      <w:tblCellMar>
        <w:top w:w="100.0" w:type="dxa"/>
        <w:left w:w="100.0" w:type="dxa"/>
        <w:bottom w:w="100.0" w:type="dxa"/>
        <w:right w:w="100.0" w:type="dxa"/>
      </w:tblCellMar>
    </w:tblPr>
  </w:style>
  <w:style w:type="table" w:styleId="afffff1" w:customStyle="1">
    <w:basedOn w:val="TableNormal"/>
    <w:tblPr>
      <w:tblStyleRowBandSize w:val="1"/>
      <w:tblStyleColBandSize w:val="1"/>
      <w:tblCellMar>
        <w:top w:w="100.0" w:type="dxa"/>
        <w:left w:w="100.0" w:type="dxa"/>
        <w:bottom w:w="100.0" w:type="dxa"/>
        <w:right w:w="100.0" w:type="dxa"/>
      </w:tblCellMar>
    </w:tblPr>
  </w:style>
  <w:style w:type="table" w:styleId="afffff2" w:customStyle="1">
    <w:basedOn w:val="TableNormal"/>
    <w:tblPr>
      <w:tblStyleRowBandSize w:val="1"/>
      <w:tblStyleColBandSize w:val="1"/>
      <w:tblCellMar>
        <w:top w:w="100.0" w:type="dxa"/>
        <w:left w:w="100.0" w:type="dxa"/>
        <w:bottom w:w="100.0" w:type="dxa"/>
        <w:right w:w="100.0" w:type="dxa"/>
      </w:tblCellMar>
    </w:tblPr>
  </w:style>
  <w:style w:type="table" w:styleId="afffff3" w:customStyle="1">
    <w:basedOn w:val="TableNormal"/>
    <w:tblPr>
      <w:tblStyleRowBandSize w:val="1"/>
      <w:tblStyleColBandSize w:val="1"/>
      <w:tblCellMar>
        <w:top w:w="100.0" w:type="dxa"/>
        <w:left w:w="100.0" w:type="dxa"/>
        <w:bottom w:w="100.0" w:type="dxa"/>
        <w:right w:w="100.0" w:type="dxa"/>
      </w:tblCellMar>
    </w:tblPr>
  </w:style>
  <w:style w:type="table" w:styleId="afffff4" w:customStyle="1">
    <w:basedOn w:val="TableNormal"/>
    <w:tblPr>
      <w:tblStyleRowBandSize w:val="1"/>
      <w:tblStyleColBandSize w:val="1"/>
      <w:tblCellMar>
        <w:top w:w="100.0" w:type="dxa"/>
        <w:left w:w="100.0" w:type="dxa"/>
        <w:bottom w:w="100.0" w:type="dxa"/>
        <w:right w:w="100.0" w:type="dxa"/>
      </w:tblCellMar>
    </w:tblPr>
  </w:style>
  <w:style w:type="table" w:styleId="afffff5" w:customStyle="1">
    <w:basedOn w:val="TableNormal"/>
    <w:tblPr>
      <w:tblStyleRowBandSize w:val="1"/>
      <w:tblStyleColBandSize w:val="1"/>
      <w:tblCellMar>
        <w:top w:w="100.0" w:type="dxa"/>
        <w:left w:w="100.0" w:type="dxa"/>
        <w:bottom w:w="100.0" w:type="dxa"/>
        <w:right w:w="100.0" w:type="dxa"/>
      </w:tblCellMar>
    </w:tblPr>
  </w:style>
  <w:style w:type="table" w:styleId="afffff6" w:customStyle="1">
    <w:basedOn w:val="TableNormal"/>
    <w:tblPr>
      <w:tblStyleRowBandSize w:val="1"/>
      <w:tblStyleColBandSize w:val="1"/>
      <w:tblCellMar>
        <w:top w:w="100.0" w:type="dxa"/>
        <w:left w:w="100.0" w:type="dxa"/>
        <w:bottom w:w="100.0" w:type="dxa"/>
        <w:right w:w="100.0" w:type="dxa"/>
      </w:tblCellMar>
    </w:tblPr>
  </w:style>
  <w:style w:type="table" w:styleId="afffff7" w:customStyle="1">
    <w:basedOn w:val="TableNormal"/>
    <w:tblPr>
      <w:tblStyleRowBandSize w:val="1"/>
      <w:tblStyleColBandSize w:val="1"/>
      <w:tblCellMar>
        <w:top w:w="100.0" w:type="dxa"/>
        <w:left w:w="100.0" w:type="dxa"/>
        <w:bottom w:w="100.0" w:type="dxa"/>
        <w:right w:w="100.0" w:type="dxa"/>
      </w:tblCellMar>
    </w:tblPr>
  </w:style>
  <w:style w:type="table" w:styleId="afffff8" w:customStyle="1">
    <w:basedOn w:val="TableNormal"/>
    <w:tblPr>
      <w:tblStyleRowBandSize w:val="1"/>
      <w:tblStyleColBandSize w:val="1"/>
      <w:tblCellMar>
        <w:left w:w="115.0" w:type="dxa"/>
        <w:right w:w="115.0" w:type="dxa"/>
      </w:tblCellMar>
    </w:tblPr>
  </w:style>
  <w:style w:type="table" w:styleId="afffff9" w:customStyle="1">
    <w:basedOn w:val="TableNormal"/>
    <w:tblPr>
      <w:tblStyleRowBandSize w:val="1"/>
      <w:tblStyleColBandSize w:val="1"/>
      <w:tblCellMar>
        <w:left w:w="115.0" w:type="dxa"/>
        <w:right w:w="115.0" w:type="dxa"/>
      </w:tblCellMar>
    </w:tblPr>
  </w:style>
  <w:style w:type="table" w:styleId="afffffa" w:customStyle="1">
    <w:basedOn w:val="TableNormal"/>
    <w:pPr>
      <w:spacing w:after="0" w:line="240" w:lineRule="auto"/>
    </w:pPr>
    <w:tblPr>
      <w:tblStyleRowBandSize w:val="1"/>
      <w:tblStyleColBandSize w:val="1"/>
    </w:tblPr>
  </w:style>
  <w:style w:type="table" w:styleId="afffffb" w:customStyle="1">
    <w:basedOn w:val="TableNormal"/>
    <w:pPr>
      <w:spacing w:after="0" w:line="240" w:lineRule="auto"/>
    </w:pPr>
    <w:tblPr>
      <w:tblStyleRowBandSize w:val="1"/>
      <w:tblStyleColBandSize w:val="1"/>
    </w:tblPr>
  </w:style>
  <w:style w:type="table" w:styleId="afffffc" w:customStyle="1">
    <w:basedOn w:val="TableNormal"/>
    <w:pPr>
      <w:spacing w:after="0" w:line="240" w:lineRule="auto"/>
    </w:pPr>
    <w:tblPr>
      <w:tblStyleRowBandSize w:val="1"/>
      <w:tblStyleColBandSize w:val="1"/>
    </w:tblPr>
  </w:style>
  <w:style w:type="table" w:styleId="afffffd" w:customStyle="1">
    <w:basedOn w:val="TableNormal"/>
    <w:pPr>
      <w:spacing w:after="0" w:line="240" w:lineRule="auto"/>
    </w:pPr>
    <w:tblPr>
      <w:tblStyleRowBandSize w:val="1"/>
      <w:tblStyleColBandSize w:val="1"/>
    </w:tblPr>
  </w:style>
  <w:style w:type="table" w:styleId="afffffe" w:customStyle="1">
    <w:basedOn w:val="TableNormal"/>
    <w:pPr>
      <w:spacing w:after="0" w:line="240" w:lineRule="auto"/>
    </w:pPr>
    <w:tblPr>
      <w:tblStyleRowBandSize w:val="1"/>
      <w:tblStyleColBandSize w:val="1"/>
    </w:tblPr>
  </w:style>
  <w:style w:type="table" w:styleId="affffff" w:customStyle="1">
    <w:basedOn w:val="TableNormal"/>
    <w:pPr>
      <w:spacing w:after="0" w:line="240" w:lineRule="auto"/>
    </w:pPr>
    <w:tblPr>
      <w:tblStyleRowBandSize w:val="1"/>
      <w:tblStyleColBandSize w:val="1"/>
    </w:tblPr>
  </w:style>
  <w:style w:type="table" w:styleId="affffff0" w:customStyle="1">
    <w:basedOn w:val="TableNormal"/>
    <w:pPr>
      <w:spacing w:after="0" w:line="240" w:lineRule="auto"/>
    </w:pPr>
    <w:tblPr>
      <w:tblStyleRowBandSize w:val="1"/>
      <w:tblStyleColBandSize w:val="1"/>
    </w:tblPr>
  </w:style>
  <w:style w:type="table" w:styleId="affffff1" w:customStyle="1">
    <w:basedOn w:val="TableNormal"/>
    <w:pPr>
      <w:spacing w:after="0" w:line="240" w:lineRule="auto"/>
    </w:pPr>
    <w:tblPr>
      <w:tblStyleRowBandSize w:val="1"/>
      <w:tblStyleColBandSize w:val="1"/>
    </w:tblPr>
  </w:style>
  <w:style w:type="table" w:styleId="affffff2" w:customStyle="1">
    <w:basedOn w:val="TableNormal"/>
    <w:pPr>
      <w:spacing w:after="0" w:line="240" w:lineRule="auto"/>
    </w:pPr>
    <w:tblPr>
      <w:tblStyleRowBandSize w:val="1"/>
      <w:tblStyleColBandSize w:val="1"/>
    </w:tblPr>
  </w:style>
  <w:style w:type="table" w:styleId="affffff3" w:customStyle="1">
    <w:basedOn w:val="TableNormal"/>
    <w:pPr>
      <w:spacing w:after="0" w:line="240" w:lineRule="auto"/>
    </w:pPr>
    <w:tblPr>
      <w:tblStyleRowBandSize w:val="1"/>
      <w:tblStyleColBandSize w:val="1"/>
    </w:tblPr>
  </w:style>
  <w:style w:type="table" w:styleId="affffff4" w:customStyle="1">
    <w:basedOn w:val="TableNormal"/>
    <w:tblPr>
      <w:tblStyleRowBandSize w:val="1"/>
      <w:tblStyleColBandSize w:val="1"/>
      <w:tblCellMar>
        <w:top w:w="100.0" w:type="dxa"/>
        <w:left w:w="100.0" w:type="dxa"/>
        <w:bottom w:w="100.0" w:type="dxa"/>
        <w:right w:w="100.0" w:type="dxa"/>
      </w:tblCellMar>
    </w:tblPr>
  </w:style>
  <w:style w:type="table" w:styleId="affffff5" w:customStyle="1">
    <w:basedOn w:val="TableNormal"/>
    <w:pPr>
      <w:spacing w:after="0" w:line="240" w:lineRule="auto"/>
    </w:pPr>
    <w:tblPr>
      <w:tblStyleRowBandSize w:val="1"/>
      <w:tblStyleColBandSize w:val="1"/>
    </w:tblPr>
  </w:style>
  <w:style w:type="table" w:styleId="affffff6" w:customStyle="1">
    <w:basedOn w:val="TableNormal"/>
    <w:pPr>
      <w:spacing w:after="0" w:line="240" w:lineRule="auto"/>
    </w:pPr>
    <w:tblPr>
      <w:tblStyleRowBandSize w:val="1"/>
      <w:tblStyleColBandSize w:val="1"/>
    </w:tblPr>
  </w:style>
  <w:style w:type="table" w:styleId="affffff7" w:customStyle="1">
    <w:basedOn w:val="TableNormal"/>
    <w:pPr>
      <w:spacing w:after="0" w:line="240" w:lineRule="auto"/>
    </w:pPr>
    <w:tblPr>
      <w:tblStyleRowBandSize w:val="1"/>
      <w:tblStyleColBandSize w:val="1"/>
    </w:tblPr>
  </w:style>
  <w:style w:type="table" w:styleId="affffff8" w:customStyle="1">
    <w:basedOn w:val="TableNormal"/>
    <w:tblPr>
      <w:tblStyleRowBandSize w:val="1"/>
      <w:tblStyleColBandSize w:val="1"/>
      <w:tblCellMar>
        <w:top w:w="100.0" w:type="dxa"/>
        <w:left w:w="100.0" w:type="dxa"/>
        <w:bottom w:w="100.0" w:type="dxa"/>
        <w:right w:w="100.0" w:type="dxa"/>
      </w:tblCellMar>
    </w:tblPr>
  </w:style>
  <w:style w:type="table" w:styleId="affffff9" w:customStyle="1">
    <w:basedOn w:val="TableNormal"/>
    <w:pPr>
      <w:spacing w:after="0" w:line="240" w:lineRule="auto"/>
    </w:pPr>
    <w:tblPr>
      <w:tblStyleRowBandSize w:val="1"/>
      <w:tblStyleColBandSize w:val="1"/>
    </w:tblPr>
  </w:style>
  <w:style w:type="table" w:styleId="affffffa" w:customStyle="1">
    <w:basedOn w:val="TableNormal"/>
    <w:pPr>
      <w:spacing w:after="0" w:line="240" w:lineRule="auto"/>
    </w:pPr>
    <w:tblPr>
      <w:tblStyleRowBandSize w:val="1"/>
      <w:tblStyleColBandSize w:val="1"/>
    </w:tblPr>
  </w:style>
  <w:style w:type="table" w:styleId="affffffb" w:customStyle="1">
    <w:basedOn w:val="TableNormal"/>
    <w:pPr>
      <w:spacing w:after="0" w:line="240" w:lineRule="auto"/>
    </w:pPr>
    <w:tblPr>
      <w:tblStyleRowBandSize w:val="1"/>
      <w:tblStyleColBandSize w:val="1"/>
    </w:tblPr>
  </w:style>
  <w:style w:type="table" w:styleId="affffffc" w:customStyle="1">
    <w:basedOn w:val="TableNormal"/>
    <w:tblPr>
      <w:tblStyleRowBandSize w:val="1"/>
      <w:tblStyleColBandSize w:val="1"/>
      <w:tblCellMar>
        <w:top w:w="100.0" w:type="dxa"/>
        <w:left w:w="100.0" w:type="dxa"/>
        <w:bottom w:w="100.0" w:type="dxa"/>
        <w:right w:w="100.0" w:type="dxa"/>
      </w:tblCellMar>
    </w:tblPr>
  </w:style>
  <w:style w:type="table" w:styleId="affffffd" w:customStyle="1">
    <w:basedOn w:val="TableNormal"/>
    <w:pPr>
      <w:spacing w:after="0" w:line="240" w:lineRule="auto"/>
    </w:pPr>
    <w:tblPr>
      <w:tblStyleRowBandSize w:val="1"/>
      <w:tblStyleColBandSize w:val="1"/>
    </w:tblPr>
  </w:style>
  <w:style w:type="table" w:styleId="affffffe" w:customStyle="1">
    <w:basedOn w:val="TableNormal"/>
    <w:pPr>
      <w:spacing w:after="0" w:line="240" w:lineRule="auto"/>
    </w:pPr>
    <w:tblPr>
      <w:tblStyleRowBandSize w:val="1"/>
      <w:tblStyleColBandSize w:val="1"/>
    </w:tblPr>
  </w:style>
  <w:style w:type="table" w:styleId="afffffff" w:customStyle="1">
    <w:basedOn w:val="TableNormal"/>
    <w:pPr>
      <w:spacing w:after="0" w:line="240" w:lineRule="auto"/>
    </w:pPr>
    <w:tblPr>
      <w:tblStyleRowBandSize w:val="1"/>
      <w:tblStyleColBandSize w:val="1"/>
    </w:tblPr>
  </w:style>
  <w:style w:type="table" w:styleId="afffffff0" w:customStyle="1">
    <w:basedOn w:val="TableNormal"/>
    <w:tblPr>
      <w:tblStyleRowBandSize w:val="1"/>
      <w:tblStyleColBandSize w:val="1"/>
      <w:tblCellMar>
        <w:top w:w="100.0" w:type="dxa"/>
        <w:left w:w="100.0" w:type="dxa"/>
        <w:bottom w:w="100.0" w:type="dxa"/>
        <w:right w:w="100.0" w:type="dxa"/>
      </w:tblCellMar>
    </w:tblPr>
  </w:style>
  <w:style w:type="table" w:styleId="afffffff1" w:customStyle="1">
    <w:basedOn w:val="TableNormal"/>
    <w:pPr>
      <w:spacing w:after="0" w:line="240" w:lineRule="auto"/>
    </w:pPr>
    <w:tblPr>
      <w:tblStyleRowBandSize w:val="1"/>
      <w:tblStyleColBandSize w:val="1"/>
    </w:tblPr>
  </w:style>
  <w:style w:type="table" w:styleId="afffffff2" w:customStyle="1">
    <w:basedOn w:val="TableNormal"/>
    <w:pPr>
      <w:spacing w:after="0" w:line="240" w:lineRule="auto"/>
    </w:pPr>
    <w:tblPr>
      <w:tblStyleRowBandSize w:val="1"/>
      <w:tblStyleColBandSize w:val="1"/>
    </w:tblPr>
  </w:style>
  <w:style w:type="table" w:styleId="afffffff3" w:customStyle="1">
    <w:basedOn w:val="TableNormal"/>
    <w:pPr>
      <w:spacing w:after="0" w:line="240" w:lineRule="auto"/>
    </w:pPr>
    <w:tblPr>
      <w:tblStyleRowBandSize w:val="1"/>
      <w:tblStyleColBandSize w:val="1"/>
    </w:tblPr>
  </w:style>
  <w:style w:type="table" w:styleId="afffffff4" w:customStyle="1">
    <w:basedOn w:val="TableNormal"/>
    <w:pPr>
      <w:spacing w:after="0" w:line="240" w:lineRule="auto"/>
    </w:pPr>
    <w:tblPr>
      <w:tblStyleRowBandSize w:val="1"/>
      <w:tblStyleColBandSize w:val="1"/>
    </w:tblPr>
  </w:style>
  <w:style w:type="table" w:styleId="afffffff5" w:customStyle="1">
    <w:basedOn w:val="TableNormal"/>
    <w:tblPr>
      <w:tblStyleRowBandSize w:val="1"/>
      <w:tblStyleColBandSize w:val="1"/>
      <w:tblCellMar>
        <w:top w:w="100.0" w:type="dxa"/>
        <w:left w:w="100.0" w:type="dxa"/>
        <w:bottom w:w="100.0" w:type="dxa"/>
        <w:right w:w="100.0" w:type="dxa"/>
      </w:tblCellMar>
    </w:tblPr>
  </w:style>
  <w:style w:type="table" w:styleId="afffffff6" w:customStyle="1">
    <w:basedOn w:val="TableNormal"/>
    <w:pPr>
      <w:spacing w:after="0" w:line="240" w:lineRule="auto"/>
    </w:pPr>
    <w:tblPr>
      <w:tblStyleRowBandSize w:val="1"/>
      <w:tblStyleColBandSize w:val="1"/>
    </w:tblPr>
  </w:style>
  <w:style w:type="table" w:styleId="afffffff7" w:customStyle="1">
    <w:basedOn w:val="TableNormal"/>
    <w:pPr>
      <w:spacing w:after="0" w:line="240" w:lineRule="auto"/>
    </w:pPr>
    <w:tblPr>
      <w:tblStyleRowBandSize w:val="1"/>
      <w:tblStyleColBandSize w:val="1"/>
    </w:tblPr>
  </w:style>
  <w:style w:type="table" w:styleId="afffffff8" w:customStyle="1">
    <w:basedOn w:val="TableNormal"/>
    <w:pPr>
      <w:spacing w:after="0" w:line="240" w:lineRule="auto"/>
    </w:pPr>
    <w:tblPr>
      <w:tblStyleRowBandSize w:val="1"/>
      <w:tblStyleColBandSize w:val="1"/>
    </w:tblPr>
  </w:style>
  <w:style w:type="table" w:styleId="afffffff9" w:customStyle="1">
    <w:basedOn w:val="TableNormal"/>
    <w:pPr>
      <w:spacing w:after="0" w:line="240" w:lineRule="auto"/>
    </w:pPr>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Header">
    <w:name w:val="header"/>
    <w:basedOn w:val="Normal"/>
    <w:link w:val="HeaderChar"/>
    <w:uiPriority w:val="99"/>
    <w:unhideWhenUsed w:val="1"/>
    <w:rsid w:val="00947E34"/>
    <w:pPr>
      <w:tabs>
        <w:tab w:val="center" w:pos="4680"/>
        <w:tab w:val="right" w:pos="9360"/>
      </w:tabs>
      <w:spacing w:after="0" w:line="240" w:lineRule="auto"/>
    </w:pPr>
  </w:style>
  <w:style w:type="character" w:styleId="HeaderChar" w:customStyle="1">
    <w:name w:val="Header Char"/>
    <w:basedOn w:val="DefaultParagraphFont"/>
    <w:link w:val="Header"/>
    <w:uiPriority w:val="99"/>
    <w:rsid w:val="00947E34"/>
  </w:style>
  <w:style w:type="paragraph" w:styleId="BalloonText">
    <w:name w:val="Balloon Text"/>
    <w:basedOn w:val="Normal"/>
    <w:link w:val="BalloonTextChar"/>
    <w:uiPriority w:val="99"/>
    <w:semiHidden w:val="1"/>
    <w:unhideWhenUsed w:val="1"/>
    <w:rsid w:val="00856C0C"/>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56C0C"/>
    <w:rPr>
      <w:rFonts w:ascii="Segoe UI" w:cs="Segoe UI" w:hAnsi="Segoe UI"/>
      <w:sz w:val="18"/>
      <w:szCs w:val="18"/>
    </w:rPr>
  </w:style>
  <w:style w:type="paragraph" w:styleId="ListParagraph">
    <w:name w:val="List Paragraph"/>
    <w:basedOn w:val="Normal"/>
    <w:uiPriority w:val="34"/>
    <w:qFormat w:val="1"/>
    <w:rsid w:val="00856C0C"/>
    <w:pPr>
      <w:ind w:left="720"/>
      <w:contextualSpacing w:val="1"/>
    </w:pPr>
  </w:style>
  <w:style w:type="paragraph" w:styleId="TOC1">
    <w:name w:val="toc 1"/>
    <w:basedOn w:val="Normal"/>
    <w:next w:val="Normal"/>
    <w:autoRedefine w:val="1"/>
    <w:uiPriority w:val="39"/>
    <w:unhideWhenUsed w:val="1"/>
    <w:rsid w:val="00351774"/>
    <w:pPr>
      <w:tabs>
        <w:tab w:val="left" w:pos="440"/>
        <w:tab w:val="right" w:pos="9345"/>
      </w:tabs>
      <w:spacing w:after="100"/>
      <w:jc w:val="both"/>
    </w:pPr>
  </w:style>
  <w:style w:type="paragraph" w:styleId="TOC2">
    <w:name w:val="toc 2"/>
    <w:basedOn w:val="Normal"/>
    <w:next w:val="Normal"/>
    <w:autoRedefine w:val="1"/>
    <w:uiPriority w:val="39"/>
    <w:unhideWhenUsed w:val="1"/>
    <w:rsid w:val="00B44474"/>
    <w:pPr>
      <w:spacing w:after="100"/>
      <w:ind w:left="220"/>
    </w:pPr>
  </w:style>
  <w:style w:type="character" w:styleId="Hyperlink">
    <w:name w:val="Hyperlink"/>
    <w:basedOn w:val="DefaultParagraphFont"/>
    <w:uiPriority w:val="99"/>
    <w:unhideWhenUsed w:val="1"/>
    <w:rsid w:val="00B44474"/>
    <w:rPr>
      <w:color w:val="0000ff" w:themeColor="hyperlink"/>
      <w:u w:val="single"/>
    </w:rPr>
  </w:style>
  <w:style w:type="paragraph" w:styleId="TOC3">
    <w:name w:val="toc 3"/>
    <w:basedOn w:val="Normal"/>
    <w:next w:val="Normal"/>
    <w:autoRedefine w:val="1"/>
    <w:uiPriority w:val="39"/>
    <w:unhideWhenUsed w:val="1"/>
    <w:rsid w:val="003A1877"/>
    <w:pPr>
      <w:spacing w:after="100"/>
      <w:ind w:left="440"/>
    </w:pPr>
  </w:style>
  <w:style w:type="table" w:styleId="TableGrid">
    <w:name w:val="Table Grid"/>
    <w:aliases w:val="Tabla Microsoft Servicios,Table Grid (MS Design format),unTrang Web nay coi cung hay,vao coi thu di http://nhatquanglan.xlphp.net/,unLoi em noi cho tinh chung ta,Hidden Table,HRT Table Style"/>
    <w:basedOn w:val="TableNormal"/>
    <w:uiPriority w:val="39"/>
    <w:qFormat w:val="1"/>
    <w:rsid w:val="0016043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7B20A8"/>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4862C2"/>
  </w:style>
  <w:style w:type="paragraph" w:styleId="DoanVB" w:customStyle="1">
    <w:name w:val="DoanVB"/>
    <w:basedOn w:val="Normal"/>
    <w:link w:val="DoanVBCharChar"/>
    <w:qFormat w:val="1"/>
    <w:rsid w:val="00510A4A"/>
    <w:pPr>
      <w:suppressAutoHyphens w:val="1"/>
      <w:spacing w:after="60" w:before="60" w:line="312" w:lineRule="auto"/>
      <w:ind w:firstLine="567"/>
      <w:jc w:val="both"/>
    </w:pPr>
    <w:rPr>
      <w:rFonts w:ascii="Times New Roman" w:cs="Times New Roman" w:eastAsia="Times New Roman" w:hAnsi="Times New Roman"/>
      <w:sz w:val="28"/>
      <w:szCs w:val="28"/>
      <w:lang w:eastAsia="ar-SA"/>
    </w:rPr>
  </w:style>
  <w:style w:type="character" w:styleId="DoanVBCharChar" w:customStyle="1">
    <w:name w:val="DoanVB Char Char"/>
    <w:link w:val="DoanVB"/>
    <w:rsid w:val="00510A4A"/>
    <w:rPr>
      <w:rFonts w:ascii="Times New Roman" w:cs="Times New Roman" w:eastAsia="Times New Roman" w:hAnsi="Times New Roman"/>
      <w:sz w:val="28"/>
      <w:szCs w:val="28"/>
      <w:lang w:eastAsia="ar-SA"/>
    </w:rPr>
  </w:style>
  <w:style w:type="character" w:styleId="Heading2Char" w:customStyle="1">
    <w:name w:val="Heading 2 Char"/>
    <w:basedOn w:val="DefaultParagraphFont"/>
    <w:link w:val="Heading2"/>
    <w:rsid w:val="00344708"/>
    <w:rPr>
      <w:rFonts w:ascii="Times New Roman" w:cs="Times New Roman" w:eastAsia="Times New Roman" w:hAnsi="Times New Roman"/>
      <w:b w:val="1"/>
      <w:noProof w:val="1"/>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OFuWZ1e590m0j0QpO6DN+gkAew==">CgMxLjAyCGguZ2pkZ3hzMgloLjMwajB6bGwyCWguMXQzaDVzZjIOaC5leWgwczJlMTQ4OWIyDmguOTJnY3ZqMThwM25oMg5oLmhpOG13aGQ4eGhoODIOaC52dzF5b3o5Ym80MG4yDWguOHdrMzV2MGVrbTIyDmguczQ3dTN3N3dzbDFvMg5oLjlwNHU5dXJ2bTZvZjIOaC4zNGQ4MWhiaHA5Ymw4AHIhMUloNkZZd19OOF8wUHJRRVE3Z2Q2amtra0hOWTdRMXR1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2025-10-30T04:31:00Z</dcterms:created>
  <dc:creator>HP</dc:creator>
</cp:coreProperties>
</file>