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settings.xml" ContentType="application/vnd.openxmlformats-officedocument.wordprocessingml.settings+xml"/>
  <Override PartName="/word/embeddings/oleObject1.docx" ContentType="application/vnd.openxmlformats-officedocument.wordprocessingml.document"/>
  <Override PartName="/word/media/image1.wmf" ContentType="image/x-wmf"/>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856" w:type="dxa"/>
        <w:jc w:val="start"/>
        <w:tblInd w:w="0" w:type="dxa"/>
        <w:tblLayout w:type="fixed"/>
        <w:tblCellMar>
          <w:top w:w="0" w:type="dxa"/>
          <w:start w:w="108" w:type="dxa"/>
          <w:bottom w:w="0" w:type="dxa"/>
          <w:end w:w="108" w:type="dxa"/>
        </w:tblCellMar>
      </w:tblPr>
      <w:tblGrid>
        <w:gridCol w:w="3348"/>
        <w:gridCol w:w="5508"/>
      </w:tblGrid>
      <w:tr>
        <w:trPr/>
        <w:tc>
          <w:tcPr>
            <w:tcW w:w="3348" w:type="dxa"/>
            <w:tcBorders/>
          </w:tcPr>
          <w:p>
            <w:pPr>
              <w:pStyle w:val="Normal"/>
              <w:spacing w:before="0" w:after="120"/>
              <w:jc w:val="center"/>
              <w:rPr/>
            </w:pPr>
            <w:r>
              <w:rPr>
                <w:rFonts w:cs="Arial" w:ascii="Arial" w:hAnsi="Arial"/>
                <w:b/>
                <w:sz w:val="20"/>
              </w:rPr>
              <w:t>CHÍNH PHỦ</w:t>
              <w:br/>
              <w:t>--------</w:t>
            </w:r>
          </w:p>
        </w:tc>
        <w:tc>
          <w:tcPr>
            <w:tcW w:w="5508" w:type="dxa"/>
            <w:tcBorders/>
          </w:tcPr>
          <w:p>
            <w:pPr>
              <w:pStyle w:val="Normal"/>
              <w:spacing w:before="0" w:after="120"/>
              <w:jc w:val="center"/>
              <w:rPr>
                <w:rFonts w:ascii="Arial" w:hAnsi="Arial" w:cs="Arial"/>
                <w:b/>
                <w:sz w:val="20"/>
              </w:rPr>
            </w:pPr>
            <w:r>
              <w:rPr>
                <w:rFonts w:cs="Arial" w:ascii="Arial" w:hAnsi="Arial"/>
                <w:b/>
                <w:sz w:val="20"/>
              </w:rPr>
              <w:t>CỘNG HÒA XÃ HỘI CHỦ NGHĨA VIỆT NAM</w:t>
              <w:br/>
              <w:t xml:space="preserve">Độc lập - Tự do - Hạnh phúc </w:t>
              <w:br/>
              <w:t>---------------</w:t>
            </w:r>
          </w:p>
        </w:tc>
      </w:tr>
      <w:tr>
        <w:trPr/>
        <w:tc>
          <w:tcPr>
            <w:tcW w:w="3348" w:type="dxa"/>
            <w:tcBorders/>
          </w:tcPr>
          <w:p>
            <w:pPr>
              <w:pStyle w:val="Normal"/>
              <w:spacing w:before="0" w:after="120"/>
              <w:jc w:val="center"/>
              <w:rPr>
                <w:rFonts w:ascii="Arial" w:hAnsi="Arial" w:cs="Arial"/>
                <w:sz w:val="20"/>
              </w:rPr>
            </w:pPr>
            <w:r>
              <w:rPr>
                <w:rFonts w:cs="Arial" w:ascii="Arial" w:hAnsi="Arial"/>
                <w:sz w:val="20"/>
              </w:rPr>
              <w:t>Số: 123/2020/NĐ-CP</w:t>
            </w:r>
          </w:p>
        </w:tc>
        <w:tc>
          <w:tcPr>
            <w:tcW w:w="5508" w:type="dxa"/>
            <w:tcBorders/>
          </w:tcPr>
          <w:p>
            <w:pPr>
              <w:pStyle w:val="Normal"/>
              <w:spacing w:before="0" w:after="120"/>
              <w:jc w:val="end"/>
              <w:rPr>
                <w:rFonts w:ascii="Arial" w:hAnsi="Arial" w:cs="Arial"/>
                <w:i/>
                <w:i/>
                <w:sz w:val="20"/>
              </w:rPr>
            </w:pPr>
            <w:r>
              <w:rPr>
                <w:rFonts w:cs="Arial" w:ascii="Arial" w:hAnsi="Arial"/>
                <w:i/>
                <w:sz w:val="20"/>
              </w:rPr>
              <w:t>Hà Nội, ngày 19 tháng 10 năm 2020</w:t>
            </w:r>
          </w:p>
        </w:tc>
      </w:tr>
    </w:tbl>
    <w:p>
      <w:pPr>
        <w:pStyle w:val="Normal"/>
        <w:spacing w:before="0" w:after="120"/>
        <w:rPr>
          <w:rFonts w:ascii="Arial" w:hAnsi="Arial" w:cs="Arial"/>
          <w:sz w:val="20"/>
        </w:rPr>
      </w:pPr>
      <w:r>
        <w:rPr>
          <w:rFonts w:cs="Arial" w:ascii="Arial" w:hAnsi="Arial"/>
          <w:sz w:val="20"/>
        </w:rPr>
      </w:r>
    </w:p>
    <w:p>
      <w:pPr>
        <w:pStyle w:val="Normal"/>
        <w:spacing w:before="0" w:after="120"/>
        <w:jc w:val="center"/>
        <w:rPr>
          <w:rFonts w:ascii="Arial" w:hAnsi="Arial" w:cs="Arial"/>
          <w:b/>
          <w:sz w:val="24"/>
        </w:rPr>
      </w:pPr>
      <w:bookmarkStart w:id="0" w:name="loai_1"/>
      <w:r>
        <w:rPr>
          <w:rFonts w:cs="Arial" w:ascii="Arial" w:hAnsi="Arial"/>
          <w:b/>
          <w:sz w:val="24"/>
        </w:rPr>
        <w:t>NGHỊ ĐỊNH</w:t>
      </w:r>
      <w:bookmarkEnd w:id="0"/>
    </w:p>
    <w:p>
      <w:pPr>
        <w:pStyle w:val="Normal"/>
        <w:spacing w:before="0" w:after="120"/>
        <w:jc w:val="center"/>
        <w:rPr>
          <w:rFonts w:ascii="Arial" w:hAnsi="Arial" w:cs="Arial"/>
          <w:sz w:val="20"/>
        </w:rPr>
      </w:pPr>
      <w:bookmarkStart w:id="1" w:name="loai_1_name"/>
      <w:r>
        <w:rPr>
          <w:rFonts w:cs="Arial" w:ascii="Arial" w:hAnsi="Arial"/>
          <w:sz w:val="20"/>
        </w:rPr>
        <w:t>QUY ĐỊNH VỀ HÓA ĐƠN, CHỨNG TỪ</w:t>
      </w:r>
      <w:bookmarkEnd w:id="1"/>
    </w:p>
    <w:p>
      <w:pPr>
        <w:pStyle w:val="Normal"/>
        <w:spacing w:before="0" w:after="120"/>
        <w:rPr/>
      </w:pPr>
      <w:r>
        <w:rPr>
          <w:rFonts w:cs="Arial" w:ascii="Arial" w:hAnsi="Arial"/>
          <w:i/>
          <w:sz w:val="20"/>
        </w:rPr>
        <w:t xml:space="preserve">Căn cứ </w:t>
      </w:r>
      <w:bookmarkStart w:id="2" w:name="tvpllink_jofmpsyqcp"/>
      <w:r>
        <w:rPr>
          <w:rFonts w:cs="Arial" w:ascii="Arial" w:hAnsi="Arial"/>
          <w:i/>
          <w:sz w:val="20"/>
        </w:rPr>
        <w:t>Luật Tổ chức Chính phủ</w:t>
      </w:r>
      <w:bookmarkEnd w:id="2"/>
      <w:r>
        <w:rPr>
          <w:rFonts w:cs="Arial" w:ascii="Arial" w:hAnsi="Arial"/>
          <w:i/>
          <w:sz w:val="20"/>
        </w:rPr>
        <w:t xml:space="preserve"> ngày 19 tháng 6 năm 2015;</w:t>
      </w:r>
    </w:p>
    <w:p>
      <w:pPr>
        <w:pStyle w:val="Normal"/>
        <w:spacing w:before="0" w:after="120"/>
        <w:rPr/>
      </w:pPr>
      <w:r>
        <w:rPr>
          <w:rFonts w:cs="Arial" w:ascii="Arial" w:hAnsi="Arial"/>
          <w:i/>
          <w:sz w:val="20"/>
        </w:rPr>
        <w:t xml:space="preserve">Căn cứ </w:t>
      </w:r>
      <w:bookmarkStart w:id="3" w:name="tvpllink_gtkyhfrola"/>
      <w:r>
        <w:rPr>
          <w:rFonts w:cs="Arial" w:ascii="Arial" w:hAnsi="Arial"/>
          <w:i/>
          <w:sz w:val="20"/>
        </w:rPr>
        <w:t>Luật Quản lý thuế</w:t>
      </w:r>
      <w:bookmarkEnd w:id="3"/>
      <w:r>
        <w:rPr>
          <w:rFonts w:cs="Arial" w:ascii="Arial" w:hAnsi="Arial"/>
          <w:i/>
          <w:sz w:val="20"/>
        </w:rPr>
        <w:t xml:space="preserve"> ngày 13 tháng 6 năm 2019;</w:t>
      </w:r>
    </w:p>
    <w:p>
      <w:pPr>
        <w:pStyle w:val="Normal"/>
        <w:spacing w:before="0" w:after="120"/>
        <w:rPr/>
      </w:pPr>
      <w:r>
        <w:rPr>
          <w:rFonts w:cs="Arial" w:ascii="Arial" w:hAnsi="Arial"/>
          <w:i/>
          <w:sz w:val="20"/>
        </w:rPr>
        <w:t xml:space="preserve">Căn cứ </w:t>
      </w:r>
      <w:bookmarkStart w:id="4" w:name="tvpllink_yfeonwnuvk"/>
      <w:r>
        <w:rPr>
          <w:rFonts w:cs="Arial" w:ascii="Arial" w:hAnsi="Arial"/>
          <w:i/>
          <w:sz w:val="20"/>
        </w:rPr>
        <w:t>Luật Thuế giá trị gia tăng</w:t>
      </w:r>
      <w:bookmarkEnd w:id="4"/>
      <w:r>
        <w:rPr>
          <w:rFonts w:cs="Arial" w:ascii="Arial" w:hAnsi="Arial"/>
          <w:i/>
          <w:sz w:val="20"/>
        </w:rPr>
        <w:t xml:space="preserve"> ngày 03 tháng 6 năm 2008; </w:t>
      </w:r>
      <w:bookmarkStart w:id="5" w:name="tvpllink_utrvuceexq"/>
      <w:r>
        <w:rPr>
          <w:rFonts w:cs="Arial" w:ascii="Arial" w:hAnsi="Arial"/>
          <w:i/>
          <w:sz w:val="20"/>
        </w:rPr>
        <w:t>Luật sửa đổi, bổ sung một số điều của Luật Thuế giá trị gia tăng</w:t>
      </w:r>
      <w:bookmarkEnd w:id="5"/>
      <w:r>
        <w:rPr>
          <w:rFonts w:cs="Arial" w:ascii="Arial" w:hAnsi="Arial"/>
          <w:i/>
          <w:sz w:val="20"/>
        </w:rPr>
        <w:t xml:space="preserve"> ngày 19 tháng 6 năm 2013; </w:t>
      </w:r>
      <w:bookmarkStart w:id="6" w:name="tvpllink_xqjnpglzab"/>
      <w:r>
        <w:rPr>
          <w:rFonts w:cs="Arial" w:ascii="Arial" w:hAnsi="Arial"/>
          <w:i/>
          <w:sz w:val="20"/>
        </w:rPr>
        <w:t>Luật sửa đổi, bổ sung một số điều của các luật về thuế</w:t>
      </w:r>
      <w:bookmarkEnd w:id="6"/>
      <w:r>
        <w:rPr>
          <w:rFonts w:cs="Arial" w:ascii="Arial" w:hAnsi="Arial"/>
          <w:i/>
          <w:sz w:val="20"/>
        </w:rPr>
        <w:t xml:space="preserve"> ngày 26 tháng 11 năm 2014; </w:t>
      </w:r>
      <w:bookmarkStart w:id="7" w:name="tvpllink_vgrohivzva"/>
      <w:r>
        <w:rPr>
          <w:rFonts w:cs="Arial" w:ascii="Arial" w:hAnsi="Arial"/>
          <w:i/>
          <w:sz w:val="20"/>
        </w:rPr>
        <w:t>Luật sửa đổi, bổ sung một số điều của Luật Thuế giá trị gia tăng, Luật Thuế tiêu thụ đặc biệt và Luật Quản lý thuế</w:t>
      </w:r>
      <w:bookmarkEnd w:id="7"/>
      <w:r>
        <w:rPr>
          <w:rFonts w:cs="Arial" w:ascii="Arial" w:hAnsi="Arial"/>
          <w:i/>
          <w:sz w:val="20"/>
        </w:rPr>
        <w:t xml:space="preserve"> ngày 06 tháng 4 năm 2016; </w:t>
      </w:r>
    </w:p>
    <w:p>
      <w:pPr>
        <w:pStyle w:val="Normal"/>
        <w:spacing w:before="0" w:after="120"/>
        <w:rPr/>
      </w:pPr>
      <w:r>
        <w:rPr>
          <w:rFonts w:cs="Arial" w:ascii="Arial" w:hAnsi="Arial"/>
          <w:i/>
          <w:sz w:val="20"/>
        </w:rPr>
        <w:t xml:space="preserve">Căn cứ </w:t>
      </w:r>
      <w:bookmarkStart w:id="8" w:name="tvpllink_lwmozzitmu"/>
      <w:r>
        <w:rPr>
          <w:rFonts w:cs="Arial" w:ascii="Arial" w:hAnsi="Arial"/>
          <w:i/>
          <w:sz w:val="20"/>
        </w:rPr>
        <w:t>Luật Kế toán</w:t>
      </w:r>
      <w:bookmarkEnd w:id="8"/>
      <w:r>
        <w:rPr>
          <w:rFonts w:cs="Arial" w:ascii="Arial" w:hAnsi="Arial"/>
          <w:i/>
          <w:sz w:val="20"/>
        </w:rPr>
        <w:t xml:space="preserve"> ngày 20 tháng 11 năm 2015;</w:t>
      </w:r>
    </w:p>
    <w:p>
      <w:pPr>
        <w:pStyle w:val="Normal"/>
        <w:spacing w:before="0" w:after="120"/>
        <w:rPr/>
      </w:pPr>
      <w:r>
        <w:rPr>
          <w:rFonts w:cs="Arial" w:ascii="Arial" w:hAnsi="Arial"/>
          <w:i/>
          <w:sz w:val="20"/>
        </w:rPr>
        <w:t xml:space="preserve">Căn cứ </w:t>
      </w:r>
      <w:bookmarkStart w:id="9" w:name="tvpllink_jgipsvsnmm"/>
      <w:r>
        <w:rPr>
          <w:rFonts w:cs="Arial" w:ascii="Arial" w:hAnsi="Arial"/>
          <w:i/>
          <w:sz w:val="20"/>
        </w:rPr>
        <w:t>Luật Giao dịch điện tử</w:t>
      </w:r>
      <w:bookmarkEnd w:id="9"/>
      <w:r>
        <w:rPr>
          <w:rFonts w:cs="Arial" w:ascii="Arial" w:hAnsi="Arial"/>
          <w:i/>
          <w:sz w:val="20"/>
        </w:rPr>
        <w:t xml:space="preserve"> ngày 29 tháng 11 năm 2005;</w:t>
      </w:r>
    </w:p>
    <w:p>
      <w:pPr>
        <w:pStyle w:val="Normal"/>
        <w:spacing w:before="0" w:after="120"/>
        <w:rPr/>
      </w:pPr>
      <w:r>
        <w:rPr>
          <w:rFonts w:cs="Arial" w:ascii="Arial" w:hAnsi="Arial"/>
          <w:i/>
          <w:sz w:val="20"/>
        </w:rPr>
        <w:t xml:space="preserve">Căn cứ </w:t>
      </w:r>
      <w:bookmarkStart w:id="10" w:name="tvpllink_pirenrkipx"/>
      <w:r>
        <w:rPr>
          <w:rFonts w:cs="Arial" w:ascii="Arial" w:hAnsi="Arial"/>
          <w:i/>
          <w:sz w:val="20"/>
        </w:rPr>
        <w:t>Luật Công nghệ thông tin</w:t>
      </w:r>
      <w:bookmarkEnd w:id="10"/>
      <w:r>
        <w:rPr>
          <w:rFonts w:cs="Arial" w:ascii="Arial" w:hAnsi="Arial"/>
          <w:i/>
          <w:sz w:val="20"/>
        </w:rPr>
        <w:t xml:space="preserve"> ngày 29 tháng 6 năm 2016;</w:t>
      </w:r>
    </w:p>
    <w:p>
      <w:pPr>
        <w:pStyle w:val="Normal"/>
        <w:spacing w:before="0" w:after="120"/>
        <w:rPr>
          <w:rFonts w:ascii="Arial" w:hAnsi="Arial" w:cs="Arial"/>
          <w:i/>
          <w:i/>
          <w:sz w:val="20"/>
        </w:rPr>
      </w:pPr>
      <w:r>
        <w:rPr>
          <w:rFonts w:cs="Arial" w:ascii="Arial" w:hAnsi="Arial"/>
          <w:i/>
          <w:sz w:val="20"/>
        </w:rPr>
        <w:t>Theo đề nghị của Bộ trưởng Bộ Tài chính;</w:t>
      </w:r>
    </w:p>
    <w:p>
      <w:pPr>
        <w:pStyle w:val="Normal"/>
        <w:spacing w:before="0" w:after="120"/>
        <w:rPr/>
      </w:pPr>
      <w:r>
        <w:rPr>
          <w:rFonts w:cs="Arial" w:ascii="Arial" w:hAnsi="Arial"/>
          <w:i/>
          <w:sz w:val="20"/>
        </w:rPr>
        <w:t>Chính phủ ban hành Nghị định quy định về hóa đơn, chứng từ.</w:t>
      </w:r>
    </w:p>
    <w:p>
      <w:pPr>
        <w:pStyle w:val="Normal"/>
        <w:spacing w:before="0" w:after="120"/>
        <w:rPr/>
      </w:pPr>
      <w:bookmarkStart w:id="11" w:name="chuong_1"/>
      <w:r>
        <w:rPr>
          <w:rFonts w:cs="Arial" w:ascii="Arial" w:hAnsi="Arial"/>
          <w:b/>
          <w:sz w:val="20"/>
        </w:rPr>
        <w:t>Chương I</w:t>
      </w:r>
      <w:bookmarkEnd w:id="11"/>
    </w:p>
    <w:p>
      <w:pPr>
        <w:pStyle w:val="Normal"/>
        <w:spacing w:before="0" w:after="120"/>
        <w:jc w:val="center"/>
        <w:rPr>
          <w:rFonts w:ascii="Arial" w:hAnsi="Arial" w:cs="Arial"/>
          <w:b/>
          <w:sz w:val="24"/>
        </w:rPr>
      </w:pPr>
      <w:bookmarkStart w:id="12" w:name="chuong_1_name"/>
      <w:r>
        <w:rPr>
          <w:rFonts w:cs="Arial" w:ascii="Arial" w:hAnsi="Arial"/>
          <w:b/>
          <w:sz w:val="24"/>
        </w:rPr>
        <w:t>NHỮNG QUY ĐỊNH CHUNG</w:t>
      </w:r>
      <w:bookmarkEnd w:id="12"/>
    </w:p>
    <w:p>
      <w:pPr>
        <w:pStyle w:val="Normal"/>
        <w:spacing w:before="0" w:after="120"/>
        <w:rPr/>
      </w:pPr>
      <w:bookmarkStart w:id="13" w:name="dieu_1"/>
      <w:r>
        <w:rPr>
          <w:rFonts w:cs="Arial" w:ascii="Arial" w:hAnsi="Arial"/>
          <w:b/>
          <w:sz w:val="20"/>
        </w:rPr>
        <w:t>Điều 1. Phạm vi điều chỉnh</w:t>
      </w:r>
      <w:bookmarkEnd w:id="13"/>
    </w:p>
    <w:p>
      <w:pPr>
        <w:pStyle w:val="Normal"/>
        <w:spacing w:before="0" w:after="120"/>
        <w:rPr/>
      </w:pPr>
      <w:r>
        <w:rPr>
          <w:rFonts w:cs="Arial" w:ascii="Arial" w:hAnsi="Arial"/>
          <w:color w:val="000000"/>
          <w:sz w:val="20"/>
          <w:lang w:val="vi-VN"/>
        </w:rPr>
        <w:t>Nghị định này quy định</w:t>
      </w:r>
      <w:r>
        <w:rPr>
          <w:rFonts w:cs="Arial" w:ascii="Arial" w:hAnsi="Arial"/>
          <w:color w:val="000000"/>
          <w:sz w:val="20"/>
        </w:rPr>
        <w:t xml:space="preserve"> việc quản lý,</w:t>
      </w:r>
      <w:r>
        <w:rPr>
          <w:rFonts w:cs="Arial" w:ascii="Arial" w:hAnsi="Arial"/>
          <w:color w:val="000000"/>
          <w:sz w:val="20"/>
          <w:lang w:val="vi-VN"/>
        </w:rPr>
        <w:t xml:space="preserve"> sử dụng hóa đơn khi bán hàng hóa, cung cấp dịch vụ</w:t>
      </w:r>
      <w:r>
        <w:rPr>
          <w:rFonts w:cs="Arial" w:ascii="Arial" w:hAnsi="Arial"/>
          <w:color w:val="000000"/>
          <w:sz w:val="20"/>
        </w:rPr>
        <w:t>; việc quản lý, sử dụng chứng từ khi thực hiện các thủ tục về thuế, thu phí, lệ phí và quy định n</w:t>
      </w:r>
      <w:r>
        <w:rPr>
          <w:rFonts w:cs="Arial" w:ascii="Arial" w:hAnsi="Arial"/>
          <w:color w:val="000000"/>
          <w:sz w:val="20"/>
          <w:lang w:val="vi-VN"/>
        </w:rPr>
        <w:t xml:space="preserve">hiệm vụ, quyền hạn </w:t>
      </w:r>
      <w:r>
        <w:rPr>
          <w:rFonts w:cs="Arial" w:ascii="Arial" w:hAnsi="Arial"/>
          <w:color w:val="000000"/>
          <w:sz w:val="20"/>
        </w:rPr>
        <w:t xml:space="preserve">và trách nhiệm </w:t>
      </w:r>
      <w:r>
        <w:rPr>
          <w:rFonts w:cs="Arial" w:ascii="Arial" w:hAnsi="Arial"/>
          <w:color w:val="000000"/>
          <w:sz w:val="20"/>
          <w:lang w:val="vi-VN"/>
        </w:rPr>
        <w:t>của cơ quan</w:t>
      </w:r>
      <w:r>
        <w:rPr>
          <w:rFonts w:cs="Arial" w:ascii="Arial" w:hAnsi="Arial"/>
          <w:color w:val="000000"/>
          <w:sz w:val="20"/>
        </w:rPr>
        <w:t xml:space="preserve">, tổ chức, cá nhân trong việc </w:t>
      </w:r>
      <w:r>
        <w:rPr>
          <w:rFonts w:cs="Arial" w:ascii="Arial" w:hAnsi="Arial"/>
          <w:color w:val="000000"/>
          <w:sz w:val="20"/>
          <w:lang w:val="vi-VN"/>
        </w:rPr>
        <w:t>quản lý</w:t>
      </w:r>
      <w:r>
        <w:rPr>
          <w:rFonts w:cs="Arial" w:ascii="Arial" w:hAnsi="Arial"/>
          <w:color w:val="000000"/>
          <w:sz w:val="20"/>
        </w:rPr>
        <w:t>, sử dụng hóa đơn, chứng từ.</w:t>
      </w:r>
    </w:p>
    <w:p>
      <w:pPr>
        <w:pStyle w:val="Heading3"/>
        <w:keepNext w:val="false"/>
        <w:spacing w:before="0" w:after="120"/>
        <w:ind w:hanging="0" w:start="0"/>
        <w:rPr/>
      </w:pPr>
      <w:bookmarkStart w:id="14" w:name="dieu_2"/>
      <w:r>
        <w:rPr>
          <w:color w:val="000000"/>
          <w:sz w:val="20"/>
        </w:rPr>
        <w:t>Điều 2. Đối tượng áp dụng</w:t>
      </w:r>
      <w:bookmarkEnd w:id="14"/>
    </w:p>
    <w:p>
      <w:pPr>
        <w:pStyle w:val="Normal"/>
        <w:spacing w:before="0" w:after="120"/>
        <w:rPr/>
      </w:pPr>
      <w:r>
        <w:rPr>
          <w:rFonts w:cs="Arial" w:ascii="Arial" w:hAnsi="Arial"/>
          <w:bCs/>
          <w:color w:val="000000"/>
          <w:sz w:val="20"/>
        </w:rPr>
        <w:t>1.</w:t>
      </w:r>
      <w:r>
        <w:rPr>
          <w:rFonts w:cs="Arial" w:ascii="Arial" w:hAnsi="Arial"/>
          <w:b/>
          <w:bCs/>
          <w:color w:val="000000"/>
          <w:sz w:val="20"/>
        </w:rPr>
        <w:t xml:space="preserve"> </w:t>
      </w:r>
      <w:r>
        <w:rPr>
          <w:rFonts w:cs="Arial" w:ascii="Arial" w:hAnsi="Arial"/>
          <w:color w:val="000000"/>
          <w:sz w:val="20"/>
          <w:lang w:val="vi-VN"/>
        </w:rPr>
        <w:t>Tổ chức, cá nhân bán hàng hóa, cung cấp dịch vụ bao</w:t>
      </w:r>
      <w:r>
        <w:rPr>
          <w:rFonts w:cs="Arial" w:ascii="Arial" w:hAnsi="Arial"/>
          <w:color w:val="000000"/>
          <w:sz w:val="20"/>
        </w:rPr>
        <w:t xml:space="preserve"> </w:t>
      </w:r>
      <w:r>
        <w:rPr>
          <w:rFonts w:cs="Arial" w:ascii="Arial" w:hAnsi="Arial"/>
          <w:color w:val="000000"/>
          <w:sz w:val="20"/>
          <w:lang w:val="vi-VN"/>
        </w:rPr>
        <w:t>gồm</w:t>
      </w:r>
      <w:r>
        <w:rPr>
          <w:rFonts w:cs="Arial" w:ascii="Arial" w:hAnsi="Arial"/>
          <w:color w:val="000000"/>
          <w:sz w:val="20"/>
        </w:rPr>
        <w:t>:</w:t>
      </w:r>
    </w:p>
    <w:p>
      <w:pPr>
        <w:pStyle w:val="NormalWeb"/>
        <w:shd w:fill="FFFFFF" w:val="clear"/>
        <w:spacing w:before="0" w:after="120"/>
        <w:rPr>
          <w:rFonts w:ascii="Arial" w:hAnsi="Arial" w:cs="Arial"/>
          <w:color w:val="000000"/>
          <w:sz w:val="20"/>
          <w:szCs w:val="28"/>
        </w:rPr>
      </w:pPr>
      <w:r>
        <w:rPr>
          <w:rFonts w:cs="Arial" w:ascii="Arial" w:hAnsi="Arial"/>
          <w:color w:val="000000"/>
          <w:sz w:val="20"/>
          <w:szCs w:val="28"/>
          <w:lang w:val="en-GB"/>
        </w:rPr>
        <w:t xml:space="preserve">a) Doanh nghiệp được thành lập và hoạt động theo pháp luật Việt Nam; chi nhánh, văn phòng đại diện của doanh nghiệp nước ngoài hoạt động tại Việt Nam; </w:t>
      </w:r>
    </w:p>
    <w:p>
      <w:pPr>
        <w:pStyle w:val="NormalWeb"/>
        <w:shd w:fill="FFFFFF" w:val="clear"/>
        <w:spacing w:before="0" w:after="120"/>
        <w:rPr>
          <w:rFonts w:ascii="Arial" w:hAnsi="Arial" w:cs="Arial"/>
          <w:color w:val="000000"/>
          <w:sz w:val="20"/>
          <w:szCs w:val="28"/>
        </w:rPr>
      </w:pPr>
      <w:r>
        <w:rPr>
          <w:rFonts w:cs="Arial" w:ascii="Arial" w:hAnsi="Arial"/>
          <w:color w:val="000000"/>
          <w:sz w:val="20"/>
          <w:szCs w:val="28"/>
          <w:lang w:val="en-GB"/>
        </w:rPr>
        <w:t xml:space="preserve">b) Hợp tác xã, liên hiệp hợp tác xã; </w:t>
      </w:r>
    </w:p>
    <w:p>
      <w:pPr>
        <w:pStyle w:val="NormalWeb"/>
        <w:shd w:fill="FFFFFF" w:val="clear"/>
        <w:spacing w:before="0" w:after="120"/>
        <w:rPr>
          <w:rFonts w:ascii="Arial" w:hAnsi="Arial" w:cs="Arial"/>
          <w:color w:val="000000"/>
          <w:sz w:val="20"/>
          <w:szCs w:val="28"/>
          <w:lang w:val="en-GB"/>
        </w:rPr>
      </w:pPr>
      <w:r>
        <w:rPr>
          <w:rFonts w:cs="Arial" w:ascii="Arial" w:hAnsi="Arial"/>
          <w:color w:val="000000"/>
          <w:sz w:val="20"/>
          <w:szCs w:val="28"/>
          <w:lang w:val="en-GB"/>
        </w:rPr>
        <w:t xml:space="preserve">c) Hộ, cá nhân kinh doanh, tổ hợp tác; </w:t>
      </w:r>
    </w:p>
    <w:p>
      <w:pPr>
        <w:pStyle w:val="NormalWeb"/>
        <w:shd w:fill="FFFFFF" w:val="clear"/>
        <w:spacing w:before="0" w:after="120"/>
        <w:rPr/>
      </w:pPr>
      <w:r>
        <w:rPr>
          <w:rFonts w:cs="Arial" w:ascii="Arial" w:hAnsi="Arial"/>
          <w:color w:val="000000"/>
          <w:sz w:val="20"/>
          <w:szCs w:val="28"/>
          <w:lang w:val="en-GB"/>
        </w:rPr>
        <w:t xml:space="preserve">d) Đơn vị sự nghiệp công lập có bán hàng hóa, cung cấp dịch vụ; </w:t>
      </w:r>
    </w:p>
    <w:p>
      <w:pPr>
        <w:pStyle w:val="NormalWeb"/>
        <w:shd w:fill="FFFFFF" w:val="clear"/>
        <w:spacing w:before="0" w:after="120"/>
        <w:rPr/>
      </w:pPr>
      <w:r>
        <w:rPr>
          <w:rFonts w:cs="Arial" w:ascii="Arial" w:hAnsi="Arial"/>
          <w:color w:val="000000"/>
          <w:sz w:val="20"/>
          <w:szCs w:val="28"/>
        </w:rPr>
        <w:t>đ) Tổ chức không phải là doanh nghiệp nhưng có hoạt động kinh doanh</w:t>
      </w:r>
      <w:r>
        <w:rPr>
          <w:rFonts w:cs="Arial" w:ascii="Arial" w:hAnsi="Arial"/>
          <w:color w:val="000000"/>
          <w:sz w:val="20"/>
          <w:szCs w:val="28"/>
          <w:lang w:val="vi-VN"/>
        </w:rPr>
        <w:t>.</w:t>
      </w:r>
    </w:p>
    <w:p>
      <w:pPr>
        <w:pStyle w:val="Normal"/>
        <w:spacing w:before="0" w:after="120"/>
        <w:rPr>
          <w:rFonts w:ascii="Arial" w:hAnsi="Arial" w:cs="Arial"/>
          <w:color w:val="000000"/>
          <w:sz w:val="20"/>
          <w:lang w:val="vi-VN"/>
        </w:rPr>
      </w:pPr>
      <w:r>
        <w:rPr>
          <w:rFonts w:cs="Arial" w:ascii="Arial" w:hAnsi="Arial"/>
          <w:color w:val="000000"/>
          <w:sz w:val="20"/>
          <w:lang w:val="vi-VN"/>
        </w:rPr>
        <w:t>2. Tổ chức, cá nhân mua hàng hóa, dịch vụ.</w:t>
      </w:r>
    </w:p>
    <w:p>
      <w:pPr>
        <w:pStyle w:val="Normal"/>
        <w:spacing w:before="0" w:after="120"/>
        <w:rPr>
          <w:rFonts w:ascii="Arial" w:hAnsi="Arial" w:cs="Arial"/>
          <w:color w:val="000000"/>
          <w:sz w:val="20"/>
          <w:lang w:val="vi-VN"/>
        </w:rPr>
      </w:pPr>
      <w:r>
        <w:rPr>
          <w:rFonts w:cs="Arial" w:ascii="Arial" w:hAnsi="Arial"/>
          <w:color w:val="000000"/>
          <w:sz w:val="20"/>
          <w:lang w:val="vi-VN"/>
        </w:rPr>
        <w:t xml:space="preserve">3. Tổ chức thu thuế, phí và lệ phí. </w:t>
      </w:r>
    </w:p>
    <w:p>
      <w:pPr>
        <w:pStyle w:val="NormalWeb"/>
        <w:shd w:fill="FFFFFF" w:val="clear"/>
        <w:spacing w:before="0" w:after="120"/>
        <w:rPr/>
      </w:pPr>
      <w:r>
        <w:rPr>
          <w:rFonts w:cs="Arial" w:ascii="Arial" w:hAnsi="Arial"/>
          <w:color w:val="000000"/>
          <w:sz w:val="20"/>
          <w:lang w:val="vi-VN"/>
        </w:rPr>
        <w:t xml:space="preserve">4. Người nộp </w:t>
      </w:r>
      <w:r>
        <w:rPr>
          <w:rFonts w:cs="Arial" w:ascii="Arial" w:hAnsi="Arial"/>
          <w:color w:val="000000"/>
          <w:sz w:val="20"/>
          <w:szCs w:val="28"/>
          <w:lang w:val="vi-VN"/>
        </w:rPr>
        <w:t xml:space="preserve">thuế, </w:t>
      </w:r>
      <w:r>
        <w:rPr>
          <w:rFonts w:cs="Arial" w:ascii="Arial" w:hAnsi="Arial"/>
          <w:color w:val="000000"/>
          <w:sz w:val="20"/>
          <w:lang w:val="vi-VN"/>
        </w:rPr>
        <w:t>phí</w:t>
      </w:r>
      <w:r>
        <w:rPr>
          <w:rFonts w:cs="Arial" w:ascii="Arial" w:hAnsi="Arial"/>
          <w:color w:val="000000"/>
          <w:sz w:val="20"/>
          <w:szCs w:val="28"/>
          <w:lang w:val="vi-VN"/>
        </w:rPr>
        <w:t xml:space="preserve"> và</w:t>
      </w:r>
      <w:r>
        <w:rPr>
          <w:rFonts w:cs="Arial" w:ascii="Arial" w:hAnsi="Arial"/>
          <w:color w:val="000000"/>
          <w:sz w:val="20"/>
          <w:lang w:val="vi-VN"/>
        </w:rPr>
        <w:t xml:space="preserve"> lệ phí</w:t>
      </w:r>
      <w:r>
        <w:rPr>
          <w:rFonts w:cs="Arial" w:ascii="Arial" w:hAnsi="Arial"/>
          <w:color w:val="000000"/>
          <w:sz w:val="20"/>
          <w:szCs w:val="28"/>
          <w:lang w:val="vi-VN"/>
        </w:rPr>
        <w:t xml:space="preserve">. </w:t>
      </w:r>
    </w:p>
    <w:p>
      <w:pPr>
        <w:pStyle w:val="NormalWeb"/>
        <w:shd w:fill="FFFFFF" w:val="clear"/>
        <w:spacing w:before="0" w:after="120"/>
        <w:rPr/>
      </w:pPr>
      <w:r>
        <w:rPr>
          <w:rFonts w:cs="Arial" w:ascii="Arial" w:hAnsi="Arial"/>
          <w:color w:val="000000"/>
          <w:sz w:val="20"/>
          <w:szCs w:val="28"/>
          <w:lang w:val="vi-VN"/>
        </w:rPr>
        <w:t>5. Tổ chức có trách</w:t>
      </w:r>
      <w:r>
        <w:rPr>
          <w:rFonts w:cs="Arial" w:ascii="Arial" w:hAnsi="Arial"/>
          <w:color w:val="000000"/>
          <w:sz w:val="20"/>
          <w:lang w:val="vi-VN"/>
        </w:rPr>
        <w:t xml:space="preserve"> nhiệm</w:t>
      </w:r>
      <w:r>
        <w:rPr>
          <w:rFonts w:cs="Arial" w:ascii="Arial" w:hAnsi="Arial"/>
          <w:b/>
          <w:color w:val="000000"/>
          <w:sz w:val="20"/>
          <w:lang w:val="vi-VN"/>
        </w:rPr>
        <w:t xml:space="preserve"> </w:t>
      </w:r>
      <w:r>
        <w:rPr>
          <w:rFonts w:cs="Arial" w:ascii="Arial" w:hAnsi="Arial"/>
          <w:color w:val="000000"/>
          <w:sz w:val="20"/>
          <w:szCs w:val="28"/>
          <w:lang w:val="vi-VN"/>
        </w:rPr>
        <w:t xml:space="preserve">khấu trừ thuế thu nhập cá nhân. </w:t>
      </w:r>
    </w:p>
    <w:p>
      <w:pPr>
        <w:pStyle w:val="Normal"/>
        <w:spacing w:before="0" w:after="120"/>
        <w:rPr>
          <w:rFonts w:ascii="Arial" w:hAnsi="Arial" w:cs="Arial"/>
          <w:color w:val="000000"/>
          <w:sz w:val="20"/>
          <w:lang w:val="vi-VN"/>
        </w:rPr>
      </w:pPr>
      <w:r>
        <w:rPr>
          <w:rFonts w:cs="Arial" w:ascii="Arial" w:hAnsi="Arial"/>
          <w:color w:val="000000"/>
          <w:sz w:val="20"/>
          <w:lang w:val="vi-VN"/>
        </w:rPr>
        <w:t>6. Tổ chức nhận in</w:t>
      </w:r>
      <w:r>
        <w:rPr>
          <w:rStyle w:val="apple-converted-space"/>
          <w:rFonts w:cs="Arial" w:ascii="Arial" w:hAnsi="Arial"/>
          <w:color w:val="000000"/>
          <w:sz w:val="20"/>
          <w:lang w:val="vi-VN"/>
        </w:rPr>
        <w:t> hóa đơn, chứng từ; tổ chức cung cấp phần mềm tự in chứng từ; t</w:t>
      </w:r>
      <w:r>
        <w:rPr>
          <w:rFonts w:cs="Arial" w:ascii="Arial" w:hAnsi="Arial"/>
          <w:color w:val="000000"/>
          <w:sz w:val="20"/>
          <w:lang w:val="vi-VN"/>
        </w:rPr>
        <w:t xml:space="preserve">ổ chức cung cấp dịch vụ hóa đơn, chứng từ điện tử. </w:t>
      </w:r>
    </w:p>
    <w:p>
      <w:pPr>
        <w:pStyle w:val="Normal"/>
        <w:spacing w:before="0" w:after="120"/>
        <w:rPr>
          <w:rFonts w:ascii="Arial" w:hAnsi="Arial" w:cs="Arial"/>
          <w:color w:val="000000"/>
          <w:sz w:val="20"/>
          <w:lang w:val="vi-VN"/>
        </w:rPr>
      </w:pPr>
      <w:r>
        <w:rPr>
          <w:rFonts w:cs="Arial" w:ascii="Arial" w:hAnsi="Arial"/>
          <w:color w:val="000000"/>
          <w:sz w:val="20"/>
          <w:lang w:val="vi-VN"/>
        </w:rPr>
        <w:t>7. Cơ quan thuế bao gồm Tổng cục Thuế, Cục Thuế, Chi cục Thuế (bao gồm cả Chi cục Thuế khu vực).</w:t>
      </w:r>
    </w:p>
    <w:p>
      <w:pPr>
        <w:pStyle w:val="Normal"/>
        <w:spacing w:before="0" w:after="120"/>
        <w:rPr>
          <w:rFonts w:ascii="Arial" w:hAnsi="Arial" w:cs="Arial"/>
          <w:b/>
          <w:color w:val="000000"/>
          <w:sz w:val="20"/>
          <w:lang w:val="vi-VN"/>
        </w:rPr>
      </w:pPr>
      <w:r>
        <w:rPr>
          <w:rFonts w:cs="Arial" w:ascii="Arial" w:hAnsi="Arial"/>
          <w:color w:val="000000"/>
          <w:sz w:val="20"/>
          <w:lang w:val="vi-VN"/>
        </w:rPr>
        <w:t>8. Cơ quan hải quan bao gồm Tổng cục Hải quan, Cục Hải quan, Cục Kiểm tra sau thông quan, Chi cục Hải quan.</w:t>
      </w:r>
    </w:p>
    <w:p>
      <w:pPr>
        <w:pStyle w:val="Normal"/>
        <w:spacing w:before="0" w:after="120"/>
        <w:rPr/>
      </w:pPr>
      <w:r>
        <w:rPr>
          <w:rFonts w:cs="Arial" w:ascii="Arial" w:hAnsi="Arial"/>
          <w:color w:val="000000"/>
          <w:sz w:val="20"/>
          <w:lang w:val="vi-VN"/>
        </w:rPr>
        <w:t>9. Các tổ chức, cá nhân có liên quan đến việc quản lý, sử dụng hóa đơn và chứng từ.</w:t>
      </w:r>
    </w:p>
    <w:p>
      <w:pPr>
        <w:pStyle w:val="Heading3"/>
        <w:keepNext w:val="false"/>
        <w:spacing w:before="0" w:after="120"/>
        <w:ind w:hanging="0" w:start="0"/>
        <w:rPr/>
      </w:pPr>
      <w:bookmarkStart w:id="15" w:name="dieu_3"/>
      <w:r>
        <w:rPr>
          <w:color w:val="000000"/>
          <w:sz w:val="20"/>
          <w:lang w:val="vi-VN"/>
        </w:rPr>
        <w:t>Điều 3. Giải thích từ ngữ</w:t>
      </w:r>
      <w:bookmarkEnd w:id="15"/>
    </w:p>
    <w:p>
      <w:pPr>
        <w:pStyle w:val="Normal"/>
        <w:spacing w:before="0" w:after="120"/>
        <w:rPr/>
      </w:pPr>
      <w:r>
        <w:rPr>
          <w:rFonts w:cs="Arial" w:ascii="Arial" w:hAnsi="Arial"/>
          <w:color w:val="000000"/>
          <w:sz w:val="20"/>
          <w:lang w:val="vi-VN"/>
        </w:rPr>
        <w:t>Trong Nghị định này, các từ ngữ dưới đây được hiểu như sau:</w:t>
      </w:r>
    </w:p>
    <w:p>
      <w:pPr>
        <w:pStyle w:val="Normal"/>
        <w:spacing w:before="0" w:after="120"/>
        <w:rPr/>
      </w:pPr>
      <w:r>
        <w:rPr>
          <w:rFonts w:cs="Arial" w:ascii="Arial" w:hAnsi="Arial"/>
          <w:color w:val="000000"/>
          <w:sz w:val="20"/>
          <w:lang w:val="vi-VN"/>
        </w:rPr>
        <w:t>1. Hóa đơn là chứng từ kế toán do tổ chức, cá nhân bán hàng hóa, cung cấp dịch vụ lập, ghi nhận thông tin bán hàng hóa, cung cấp dịch vụ. Hóa đơn được thể hiện theo hình thức hóa đơn điện tử hoặc hóa đơn do cơ quan thuế đặt in.</w:t>
      </w:r>
    </w:p>
    <w:p>
      <w:pPr>
        <w:pStyle w:val="Normal"/>
        <w:spacing w:before="0" w:after="120"/>
        <w:rPr/>
      </w:pPr>
      <w:bookmarkStart w:id="16" w:name="khoan_2_3"/>
      <w:r>
        <w:rPr>
          <w:rFonts w:cs="Arial" w:ascii="Arial" w:hAnsi="Arial"/>
          <w:color w:val="000000"/>
          <w:sz w:val="20"/>
          <w:lang w:val="vi-VN"/>
        </w:rPr>
        <w:t>2. Hóa đơn điện tử là hóa đơn có mã hoặc không có mã của cơ quan thuế được thể hiện ở dạng dữ liệu điện tử do tổ chức, cá nhân bán hàng hóa, cung cấp dịch vụ lập bằng phương tiện điện tử để ghi nhận thông tin bán hàng hóa, cung cấp dịch vụ theo quy định của pháp luật về kế toán, pháp luật về thuế, bao gồm cả trường hợp hóa đơn được khởi tạo từ máy tính tiền có kết nối chuyển dữ liệu điện tử với cơ quan thuế, trong đó:</w:t>
      </w:r>
      <w:bookmarkEnd w:id="16"/>
    </w:p>
    <w:p>
      <w:pPr>
        <w:pStyle w:val="Normal"/>
        <w:spacing w:before="0" w:after="120"/>
        <w:rPr/>
      </w:pPr>
      <w:r>
        <w:rPr>
          <w:rFonts w:cs="Arial" w:ascii="Arial" w:hAnsi="Arial"/>
          <w:color w:val="000000"/>
          <w:sz w:val="20"/>
          <w:lang w:val="vi-VN"/>
        </w:rPr>
        <w:t>a) Hóa đơn điện tử có mã của cơ quan thuế là hóa đơn điện tử được cơ quan thuế cấp mã trước khi tổ chức, cá nhân bán hàng hóa, cung cấp dịch vụ gửi cho người mua.</w:t>
      </w:r>
    </w:p>
    <w:p>
      <w:pPr>
        <w:pStyle w:val="Normal"/>
        <w:spacing w:before="0" w:after="120"/>
        <w:rPr/>
      </w:pPr>
      <w:r>
        <w:rPr>
          <w:rFonts w:cs="Arial" w:ascii="Arial" w:hAnsi="Arial"/>
          <w:color w:val="000000"/>
          <w:sz w:val="20"/>
          <w:lang w:val="vi-VN"/>
        </w:rPr>
        <w:t xml:space="preserve">Mã của cơ quan thuế trên hóa đơn điện tử bao gồm số giao dịch là một dãy số duy nhất do hệ thống của cơ quan thuế tạo ra và một chuỗi ký tự được cơ quan thuế mã hóa dựa trên thông tin của người bán lập trên hóa đơn. </w:t>
      </w:r>
    </w:p>
    <w:p>
      <w:pPr>
        <w:pStyle w:val="Normal"/>
        <w:spacing w:before="0" w:after="120"/>
        <w:rPr/>
      </w:pPr>
      <w:r>
        <w:rPr>
          <w:rFonts w:cs="Arial" w:ascii="Arial" w:hAnsi="Arial"/>
          <w:color w:val="000000"/>
          <w:sz w:val="20"/>
          <w:lang w:val="vi-VN"/>
        </w:rPr>
        <w:t>b) Hóa đơn điện tử không có mã của cơ quan thuế là hóa đơn điện tử do tổ chức bán hàng hóa, cung cấp dịch vụ gửi cho người mua không có mã của cơ quan thuế.</w:t>
      </w:r>
    </w:p>
    <w:p>
      <w:pPr>
        <w:pStyle w:val="Normal"/>
        <w:spacing w:before="0" w:after="120"/>
        <w:rPr/>
      </w:pPr>
      <w:r>
        <w:rPr>
          <w:rFonts w:cs="Arial" w:ascii="Arial" w:hAnsi="Arial"/>
          <w:color w:val="000000"/>
          <w:sz w:val="20"/>
          <w:lang w:val="vi-VN"/>
        </w:rPr>
        <w:t xml:space="preserve">3. Hóa đơn do cơ quan thuế đặt in là hóa đơn được thể hiện dưới dạng giấy do cơ quan thuế đặt in để bán cho tổ chức, cá nhân thuộc đối tượng và trường hợp được mua hóa đơn của cơ quan thuế theo quy định tại </w:t>
      </w:r>
      <w:bookmarkStart w:id="17" w:name="tc_1"/>
      <w:r>
        <w:rPr>
          <w:rFonts w:cs="Arial" w:ascii="Arial" w:hAnsi="Arial"/>
          <w:color w:val="000000"/>
          <w:sz w:val="20"/>
          <w:lang w:val="vi-VN"/>
        </w:rPr>
        <w:t>Điều 23 Nghị định này</w:t>
      </w:r>
      <w:bookmarkEnd w:id="17"/>
      <w:r>
        <w:rPr>
          <w:rFonts w:cs="Arial" w:ascii="Arial" w:hAnsi="Arial"/>
          <w:color w:val="000000"/>
          <w:sz w:val="20"/>
          <w:lang w:val="vi-VN"/>
        </w:rPr>
        <w:t xml:space="preserve"> để sử dụng khi bán hàng hóa, cung cấp dịch vụ.</w:t>
      </w:r>
    </w:p>
    <w:p>
      <w:pPr>
        <w:pStyle w:val="Normal"/>
        <w:spacing w:before="0" w:after="120"/>
        <w:rPr/>
      </w:pPr>
      <w:r>
        <w:rPr>
          <w:rFonts w:cs="Arial" w:ascii="Arial" w:hAnsi="Arial"/>
          <w:color w:val="000000"/>
          <w:sz w:val="20"/>
          <w:lang w:val="vi-VN"/>
        </w:rPr>
        <w:t>4. Chứng từ là tài liệu dùng để ghi nhận thông tin về các khoản thuế khấu trừ, các khoản thu thuế, phí và lệ phí thuộc ngân sách nhà nước theo quy định của pháp luật quản lý thuế. Chứng từ theo quy định tại Nghị định này bao gồm chứng từ khấu trừ thuế thu nhập cá nhân, biên lai thuế, phí, lệ phí được thể hiện theo hình thức điện tử hoặc đặt in, tự in.</w:t>
      </w:r>
    </w:p>
    <w:p>
      <w:pPr>
        <w:pStyle w:val="Normal"/>
        <w:spacing w:before="0" w:after="120"/>
        <w:rPr/>
      </w:pPr>
      <w:r>
        <w:rPr>
          <w:rFonts w:cs="Arial" w:ascii="Arial" w:hAnsi="Arial"/>
          <w:color w:val="000000"/>
          <w:sz w:val="20"/>
          <w:lang w:val="vi-VN"/>
        </w:rPr>
        <w:t xml:space="preserve">5. Chứng từ điện tử bao gồm các loại chứng từ, biên lai theo khoản 4 Điều này được thể hiện ở dạng dữ liệu điện tử do tổ chức, cá nhân có trách nhiệm khấu trừ thuế cấp cho người nộp thuế hoặc do tổ chức thu thuế, phí, lệ phí cấp cho người nộp bằng phương tiện điện tử theo quy định của pháp luật phí, lệ phí, pháp luật thuế. </w:t>
      </w:r>
    </w:p>
    <w:p>
      <w:pPr>
        <w:pStyle w:val="Normal"/>
        <w:spacing w:before="0" w:after="120"/>
        <w:rPr/>
      </w:pPr>
      <w:r>
        <w:rPr>
          <w:rFonts w:cs="Arial" w:ascii="Arial" w:hAnsi="Arial"/>
          <w:color w:val="000000"/>
          <w:sz w:val="20"/>
          <w:lang w:val="vi-VN"/>
        </w:rPr>
        <w:t>6. Chứng từ đặt in, tự in bao gồm các loại chứng từ, biên lai theo khoản 4 Điều này được thể hiện ở dạng giấy do cơ quan thuế, tổ chức thu thuế, phí, lệ phí đặt</w:t>
      </w:r>
      <w:r>
        <w:rPr>
          <w:rStyle w:val="apple-converted-space"/>
          <w:rFonts w:cs="Arial" w:ascii="Arial" w:hAnsi="Arial"/>
          <w:color w:val="000000"/>
          <w:sz w:val="20"/>
          <w:lang w:val="vi-VN"/>
        </w:rPr>
        <w:t> </w:t>
      </w:r>
      <w:r>
        <w:rPr>
          <w:rFonts w:cs="Arial" w:ascii="Arial" w:hAnsi="Arial"/>
          <w:color w:val="000000"/>
          <w:sz w:val="20"/>
          <w:lang w:val="vi-VN"/>
        </w:rPr>
        <w:t>in theo mẫu để sử dụng hoặc tự in trên các thiết bị tin học, máy tính tiền hoặc các thiết bị khác khi khấu trừ thuế, khi thu thuế,</w:t>
      </w:r>
      <w:r>
        <w:rPr>
          <w:rFonts w:cs="Arial" w:ascii="Arial" w:hAnsi="Arial"/>
          <w:b/>
          <w:color w:val="000000"/>
          <w:sz w:val="20"/>
          <w:lang w:val="vi-VN"/>
        </w:rPr>
        <w:t xml:space="preserve"> </w:t>
      </w:r>
      <w:r>
        <w:rPr>
          <w:rFonts w:cs="Arial" w:ascii="Arial" w:hAnsi="Arial"/>
          <w:color w:val="000000"/>
          <w:sz w:val="20"/>
          <w:lang w:val="vi-VN"/>
        </w:rPr>
        <w:t>phí, lệ phí theo quy định của pháp luật phí, lệ phí, pháp luật thuế.</w:t>
      </w:r>
    </w:p>
    <w:p>
      <w:pPr>
        <w:pStyle w:val="Normal"/>
        <w:spacing w:before="0" w:after="120"/>
        <w:rPr/>
      </w:pPr>
      <w:r>
        <w:rPr>
          <w:rFonts w:cs="Arial" w:ascii="Arial" w:hAnsi="Arial"/>
          <w:color w:val="000000"/>
          <w:sz w:val="20"/>
          <w:lang w:val="vi-VN"/>
        </w:rPr>
        <w:t>7. Hóa đơn, chứng từ hợp pháp là hóa đơn, chứng từ đảm bảo đúng, đầy đủ về hình thức và nội dung theo quy định tại Nghị định này.</w:t>
      </w:r>
    </w:p>
    <w:p>
      <w:pPr>
        <w:pStyle w:val="Normal"/>
        <w:shd w:fill="FFFFFF" w:val="clear"/>
        <w:spacing w:before="0" w:after="120"/>
        <w:rPr/>
      </w:pPr>
      <w:r>
        <w:rPr>
          <w:rFonts w:cs="Arial" w:ascii="Arial" w:hAnsi="Arial"/>
          <w:color w:val="000000"/>
          <w:sz w:val="20"/>
          <w:lang w:val="vi-VN"/>
        </w:rPr>
        <w:t>8. Hóa đơn, chứng từ giả là hóa đơn, chứng từ được in hoặc khởi tạo theo mẫu hóa đơn, chứng từ đã được thông báo phát hành của tổ chức, cá nhân khác hoặc in, khởi tạo trùng số của cùng một ký hiệu hóa đơn, chứng từ hoặc làm giả hóa đơn điện tử, chứng từ điện tử.</w:t>
      </w:r>
    </w:p>
    <w:p>
      <w:pPr>
        <w:pStyle w:val="Normal"/>
        <w:shd w:fill="FFFFFF" w:val="clear"/>
        <w:tabs>
          <w:tab w:val="clear" w:pos="709"/>
          <w:tab w:val="left" w:pos="567" w:leader="none"/>
          <w:tab w:val="left" w:pos="851" w:leader="none"/>
          <w:tab w:val="left" w:pos="993" w:leader="none"/>
        </w:tabs>
        <w:spacing w:before="0" w:after="120"/>
        <w:rPr>
          <w:rFonts w:ascii="Arial" w:hAnsi="Arial" w:cs="Arial"/>
          <w:color w:val="000000"/>
          <w:sz w:val="20"/>
          <w:lang w:val="vi-VN"/>
        </w:rPr>
      </w:pPr>
      <w:bookmarkStart w:id="18" w:name="khoan_9_3"/>
      <w:r>
        <w:rPr>
          <w:rFonts w:cs="Arial" w:ascii="Arial" w:hAnsi="Arial"/>
          <w:color w:val="000000"/>
          <w:sz w:val="20"/>
          <w:lang w:val="vi-VN"/>
        </w:rPr>
        <w:t>9. Sử dụng hóa đơn, chứng từ không hợp pháp là việc sử dụng hóa đơn, chứng từ giả; sử dụng hóa đơn, chứng từ chưa có giá trị sử dụng, hết giá trị sử dụng; sử dụng hóa đơn bị ngừng sử dụng trong thời gian bị cưỡng chế bằng biện pháp ngừng sử dụng hóa đơn, trừ trường hợp được phép sử dụng theo thông báo của cơ quan thuế; sử dụng hóa đơn điện tử không đăng ký sử dụng với cơ quan thuế; sử dụng hóa đơn điện tử chưa có mã của cơ quan thuế đối với trường hợp sử dụng hóa đơn điện tử có mã của cơ quan thuế; sử dụng hóa đơn mua hàng hóa, dịch vụ có ngày lập trên hóa đơn từ ngày cơ quan thuế xác định bên bán không hoạt động tại địa chỉ kinh doanh đã đăng ký với cơ quan nhà nước có thẩm quyền; sử dụng hóa đơn, chứng từ mua hàng hóa, dịch vụ có ngày lập trên hóa đơn, chứng từ trước ngày xác định bên lập hóa đơn, chứng từ không hoạt động tại địa chỉ kinh doanh đã đăng ký với cơ quan nhà nước có thẩm quyền hoặc chưa có thông báo của cơ quan thuế về việc bên lập hóa đơn, chứng từ không hoạt động tại địa chỉ kinh doanh đã đăng ký với cơ quan có thẩm quyền nhưng cơ quan thuế hoặc cơ quan công an hoặc các cơ quan chức năng khác đã có kết luận đó là hóa đơn, chứng từ không hợp pháp.</w:t>
      </w:r>
      <w:bookmarkEnd w:id="18"/>
    </w:p>
    <w:p>
      <w:pPr>
        <w:pStyle w:val="Normal"/>
        <w:tabs>
          <w:tab w:val="left" w:pos="567" w:leader="none"/>
          <w:tab w:val="left" w:pos="709" w:leader="none"/>
          <w:tab w:val="left" w:pos="851" w:leader="none"/>
          <w:tab w:val="left" w:pos="993" w:leader="none"/>
        </w:tabs>
        <w:spacing w:before="0" w:after="120"/>
        <w:rPr/>
      </w:pPr>
      <w:r>
        <w:rPr>
          <w:rFonts w:cs="Arial" w:ascii="Arial" w:hAnsi="Arial"/>
          <w:iCs/>
          <w:color w:val="000000"/>
          <w:sz w:val="20"/>
          <w:lang w:val="pt-BR"/>
        </w:rPr>
        <w:t xml:space="preserve">Sử dụng không hợp pháp hóa đơn, chứng từ là việc sử dụng: </w:t>
      </w:r>
      <w:r>
        <w:rPr>
          <w:rFonts w:cs="Arial" w:ascii="Arial" w:hAnsi="Arial"/>
          <w:color w:val="000000"/>
          <w:sz w:val="20"/>
          <w:lang w:val="vi-VN"/>
        </w:rPr>
        <w:t>Hóa đơn, chứng từ không ghi đầy đủ các nội dung bắt buộc theo quy định; hóa đơn tẩy xóa, sửa chữa không đúng quy định; sử dụng h</w:t>
      </w:r>
      <w:r>
        <w:rPr>
          <w:rFonts w:cs="Arial" w:ascii="Arial" w:hAnsi="Arial"/>
          <w:color w:val="000000"/>
          <w:sz w:val="20"/>
          <w:shd w:fill="FFFFFF" w:val="clear"/>
          <w:lang w:val="vi-VN"/>
        </w:rPr>
        <w:t xml:space="preserve">óa đơn, </w:t>
      </w:r>
      <w:r>
        <w:rPr>
          <w:rFonts w:cs="Arial" w:ascii="Arial" w:hAnsi="Arial"/>
          <w:bCs/>
          <w:color w:val="000000"/>
          <w:sz w:val="20"/>
          <w:shd w:fill="FFFFFF" w:val="clear"/>
          <w:lang w:val="vi-VN"/>
        </w:rPr>
        <w:t>chứng từ</w:t>
      </w:r>
      <w:r>
        <w:rPr>
          <w:rFonts w:cs="Arial" w:ascii="Arial" w:hAnsi="Arial"/>
          <w:color w:val="000000"/>
          <w:sz w:val="20"/>
          <w:shd w:fill="FFFFFF" w:val="clear"/>
          <w:lang w:val="vi-VN"/>
        </w:rPr>
        <w:t xml:space="preserve"> khống (</w:t>
      </w:r>
      <w:r>
        <w:rPr>
          <w:rFonts w:cs="Arial" w:ascii="Arial" w:hAnsi="Arial"/>
          <w:color w:val="000000"/>
          <w:sz w:val="20"/>
          <w:lang w:val="vi-VN"/>
        </w:rPr>
        <w:t xml:space="preserve">hóa đơn, </w:t>
      </w:r>
      <w:r>
        <w:rPr>
          <w:rFonts w:cs="Arial" w:ascii="Arial" w:hAnsi="Arial"/>
          <w:bCs/>
          <w:color w:val="000000"/>
          <w:sz w:val="20"/>
          <w:lang w:val="vi-VN"/>
        </w:rPr>
        <w:t>chứng từ</w:t>
      </w:r>
      <w:r>
        <w:rPr>
          <w:rFonts w:cs="Arial" w:ascii="Arial" w:hAnsi="Arial"/>
          <w:color w:val="000000"/>
          <w:sz w:val="20"/>
          <w:lang w:val="vi-VN"/>
        </w:rPr>
        <w:t xml:space="preserve"> đã ghi các chỉ tiêu, nội dung nghiệp vụ kinh tế nhưng việc mua bán hàng hóa, dịch vụ không có thật một phần hoặc toàn bộ); sử dụng </w:t>
      </w:r>
      <w:r>
        <w:rPr>
          <w:rFonts w:cs="Arial" w:ascii="Arial" w:hAnsi="Arial"/>
          <w:color w:val="000000"/>
          <w:sz w:val="20"/>
          <w:shd w:fill="FFFFFF" w:val="clear"/>
          <w:lang w:val="vi-VN"/>
        </w:rPr>
        <w:t>hóa đơn phản ánh không đúng giá trị thực tế phát sinh hoặc lập hóa đơn khống, lập hóa đơn giả; sử dụng hóa đơn có sự chênh lệch về giá trị hàng hóa, dịch vụ hoặc sai lệch các tiêu thức bắt buộc giữa các liên của hóa đơn; sử dụng h</w:t>
      </w:r>
      <w:r>
        <w:rPr>
          <w:rFonts w:cs="Arial" w:ascii="Arial" w:hAnsi="Arial"/>
          <w:color w:val="000000"/>
          <w:sz w:val="20"/>
          <w:lang w:val="vi-VN"/>
        </w:rPr>
        <w:t>óa đơn để quay vòng khi vận chuyển hàng hóa trong khâu lưu thông hoặc d</w:t>
      </w:r>
      <w:r>
        <w:rPr>
          <w:rFonts w:cs="Arial" w:ascii="Arial" w:hAnsi="Arial"/>
          <w:color w:val="000000"/>
          <w:sz w:val="20"/>
          <w:shd w:fill="FFFFFF" w:val="clear"/>
          <w:lang w:val="vi-VN"/>
        </w:rPr>
        <w:t xml:space="preserve">ùng hóa đơn của hàng hóa, dịch vụ này để chứng minh cho hàng hóa, dịch vụ khác; sử dụng hóa đơn, chứng từ của tổ chức, cá nhân khác </w:t>
      </w:r>
      <w:r>
        <w:rPr>
          <w:rFonts w:cs="Arial" w:ascii="Arial" w:hAnsi="Arial"/>
          <w:color w:val="000000"/>
          <w:sz w:val="20"/>
          <w:lang w:val="vi-VN"/>
        </w:rPr>
        <w:t xml:space="preserve">(trừ hóa đơn của cơ quan thuế </w:t>
      </w:r>
      <w:r>
        <w:rPr>
          <w:rFonts w:cs="Arial" w:ascii="Arial" w:hAnsi="Arial"/>
          <w:color w:val="000000"/>
          <w:sz w:val="20"/>
          <w:szCs w:val="26"/>
          <w:lang w:val="vi-VN"/>
        </w:rPr>
        <w:t>và trường hợp được ủy nhiệm lập hóa đơn</w:t>
      </w:r>
      <w:r>
        <w:rPr>
          <w:rFonts w:cs="Arial" w:ascii="Arial" w:hAnsi="Arial"/>
          <w:color w:val="000000"/>
          <w:sz w:val="20"/>
          <w:lang w:val="vi-VN"/>
        </w:rPr>
        <w:t xml:space="preserve">) </w:t>
      </w:r>
      <w:r>
        <w:rPr>
          <w:rFonts w:cs="Arial" w:ascii="Arial" w:hAnsi="Arial"/>
          <w:color w:val="000000"/>
          <w:sz w:val="20"/>
          <w:shd w:fill="FFFFFF" w:val="clear"/>
          <w:lang w:val="vi-VN"/>
        </w:rPr>
        <w:t xml:space="preserve">để hợp thức hóa hàng hóa, dịch vụ mua vào hoặc hàng hóa, dịch vụ bán ra; sử dụng hóa đơn, chứng từ mà cơ quan thuế </w:t>
      </w:r>
      <w:r>
        <w:rPr>
          <w:rFonts w:cs="Arial" w:ascii="Arial" w:hAnsi="Arial"/>
          <w:bCs/>
          <w:color w:val="000000"/>
          <w:sz w:val="20"/>
          <w:shd w:fill="FFFFFF" w:val="clear"/>
          <w:lang w:val="vi-VN"/>
        </w:rPr>
        <w:t>hoặc</w:t>
      </w:r>
      <w:r>
        <w:rPr>
          <w:rFonts w:cs="Arial" w:ascii="Arial" w:hAnsi="Arial"/>
          <w:color w:val="000000"/>
          <w:sz w:val="20"/>
          <w:shd w:fill="FFFFFF" w:val="clear"/>
          <w:lang w:val="vi-VN"/>
        </w:rPr>
        <w:t xml:space="preserve"> cơ quan công an </w:t>
      </w:r>
      <w:r>
        <w:rPr>
          <w:rFonts w:cs="Arial" w:ascii="Arial" w:hAnsi="Arial"/>
          <w:bCs/>
          <w:color w:val="000000"/>
          <w:sz w:val="20"/>
          <w:shd w:fill="FFFFFF" w:val="clear"/>
          <w:lang w:val="vi-VN"/>
        </w:rPr>
        <w:t>hoặc</w:t>
      </w:r>
      <w:r>
        <w:rPr>
          <w:rFonts w:cs="Arial" w:ascii="Arial" w:hAnsi="Arial"/>
          <w:color w:val="000000"/>
          <w:sz w:val="20"/>
          <w:shd w:fill="FFFFFF" w:val="clear"/>
          <w:lang w:val="vi-VN"/>
        </w:rPr>
        <w:t xml:space="preserve"> các cơ quan chức năng khác đã kết luận là sử dụng không hợp pháp hóa đơn</w:t>
      </w:r>
      <w:r>
        <w:rPr>
          <w:rFonts w:cs="Arial" w:ascii="Arial" w:hAnsi="Arial"/>
          <w:color w:val="000000"/>
          <w:sz w:val="20"/>
          <w:shd w:fill="FFFFFF" w:val="clear"/>
          <w:lang w:val="vi-VN"/>
        </w:rPr>
        <w:t>, chứng từ.</w:t>
      </w:r>
    </w:p>
    <w:p>
      <w:pPr>
        <w:pStyle w:val="Normal"/>
        <w:shd w:fill="FFFFFF" w:val="clear"/>
        <w:spacing w:before="0" w:after="120"/>
        <w:rPr/>
      </w:pPr>
      <w:r>
        <w:rPr>
          <w:rFonts w:cs="Arial" w:ascii="Arial" w:hAnsi="Arial"/>
          <w:color w:val="000000"/>
          <w:sz w:val="20"/>
          <w:lang w:val="vi-VN"/>
        </w:rPr>
        <w:t>10. Hủy hóa đơn, chứng từ là làm cho hóa đơn, chứng từ đó không có giá trị sử dụng.</w:t>
      </w:r>
    </w:p>
    <w:p>
      <w:pPr>
        <w:pStyle w:val="Normal"/>
        <w:shd w:fill="FFFFFF" w:val="clear"/>
        <w:spacing w:before="0" w:after="120"/>
        <w:rPr/>
      </w:pPr>
      <w:r>
        <w:rPr>
          <w:rFonts w:cs="Arial" w:ascii="Arial" w:hAnsi="Arial"/>
          <w:color w:val="000000"/>
          <w:sz w:val="20"/>
          <w:lang w:val="vi-VN"/>
        </w:rPr>
        <w:t>11. Tiêu hủy hóa đơn, chứng từ:</w:t>
      </w:r>
    </w:p>
    <w:p>
      <w:pPr>
        <w:pStyle w:val="Normal"/>
        <w:shd w:fill="FFFFFF" w:val="clear"/>
        <w:spacing w:before="0" w:after="120"/>
        <w:rPr>
          <w:rFonts w:ascii="Arial" w:hAnsi="Arial" w:cs="Arial"/>
          <w:color w:val="000000"/>
          <w:sz w:val="20"/>
          <w:lang w:val="vi-VN"/>
        </w:rPr>
      </w:pPr>
      <w:r>
        <w:rPr>
          <w:rFonts w:cs="Arial" w:ascii="Arial" w:hAnsi="Arial"/>
          <w:color w:val="000000"/>
          <w:sz w:val="20"/>
          <w:lang w:val="vi-VN"/>
        </w:rPr>
        <w:t xml:space="preserve">a) Tiêu hủy hóa đơn, chứng từ điện tử là biện pháp làm cho hóa đơn điện tử, chứng từ điện tử </w:t>
      </w:r>
      <w:r>
        <w:rPr>
          <w:rFonts w:cs="Arial" w:ascii="Arial" w:hAnsi="Arial"/>
          <w:color w:val="000000"/>
          <w:sz w:val="20"/>
          <w:shd w:fill="FFFFFF" w:val="clear"/>
          <w:lang w:val="vi-VN"/>
        </w:rPr>
        <w:t>không còn tồn tại trên hệ thống thông tin,</w:t>
      </w:r>
      <w:r>
        <w:rPr>
          <w:rFonts w:cs="Arial" w:ascii="Arial" w:hAnsi="Arial"/>
          <w:color w:val="000000"/>
          <w:sz w:val="20"/>
          <w:szCs w:val="14"/>
          <w:shd w:fill="FFFFFF" w:val="clear"/>
          <w:lang w:val="vi-VN"/>
        </w:rPr>
        <w:t xml:space="preserve"> </w:t>
      </w:r>
      <w:r>
        <w:rPr>
          <w:rFonts w:cs="Arial" w:ascii="Arial" w:hAnsi="Arial"/>
          <w:color w:val="000000"/>
          <w:sz w:val="20"/>
          <w:lang w:val="vi-VN"/>
        </w:rPr>
        <w:t xml:space="preserve">không thể truy cập và tham chiếu đến thông tin chứa trong hóa đơn </w:t>
      </w:r>
      <w:r>
        <w:rPr>
          <w:rFonts w:cs="Arial" w:ascii="Arial" w:hAnsi="Arial"/>
          <w:color w:val="000000"/>
          <w:sz w:val="20"/>
          <w:shd w:fill="FFFFFF" w:val="clear"/>
          <w:lang w:val="vi-VN"/>
        </w:rPr>
        <w:t>điện tử, chứng từ điện tử.</w:t>
      </w:r>
    </w:p>
    <w:p>
      <w:pPr>
        <w:pStyle w:val="Normal"/>
        <w:shd w:fill="FFFFFF" w:val="clear"/>
        <w:spacing w:before="0" w:after="120"/>
        <w:rPr/>
      </w:pPr>
      <w:r>
        <w:rPr>
          <w:rFonts w:cs="Arial" w:ascii="Arial" w:hAnsi="Arial"/>
          <w:color w:val="000000"/>
          <w:sz w:val="20"/>
          <w:lang w:val="vi-VN"/>
        </w:rPr>
        <w:t xml:space="preserve">b) Tiêu hủy hóa đơn do cơ quan thuế đặt in, tiêu hủy chứng từ đặt in, tự in là việc sử dụng biện pháp </w:t>
      </w:r>
      <w:r>
        <w:rPr>
          <w:rFonts w:cs="Arial" w:ascii="Arial" w:hAnsi="Arial"/>
          <w:color w:val="000000"/>
          <w:sz w:val="20"/>
          <w:shd w:fill="FFFFFF" w:val="clear"/>
          <w:lang w:val="vi-VN"/>
        </w:rPr>
        <w:t>đốt cháy, cắt, xé nhỏ hoặc hình thức tiêu hủy khác, đảm bảo hóa đơn, chứng từ đã tiêu hủy</w:t>
      </w:r>
      <w:r>
        <w:rPr>
          <w:rStyle w:val="apple-converted-space"/>
          <w:rFonts w:cs="Arial" w:ascii="Arial" w:hAnsi="Arial"/>
          <w:color w:val="000000"/>
          <w:sz w:val="20"/>
          <w:shd w:fill="FFFFFF" w:val="clear"/>
          <w:lang w:val="vi-VN"/>
        </w:rPr>
        <w:t> </w:t>
      </w:r>
      <w:r>
        <w:rPr>
          <w:rFonts w:cs="Arial" w:ascii="Arial" w:hAnsi="Arial"/>
          <w:color w:val="000000"/>
          <w:sz w:val="20"/>
          <w:shd w:fill="FFFFFF" w:val="clear"/>
          <w:lang w:val="vi-VN"/>
        </w:rPr>
        <w:t>sẽ không thể sử dụng lại các thông tin, số liệu trên đó.</w:t>
      </w:r>
    </w:p>
    <w:p>
      <w:pPr>
        <w:pStyle w:val="Normal"/>
        <w:spacing w:before="0" w:after="120"/>
        <w:rPr>
          <w:rFonts w:ascii="Arial" w:hAnsi="Arial" w:cs="Arial"/>
          <w:strike/>
          <w:color w:val="000000"/>
          <w:sz w:val="20"/>
          <w:lang w:val="vi-VN"/>
        </w:rPr>
      </w:pPr>
      <w:bookmarkStart w:id="19" w:name="khoan_12_3"/>
      <w:r>
        <w:rPr>
          <w:rFonts w:cs="Arial" w:ascii="Arial" w:hAnsi="Arial"/>
          <w:color w:val="000000"/>
          <w:sz w:val="20"/>
          <w:lang w:val="vi-VN"/>
        </w:rPr>
        <w:t>12. Tổ chức cung cấp dịch vụ hóa đơn điện tử là tổ chức cung cấp giải pháp trong việc khởi tạo, kết nối nhận, truyền, nhận, lưu trữ, xử lý dữ liệu của hóa đơn điện tử có mã của cơ quan thuế và không có mã của cơ quan thuế. Tổ chức cung cấp dịch vụ hóa đơn điện tử bao gồm: Tổ chức cung cấp giải pháp hóa đơn điện tử có mã của cơ quan thuế và không có mã của cơ quan thuế cho người bán và người mua; tổ chức kết nối nhận, truyền, lưu trữ dữ liệu hóa đơn điện tử với cơ quan thuế.</w:t>
      </w:r>
      <w:bookmarkEnd w:id="19"/>
    </w:p>
    <w:p>
      <w:pPr>
        <w:pStyle w:val="Normal"/>
        <w:spacing w:before="0" w:after="120"/>
        <w:rPr/>
      </w:pPr>
      <w:r>
        <w:rPr>
          <w:rFonts w:cs="Arial" w:ascii="Arial" w:hAnsi="Arial"/>
          <w:color w:val="000000"/>
          <w:sz w:val="20"/>
          <w:lang w:val="vi-VN"/>
        </w:rPr>
        <w:t>13. Cơ sở dữ liệu hóa đơn điện tử, chứng từ điện tử là tập hợp các dữ liệu thông tin về hóa đơn điện tử của các tổ chức, doanh nghiệp, cá nhân khi bán hàng hóa, cung cấp dịch vụ và thông tin về chứng từ điện tử của các tổ chức, cá nhân sử dụng.</w:t>
      </w:r>
    </w:p>
    <w:p>
      <w:pPr>
        <w:pStyle w:val="Heading3"/>
        <w:keepNext w:val="false"/>
        <w:spacing w:before="0" w:after="120"/>
        <w:ind w:hanging="0" w:start="0"/>
        <w:rPr/>
      </w:pPr>
      <w:bookmarkStart w:id="20" w:name="dieu_4"/>
      <w:r>
        <w:rPr>
          <w:color w:val="000000"/>
          <w:sz w:val="20"/>
          <w:lang w:val="vi-VN"/>
        </w:rPr>
        <w:t>Điều 4. Nguyên tắc lập, quản lý, sử dụng hóa đơn, chứng từ</w:t>
      </w:r>
      <w:bookmarkEnd w:id="20"/>
    </w:p>
    <w:p>
      <w:pPr>
        <w:pStyle w:val="Normal"/>
        <w:spacing w:before="0" w:after="120"/>
        <w:rPr/>
      </w:pPr>
      <w:r>
        <w:rPr>
          <w:rFonts w:cs="Arial" w:ascii="Arial" w:hAnsi="Arial"/>
          <w:color w:val="000000"/>
          <w:sz w:val="20"/>
          <w:lang w:val="vi-VN"/>
        </w:rPr>
        <w:t>1. Khi bán hàng hóa, cung cấp dịch vụ, người bán phải lập hóa đơn để giao cho người mua (bao gồm cả các trường hợp hàng hóa, dịch vụ dùng để khuyến mại, quảng cáo, hàng mẫu; hàng h</w:t>
      </w:r>
      <w:r>
        <w:rPr>
          <w:rFonts w:cs="Arial" w:ascii="Arial" w:hAnsi="Arial"/>
          <w:color w:val="000000"/>
          <w:sz w:val="20"/>
        </w:rPr>
        <w:t>óa</w:t>
      </w:r>
      <w:r>
        <w:rPr>
          <w:rFonts w:cs="Arial" w:ascii="Arial" w:hAnsi="Arial"/>
          <w:color w:val="000000"/>
          <w:sz w:val="20"/>
          <w:lang w:val="vi-VN"/>
        </w:rPr>
        <w:t>, dịch vụ dùng để cho, biếu, tặng, trao đổi, trả thay lương cho người lao động và tiêu dùng nội bộ (trừ hàng hóa luân chuyển nội bộ để tiếp tục quá trình sản xuất); xuất hàng hóa dưới các hình thức cho vay, cho mượn hoặc hoàn trả hàng h</w:t>
      </w:r>
      <w:r>
        <w:rPr>
          <w:rFonts w:cs="Arial" w:ascii="Arial" w:hAnsi="Arial"/>
          <w:color w:val="000000"/>
          <w:sz w:val="20"/>
        </w:rPr>
        <w:t>óa</w:t>
      </w:r>
      <w:r>
        <w:rPr>
          <w:rFonts w:cs="Arial" w:ascii="Arial" w:hAnsi="Arial"/>
          <w:color w:val="000000"/>
          <w:sz w:val="20"/>
          <w:lang w:val="vi-VN"/>
        </w:rPr>
        <w:t xml:space="preserve">) và phải ghi đầy đủ nội dung theo quy định tại </w:t>
      </w:r>
      <w:bookmarkStart w:id="21" w:name="tc_2"/>
      <w:r>
        <w:rPr>
          <w:rFonts w:cs="Arial" w:ascii="Arial" w:hAnsi="Arial"/>
          <w:color w:val="000000"/>
          <w:sz w:val="20"/>
          <w:lang w:val="vi-VN"/>
        </w:rPr>
        <w:t>Điều 10 Nghị định này</w:t>
      </w:r>
      <w:bookmarkEnd w:id="21"/>
      <w:r>
        <w:rPr>
          <w:rFonts w:cs="Arial" w:ascii="Arial" w:hAnsi="Arial"/>
          <w:color w:val="000000"/>
          <w:sz w:val="20"/>
          <w:lang w:val="vi-VN"/>
        </w:rPr>
        <w:t xml:space="preserve">, trường hợp sử dụng hóa đơn điện tử thì phải theo định dạng chuẩn dữ liệu của cơ quan thuế theo quy định tại </w:t>
      </w:r>
      <w:bookmarkStart w:id="22" w:name="tc_3"/>
      <w:r>
        <w:rPr>
          <w:rFonts w:cs="Arial" w:ascii="Arial" w:hAnsi="Arial"/>
          <w:color w:val="000000"/>
          <w:sz w:val="20"/>
          <w:lang w:val="vi-VN"/>
        </w:rPr>
        <w:t>Điều 12 Nghị định này</w:t>
      </w:r>
      <w:bookmarkEnd w:id="22"/>
      <w:r>
        <w:rPr>
          <w:rFonts w:cs="Arial" w:ascii="Arial" w:hAnsi="Arial"/>
          <w:color w:val="000000"/>
          <w:sz w:val="20"/>
          <w:lang w:val="vi-VN"/>
        </w:rPr>
        <w:t xml:space="preserve">. </w:t>
      </w:r>
    </w:p>
    <w:p>
      <w:pPr>
        <w:pStyle w:val="Normal"/>
        <w:spacing w:before="0" w:after="120"/>
        <w:rPr/>
      </w:pPr>
      <w:r>
        <w:rPr>
          <w:rFonts w:cs="Arial" w:ascii="Arial" w:hAnsi="Arial"/>
          <w:color w:val="000000"/>
          <w:sz w:val="20"/>
          <w:lang w:val="vi-VN"/>
        </w:rPr>
        <w:t xml:space="preserve">2. Khi khấu trừ thuế thu nhập cá nhân, </w:t>
      </w:r>
      <w:r>
        <w:rPr>
          <w:rFonts w:cs="Arial" w:ascii="Arial" w:hAnsi="Arial"/>
          <w:color w:val="000000"/>
          <w:sz w:val="20"/>
          <w:shd w:fill="FFFFFF" w:val="clear"/>
          <w:lang w:val="vi-VN"/>
        </w:rPr>
        <w:t xml:space="preserve">khi thu thuế, phí, lệ phí, tổ chức khấu trừ thuế, tổ chức thu phí, lệ phí, tổ chức thu thuế phải lập chứng từ khấu trừ thuế, biên lai thu thuế, phí, lệ phí giao cho người có thu nhập bị khấu trừ thuế, người nộp thuế, nộp phí, lệ phí và phải ghi đầy đủ các nội dung theo quy định tại </w:t>
      </w:r>
      <w:bookmarkStart w:id="23" w:name="tc_4"/>
      <w:r>
        <w:rPr>
          <w:rFonts w:cs="Arial" w:ascii="Arial" w:hAnsi="Arial"/>
          <w:color w:val="000000"/>
          <w:sz w:val="20"/>
          <w:shd w:fill="FFFFFF" w:val="clear"/>
          <w:lang w:val="vi-VN"/>
        </w:rPr>
        <w:t>Điều 32 Nghị định này</w:t>
      </w:r>
      <w:bookmarkEnd w:id="23"/>
      <w:r>
        <w:rPr>
          <w:rFonts w:cs="Arial" w:ascii="Arial" w:hAnsi="Arial"/>
          <w:color w:val="000000"/>
          <w:sz w:val="20"/>
          <w:shd w:fill="FFFFFF" w:val="clear"/>
          <w:lang w:val="vi-VN"/>
        </w:rPr>
        <w:t>. Trường hợp sử dụng biên lai điện tử thì phải theo định dạng chuẩn dữ liệu của cơ quan thuế. Trường hợp cá nhân ủy quyền quyết toán thuế thì không cấp chứng từ khấu trừ thuế thu nhập cá nhân.</w:t>
      </w:r>
      <w:r>
        <w:rPr>
          <w:rFonts w:cs="Arial" w:ascii="Arial" w:hAnsi="Arial"/>
          <w:i/>
          <w:strike/>
          <w:color w:val="000000"/>
          <w:sz w:val="20"/>
          <w:shd w:fill="FFFFFF" w:val="clear"/>
          <w:lang w:val="vi-VN"/>
        </w:rPr>
        <w:t xml:space="preserve"> </w:t>
      </w:r>
    </w:p>
    <w:p>
      <w:pPr>
        <w:pStyle w:val="Normal"/>
        <w:spacing w:before="0" w:after="120"/>
        <w:rPr>
          <w:rFonts w:ascii="Arial" w:hAnsi="Arial" w:cs="Arial"/>
          <w:color w:val="000000"/>
          <w:sz w:val="20"/>
          <w:shd w:fill="FFFFFF" w:val="clear"/>
          <w:lang w:val="vi-VN"/>
        </w:rPr>
      </w:pPr>
      <w:r>
        <w:rPr>
          <w:rFonts w:cs="Arial" w:ascii="Arial" w:hAnsi="Arial"/>
          <w:color w:val="000000"/>
          <w:sz w:val="20"/>
          <w:shd w:fill="FFFFFF" w:val="clear"/>
          <w:lang w:val="vi-VN"/>
        </w:rPr>
        <w:t>Đối với cá nhân không ký hợp đồng lao động hoặc ký hợp đồng lao động dưới 03 tháng thì tổ chức, cá nhân trả thu nhập được lựa chọn cấp chứng từ khấu trừ thuế cho mỗi lần khấu trừ thuế hoặc cấp một chứng từ khấu trừ cho nhiều lần khấu trừ thuế trong một kỳ tính thuế. Đối với cá nhân ký hợp đồng lao động từ 03 tháng trở lên, tổ chức, cá nhân trả thu nhập chỉ cấp cho cá nhân một chứng từ khấu trừ thuế trong một kỳ tính thuế.</w:t>
      </w:r>
    </w:p>
    <w:p>
      <w:pPr>
        <w:pStyle w:val="Normal"/>
        <w:spacing w:before="0" w:after="120"/>
        <w:rPr/>
      </w:pPr>
      <w:r>
        <w:rPr>
          <w:rFonts w:cs="Arial" w:ascii="Arial" w:hAnsi="Arial"/>
          <w:color w:val="000000"/>
          <w:sz w:val="20"/>
          <w:lang w:val="vi-VN"/>
        </w:rPr>
        <w:t xml:space="preserve">3. Trước khi sử dụng hóa đơn, biên lai doanh nghiệp, tổ chức kinh tế, tổ chức khác, hộ, cá nhân kinh doanh, tổ chức thu thuế, phí, lệ phí phải thực hiện đăng ký sử dụng với cơ quan thuế hoặc thực hiện thông báo phát hành theo quy định tại </w:t>
      </w:r>
      <w:bookmarkStart w:id="24" w:name="tc_5"/>
      <w:r>
        <w:rPr>
          <w:rFonts w:cs="Arial" w:ascii="Arial" w:hAnsi="Arial"/>
          <w:color w:val="000000"/>
          <w:sz w:val="20"/>
          <w:lang w:val="vi-VN"/>
        </w:rPr>
        <w:t>Điều 15</w:t>
      </w:r>
      <w:bookmarkEnd w:id="24"/>
      <w:r>
        <w:rPr>
          <w:rFonts w:cs="Arial" w:ascii="Arial" w:hAnsi="Arial"/>
          <w:color w:val="000000"/>
          <w:sz w:val="20"/>
          <w:lang w:val="vi-VN"/>
        </w:rPr>
        <w:t xml:space="preserve">, </w:t>
      </w:r>
      <w:bookmarkStart w:id="25" w:name="tc_6"/>
      <w:r>
        <w:rPr>
          <w:rFonts w:cs="Arial" w:ascii="Arial" w:hAnsi="Arial"/>
          <w:color w:val="000000"/>
          <w:sz w:val="20"/>
          <w:lang w:val="vi-VN"/>
        </w:rPr>
        <w:t>Điều 34</w:t>
      </w:r>
      <w:bookmarkEnd w:id="25"/>
      <w:r>
        <w:rPr>
          <w:rFonts w:cs="Arial" w:ascii="Arial" w:hAnsi="Arial"/>
          <w:color w:val="000000"/>
          <w:sz w:val="20"/>
          <w:lang w:val="vi-VN"/>
        </w:rPr>
        <w:t xml:space="preserve"> và </w:t>
      </w:r>
      <w:bookmarkStart w:id="26" w:name="tc_7"/>
      <w:r>
        <w:rPr>
          <w:rFonts w:cs="Arial" w:ascii="Arial" w:hAnsi="Arial"/>
          <w:color w:val="000000"/>
          <w:sz w:val="20"/>
          <w:lang w:val="vi-VN"/>
        </w:rPr>
        <w:t>khoản 1 Điều 36 Nghị định này</w:t>
      </w:r>
      <w:bookmarkEnd w:id="26"/>
      <w:r>
        <w:rPr>
          <w:rFonts w:cs="Arial" w:ascii="Arial" w:hAnsi="Arial"/>
          <w:color w:val="000000"/>
          <w:sz w:val="20"/>
          <w:lang w:val="vi-VN"/>
        </w:rPr>
        <w:t xml:space="preserve">. Đối với hóa đơn, biên lai do cơ quan thuế đặt in, cơ quan thuế thực hiện thông báo phát hành theo </w:t>
      </w:r>
      <w:bookmarkStart w:id="27" w:name="tc_8"/>
      <w:r>
        <w:rPr>
          <w:rFonts w:cs="Arial" w:ascii="Arial" w:hAnsi="Arial"/>
          <w:color w:val="000000"/>
          <w:sz w:val="20"/>
          <w:lang w:val="vi-VN"/>
        </w:rPr>
        <w:t>khoản 3 Điều 24</w:t>
      </w:r>
      <w:bookmarkEnd w:id="27"/>
      <w:r>
        <w:rPr>
          <w:rFonts w:cs="Arial" w:ascii="Arial" w:hAnsi="Arial"/>
          <w:color w:val="000000"/>
          <w:sz w:val="20"/>
          <w:lang w:val="vi-VN"/>
        </w:rPr>
        <w:t xml:space="preserve"> và </w:t>
      </w:r>
      <w:bookmarkStart w:id="28" w:name="tc_9"/>
      <w:r>
        <w:rPr>
          <w:rFonts w:cs="Arial" w:ascii="Arial" w:hAnsi="Arial"/>
          <w:color w:val="000000"/>
          <w:sz w:val="20"/>
          <w:lang w:val="vi-VN"/>
        </w:rPr>
        <w:t>khoản 2 Điều 36 Nghị định này</w:t>
      </w:r>
      <w:bookmarkEnd w:id="28"/>
      <w:r>
        <w:rPr>
          <w:rFonts w:cs="Arial" w:ascii="Arial" w:hAnsi="Arial"/>
          <w:color w:val="000000"/>
          <w:sz w:val="20"/>
          <w:lang w:val="vi-VN"/>
        </w:rPr>
        <w:t>.</w:t>
      </w:r>
    </w:p>
    <w:p>
      <w:pPr>
        <w:pStyle w:val="Normal"/>
        <w:spacing w:before="0" w:after="120"/>
        <w:rPr>
          <w:rStyle w:val="CommentReference"/>
          <w:rFonts w:ascii="Arial" w:hAnsi="Arial" w:cs="Arial"/>
          <w:color w:val="000000"/>
          <w:sz w:val="20"/>
          <w:szCs w:val="28"/>
          <w:lang w:val="vi-VN"/>
        </w:rPr>
      </w:pPr>
      <w:r>
        <w:rPr>
          <w:rFonts w:cs="Arial" w:ascii="Arial" w:hAnsi="Arial"/>
          <w:color w:val="000000"/>
          <w:sz w:val="20"/>
          <w:lang w:val="vi-VN"/>
        </w:rPr>
        <w:t xml:space="preserve">4. Tổ chức, hộ, cá nhân kinh doanh trong quá trình sử dụng phải báo cáo tình hình sử dụng hóa đơn mua của cơ quan thuế, báo cáo tình hình sử dụng biên lai đặt in, tự in hoặc biên lai mua của cơ quan thuế theo quy định tại </w:t>
      </w:r>
      <w:bookmarkStart w:id="29" w:name="tc_10"/>
      <w:r>
        <w:rPr>
          <w:rFonts w:cs="Arial" w:ascii="Arial" w:hAnsi="Arial"/>
          <w:color w:val="000000"/>
          <w:sz w:val="20"/>
          <w:lang w:val="vi-VN"/>
        </w:rPr>
        <w:t>Điều 29</w:t>
      </w:r>
      <w:bookmarkEnd w:id="29"/>
      <w:r>
        <w:rPr>
          <w:rFonts w:cs="Arial" w:ascii="Arial" w:hAnsi="Arial"/>
          <w:color w:val="000000"/>
          <w:sz w:val="20"/>
          <w:lang w:val="vi-VN"/>
        </w:rPr>
        <w:t xml:space="preserve">, </w:t>
      </w:r>
      <w:bookmarkStart w:id="30" w:name="tc_11"/>
      <w:r>
        <w:rPr>
          <w:rFonts w:cs="Arial" w:ascii="Arial" w:hAnsi="Arial"/>
          <w:color w:val="000000"/>
          <w:sz w:val="20"/>
          <w:lang w:val="vi-VN"/>
        </w:rPr>
        <w:t>Điều 38 Nghị định này</w:t>
      </w:r>
      <w:bookmarkEnd w:id="30"/>
      <w:r>
        <w:rPr>
          <w:rFonts w:cs="Arial" w:ascii="Arial" w:hAnsi="Arial"/>
          <w:color w:val="000000"/>
          <w:sz w:val="20"/>
          <w:lang w:val="vi-VN"/>
        </w:rPr>
        <w:t xml:space="preserve">. </w:t>
      </w:r>
    </w:p>
    <w:p>
      <w:pPr>
        <w:pStyle w:val="Normal"/>
        <w:spacing w:before="0" w:after="120"/>
        <w:rPr/>
      </w:pPr>
      <w:r>
        <w:rPr>
          <w:rFonts w:cs="Arial" w:ascii="Arial" w:hAnsi="Arial"/>
          <w:color w:val="000000"/>
          <w:sz w:val="20"/>
          <w:lang w:val="vi-VN"/>
        </w:rPr>
        <w:t>5. Việc đăng ký, quản lý, sử dụng hóa đơn điện tử, chứng từ điện tử phải tuân thủ các quy định của pháp luật về giao dịch điện tử, kế toán, thuế, quản lý thuế và quy định tại Nghị định này.</w:t>
      </w:r>
    </w:p>
    <w:p>
      <w:pPr>
        <w:pStyle w:val="Normal"/>
        <w:spacing w:before="0" w:after="120"/>
        <w:rPr/>
      </w:pPr>
      <w:r>
        <w:rPr>
          <w:rFonts w:cs="Arial" w:ascii="Arial" w:hAnsi="Arial"/>
          <w:color w:val="000000"/>
          <w:sz w:val="20"/>
          <w:lang w:val="vi-VN"/>
        </w:rPr>
        <w:t>6. Dữ liệu hóa đơn, chứng từ khi bán hàng hóa, cung cấp dịch vụ, dữ liệu chứng từ khi thực hiện các giao dịch nộp thuế, khấu trừ thuế và nộp các khoản thuế, phí, lệ phí là cơ sở dữ liệu để phục vụ công tác quản lý thuế và cung cấp thông tin hóa đơn, chứng từ cho các tổ chức, cá nhân có liên quan.</w:t>
      </w:r>
    </w:p>
    <w:p>
      <w:pPr>
        <w:pStyle w:val="ListParagraph"/>
        <w:autoSpaceDE w:val="false"/>
        <w:spacing w:lineRule="auto" w:line="240" w:before="0" w:after="120"/>
        <w:ind w:start="0" w:end="0"/>
        <w:contextualSpacing w:val="false"/>
        <w:rPr/>
      </w:pPr>
      <w:bookmarkStart w:id="31" w:name="khoan_7_4"/>
      <w:r>
        <w:rPr>
          <w:rFonts w:cs="Arial" w:ascii="Arial" w:hAnsi="Arial"/>
          <w:color w:val="000000"/>
          <w:sz w:val="20"/>
          <w:szCs w:val="28"/>
        </w:rPr>
        <w:t xml:space="preserve">7. Người bán hàng hóa, cung cấp dịch vụ là doanh nghiệp, tổ chức kinh tế, tổ chức khác được ủy nhiệm cho bên thứ ba lập hóa đơn điện tử cho hoạt động bán hàng hóa, cung cấp dịch vụ. Hóa đơn được ủy nhiệm cho bên thứ ba lập vẫn phải thể hiện tên đơn vị bán là bên ủy nhiệm. Việc ủy nhiệm phải được xác định bằng văn bản giữa bên ủy nhiệm và bên nhận ủy nhiệm thể hiện đầy đủ các thông tin về hóa đơn ủy nhiệm (mục đích ủy nhiệm; thời hạn ủy nhiệm; phương thức thanh toán hóa đơn ủy nhiệm) và phải thông báo cho cơ quan thuế khi đăng ký sử dụng hóa đơn điện tử. Trường hợp hóa đơn ủy nhiệm là hóa đơn điện tử không có mã của cơ quan thuế thì bên ủy nhiệm phải chuyển dữ liệu hóa đơn điện tử đến cơ quan thuế thông qua tổ chức cung cấp dịch vụ. Bộ Tài chính hướng dẫn cụ thể nội dung này. </w:t>
      </w:r>
      <w:bookmarkEnd w:id="31"/>
    </w:p>
    <w:p>
      <w:pPr>
        <w:pStyle w:val="ListParagraph"/>
        <w:autoSpaceDE w:val="false"/>
        <w:spacing w:lineRule="auto" w:line="240" w:before="0" w:after="120"/>
        <w:ind w:start="0" w:end="0"/>
        <w:contextualSpacing w:val="false"/>
        <w:rPr/>
      </w:pPr>
      <w:r>
        <w:rPr>
          <w:rFonts w:cs="Arial" w:ascii="Arial" w:hAnsi="Arial"/>
          <w:color w:val="000000"/>
          <w:sz w:val="20"/>
          <w:szCs w:val="28"/>
        </w:rPr>
        <w:t xml:space="preserve">8. Tổ chức thu phí, lệ phí được ủy nhiệm cho bên thứ ba lập biên lai thu phí, lệ phí. Biên lai được ủy nhiệm cho bên thứ ba vẫn ghi tên của tổ chức thu phí, lệ phí là bên ủy nhiệm. Việc ủy nhiệm phải được xác định bằng văn bản giữa bên ủy nhiệm và bên nhận ủy nhiệm thể hiện đầy đủ các thông tin về biên lai ủy nhiệm (mục đích ủy nhiệm; thời hạn ủy nhiệm; phương thức thanh toán biên lai ủy nhiệm) và phải thông báo cho cơ quan thuế khi thông báo phát hành biên lai. </w:t>
      </w:r>
    </w:p>
    <w:p>
      <w:pPr>
        <w:pStyle w:val="ListParagraph"/>
        <w:autoSpaceDE w:val="false"/>
        <w:spacing w:lineRule="auto" w:line="240" w:before="0" w:after="120"/>
        <w:ind w:start="0" w:end="0"/>
        <w:contextualSpacing w:val="false"/>
        <w:rPr/>
      </w:pPr>
      <w:bookmarkStart w:id="32" w:name="dieu_5"/>
      <w:r>
        <w:rPr>
          <w:rFonts w:cs="Arial" w:ascii="Arial" w:hAnsi="Arial"/>
          <w:b/>
          <w:color w:val="000000"/>
          <w:sz w:val="20"/>
          <w:szCs w:val="28"/>
        </w:rPr>
        <w:t>Điều 5. Hành vi bị cấm trong lĩnh vực hóa đơn, chứng từ</w:t>
      </w:r>
      <w:bookmarkEnd w:id="32"/>
    </w:p>
    <w:p>
      <w:pPr>
        <w:pStyle w:val="ListParagraph"/>
        <w:autoSpaceDE w:val="false"/>
        <w:spacing w:lineRule="auto" w:line="240" w:before="0" w:after="120"/>
        <w:ind w:start="0" w:end="0"/>
        <w:contextualSpacing w:val="false"/>
        <w:rPr>
          <w:rFonts w:ascii="Arial" w:hAnsi="Arial" w:cs="Arial"/>
          <w:color w:val="000000"/>
          <w:sz w:val="20"/>
          <w:szCs w:val="28"/>
        </w:rPr>
      </w:pPr>
      <w:bookmarkStart w:id="33" w:name="khoan_1_5"/>
      <w:r>
        <w:rPr>
          <w:rFonts w:cs="Arial" w:ascii="Arial" w:hAnsi="Arial"/>
          <w:color w:val="000000"/>
          <w:sz w:val="20"/>
          <w:szCs w:val="28"/>
        </w:rPr>
        <w:t>1. Đối với công chức thuế</w:t>
      </w:r>
      <w:bookmarkEnd w:id="33"/>
    </w:p>
    <w:p>
      <w:pPr>
        <w:pStyle w:val="ListParagraph"/>
        <w:autoSpaceDE w:val="false"/>
        <w:spacing w:lineRule="auto" w:line="240" w:before="0" w:after="120"/>
        <w:ind w:start="0" w:end="0"/>
        <w:contextualSpacing w:val="false"/>
        <w:rPr/>
      </w:pPr>
      <w:r>
        <w:rPr>
          <w:rFonts w:cs="Arial" w:ascii="Arial" w:hAnsi="Arial"/>
          <w:color w:val="000000"/>
          <w:sz w:val="20"/>
          <w:szCs w:val="28"/>
        </w:rPr>
        <w:t>a) Gây phiền hà, khó khăn cho tổ chức, cá nhân đến mua hóa đơn, chứng từ;</w:t>
      </w:r>
    </w:p>
    <w:p>
      <w:pPr>
        <w:pStyle w:val="ListParagraph"/>
        <w:autoSpaceDE w:val="false"/>
        <w:spacing w:lineRule="auto" w:line="240" w:before="0" w:after="120"/>
        <w:ind w:start="0" w:end="0"/>
        <w:contextualSpacing w:val="false"/>
        <w:rPr/>
      </w:pPr>
      <w:r>
        <w:rPr>
          <w:rFonts w:cs="Arial" w:ascii="Arial" w:hAnsi="Arial"/>
          <w:color w:val="000000"/>
          <w:sz w:val="20"/>
          <w:szCs w:val="28"/>
        </w:rPr>
        <w:t>b) Có hành vi bao che, thông đồng cho tổ chức, cá nhân để sử dụng hóa đơn, chứng từ không hợp pháp;</w:t>
      </w:r>
    </w:p>
    <w:p>
      <w:pPr>
        <w:pStyle w:val="ListParagraph"/>
        <w:autoSpaceDE w:val="false"/>
        <w:spacing w:lineRule="auto" w:line="240" w:before="0" w:after="120"/>
        <w:ind w:start="0" w:end="0"/>
        <w:contextualSpacing w:val="false"/>
        <w:rPr/>
      </w:pPr>
      <w:r>
        <w:rPr>
          <w:rFonts w:cs="Arial" w:ascii="Arial" w:hAnsi="Arial"/>
          <w:color w:val="000000"/>
          <w:sz w:val="20"/>
          <w:szCs w:val="28"/>
        </w:rPr>
        <w:t>c) Nhận hối lộ khi thanh tra, kiểm tra về hóa đơn.</w:t>
      </w:r>
    </w:p>
    <w:p>
      <w:pPr>
        <w:pStyle w:val="ListParagraph"/>
        <w:autoSpaceDE w:val="false"/>
        <w:spacing w:lineRule="auto" w:line="240" w:before="0" w:after="120"/>
        <w:ind w:start="0" w:end="0"/>
        <w:contextualSpacing w:val="false"/>
        <w:rPr>
          <w:rFonts w:ascii="Arial" w:hAnsi="Arial" w:cs="Arial"/>
          <w:color w:val="000000"/>
          <w:sz w:val="20"/>
          <w:szCs w:val="28"/>
        </w:rPr>
      </w:pPr>
      <w:bookmarkStart w:id="34" w:name="khoan_2_5"/>
      <w:r>
        <w:rPr>
          <w:rFonts w:cs="Arial" w:ascii="Arial" w:hAnsi="Arial"/>
          <w:color w:val="000000"/>
          <w:sz w:val="20"/>
          <w:szCs w:val="28"/>
        </w:rPr>
        <w:t>2. Đối với tổ chức, cá nhân bán, cung cấp hàng hóa, dịch vụ, tổ chức, cá nhân có quyền và nghĩa vụ liên quan</w:t>
      </w:r>
      <w:bookmarkEnd w:id="34"/>
    </w:p>
    <w:p>
      <w:pPr>
        <w:pStyle w:val="ListParagraph"/>
        <w:autoSpaceDE w:val="false"/>
        <w:spacing w:lineRule="auto" w:line="240" w:before="0" w:after="120"/>
        <w:ind w:start="0" w:end="0"/>
        <w:contextualSpacing w:val="false"/>
        <w:rPr/>
      </w:pPr>
      <w:r>
        <w:rPr>
          <w:rFonts w:cs="Arial" w:ascii="Arial" w:hAnsi="Arial"/>
          <w:color w:val="000000"/>
          <w:sz w:val="20"/>
          <w:szCs w:val="28"/>
        </w:rPr>
        <w:t>a) Thực hiện hành vi gian dối như sử dụng hóa đơn không hợp pháp, sử dụng không hợp pháp hóa đơn;</w:t>
      </w:r>
    </w:p>
    <w:p>
      <w:pPr>
        <w:pStyle w:val="ListParagraph"/>
        <w:autoSpaceDE w:val="false"/>
        <w:spacing w:lineRule="auto" w:line="240" w:before="0" w:after="120"/>
        <w:ind w:start="0" w:end="0"/>
        <w:contextualSpacing w:val="false"/>
        <w:rPr/>
      </w:pPr>
      <w:r>
        <w:rPr>
          <w:rFonts w:cs="Arial" w:ascii="Arial" w:hAnsi="Arial"/>
          <w:color w:val="000000"/>
          <w:sz w:val="20"/>
          <w:szCs w:val="28"/>
        </w:rPr>
        <w:t xml:space="preserve">b) Cản trở công chức thuế thi hành công vụ, cụ thể các hành vi cản trở gây tổn hại sức khỏe, nhân phẩm của công chức thuế khi đang thanh tra, kiểm tra về hóa đơn, chứng từ; </w:t>
      </w:r>
    </w:p>
    <w:p>
      <w:pPr>
        <w:pStyle w:val="ListParagraph"/>
        <w:autoSpaceDE w:val="false"/>
        <w:spacing w:lineRule="auto" w:line="240" w:before="0" w:after="120"/>
        <w:ind w:start="0" w:end="0"/>
        <w:contextualSpacing w:val="false"/>
        <w:rPr/>
      </w:pPr>
      <w:r>
        <w:rPr>
          <w:rFonts w:cs="Arial" w:ascii="Arial" w:hAnsi="Arial"/>
          <w:color w:val="000000"/>
          <w:sz w:val="20"/>
          <w:szCs w:val="28"/>
        </w:rPr>
        <w:t>c) Truy cập trái phép, làm sai lệch, phá hủy hệ thống thông tin về hóa đơn, chứng từ;</w:t>
      </w:r>
    </w:p>
    <w:p>
      <w:pPr>
        <w:pStyle w:val="ListParagraph"/>
        <w:autoSpaceDE w:val="false"/>
        <w:spacing w:lineRule="auto" w:line="240" w:before="0" w:after="120"/>
        <w:ind w:start="0" w:end="0"/>
        <w:contextualSpacing w:val="false"/>
        <w:rPr/>
      </w:pPr>
      <w:r>
        <w:rPr>
          <w:rFonts w:cs="Arial" w:ascii="Arial" w:hAnsi="Arial"/>
          <w:color w:val="000000"/>
          <w:sz w:val="20"/>
          <w:szCs w:val="28"/>
        </w:rPr>
        <w:t>d) Đưa hối lộ hoặc thực hiện các hành vi khác liên quan hóa đơn, chứng từ nhằm mưu lợi bất chính.</w:t>
      </w:r>
    </w:p>
    <w:p>
      <w:pPr>
        <w:pStyle w:val="Heading3"/>
        <w:keepNext w:val="false"/>
        <w:spacing w:before="0" w:after="120"/>
        <w:ind w:hanging="0" w:start="0"/>
        <w:rPr/>
      </w:pPr>
      <w:bookmarkStart w:id="35" w:name="dieu_6"/>
      <w:r>
        <w:rPr>
          <w:color w:val="000000"/>
          <w:sz w:val="20"/>
          <w:szCs w:val="28"/>
          <w:lang w:val="vi-VN"/>
        </w:rPr>
        <w:t>Điều 6. Bảo quản, lưu trữ hóa đơn, chứng từ</w:t>
      </w:r>
      <w:bookmarkEnd w:id="35"/>
    </w:p>
    <w:p>
      <w:pPr>
        <w:pStyle w:val="Normal"/>
        <w:spacing w:before="0" w:after="120"/>
        <w:rPr/>
      </w:pPr>
      <w:r>
        <w:rPr>
          <w:rFonts w:cs="Arial" w:ascii="Arial" w:hAnsi="Arial"/>
          <w:bCs/>
          <w:color w:val="000000"/>
          <w:sz w:val="20"/>
          <w:lang w:val="vi-VN"/>
        </w:rPr>
        <w:t>1.</w:t>
        <w:tab/>
      </w:r>
      <w:r>
        <w:rPr>
          <w:rFonts w:cs="Arial" w:ascii="Arial" w:hAnsi="Arial"/>
          <w:bCs/>
          <w:color w:val="000000"/>
          <w:sz w:val="20"/>
        </w:rPr>
        <w:t xml:space="preserve"> </w:t>
      </w:r>
      <w:r>
        <w:rPr>
          <w:rFonts w:cs="Arial" w:ascii="Arial" w:hAnsi="Arial"/>
          <w:bCs/>
          <w:color w:val="000000"/>
          <w:sz w:val="20"/>
          <w:lang w:val="vi-VN"/>
        </w:rPr>
        <w:t>Hóa đơn, chứng từ được bảo quản, lưu trữ đảm bảo:</w:t>
      </w:r>
    </w:p>
    <w:p>
      <w:pPr>
        <w:pStyle w:val="Normal"/>
        <w:spacing w:before="0" w:after="120"/>
        <w:rPr>
          <w:rFonts w:ascii="Arial" w:hAnsi="Arial" w:cs="Arial"/>
          <w:color w:val="000000"/>
          <w:sz w:val="20"/>
          <w:lang w:val="vi-VN"/>
        </w:rPr>
      </w:pPr>
      <w:r>
        <w:rPr>
          <w:rFonts w:cs="Arial" w:ascii="Arial" w:hAnsi="Arial"/>
          <w:color w:val="000000"/>
          <w:sz w:val="20"/>
          <w:lang w:val="vi-VN"/>
        </w:rPr>
        <w:t>a) Tính an toàn, bảo mật, toàn vẹn, đầy đủ, không bị thay đổi, sai lệch trong suốt thời gian lưu trữ;</w:t>
      </w:r>
    </w:p>
    <w:p>
      <w:pPr>
        <w:pStyle w:val="Normal"/>
        <w:spacing w:before="0" w:after="120"/>
        <w:rPr/>
      </w:pPr>
      <w:r>
        <w:rPr>
          <w:rFonts w:cs="Arial" w:ascii="Arial" w:hAnsi="Arial"/>
          <w:color w:val="000000"/>
          <w:sz w:val="20"/>
          <w:lang w:val="vi-VN"/>
        </w:rPr>
        <w:t>b) Lưu trữ đúng và đủ thời hạn theo quy định của pháp luật kế toán.</w:t>
      </w:r>
    </w:p>
    <w:p>
      <w:pPr>
        <w:pStyle w:val="Normal"/>
        <w:spacing w:before="0" w:after="120"/>
        <w:rPr/>
      </w:pPr>
      <w:bookmarkStart w:id="36" w:name="khoan_2_6"/>
      <w:r>
        <w:rPr>
          <w:rFonts w:cs="Arial" w:ascii="Arial" w:hAnsi="Arial"/>
          <w:bCs/>
          <w:color w:val="000000"/>
          <w:sz w:val="20"/>
          <w:lang w:val="vi-VN"/>
        </w:rPr>
        <w:t xml:space="preserve">2. </w:t>
      </w:r>
      <w:r>
        <w:rPr>
          <w:rFonts w:cs="Arial" w:ascii="Arial" w:hAnsi="Arial"/>
          <w:color w:val="000000"/>
          <w:sz w:val="20"/>
          <w:lang w:val="vi-VN"/>
        </w:rPr>
        <w:t>Hóa đơn điện tử, chứng từ điện tử được bảo quản, lưu trữ bằng phương tiện điện tử. Cơ quan, tổ chức, cá nhân được quyền lựa chọn và áp dụng hình thức bảo quản, lưu trữ hóa đơn điện tử, chứng từ điện tử phù hợp với đặc thù hoạt động và khả năng ứng dụng công nghệ. Hóa đơn điện tử, chứng từ điện tử phải sẵn sàng in được ra giấy hoặc tra cứu được khi có yêu cầu.</w:t>
      </w:r>
      <w:bookmarkEnd w:id="36"/>
    </w:p>
    <w:p>
      <w:pPr>
        <w:pStyle w:val="Normal"/>
        <w:spacing w:before="0" w:after="120"/>
        <w:rPr/>
      </w:pPr>
      <w:r>
        <w:rPr>
          <w:rFonts w:cs="Arial" w:ascii="Arial" w:hAnsi="Arial"/>
          <w:color w:val="000000"/>
          <w:sz w:val="20"/>
          <w:lang w:val="vi-VN"/>
        </w:rPr>
        <w:t>3. Hóa đơn do cơ quan thuế đặt in, chứng từ đặt in, tự in phải bảo quản, lưu trữ đúng với yêu cầu sau:</w:t>
      </w:r>
    </w:p>
    <w:p>
      <w:pPr>
        <w:pStyle w:val="Normal"/>
        <w:spacing w:before="0" w:after="120"/>
        <w:rPr/>
      </w:pPr>
      <w:r>
        <w:rPr>
          <w:rFonts w:cs="Arial" w:ascii="Arial" w:hAnsi="Arial"/>
          <w:color w:val="000000"/>
          <w:sz w:val="20"/>
          <w:lang w:val="vi-VN"/>
        </w:rPr>
        <w:t>a) Hóa đơn, chứng từ chưa lập được lưu trữ, bảo quản trong kho theo chế độ lưu trữ bảo quản chứng từ có giá.</w:t>
      </w:r>
    </w:p>
    <w:p>
      <w:pPr>
        <w:pStyle w:val="Normal"/>
        <w:spacing w:before="0" w:after="120"/>
        <w:rPr/>
      </w:pPr>
      <w:r>
        <w:rPr>
          <w:rFonts w:cs="Arial" w:ascii="Arial" w:hAnsi="Arial"/>
          <w:color w:val="000000"/>
          <w:sz w:val="20"/>
          <w:lang w:val="vi-VN"/>
        </w:rPr>
        <w:t>b) Hóa đơn, chứng từ đã lập trong các đơn vị kế toán được lưu trữ theo quy định lưu trữ, bảo quản chứng từ kế toán.</w:t>
      </w:r>
    </w:p>
    <w:p>
      <w:pPr>
        <w:pStyle w:val="Normal"/>
        <w:spacing w:before="0" w:after="120"/>
        <w:rPr>
          <w:rFonts w:ascii="Arial" w:hAnsi="Arial" w:cs="Arial"/>
          <w:color w:val="000000"/>
          <w:sz w:val="20"/>
          <w:lang w:val="vi-VN"/>
        </w:rPr>
      </w:pPr>
      <w:r>
        <w:rPr>
          <w:rFonts w:cs="Arial" w:ascii="Arial" w:hAnsi="Arial"/>
          <w:color w:val="000000"/>
          <w:sz w:val="20"/>
          <w:lang w:val="vi-VN"/>
        </w:rPr>
        <w:t xml:space="preserve">c) Hóa đơn, chứng từ đã lập trong các tổ chức, hộ, cá nhân không phải là đơn vị kế toán được lưu trữ và bảo quản như tài sản riêng của tổ chức, hộ, cá nhân đó. </w:t>
      </w:r>
    </w:p>
    <w:p>
      <w:pPr>
        <w:pStyle w:val="Heading3"/>
        <w:keepNext w:val="false"/>
        <w:spacing w:before="0" w:after="120"/>
        <w:ind w:hanging="0" w:start="0"/>
        <w:rPr>
          <w:color w:val="000000"/>
          <w:sz w:val="20"/>
          <w:lang w:val="vi-VN"/>
        </w:rPr>
      </w:pPr>
      <w:bookmarkStart w:id="37" w:name="dieu_7"/>
      <w:r>
        <w:rPr>
          <w:color w:val="000000"/>
          <w:sz w:val="20"/>
          <w:lang w:val="vi-VN"/>
        </w:rPr>
        <w:t>Điều 7. Chuyển đổi hóa đơn điện tử, chứng từ điện tử thành hóa đơn, chứng từ giấy</w:t>
      </w:r>
      <w:bookmarkEnd w:id="37"/>
    </w:p>
    <w:p>
      <w:pPr>
        <w:pStyle w:val="Normal"/>
        <w:spacing w:before="0" w:after="120"/>
        <w:rPr/>
      </w:pPr>
      <w:r>
        <w:rPr>
          <w:rFonts w:cs="Arial" w:ascii="Arial" w:hAnsi="Arial"/>
          <w:color w:val="000000"/>
          <w:sz w:val="20"/>
          <w:lang w:val="vi-VN"/>
        </w:rPr>
        <w:t>1. Hóa đơn điện tử, chứng từ điện tử hợp pháp được chuyển đổi thành hóa đơn, chứng từ giấy khi có yêu cầu nghiệp vụ kinh tế, tài chính phát sinh hoặc theo yêu cầu của cơ quan quản lý thuế, cơ quan kiểm toán, thanh tra, kiểm tra, điều tra và theo quy định của pháp luật về thanh tra, kiểm tra và điều tra.</w:t>
      </w:r>
    </w:p>
    <w:p>
      <w:pPr>
        <w:pStyle w:val="Normal"/>
        <w:spacing w:before="0" w:after="120"/>
        <w:rPr/>
      </w:pPr>
      <w:r>
        <w:rPr>
          <w:rFonts w:cs="Arial" w:ascii="Arial" w:hAnsi="Arial"/>
          <w:color w:val="000000"/>
          <w:sz w:val="20"/>
          <w:lang w:val="vi-VN"/>
        </w:rPr>
        <w:t>2. Việc chuyển đổi hóa đơn điện tử, chứng từ điện tử thành hóa đơn, chứng từ giấy phải bảo đảm sự khớp đúng giữa nội dung của hóa đơn điện tử, chứng từ điện tử và hóa đơn, chứng từ giấy sau khi chuyển đổi.</w:t>
      </w:r>
    </w:p>
    <w:p>
      <w:pPr>
        <w:pStyle w:val="Normal"/>
        <w:spacing w:before="0" w:after="120"/>
        <w:rPr/>
      </w:pPr>
      <w:r>
        <w:rPr>
          <w:rFonts w:cs="Arial" w:ascii="Arial" w:hAnsi="Arial"/>
          <w:color w:val="000000"/>
          <w:sz w:val="20"/>
          <w:lang w:val="vi-VN"/>
        </w:rPr>
        <w:t>3. Hóa đơn điện tử, chứng từ điện tử được chuyển đổi thành hóa đơn, chứng từ giấy thì hóa đơn, chứng từ giấy chỉ có giá trị lưu giữ để ghi sổ, theo dõi theo quy định của pháp luật về kế toán, pháp luật về giao dịch điện tử, không có hiệu lực để giao dịch, thanh toán, trừ trường hợp hóa đơn được khởi tạo từ máy tính tiền có kết nối chuyển dữ liệu điện tử với cơ quan thuế theo quy định tại Nghị định này.</w:t>
      </w:r>
    </w:p>
    <w:p>
      <w:pPr>
        <w:pStyle w:val="Heading1"/>
        <w:keepNext w:val="false"/>
        <w:spacing w:lineRule="auto" w:line="240" w:before="0" w:after="120"/>
        <w:ind w:hanging="0" w:start="0"/>
        <w:jc w:val="start"/>
        <w:rPr/>
      </w:pPr>
      <w:bookmarkStart w:id="38" w:name="chuong_2"/>
      <w:r>
        <w:rPr>
          <w:rFonts w:cs="Arial" w:ascii="Arial" w:hAnsi="Arial"/>
          <w:color w:val="000000"/>
          <w:sz w:val="20"/>
          <w:szCs w:val="28"/>
          <w:lang w:val="vi-VN"/>
        </w:rPr>
        <w:t>Chương II</w:t>
      </w:r>
      <w:bookmarkEnd w:id="38"/>
    </w:p>
    <w:p>
      <w:pPr>
        <w:pStyle w:val="Normal"/>
        <w:spacing w:before="0" w:after="120"/>
        <w:jc w:val="center"/>
        <w:rPr>
          <w:rFonts w:ascii="Arial" w:hAnsi="Arial" w:cs="Arial"/>
          <w:b/>
          <w:sz w:val="24"/>
        </w:rPr>
      </w:pPr>
      <w:bookmarkStart w:id="39" w:name="chuong_2_name"/>
      <w:r>
        <w:rPr>
          <w:rFonts w:cs="Arial" w:ascii="Arial" w:hAnsi="Arial"/>
          <w:b/>
          <w:sz w:val="24"/>
        </w:rPr>
        <w:t>QUY ĐỊNH ĐỐI VỚI HÓA ĐƠN</w:t>
      </w:r>
      <w:bookmarkEnd w:id="39"/>
    </w:p>
    <w:p>
      <w:pPr>
        <w:pStyle w:val="Heading2"/>
        <w:keepNext w:val="false"/>
        <w:spacing w:before="0" w:after="120"/>
        <w:ind w:hanging="0" w:start="0"/>
        <w:rPr>
          <w:rFonts w:ascii="Arial" w:hAnsi="Arial" w:cs="Arial"/>
          <w:sz w:val="20"/>
          <w:lang w:val="vi-VN"/>
        </w:rPr>
      </w:pPr>
      <w:bookmarkStart w:id="40" w:name="muc_1_2"/>
      <w:r>
        <w:rPr>
          <w:rFonts w:cs="Arial" w:ascii="Arial" w:hAnsi="Arial"/>
          <w:sz w:val="20"/>
          <w:szCs w:val="28"/>
          <w:lang w:val="vi-VN"/>
        </w:rPr>
        <w:t>Mục 1. QUY ĐỊNH CHUNG</w:t>
      </w:r>
      <w:bookmarkEnd w:id="40"/>
    </w:p>
    <w:p>
      <w:pPr>
        <w:pStyle w:val="Heading3"/>
        <w:keepNext w:val="false"/>
        <w:spacing w:before="0" w:after="120"/>
        <w:ind w:hanging="0" w:start="0"/>
        <w:rPr/>
      </w:pPr>
      <w:bookmarkStart w:id="41" w:name="dieu_8"/>
      <w:r>
        <w:rPr>
          <w:color w:val="000000"/>
          <w:sz w:val="20"/>
          <w:szCs w:val="28"/>
          <w:lang w:val="vi-VN"/>
        </w:rPr>
        <w:t>Điều 8. Loại hóa đơn</w:t>
      </w:r>
      <w:bookmarkEnd w:id="41"/>
      <w:r>
        <w:rPr>
          <w:color w:val="000000"/>
          <w:sz w:val="20"/>
          <w:szCs w:val="28"/>
          <w:lang w:val="vi-VN"/>
        </w:rPr>
        <w:t xml:space="preserve"> </w:t>
      </w:r>
    </w:p>
    <w:p>
      <w:pPr>
        <w:pStyle w:val="Normal"/>
        <w:shd w:fill="FFFFFF" w:val="clear"/>
        <w:spacing w:before="0" w:after="120"/>
        <w:rPr/>
      </w:pPr>
      <w:r>
        <w:rPr>
          <w:rFonts w:cs="Arial" w:ascii="Arial" w:hAnsi="Arial"/>
          <w:color w:val="000000"/>
          <w:sz w:val="20"/>
          <w:lang w:val="pt-BR"/>
        </w:rPr>
        <w:t>Hóa đơn quy định tại Nghị định này gồm các loại sau:</w:t>
      </w:r>
    </w:p>
    <w:p>
      <w:pPr>
        <w:pStyle w:val="Normal"/>
        <w:shd w:fill="FFFFFF" w:val="clear"/>
        <w:spacing w:before="0" w:after="120"/>
        <w:rPr/>
      </w:pPr>
      <w:r>
        <w:rPr>
          <w:rFonts w:cs="Arial" w:ascii="Arial" w:hAnsi="Arial"/>
          <w:color w:val="000000"/>
          <w:sz w:val="20"/>
          <w:lang w:val="pt-BR"/>
        </w:rPr>
        <w:t xml:space="preserve">1. Hóa đơn giá trị gia tăng là hóa đơn dành cho các tổ chức khai thuế giá trị gia tăng theo phương pháp khấu trừ sử dụng cho các hoạt động: </w:t>
      </w:r>
    </w:p>
    <w:p>
      <w:pPr>
        <w:pStyle w:val="Normal"/>
        <w:shd w:fill="FFFFFF" w:val="clear"/>
        <w:spacing w:before="0" w:after="120"/>
        <w:rPr/>
      </w:pPr>
      <w:r>
        <w:rPr>
          <w:rFonts w:cs="Arial" w:ascii="Arial" w:hAnsi="Arial"/>
          <w:color w:val="000000"/>
          <w:sz w:val="20"/>
          <w:lang w:val="pt-BR"/>
        </w:rPr>
        <w:t>a)</w:t>
      </w:r>
      <w:r>
        <w:rPr>
          <w:rFonts w:cs="Arial" w:ascii="Arial" w:hAnsi="Arial"/>
          <w:color w:val="000000"/>
          <w:sz w:val="20"/>
          <w:lang w:val="vi-VN"/>
        </w:rPr>
        <w:t xml:space="preserve"> Bán hàng hóa, cung </w:t>
      </w:r>
      <w:r>
        <w:rPr>
          <w:rFonts w:cs="Arial" w:ascii="Arial" w:hAnsi="Arial"/>
          <w:color w:val="000000"/>
          <w:sz w:val="20"/>
          <w:lang w:val="pt-BR"/>
        </w:rPr>
        <w:t>cấp</w:t>
      </w:r>
      <w:r>
        <w:rPr>
          <w:rFonts w:cs="Arial" w:ascii="Arial" w:hAnsi="Arial"/>
          <w:color w:val="000000"/>
          <w:sz w:val="20"/>
          <w:lang w:val="vi-VN"/>
        </w:rPr>
        <w:t xml:space="preserve"> dịch vụ trong nội địa;</w:t>
      </w:r>
    </w:p>
    <w:p>
      <w:pPr>
        <w:pStyle w:val="Normal"/>
        <w:spacing w:before="0" w:after="120"/>
        <w:rPr>
          <w:rFonts w:ascii="Arial" w:hAnsi="Arial" w:cs="Arial"/>
          <w:color w:val="000000"/>
          <w:sz w:val="20"/>
          <w:lang w:val="vi-VN"/>
        </w:rPr>
      </w:pPr>
      <w:r>
        <w:rPr>
          <w:rFonts w:cs="Arial" w:ascii="Arial" w:hAnsi="Arial"/>
          <w:color w:val="000000"/>
          <w:sz w:val="20"/>
          <w:lang w:val="vi-VN"/>
        </w:rPr>
        <w:t>b) Hoạt động vận tải quốc tế;</w:t>
      </w:r>
    </w:p>
    <w:p>
      <w:pPr>
        <w:pStyle w:val="Normal"/>
        <w:spacing w:before="0" w:after="120"/>
        <w:rPr/>
      </w:pPr>
      <w:r>
        <w:rPr>
          <w:rFonts w:cs="Arial" w:ascii="Arial" w:hAnsi="Arial"/>
          <w:color w:val="000000"/>
          <w:sz w:val="20"/>
          <w:lang w:val="vi-VN"/>
        </w:rPr>
        <w:t>c) Xuất vào khu phi thuế quan và các trường hợp được coi như xuất khẩu;</w:t>
      </w:r>
    </w:p>
    <w:p>
      <w:pPr>
        <w:pStyle w:val="Normal"/>
        <w:spacing w:before="0" w:after="120"/>
        <w:rPr>
          <w:rFonts w:ascii="Arial" w:hAnsi="Arial" w:cs="Arial"/>
          <w:color w:val="000000"/>
          <w:sz w:val="20"/>
          <w:lang w:val="vi-VN"/>
        </w:rPr>
      </w:pPr>
      <w:r>
        <w:rPr>
          <w:rFonts w:cs="Arial" w:ascii="Arial" w:hAnsi="Arial"/>
          <w:color w:val="000000"/>
          <w:sz w:val="20"/>
          <w:lang w:val="vi-VN"/>
        </w:rPr>
        <w:t>d) Xuất khẩu hàng hóa, cung cấp dịch vụ ra nước ngoài.</w:t>
      </w:r>
    </w:p>
    <w:p>
      <w:pPr>
        <w:pStyle w:val="Normal"/>
        <w:shd w:fill="FFFFFF" w:val="clear"/>
        <w:spacing w:before="0" w:after="120"/>
        <w:rPr/>
      </w:pPr>
      <w:bookmarkStart w:id="42" w:name="khoan_2_8"/>
      <w:r>
        <w:rPr>
          <w:rFonts w:cs="Arial" w:ascii="Arial" w:hAnsi="Arial"/>
          <w:color w:val="000000"/>
          <w:sz w:val="20"/>
          <w:lang w:val="vi-VN"/>
        </w:rPr>
        <w:t>2. Hóa đơn bán hàng là hóa đơn dành cho các tổ chức, cá nhân như sau:</w:t>
      </w:r>
      <w:bookmarkEnd w:id="42"/>
    </w:p>
    <w:p>
      <w:pPr>
        <w:pStyle w:val="Normal"/>
        <w:spacing w:before="0" w:after="120"/>
        <w:rPr/>
      </w:pPr>
      <w:r>
        <w:rPr>
          <w:rFonts w:cs="Arial" w:ascii="Arial" w:hAnsi="Arial"/>
          <w:iCs/>
          <w:color w:val="000000"/>
          <w:sz w:val="20"/>
          <w:lang w:val="vi-VN"/>
        </w:rPr>
        <w:t xml:space="preserve">a) </w:t>
      </w:r>
      <w:r>
        <w:rPr>
          <w:rFonts w:cs="Arial" w:ascii="Arial" w:hAnsi="Arial"/>
          <w:color w:val="000000"/>
          <w:sz w:val="20"/>
          <w:lang w:val="vi-VN"/>
        </w:rPr>
        <w:t xml:space="preserve">Tổ chức, cá nhân khai, tính thuế giá trị gia tăng theo phương pháp trực tiếp sử dụng cho các hoạt động: </w:t>
      </w:r>
    </w:p>
    <w:p>
      <w:pPr>
        <w:pStyle w:val="Normal"/>
        <w:shd w:fill="FFFFFF" w:val="clear"/>
        <w:spacing w:before="0" w:after="120"/>
        <w:rPr/>
      </w:pPr>
      <w:r>
        <w:rPr>
          <w:rFonts w:cs="Arial" w:ascii="Arial" w:hAnsi="Arial"/>
          <w:color w:val="000000"/>
          <w:sz w:val="20"/>
          <w:lang w:val="vi-VN"/>
        </w:rPr>
        <w:t>- Bán hàng h</w:t>
      </w:r>
      <w:r>
        <w:rPr>
          <w:rFonts w:cs="Arial" w:ascii="Arial" w:hAnsi="Arial"/>
          <w:color w:val="000000"/>
          <w:sz w:val="20"/>
        </w:rPr>
        <w:t>óa</w:t>
      </w:r>
      <w:r>
        <w:rPr>
          <w:rFonts w:cs="Arial" w:ascii="Arial" w:hAnsi="Arial"/>
          <w:color w:val="000000"/>
          <w:sz w:val="20"/>
          <w:lang w:val="vi-VN"/>
        </w:rPr>
        <w:t xml:space="preserve">, cung </w:t>
      </w:r>
      <w:r>
        <w:rPr>
          <w:rFonts w:cs="Arial" w:ascii="Arial" w:hAnsi="Arial"/>
          <w:color w:val="000000"/>
          <w:sz w:val="20"/>
          <w:lang w:val="pt-BR"/>
        </w:rPr>
        <w:t>cấp</w:t>
      </w:r>
      <w:r>
        <w:rPr>
          <w:rFonts w:cs="Arial" w:ascii="Arial" w:hAnsi="Arial"/>
          <w:color w:val="000000"/>
          <w:sz w:val="20"/>
          <w:lang w:val="vi-VN"/>
        </w:rPr>
        <w:t xml:space="preserve"> dịch vụ trong nội địa;</w:t>
      </w:r>
    </w:p>
    <w:p>
      <w:pPr>
        <w:pStyle w:val="Normal"/>
        <w:spacing w:before="0" w:after="120"/>
        <w:rPr>
          <w:rFonts w:ascii="Arial" w:hAnsi="Arial" w:cs="Arial"/>
          <w:color w:val="000000"/>
          <w:sz w:val="20"/>
          <w:lang w:val="vi-VN"/>
        </w:rPr>
      </w:pPr>
      <w:r>
        <w:rPr>
          <w:rFonts w:cs="Arial" w:ascii="Arial" w:hAnsi="Arial"/>
          <w:color w:val="000000"/>
          <w:sz w:val="20"/>
          <w:lang w:val="vi-VN"/>
        </w:rPr>
        <w:t>- Hoạt động vận tải quốc tế;</w:t>
      </w:r>
    </w:p>
    <w:p>
      <w:pPr>
        <w:pStyle w:val="Normal"/>
        <w:spacing w:before="0" w:after="120"/>
        <w:rPr>
          <w:rFonts w:ascii="Arial" w:hAnsi="Arial" w:cs="Arial"/>
          <w:color w:val="000000"/>
          <w:sz w:val="20"/>
          <w:lang w:val="vi-VN"/>
        </w:rPr>
      </w:pPr>
      <w:r>
        <w:rPr>
          <w:rFonts w:cs="Arial" w:ascii="Arial" w:hAnsi="Arial"/>
          <w:color w:val="000000"/>
          <w:sz w:val="20"/>
          <w:lang w:val="vi-VN"/>
        </w:rPr>
        <w:t>- Xuất vào khu phi thuế quan và các trường hợp được coi như xuất khẩu;</w:t>
      </w:r>
    </w:p>
    <w:p>
      <w:pPr>
        <w:pStyle w:val="Normal"/>
        <w:spacing w:before="0" w:after="120"/>
        <w:rPr>
          <w:rFonts w:ascii="Arial" w:hAnsi="Arial" w:cs="Arial"/>
          <w:color w:val="000000"/>
          <w:sz w:val="20"/>
          <w:lang w:val="vi-VN"/>
        </w:rPr>
      </w:pPr>
      <w:r>
        <w:rPr>
          <w:rFonts w:cs="Arial" w:ascii="Arial" w:hAnsi="Arial"/>
          <w:color w:val="000000"/>
          <w:sz w:val="20"/>
          <w:lang w:val="vi-VN"/>
        </w:rPr>
        <w:t>- Xuất khẩu hàng hóa, cung cấp dịch vụ ra nước ngoài.</w:t>
      </w:r>
    </w:p>
    <w:p>
      <w:pPr>
        <w:pStyle w:val="Normal"/>
        <w:spacing w:before="0" w:after="120"/>
        <w:rPr/>
      </w:pPr>
      <w:r>
        <w:rPr>
          <w:rFonts w:cs="Arial" w:ascii="Arial" w:hAnsi="Arial"/>
          <w:color w:val="000000"/>
          <w:sz w:val="20"/>
          <w:lang w:val="vi-VN"/>
        </w:rPr>
        <w:t>b) Tổ chức, cá nhân trong khu phi thuế quan khi bán hàng hóa, cung cấp dịch vụ vào nội địa và khi bán hàng hóa, cung ứng dịch vụ giữa các tổ chức, cá nhân trong khu phi thuế quan với nhau, xuất khẩu hàng hóa, cung cấp dịch vụ ra nước ngoài,</w:t>
      </w:r>
      <w:r>
        <w:rPr>
          <w:rFonts w:cs="Arial" w:ascii="Arial" w:hAnsi="Arial"/>
          <w:b/>
          <w:color w:val="000000"/>
          <w:sz w:val="20"/>
          <w:lang w:val="vi-VN"/>
        </w:rPr>
        <w:t xml:space="preserve"> </w:t>
      </w:r>
      <w:r>
        <w:rPr>
          <w:rFonts w:cs="Arial" w:ascii="Arial" w:hAnsi="Arial"/>
          <w:color w:val="000000"/>
          <w:sz w:val="20"/>
          <w:lang w:val="vi-VN"/>
        </w:rPr>
        <w:t xml:space="preserve">trên hóa đơn ghi rõ “Dành cho tổ chức, cá nhân trong khu phi thuế quan”. </w:t>
      </w:r>
    </w:p>
    <w:p>
      <w:pPr>
        <w:pStyle w:val="NormalWeb"/>
        <w:shd w:fill="FFFFFF" w:val="clear"/>
        <w:spacing w:before="0" w:after="120"/>
        <w:rPr/>
      </w:pPr>
      <w:bookmarkStart w:id="43" w:name="khoan_3_8"/>
      <w:r>
        <w:rPr>
          <w:rFonts w:cs="Arial" w:ascii="Arial" w:hAnsi="Arial"/>
          <w:color w:val="000000"/>
          <w:sz w:val="20"/>
          <w:szCs w:val="28"/>
          <w:lang w:val="nl-NL"/>
        </w:rPr>
        <w:t>3. Hóa đơn điện tử bán tài sản công được sử dụng khi bán các tài sản sau:</w:t>
      </w:r>
      <w:bookmarkEnd w:id="43"/>
    </w:p>
    <w:p>
      <w:pPr>
        <w:pStyle w:val="NormalWeb"/>
        <w:shd w:fill="FFFFFF" w:val="clear"/>
        <w:spacing w:before="0" w:after="120"/>
        <w:rPr/>
      </w:pPr>
      <w:r>
        <w:rPr>
          <w:rFonts w:cs="Arial" w:ascii="Arial" w:hAnsi="Arial"/>
          <w:color w:val="000000"/>
          <w:sz w:val="20"/>
          <w:szCs w:val="28"/>
          <w:lang w:val="vi-VN"/>
        </w:rPr>
        <w:t>a) Tài sản công tại cơ quan, tổ chức, đơn vị (bao gồm cả nhà ở thuộc sở hữu nhà nước);</w:t>
      </w:r>
    </w:p>
    <w:p>
      <w:pPr>
        <w:pStyle w:val="NormalWeb"/>
        <w:shd w:fill="FFFFFF" w:val="clear"/>
        <w:spacing w:before="0" w:after="120"/>
        <w:rPr>
          <w:rFonts w:ascii="Arial" w:hAnsi="Arial" w:cs="Arial"/>
          <w:color w:val="000000"/>
          <w:sz w:val="20"/>
          <w:szCs w:val="28"/>
          <w:lang w:val="vi-VN"/>
        </w:rPr>
      </w:pPr>
      <w:r>
        <w:rPr>
          <w:rFonts w:cs="Arial" w:ascii="Arial" w:hAnsi="Arial"/>
          <w:color w:val="000000"/>
          <w:sz w:val="20"/>
          <w:szCs w:val="28"/>
          <w:lang w:val="vi-VN"/>
        </w:rPr>
        <w:t>b) Tài sản kết cấu hạ tầng;</w:t>
      </w:r>
    </w:p>
    <w:p>
      <w:pPr>
        <w:pStyle w:val="NormalWeb"/>
        <w:shd w:fill="FFFFFF" w:val="clear"/>
        <w:spacing w:before="0" w:after="120"/>
        <w:rPr>
          <w:rFonts w:ascii="Arial" w:hAnsi="Arial" w:cs="Arial"/>
          <w:color w:val="000000"/>
          <w:sz w:val="20"/>
          <w:szCs w:val="28"/>
          <w:lang w:val="vi-VN"/>
        </w:rPr>
      </w:pPr>
      <w:r>
        <w:rPr>
          <w:rFonts w:cs="Arial" w:ascii="Arial" w:hAnsi="Arial"/>
          <w:color w:val="000000"/>
          <w:sz w:val="20"/>
          <w:szCs w:val="28"/>
          <w:lang w:val="vi-VN"/>
        </w:rPr>
        <w:t>c) Tài sản công được Nhà nước giao cho doanh nghiệp quản lý không tính thành phần vốn nhà nước tại doanh nghiệp;</w:t>
      </w:r>
    </w:p>
    <w:p>
      <w:pPr>
        <w:pStyle w:val="NormalWeb"/>
        <w:shd w:fill="FFFFFF" w:val="clear"/>
        <w:spacing w:before="0" w:after="120"/>
        <w:rPr>
          <w:rFonts w:ascii="Arial" w:hAnsi="Arial" w:cs="Arial"/>
          <w:color w:val="000000"/>
          <w:sz w:val="20"/>
          <w:szCs w:val="28"/>
          <w:lang w:val="vi-VN"/>
        </w:rPr>
      </w:pPr>
      <w:r>
        <w:rPr>
          <w:rFonts w:cs="Arial" w:ascii="Arial" w:hAnsi="Arial"/>
          <w:color w:val="000000"/>
          <w:sz w:val="20"/>
          <w:szCs w:val="28"/>
          <w:lang w:val="vi-VN"/>
        </w:rPr>
        <w:t>d) Tài sản của dự án sử dụng vốn nhà nước;</w:t>
      </w:r>
    </w:p>
    <w:p>
      <w:pPr>
        <w:pStyle w:val="NormalWeb"/>
        <w:shd w:fill="FFFFFF" w:val="clear"/>
        <w:spacing w:before="0" w:after="120"/>
        <w:rPr>
          <w:rFonts w:ascii="Arial" w:hAnsi="Arial" w:cs="Arial"/>
          <w:color w:val="000000"/>
          <w:sz w:val="20"/>
          <w:szCs w:val="28"/>
          <w:lang w:val="vi-VN"/>
        </w:rPr>
      </w:pPr>
      <w:r>
        <w:rPr>
          <w:rFonts w:cs="Arial" w:ascii="Arial" w:hAnsi="Arial"/>
          <w:color w:val="000000"/>
          <w:sz w:val="20"/>
          <w:szCs w:val="28"/>
          <w:lang w:val="vi-VN"/>
        </w:rPr>
        <w:t>đ) Tài sản được xác lập quyền sở hữu toàn dân;</w:t>
      </w:r>
    </w:p>
    <w:p>
      <w:pPr>
        <w:pStyle w:val="NormalWeb"/>
        <w:shd w:fill="FFFFFF" w:val="clear"/>
        <w:spacing w:before="0" w:after="120"/>
        <w:rPr>
          <w:rFonts w:ascii="Arial" w:hAnsi="Arial" w:cs="Arial"/>
          <w:color w:val="000000"/>
          <w:sz w:val="20"/>
          <w:szCs w:val="28"/>
          <w:lang w:val="vi-VN"/>
        </w:rPr>
      </w:pPr>
      <w:r>
        <w:rPr>
          <w:rFonts w:cs="Arial" w:ascii="Arial" w:hAnsi="Arial"/>
          <w:color w:val="000000"/>
          <w:sz w:val="20"/>
          <w:szCs w:val="28"/>
          <w:lang w:val="vi-VN"/>
        </w:rPr>
        <w:t>e) Tài sản công bị thu hồi theo quyết định của cơ quan, người có thẩm quyền;</w:t>
      </w:r>
    </w:p>
    <w:p>
      <w:pPr>
        <w:pStyle w:val="NormalWeb"/>
        <w:shd w:fill="FFFFFF" w:val="clear"/>
        <w:spacing w:before="0" w:after="120"/>
        <w:rPr>
          <w:rFonts w:ascii="Arial" w:hAnsi="Arial" w:cs="Arial"/>
          <w:color w:val="000000"/>
          <w:sz w:val="20"/>
          <w:szCs w:val="28"/>
          <w:lang w:val="vi-VN"/>
        </w:rPr>
      </w:pPr>
      <w:r>
        <w:rPr>
          <w:rFonts w:cs="Arial" w:ascii="Arial" w:hAnsi="Arial"/>
          <w:color w:val="000000"/>
          <w:sz w:val="20"/>
          <w:szCs w:val="28"/>
          <w:lang w:val="vi-VN"/>
        </w:rPr>
        <w:t>g) Vật tư, vật liệu thu hồi được từ việc xử lý tài sản công.</w:t>
      </w:r>
    </w:p>
    <w:p>
      <w:pPr>
        <w:pStyle w:val="Normal"/>
        <w:spacing w:before="0" w:after="120"/>
        <w:rPr>
          <w:rFonts w:ascii="Arial" w:hAnsi="Arial" w:cs="Arial"/>
          <w:color w:val="000000"/>
          <w:sz w:val="20"/>
          <w:lang w:val="nl-NL"/>
        </w:rPr>
      </w:pPr>
      <w:bookmarkStart w:id="44" w:name="khoan_4_8"/>
      <w:r>
        <w:rPr>
          <w:rFonts w:cs="Arial" w:ascii="Arial" w:hAnsi="Arial"/>
          <w:color w:val="000000"/>
          <w:sz w:val="20"/>
          <w:lang w:val="nl-NL"/>
        </w:rPr>
        <w:t>4. Hóa đơn điện tử bán hàng dự trữ quốc gia được sử dụng khi c</w:t>
      </w:r>
      <w:r>
        <w:rPr>
          <w:rFonts w:cs="Arial" w:ascii="Arial" w:hAnsi="Arial"/>
          <w:color w:val="000000"/>
          <w:sz w:val="20"/>
          <w:lang w:val="vi-VN"/>
        </w:rPr>
        <w:t>ác cơ quan, đơn vị thuộc hệ thống cơ quan dự trữ nhà nước</w:t>
      </w:r>
      <w:r>
        <w:rPr>
          <w:rFonts w:cs="Arial" w:ascii="Arial" w:hAnsi="Arial"/>
          <w:color w:val="000000"/>
          <w:sz w:val="20"/>
          <w:shd w:fill="FFFFFF" w:val="clear"/>
          <w:lang w:val="vi-VN"/>
        </w:rPr>
        <w:t xml:space="preserve"> bán hàng dự trữ quốc gia theo quy định của pháp luật</w:t>
      </w:r>
      <w:r>
        <w:rPr>
          <w:rFonts w:cs="Arial" w:ascii="Arial" w:hAnsi="Arial"/>
          <w:color w:val="000000"/>
          <w:sz w:val="20"/>
          <w:shd w:fill="FFFFFF" w:val="clear"/>
          <w:lang w:val="vi-VN"/>
        </w:rPr>
        <w:t>.</w:t>
      </w:r>
      <w:bookmarkEnd w:id="44"/>
    </w:p>
    <w:p>
      <w:pPr>
        <w:pStyle w:val="Normal"/>
        <w:shd w:fill="FFFFFF" w:val="clear"/>
        <w:spacing w:before="0" w:after="120"/>
        <w:rPr>
          <w:rFonts w:ascii="Arial" w:hAnsi="Arial" w:cs="Arial"/>
          <w:color w:val="000000"/>
          <w:sz w:val="20"/>
          <w:lang w:val="nl-NL"/>
        </w:rPr>
      </w:pPr>
      <w:bookmarkStart w:id="45" w:name="khoan_5_8"/>
      <w:r>
        <w:rPr>
          <w:rFonts w:cs="Arial" w:ascii="Arial" w:hAnsi="Arial"/>
          <w:color w:val="000000"/>
          <w:sz w:val="20"/>
          <w:lang w:val="nl-NL"/>
        </w:rPr>
        <w:t>5. Các loại hóa đơn khác, gồm:</w:t>
      </w:r>
      <w:bookmarkEnd w:id="45"/>
      <w:r>
        <w:rPr>
          <w:rFonts w:cs="Arial" w:ascii="Arial" w:hAnsi="Arial"/>
          <w:color w:val="000000"/>
          <w:sz w:val="20"/>
          <w:lang w:val="vi-VN"/>
        </w:rPr>
        <w:t xml:space="preserve"> </w:t>
      </w:r>
    </w:p>
    <w:p>
      <w:pPr>
        <w:pStyle w:val="Normal"/>
        <w:shd w:fill="FFFFFF" w:val="clear"/>
        <w:spacing w:before="0" w:after="120"/>
        <w:rPr/>
      </w:pPr>
      <w:r>
        <w:rPr>
          <w:rFonts w:cs="Arial" w:ascii="Arial" w:hAnsi="Arial"/>
          <w:color w:val="000000"/>
          <w:sz w:val="20"/>
          <w:lang w:val="nl-NL"/>
        </w:rPr>
        <w:t>a) Tem, v</w:t>
      </w:r>
      <w:r>
        <w:rPr>
          <w:rFonts w:cs="Arial" w:ascii="Arial" w:hAnsi="Arial"/>
          <w:color w:val="000000"/>
          <w:sz w:val="20"/>
          <w:lang w:val="vi-VN"/>
        </w:rPr>
        <w:t>é, thẻ có hình thức và nội dung quy định tại Nghị định này;</w:t>
      </w:r>
    </w:p>
    <w:p>
      <w:pPr>
        <w:pStyle w:val="Normal"/>
        <w:spacing w:before="0" w:after="120"/>
        <w:rPr/>
      </w:pPr>
      <w:r>
        <w:rPr>
          <w:rFonts w:cs="Arial" w:ascii="Arial" w:hAnsi="Arial"/>
          <w:color w:val="000000"/>
          <w:sz w:val="20"/>
          <w:lang w:val="vi-VN"/>
        </w:rPr>
        <w:t>b) Phiếu thu tiền cước vận chuyển hàng không; chứng từ thu cước phí vận tải quốc tế; chứng từ thu phí dịch vụ ngân hàng trừ trường hợp quy định tại điểm a khoản này có hình thức và nội dung được lập theo thông lệ quốc tế và các quy định của pháp luật có liên quan.</w:t>
      </w:r>
    </w:p>
    <w:p>
      <w:pPr>
        <w:pStyle w:val="Normal"/>
        <w:spacing w:before="0" w:after="120"/>
        <w:rPr/>
      </w:pPr>
      <w:bookmarkStart w:id="46" w:name="khoan_6_8"/>
      <w:r>
        <w:rPr>
          <w:rFonts w:cs="Arial" w:ascii="Arial" w:hAnsi="Arial"/>
          <w:color w:val="000000"/>
          <w:sz w:val="20"/>
          <w:lang w:val="vi-VN"/>
        </w:rPr>
        <w:t>6. Các chứng từ được in, phát hành, sử dụng và quản lý như hóa đơn gồm phiếu xuất kho kiêm vận chuyển nội bộ, phiếu xuất kho hàng gửi bán đại lý.</w:t>
      </w:r>
      <w:bookmarkEnd w:id="46"/>
      <w:r>
        <w:rPr>
          <w:rFonts w:cs="Arial" w:ascii="Arial" w:hAnsi="Arial"/>
          <w:color w:val="000000"/>
          <w:sz w:val="20"/>
          <w:lang w:val="vi-VN"/>
        </w:rPr>
        <w:t xml:space="preserve"> </w:t>
      </w:r>
    </w:p>
    <w:p>
      <w:pPr>
        <w:pStyle w:val="Normal"/>
        <w:spacing w:before="0" w:after="120"/>
        <w:rPr/>
      </w:pPr>
      <w:r>
        <w:rPr>
          <w:rFonts w:cs="Arial" w:ascii="Arial" w:hAnsi="Arial"/>
          <w:color w:val="000000"/>
          <w:sz w:val="20"/>
          <w:lang w:val="vi-VN"/>
        </w:rPr>
        <w:t xml:space="preserve">7. Bộ Tài chính hướng dẫn mẫu hiển thị các loại hóa đơn để các đối tượng nêu tại </w:t>
      </w:r>
      <w:bookmarkStart w:id="47" w:name="tc_12"/>
      <w:r>
        <w:rPr>
          <w:rFonts w:cs="Arial" w:ascii="Arial" w:hAnsi="Arial"/>
          <w:color w:val="000000"/>
          <w:sz w:val="20"/>
          <w:lang w:val="vi-VN"/>
        </w:rPr>
        <w:t>Điều 2 Nghị định này</w:t>
      </w:r>
      <w:bookmarkEnd w:id="47"/>
      <w:r>
        <w:rPr>
          <w:rFonts w:cs="Arial" w:ascii="Arial" w:hAnsi="Arial"/>
          <w:color w:val="000000"/>
          <w:sz w:val="20"/>
          <w:lang w:val="vi-VN"/>
        </w:rPr>
        <w:t xml:space="preserve"> tham khảo trong quá trình thực hiện.</w:t>
      </w:r>
    </w:p>
    <w:p>
      <w:pPr>
        <w:pStyle w:val="Heading3"/>
        <w:keepNext w:val="false"/>
        <w:spacing w:before="0" w:after="120"/>
        <w:ind w:hanging="0" w:start="0"/>
        <w:rPr/>
      </w:pPr>
      <w:bookmarkStart w:id="48" w:name="dieu_9"/>
      <w:r>
        <w:rPr>
          <w:color w:val="000000"/>
          <w:sz w:val="20"/>
          <w:szCs w:val="28"/>
          <w:lang w:val="vi-VN"/>
        </w:rPr>
        <w:t>Điều 9. Thời điểm lập hóa đơn</w:t>
      </w:r>
      <w:bookmarkEnd w:id="48"/>
      <w:r>
        <w:rPr>
          <w:color w:val="000000"/>
          <w:sz w:val="20"/>
          <w:szCs w:val="28"/>
          <w:lang w:val="vi-VN"/>
        </w:rPr>
        <w:t xml:space="preserve"> </w:t>
      </w:r>
    </w:p>
    <w:p>
      <w:pPr>
        <w:pStyle w:val="Normal"/>
        <w:spacing w:before="0" w:after="120"/>
        <w:rPr/>
      </w:pPr>
      <w:r>
        <w:rPr>
          <w:rFonts w:cs="Arial" w:ascii="Arial" w:hAnsi="Arial"/>
          <w:color w:val="000000"/>
          <w:sz w:val="20"/>
          <w:lang w:val="vi-VN"/>
        </w:rPr>
        <w:t>1. Thời điểm lập hóa đơn đối với bán hàng hóa (bao gồm cả bán tài sản nhà nước, tài sản tịch thu, sung quỹ nhà nước và bán hàng dự trữ quốc gia) là thời điểm chuyển giao quyền sở hữu hoặc quyền sử dụng hàng hóa cho người mua, không phân biệt đã thu được tiền hay chưa thu được tiền.</w:t>
      </w:r>
    </w:p>
    <w:p>
      <w:pPr>
        <w:pStyle w:val="Normal"/>
        <w:spacing w:before="0" w:after="120"/>
        <w:rPr/>
      </w:pPr>
      <w:bookmarkStart w:id="49" w:name="khoan_2_9"/>
      <w:r>
        <w:rPr>
          <w:rFonts w:cs="Arial" w:ascii="Arial" w:hAnsi="Arial"/>
          <w:color w:val="000000"/>
          <w:sz w:val="20"/>
          <w:lang w:val="vi-VN"/>
        </w:rPr>
        <w:t>2. Thời điểm lập hóa đơn đối với cung cấp dịch vụ là thời điểm hoàn thành việc cung cấp dịch vụ không phân biệt đã thu được tiền hay chưa thu được tiền. Trường hợp người cung cấp dịch vụ có thu tiền trước hoặc trong khi cung cấp dịch vụ thì thời điểm lập hóa đơn là thời điểm thu tiền (không bao gồm trường hợp thu tiền đặt cọc hoặc tạm ứng để đảm bảo thực hiện hợp đồng cung cấp các dịch vụ: kế toán, kiểm toán, tư vấn tài chính, thuế; thẩm định giá; khảo sát, thiết kế kỹ thuật; tư vấn giám sát; lập dự án đầu tư xây dựng).</w:t>
      </w:r>
      <w:bookmarkEnd w:id="49"/>
    </w:p>
    <w:p>
      <w:pPr>
        <w:pStyle w:val="Normal"/>
        <w:spacing w:before="0" w:after="120"/>
        <w:rPr/>
      </w:pPr>
      <w:bookmarkStart w:id="50" w:name="khoan_3_9"/>
      <w:r>
        <w:rPr>
          <w:rFonts w:cs="Arial" w:ascii="Arial" w:hAnsi="Arial"/>
          <w:color w:val="000000"/>
          <w:sz w:val="20"/>
          <w:lang w:val="vi-VN"/>
        </w:rPr>
        <w:t>3. Trường hợp giao hàng nhiều lần hoặc bàn giao từng hạng mục, công đoạn dịch vụ thì mỗi lần giao hàng hoặc bàn giao đều phải lập hóa đơn cho khối lượng, giá trị hàng hóa, dịch vụ được giao tương ứng.</w:t>
      </w:r>
      <w:bookmarkEnd w:id="50"/>
    </w:p>
    <w:p>
      <w:pPr>
        <w:pStyle w:val="Normal"/>
        <w:spacing w:before="0" w:after="120"/>
        <w:rPr/>
      </w:pPr>
      <w:bookmarkStart w:id="51" w:name="khoan_4_9"/>
      <w:r>
        <w:rPr>
          <w:rFonts w:cs="Arial" w:ascii="Arial" w:hAnsi="Arial"/>
          <w:color w:val="000000"/>
          <w:sz w:val="20"/>
          <w:lang w:val="vi-VN"/>
        </w:rPr>
        <w:t>4. Thời điểm lập hóa đơn đối với một số trường hợp cụ thể như sau:</w:t>
      </w:r>
      <w:bookmarkEnd w:id="51"/>
    </w:p>
    <w:p>
      <w:pPr>
        <w:pStyle w:val="Normal"/>
        <w:spacing w:before="0" w:after="120"/>
        <w:rPr/>
      </w:pPr>
      <w:r>
        <w:rPr>
          <w:rFonts w:cs="Arial" w:ascii="Arial" w:hAnsi="Arial"/>
          <w:color w:val="000000"/>
          <w:sz w:val="20"/>
          <w:lang w:val="vi-VN"/>
        </w:rPr>
        <w:t>a) Đối với các trường hợp cung cấp dịch vụ với số lượng lớn, phát sinh thường xuyên, cần có thời gian đối soát số liệu giữa doanh nghiệp cung cấp dịch vụ và khách hàng, đối tác như trường hợp cung cấp dịch vụ hỗ trợ trực tiếp cho vận tải hàng không, cung ứng nhiên liệu hàng không cho các hãng hàng không, hoạt động cung cấp điện (trừ đối tượng quy định tại điểm h khoản này), nước, dịch vụ truyền hình, dịch vụ bưu chính chuyển phát (bao gồm cả dịch vụ đại lý, dịch vụ thu hộ, chi hộ), dịch vụ viễn thông (bao gồm cả dịch vụ viễn thông giá trị gia tăng), dịch vụ logistic, dịch vụ công nghệ thông tin (trừ trường hợp quy định tại điểm b khoản này) được bán theo kỳ nhất định, thời điểm lập hóa đơn là thời điểm hoàn thành việc đối soát dữ liệu giữa các bên nhưng chậm nhất không quá ngày 07 của tháng sau tháng phát sinh việc cung cấp dịch vụ hoặc không quá 07 ngày kể từ ngày kết thúc kỳ quy ước. Kỳ quy ước để làm căn cứ tính lượng hàng hóa, dịch vụ cung cấp căn cứ thỏa thuận giữa đơn vị bán hàng hóa, cung cấp dịch vụ với người mua.</w:t>
      </w:r>
    </w:p>
    <w:p>
      <w:pPr>
        <w:pStyle w:val="Normal"/>
        <w:spacing w:before="0" w:after="120"/>
        <w:rPr/>
      </w:pPr>
      <w:bookmarkStart w:id="52" w:name="diem_b_4_9"/>
      <w:r>
        <w:rPr>
          <w:rFonts w:cs="Arial" w:ascii="Arial" w:hAnsi="Arial"/>
          <w:color w:val="000000"/>
          <w:sz w:val="20"/>
          <w:lang w:val="vi-VN"/>
        </w:rPr>
        <w:t>b) Đối với dịch vụ viễn thông (bao gồm cả dịch vụ viễn thông giá trị gia tăng), dịch vụ công nghệ thông tin (bao gồm dịch vụ trung gian thanh toán sử dụng trên nền tảng viễn thông, công nghệ thông tin) phải thực hiện đối soát dữ liệu kết nối giữa các cơ sở kinh doanh dịch vụ, thời điểm lập hóa đơn là thời điểm hoàn thành việc đối soát dữ liệu về cước dịch vụ theo hợp đồng kinh tế giữa các cơ sở kinh doanh dịch vụ nhưng chậm nhất không quá 2 tháng kể từ tháng phát sinh cước dịch vụ kết nối.</w:t>
      </w:r>
      <w:bookmarkEnd w:id="52"/>
    </w:p>
    <w:p>
      <w:pPr>
        <w:pStyle w:val="Normal"/>
        <w:spacing w:before="0" w:after="120"/>
        <w:rPr/>
      </w:pPr>
      <w:r>
        <w:rPr>
          <w:rFonts w:cs="Arial" w:ascii="Arial" w:hAnsi="Arial"/>
          <w:color w:val="000000"/>
          <w:sz w:val="20"/>
          <w:lang w:val="vi-VN"/>
        </w:rPr>
        <w:t xml:space="preserve">Trường hợp cung cấp dịch vụ viễn thông (bao gồm cả dịch vụ viễn thông giá trị gia tăng) thông qua bán thẻ trả trước, thu cước phí hòa mạng khi khách hàng đăng ký sử dụng dịch vụ mà khách hàng không yêu cầu xuất hóa đơn GTGT hoặc không cung cấp tên, địa chỉ, mã số thuế thì cuối mỗi ngày hoặc định kỳ trong tháng, cơ sở kinh doanh dịch vụ lập chung một hóa đơn GTGT ghi nhận tổng doanh thu phát sinh theo từng dịch vụ người mua không lấy hóa đơn hoặc không cung cấp tên, địa chỉ, mã số thuế. </w:t>
      </w:r>
    </w:p>
    <w:p>
      <w:pPr>
        <w:pStyle w:val="Normal"/>
        <w:spacing w:before="0" w:after="120"/>
        <w:rPr/>
      </w:pPr>
      <w:bookmarkStart w:id="53" w:name="diem_c_4_9"/>
      <w:r>
        <w:rPr>
          <w:rFonts w:cs="Arial" w:ascii="Arial" w:hAnsi="Arial"/>
          <w:color w:val="000000"/>
          <w:sz w:val="20"/>
          <w:lang w:val="vi-VN"/>
        </w:rPr>
        <w:t>c) Đối với hoạt động xây dựng, lắp đặt, thời điểm lập hóa đơn là thời điểm nghiệm thu, bàn giao công trình, hạng mục công trình, khối lượng xây dựng, lắp đặt hoàn thành, không phân biệt đã thu được tiền hay chưa thu được tiền.</w:t>
      </w:r>
      <w:bookmarkEnd w:id="53"/>
      <w:r>
        <w:rPr>
          <w:rFonts w:cs="Arial" w:ascii="Arial" w:hAnsi="Arial"/>
          <w:color w:val="000000"/>
          <w:sz w:val="20"/>
          <w:lang w:val="vi-VN"/>
        </w:rPr>
        <w:t xml:space="preserve"> </w:t>
      </w:r>
    </w:p>
    <w:p>
      <w:pPr>
        <w:pStyle w:val="Normal"/>
        <w:spacing w:before="0" w:after="120"/>
        <w:rPr>
          <w:rFonts w:ascii="Arial" w:hAnsi="Arial" w:cs="Arial"/>
          <w:color w:val="000000"/>
          <w:sz w:val="20"/>
          <w:lang w:val="vi-VN"/>
        </w:rPr>
      </w:pPr>
      <w:bookmarkStart w:id="54" w:name="diem_d_4_9"/>
      <w:r>
        <w:rPr>
          <w:rFonts w:cs="Arial" w:ascii="Arial" w:hAnsi="Arial"/>
          <w:color w:val="000000"/>
          <w:sz w:val="20"/>
          <w:lang w:val="vi-VN"/>
        </w:rPr>
        <w:t>d) Đối với tổ chức kinh doanh bất động sản, xây dựng cơ sở hạ tầng, xây dựng nhà để bán, chuyển nhượng:</w:t>
      </w:r>
      <w:bookmarkEnd w:id="54"/>
    </w:p>
    <w:p>
      <w:pPr>
        <w:pStyle w:val="Normal"/>
        <w:spacing w:before="0" w:after="120"/>
        <w:rPr/>
      </w:pPr>
      <w:r>
        <w:rPr>
          <w:rFonts w:cs="Arial" w:ascii="Arial" w:hAnsi="Arial"/>
          <w:color w:val="000000"/>
          <w:sz w:val="20"/>
          <w:lang w:val="vi-VN"/>
        </w:rPr>
        <w:t xml:space="preserve">d.1) Trường hợp chưa chuyển giao quyền sở hữu, quyền sử dụng: Có thực hiện thu tiền theo tiến độ thực hiện dự án hoặc tiến độ thu tiền ghi trong hợp đồng thì thời điểm lập hóa đơn là ngày thu tiền hoặc theo thỏa thuận thanh toán trong hợp đồng. </w:t>
      </w:r>
    </w:p>
    <w:p>
      <w:pPr>
        <w:pStyle w:val="Normal"/>
        <w:spacing w:before="0" w:after="120"/>
        <w:rPr/>
      </w:pPr>
      <w:r>
        <w:rPr>
          <w:rFonts w:cs="Arial" w:ascii="Arial" w:hAnsi="Arial"/>
          <w:color w:val="000000"/>
          <w:sz w:val="20"/>
          <w:lang w:val="vi-VN"/>
        </w:rPr>
        <w:t>d.2) Trường hợp đã chuyển giao quyền sở hữu, quyền sử dụng: Thời điểm lập hóa đơn thực hiện theo quy định tại khoản 1 Điều này.</w:t>
      </w:r>
    </w:p>
    <w:p>
      <w:pPr>
        <w:pStyle w:val="Normal"/>
        <w:spacing w:before="0" w:after="120"/>
        <w:rPr/>
      </w:pPr>
      <w:bookmarkStart w:id="55" w:name="diem_dd_4_9"/>
      <w:r>
        <w:rPr>
          <w:rFonts w:cs="Arial" w:ascii="Arial" w:hAnsi="Arial"/>
          <w:color w:val="000000"/>
          <w:sz w:val="20"/>
          <w:lang w:val="vi-VN"/>
        </w:rPr>
        <w:t>đ) Thời điểm lập hóa đơn đối với các trường hợp tổ chức kinh doanh mua dịch vụ vận tải hàng không xuất qua website và hệ thống thương mại điện tử được lập theo thông lệ quốc tế chậm nhất không quá 05 ngày kế tiếp kể từ ngày chứng từ dich vụ vận tải hàng không xuất ra trên hệ thống website và hệ thống thương mại điện tử.</w:t>
      </w:r>
      <w:bookmarkEnd w:id="55"/>
    </w:p>
    <w:p>
      <w:pPr>
        <w:pStyle w:val="Normal"/>
        <w:spacing w:before="0" w:after="120"/>
        <w:rPr/>
      </w:pPr>
      <w:bookmarkStart w:id="56" w:name="diem_e_4_9"/>
      <w:r>
        <w:rPr>
          <w:rFonts w:cs="Arial" w:ascii="Arial" w:hAnsi="Arial"/>
          <w:color w:val="000000"/>
          <w:sz w:val="20"/>
          <w:lang w:val="vi-VN"/>
        </w:rPr>
        <w:t>e) Đối với hoạt động tìm kiếm thăm dò, khai thác và chế biến dầu thô: Thời điểm lập hóa đơn bán dầu thô, condensate, các sản phẩm được chế biến từ dầu thô (bao gồm cả hoạt động bao tiêu sản phẩm theo cam kết của Chính phủ) là thời điểm bên mua và bên bán xác định được giá bán chính thức, không phân biệt đã thu được tiền hay chưa thu được tiền.</w:t>
      </w:r>
      <w:bookmarkEnd w:id="56"/>
    </w:p>
    <w:p>
      <w:pPr>
        <w:pStyle w:val="Normal"/>
        <w:spacing w:before="0" w:after="120"/>
        <w:rPr/>
      </w:pPr>
      <w:r>
        <w:rPr>
          <w:rFonts w:cs="Arial" w:ascii="Arial" w:hAnsi="Arial"/>
          <w:color w:val="000000"/>
          <w:sz w:val="20"/>
          <w:lang w:val="vi-VN"/>
        </w:rPr>
        <w:t>Đối với hoạt động bán khí thiên nhiên, khí đồng hành, khí than được chuyển bằng đường ống dẫn khí đến người mua, thời điểm lập hóa đơn là thời điểm bên mua, bên bán xác định khối lượng khí giao hàng tháng nhưng chậm nhất không quá 07 ngày kế tiếp kể từ ngày bên bán gửi thông báo lượng khí giao hàng</w:t>
      </w:r>
      <w:r>
        <w:rPr>
          <w:rFonts w:cs="Arial" w:ascii="Arial" w:hAnsi="Arial"/>
          <w:b/>
          <w:color w:val="000000"/>
          <w:sz w:val="20"/>
          <w:lang w:val="vi-VN"/>
        </w:rPr>
        <w:t xml:space="preserve"> </w:t>
      </w:r>
      <w:r>
        <w:rPr>
          <w:rFonts w:cs="Arial" w:ascii="Arial" w:hAnsi="Arial"/>
          <w:color w:val="000000"/>
          <w:sz w:val="20"/>
          <w:lang w:val="vi-VN"/>
        </w:rPr>
        <w:t>tháng.</w:t>
      </w:r>
      <w:r>
        <w:rPr>
          <w:rFonts w:cs="Arial" w:ascii="Arial" w:hAnsi="Arial"/>
          <w:b/>
          <w:color w:val="000000"/>
          <w:sz w:val="20"/>
          <w:lang w:val="vi-VN"/>
        </w:rPr>
        <w:t xml:space="preserve"> </w:t>
      </w:r>
    </w:p>
    <w:p>
      <w:pPr>
        <w:pStyle w:val="Normal"/>
        <w:spacing w:before="0" w:after="120"/>
        <w:rPr/>
      </w:pPr>
      <w:r>
        <w:rPr>
          <w:rFonts w:cs="Arial" w:ascii="Arial" w:hAnsi="Arial"/>
          <w:color w:val="000000"/>
          <w:sz w:val="20"/>
          <w:lang w:val="vi-VN"/>
        </w:rPr>
        <w:t xml:space="preserve">Trường hợp thỏa thuận bảo lãnh và cam kết của Chính phủ có quy định khác về thời điểm lập hóa đơn thì thực hiện theo quy định tại thỏa thuận bảo lãnh và cam kết của Chính phủ. </w:t>
      </w:r>
    </w:p>
    <w:p>
      <w:pPr>
        <w:pStyle w:val="Normal"/>
        <w:spacing w:before="0" w:after="120"/>
        <w:rPr/>
      </w:pPr>
      <w:bookmarkStart w:id="57" w:name="diem_g_4_9"/>
      <w:r>
        <w:rPr>
          <w:rFonts w:cs="Arial" w:ascii="Arial" w:hAnsi="Arial"/>
          <w:color w:val="000000"/>
          <w:sz w:val="20"/>
          <w:lang w:val="vi-VN"/>
        </w:rPr>
        <w:t>g) Đối với cơ sở kinh doanh thương mại bán lẻ, kinh doanh dịch vụ ăn uống theo mô hình hệ thống cửa hàng bán trực tiếp đến người tiêu dùng nhưng việc hạch toán toàn bộ hoạt động kinh doanh được thực hiện tại trụ sở chính (trụ sở chính trực tiếp ký hợp đồng mua, bán hàng hóa, dịch vụ; hóa đơn bán hàng hóa, dịch vụ từng cửa hàng xuất cho khách hàng xuất qua hệ thống máy tính tiền của từng cửa hàng đứng tên trụ sở chính), hệ thống máy tính tiền kết nối với máy tính chưa đáp ứng điều kiện kết nối chuyển dữ liệu với cơ quan thuế, từng giao dịch bán hàng hóa, cung cấp đồ ăn uống có in Phiếu tính tiền cho khách hàng, dữ liệu Phiếu tính tiền có lưu trên hệ thống và khách hàng không có nhu cầu nhận hóa đơn điện tử thì cuối ngày cơ sở kinh doanh căn cứ thông tin từ Phiếu tính tiền để tổng hợp lập hóa đơn điện tử cho các giao dịch bán hàng hóa, cung cấp đồ ăn uống trong ngày, trường hợp khách hàng yêu cầu lập hóa đơn điện tử thì cơ sở kinh doanh lập hóa đơn điện tử giao cho khách hàng.</w:t>
      </w:r>
      <w:bookmarkEnd w:id="57"/>
      <w:r>
        <w:rPr>
          <w:rFonts w:cs="Arial" w:ascii="Arial" w:hAnsi="Arial"/>
          <w:color w:val="000000"/>
          <w:sz w:val="20"/>
          <w:lang w:val="vi-VN"/>
        </w:rPr>
        <w:t xml:space="preserve"> </w:t>
      </w:r>
    </w:p>
    <w:p>
      <w:pPr>
        <w:pStyle w:val="Normal"/>
        <w:spacing w:before="0" w:after="120"/>
        <w:rPr/>
      </w:pPr>
      <w:bookmarkStart w:id="58" w:name="diem_h_4_9"/>
      <w:r>
        <w:rPr>
          <w:rFonts w:cs="Arial" w:ascii="Arial" w:hAnsi="Arial"/>
          <w:color w:val="000000"/>
          <w:sz w:val="20"/>
          <w:lang w:val="vi-VN"/>
        </w:rPr>
        <w:t>h) Đối với</w:t>
      </w:r>
      <w:r>
        <w:rPr>
          <w:rFonts w:cs="Arial" w:ascii="Arial" w:hAnsi="Arial"/>
          <w:color w:val="000000"/>
          <w:sz w:val="20"/>
          <w:lang w:val="nl-NL"/>
        </w:rPr>
        <w:t xml:space="preserve"> hoạt động bán điện của các công ty phát điện trên thị trường điện thì thời điểm lập hóa đơn điện tử được xác định căn cứ thời điểm về </w:t>
      </w:r>
      <w:r>
        <w:rPr>
          <w:rFonts w:cs="Arial" w:ascii="Arial" w:hAnsi="Arial"/>
          <w:color w:val="000000"/>
          <w:sz w:val="20"/>
          <w:lang w:val="sv-SE"/>
        </w:rPr>
        <w:t xml:space="preserve">đối soát số liệu thanh toán giữa đơn vị vận hành hệ thống điện và thị trường điện, đơn vị phát điện và đơn vị mua điện theo quy định của Bộ Công </w:t>
      </w:r>
      <w:r>
        <w:rPr>
          <w:rFonts w:cs="Arial" w:ascii="Arial" w:hAnsi="Arial"/>
          <w:color w:val="000000"/>
          <w:sz w:val="20"/>
          <w:lang w:val="vi-VN"/>
        </w:rPr>
        <w:t>T</w:t>
      </w:r>
      <w:r>
        <w:rPr>
          <w:rFonts w:cs="Arial" w:ascii="Arial" w:hAnsi="Arial"/>
          <w:color w:val="000000"/>
          <w:sz w:val="20"/>
          <w:lang w:val="sv-SE"/>
        </w:rPr>
        <w:t xml:space="preserve">hương hoặc hợp đồng mua bán điện đã được Bộ Công </w:t>
      </w:r>
      <w:r>
        <w:rPr>
          <w:rFonts w:cs="Arial" w:ascii="Arial" w:hAnsi="Arial"/>
          <w:color w:val="000000"/>
          <w:sz w:val="20"/>
          <w:lang w:val="vi-VN"/>
        </w:rPr>
        <w:t>T</w:t>
      </w:r>
      <w:r>
        <w:rPr>
          <w:rFonts w:cs="Arial" w:ascii="Arial" w:hAnsi="Arial"/>
          <w:color w:val="000000"/>
          <w:sz w:val="20"/>
          <w:lang w:val="sv-SE"/>
        </w:rPr>
        <w:t xml:space="preserve">hương hướng dẫn, phê duyệt </w:t>
      </w:r>
      <w:r>
        <w:rPr>
          <w:rFonts w:cs="Arial" w:ascii="Arial" w:hAnsi="Arial"/>
          <w:color w:val="000000"/>
          <w:sz w:val="20"/>
          <w:lang w:val="nl-NL"/>
        </w:rPr>
        <w:t>nhưng chậm nhất là ngày cuối cùng của thời hạn kê khai, nộp thuế đối với tháng phát sinh nghĩa vụ thuế theo quy định pháp luật về thuế. Riêng hoạt động bán điện của các công ty phát điện có cam kết bảo lãnh của Chính phủ về thời điểm thanh toán thì thời điểm lập hóa đơn điện tử căn cứ theo bảo lãnh của Chính phủ, hướng dẫn và phê duyệt của Bộ Công Thương và các hợp đồng mua bán điện đã được ký kết giữa bên mua điện và bên bán điện.</w:t>
      </w:r>
      <w:bookmarkEnd w:id="58"/>
      <w:r>
        <w:rPr>
          <w:rFonts w:cs="Arial" w:ascii="Arial" w:hAnsi="Arial"/>
          <w:color w:val="000000"/>
          <w:sz w:val="20"/>
          <w:lang w:val="nl-NL"/>
        </w:rPr>
        <w:t xml:space="preserve"> </w:t>
      </w:r>
    </w:p>
    <w:p>
      <w:pPr>
        <w:pStyle w:val="Normal"/>
        <w:spacing w:before="0" w:after="120"/>
        <w:rPr/>
      </w:pPr>
      <w:bookmarkStart w:id="59" w:name="diem_i_4_9"/>
      <w:r>
        <w:rPr>
          <w:rFonts w:cs="Arial" w:ascii="Arial" w:hAnsi="Arial"/>
          <w:color w:val="000000"/>
          <w:sz w:val="20"/>
          <w:lang w:val="vi-VN"/>
        </w:rPr>
        <w:t xml:space="preserve">i) Thời điểm lập hóa đơn </w:t>
      </w:r>
      <w:r>
        <w:rPr>
          <w:rFonts w:cs="Arial" w:ascii="Arial" w:hAnsi="Arial"/>
          <w:color w:val="000000"/>
          <w:sz w:val="20"/>
          <w:lang w:val="nl-NL"/>
        </w:rPr>
        <w:t xml:space="preserve">điện tử </w:t>
      </w:r>
      <w:r>
        <w:rPr>
          <w:rFonts w:cs="Arial" w:ascii="Arial" w:hAnsi="Arial"/>
          <w:color w:val="000000"/>
          <w:sz w:val="20"/>
          <w:lang w:val="vi-VN"/>
        </w:rPr>
        <w:t>đối với trường hợp bán xăng dầu tại các cửa hàng</w:t>
      </w:r>
      <w:r>
        <w:rPr>
          <w:rFonts w:cs="Arial" w:ascii="Arial" w:hAnsi="Arial"/>
          <w:color w:val="000000"/>
          <w:sz w:val="20"/>
          <w:lang w:val="nl-NL"/>
        </w:rPr>
        <w:t xml:space="preserve"> bán lẻ cho khách hàng là thời điểm kết thúc việc bán xăng dầu theo từng lần bán. Người bán phải đảm bảo lưu trữ đầy đủ hóa đơn điện tử đối với trường hợp bán xăng dầu cho khách hàng là cá nhân không kinh doanh, cá nhân kinh doanh và đảm bảo có thể tra cứu khi cơ quan có thẩm quyền yêu cầu.</w:t>
      </w:r>
      <w:bookmarkEnd w:id="59"/>
    </w:p>
    <w:p>
      <w:pPr>
        <w:pStyle w:val="Normal"/>
        <w:spacing w:before="0" w:after="120"/>
        <w:rPr/>
      </w:pPr>
      <w:bookmarkStart w:id="60" w:name="diem_k_4_9"/>
      <w:r>
        <w:rPr>
          <w:rFonts w:cs="Arial" w:ascii="Arial" w:hAnsi="Arial"/>
          <w:color w:val="000000"/>
          <w:sz w:val="20"/>
          <w:lang w:val="nl-NL"/>
        </w:rPr>
        <w:t xml:space="preserve">k) Đối với trường hợp cung cấp dịch vụ vận tải hàng không, dịch vụ bảo hiểm qua đại lý, thời điểm lập hóa đơn là thời điểm hoàn thành việc đối soát dữ liệu giữa các bên nhưng chậm nhất </w:t>
      </w:r>
      <w:r>
        <w:rPr>
          <w:rFonts w:cs="Arial" w:ascii="Arial" w:hAnsi="Arial"/>
          <w:color w:val="000000"/>
          <w:sz w:val="20"/>
          <w:shd w:fill="FFFFFF" w:val="clear"/>
          <w:lang w:val="nl-NL"/>
        </w:rPr>
        <w:t xml:space="preserve">không quá </w:t>
      </w:r>
      <w:r>
        <w:rPr>
          <w:rFonts w:cs="Arial" w:ascii="Arial" w:hAnsi="Arial"/>
          <w:color w:val="000000"/>
          <w:sz w:val="20"/>
          <w:lang w:val="vi-VN"/>
        </w:rPr>
        <w:t>ngày 10 của</w:t>
      </w:r>
      <w:r>
        <w:rPr>
          <w:rFonts w:cs="Arial" w:ascii="Arial" w:hAnsi="Arial"/>
          <w:color w:val="000000"/>
          <w:sz w:val="20"/>
          <w:shd w:fill="FFFFFF" w:val="clear"/>
          <w:lang w:val="nl-NL"/>
        </w:rPr>
        <w:t xml:space="preserve"> tháng sau tháng phát sinh.</w:t>
      </w:r>
      <w:bookmarkEnd w:id="60"/>
    </w:p>
    <w:p>
      <w:pPr>
        <w:pStyle w:val="Normal"/>
        <w:spacing w:before="0" w:after="120"/>
        <w:rPr/>
      </w:pPr>
      <w:bookmarkStart w:id="61" w:name="diem_l_4_9"/>
      <w:r>
        <w:rPr>
          <w:rFonts w:cs="Arial" w:ascii="Arial" w:hAnsi="Arial"/>
          <w:color w:val="000000"/>
          <w:sz w:val="20"/>
          <w:lang w:val="nl-NL"/>
        </w:rPr>
        <w:t>l) Trường hợp cung cấp dịch vụ ngân hàng, chứng khoán, bảo hiểm, dịch vụ chuyển tiền qua ví điện tử, dịch vụ ngừng và cấp điện trở lại của đơn vị phân phối điện cho người mua là cá nhân không kinh doanh (hoặc cá nhân kinh doanh) nhưng không có nhu cầu lấy hóa đơn thì cuối ngày hoặc cuối tháng đơn vị thực hiện xuất hóa đơn tổng căn cứ thông tin chi tiết từng giao dịch phát sinh trong ngày, trong tháng tại hệ thống quản lý dữ liệu của đơn vị. Đơn vị cung cấp dịch vụ phải chịu trách nhiệm về tính chính xác nội dung thông tin giao dịch và cung cấp bảng tổng hợp chi tiết dịch vụ cung cấp khi cơ quan chức năng yêu cầu. Trường hợp khách hàng yêu cầu lấy hóa đơn theo từng giao dịch thì đơn vị cung cấp dịch vụ phải lập hóa đơn giao cho khách hàng.</w:t>
      </w:r>
      <w:bookmarkEnd w:id="61"/>
      <w:r>
        <w:rPr>
          <w:rFonts w:cs="Arial" w:ascii="Arial" w:hAnsi="Arial"/>
          <w:color w:val="000000"/>
          <w:sz w:val="20"/>
          <w:lang w:val="nl-NL"/>
        </w:rPr>
        <w:t xml:space="preserve"> </w:t>
      </w:r>
    </w:p>
    <w:p>
      <w:pPr>
        <w:pStyle w:val="Normal"/>
        <w:spacing w:before="0" w:after="120"/>
        <w:rPr>
          <w:rFonts w:ascii="Arial" w:hAnsi="Arial" w:cs="Arial"/>
          <w:strike/>
          <w:color w:val="000000"/>
          <w:sz w:val="20"/>
          <w:lang w:val="nl-NL"/>
        </w:rPr>
      </w:pPr>
      <w:bookmarkStart w:id="62" w:name="diem_m_4_9"/>
      <w:r>
        <w:rPr>
          <w:rFonts w:cs="Arial" w:ascii="Arial" w:hAnsi="Arial"/>
          <w:color w:val="000000"/>
          <w:sz w:val="20"/>
          <w:lang w:val="nl-NL"/>
        </w:rPr>
        <w:t>m) Đối với k</w:t>
      </w:r>
      <w:r>
        <w:rPr>
          <w:rFonts w:cs="Arial" w:ascii="Arial" w:hAnsi="Arial"/>
          <w:bCs/>
          <w:color w:val="000000"/>
          <w:sz w:val="20"/>
          <w:shd w:fill="FFFFFF" w:val="clear"/>
          <w:lang w:val="vi-VN"/>
        </w:rPr>
        <w:t>inh doanh vận tải hành khách bằng xe taxi</w:t>
      </w:r>
      <w:r>
        <w:rPr>
          <w:rFonts w:cs="Arial" w:ascii="Arial" w:hAnsi="Arial"/>
          <w:bCs/>
          <w:color w:val="000000"/>
          <w:sz w:val="20"/>
          <w:shd w:fill="FFFFFF" w:val="clear"/>
          <w:lang w:val="nl-NL"/>
        </w:rPr>
        <w:t xml:space="preserve"> có sử dụng phần mềm tính tiền theo quy định của pháp luật</w:t>
      </w:r>
      <w:r>
        <w:rPr>
          <w:rFonts w:cs="Arial" w:ascii="Arial" w:hAnsi="Arial"/>
          <w:bCs/>
          <w:color w:val="000000"/>
          <w:sz w:val="20"/>
          <w:shd w:fill="FFFFFF" w:val="clear"/>
          <w:lang w:val="nl-NL"/>
        </w:rPr>
        <w:t>:</w:t>
      </w:r>
      <w:bookmarkEnd w:id="62"/>
    </w:p>
    <w:p>
      <w:pPr>
        <w:pStyle w:val="Normal"/>
        <w:spacing w:before="0" w:after="120"/>
        <w:rPr/>
      </w:pPr>
      <w:r>
        <w:rPr>
          <w:rFonts w:cs="Arial" w:ascii="Arial" w:hAnsi="Arial"/>
          <w:color w:val="000000"/>
          <w:sz w:val="20"/>
          <w:lang w:val="nl-NL"/>
        </w:rPr>
        <w:t>- Tại thời điểm kết thúc chuyến đi, doanh nghiệp, hợp tác xã k</w:t>
      </w:r>
      <w:r>
        <w:rPr>
          <w:rFonts w:cs="Arial" w:ascii="Arial" w:hAnsi="Arial"/>
          <w:bCs/>
          <w:color w:val="000000"/>
          <w:sz w:val="20"/>
          <w:shd w:fill="FFFFFF" w:val="clear"/>
          <w:lang w:val="vi-VN"/>
        </w:rPr>
        <w:t>inh doanh vận tải hành khách bằng xe taxi</w:t>
      </w:r>
      <w:r>
        <w:rPr>
          <w:rFonts w:cs="Arial" w:ascii="Arial" w:hAnsi="Arial"/>
          <w:bCs/>
          <w:color w:val="000000"/>
          <w:sz w:val="20"/>
          <w:shd w:fill="FFFFFF" w:val="clear"/>
          <w:lang w:val="nl-NL"/>
        </w:rPr>
        <w:t xml:space="preserve"> có sử dụng phần mềm tính tiền thực hiện gửi các thông tin của chuyến đi cho khách hàng và gửi về cơ quan thuế theo định dạng dữ liệu của cơ quan thuế. Các thông tin gồm: tên đơn vị kinh doanh vận tải, biển kiểm soát xe, cự ly chuyến đi (tính theo km) và tổng số tiền hành khách phải trả. </w:t>
      </w:r>
    </w:p>
    <w:p>
      <w:pPr>
        <w:pStyle w:val="Normal"/>
        <w:spacing w:before="0" w:after="120"/>
        <w:rPr/>
      </w:pPr>
      <w:r>
        <w:rPr>
          <w:rFonts w:cs="Arial" w:ascii="Arial" w:hAnsi="Arial"/>
          <w:bCs/>
          <w:color w:val="000000"/>
          <w:sz w:val="20"/>
          <w:shd w:fill="FFFFFF" w:val="clear"/>
          <w:lang w:val="nl-NL"/>
        </w:rPr>
        <w:t xml:space="preserve">- Trường hợp khách hàng lấy hóa đơn điện tử thì khách hàng cập nhật hoặc gửi các thông tin đầy đủ (tên, địa chỉ, mã số thuế) vào phần mềm hoặc đơn vị cung cấp dịch vụ. Căn cứ thông tin khách hàng gửi hoặc cập nhật, </w:t>
      </w:r>
      <w:r>
        <w:rPr>
          <w:rFonts w:cs="Arial" w:ascii="Arial" w:hAnsi="Arial"/>
          <w:color w:val="000000"/>
          <w:sz w:val="20"/>
          <w:lang w:val="nl-NL"/>
        </w:rPr>
        <w:t xml:space="preserve">doanh nghiệp, hợp tác xã kinh doanh </w:t>
      </w:r>
      <w:r>
        <w:rPr>
          <w:rFonts w:cs="Arial" w:ascii="Arial" w:hAnsi="Arial"/>
          <w:bCs/>
          <w:color w:val="000000"/>
          <w:sz w:val="20"/>
          <w:shd w:fill="FFFFFF" w:val="clear"/>
          <w:lang w:val="vi-VN"/>
        </w:rPr>
        <w:t>vận tải hành khách bằng xe taxi</w:t>
      </w:r>
      <w:r>
        <w:rPr>
          <w:rFonts w:cs="Arial" w:ascii="Arial" w:hAnsi="Arial"/>
          <w:bCs/>
          <w:color w:val="000000"/>
          <w:sz w:val="20"/>
          <w:shd w:fill="FFFFFF" w:val="clear"/>
          <w:lang w:val="nl-NL"/>
        </w:rPr>
        <w:t xml:space="preserve"> có sử dụng phần mềm tính tiền thực hiện gửi hóa đơn của chuyến đi cho khách hàng, đồng thời chuyển dữ liệu hóa đơn đến cơ quan thuế theo quy định tại </w:t>
      </w:r>
      <w:bookmarkStart w:id="63" w:name="tc_13"/>
      <w:r>
        <w:rPr>
          <w:rFonts w:cs="Arial" w:ascii="Arial" w:hAnsi="Arial"/>
          <w:bCs/>
          <w:color w:val="000000"/>
          <w:sz w:val="20"/>
          <w:shd w:fill="FFFFFF" w:val="clear"/>
          <w:lang w:val="nl-NL"/>
        </w:rPr>
        <w:t>Điều 22 Nghị định này</w:t>
      </w:r>
      <w:bookmarkEnd w:id="63"/>
      <w:r>
        <w:rPr>
          <w:rFonts w:cs="Arial" w:ascii="Arial" w:hAnsi="Arial"/>
          <w:bCs/>
          <w:color w:val="000000"/>
          <w:sz w:val="20"/>
          <w:shd w:fill="FFFFFF" w:val="clear"/>
          <w:lang w:val="nl-NL"/>
        </w:rPr>
        <w:t xml:space="preserve">. </w:t>
      </w:r>
    </w:p>
    <w:p>
      <w:pPr>
        <w:pStyle w:val="Normal"/>
        <w:spacing w:before="0" w:after="120"/>
        <w:rPr/>
      </w:pPr>
      <w:bookmarkStart w:id="64" w:name="diem_n_4_9"/>
      <w:r>
        <w:rPr>
          <w:rFonts w:cs="Arial" w:ascii="Arial" w:hAnsi="Arial"/>
          <w:bCs/>
          <w:color w:val="000000"/>
          <w:sz w:val="20"/>
          <w:shd w:fill="FFFFFF" w:val="clear"/>
          <w:lang w:val="nl-NL"/>
        </w:rPr>
        <w:t>n) Đối với cơ sở y tế kinh doanh dịch vụ khám chữa bệnh có sử dụng phần mềm quản lý khám chữa bệnh và quản lý viện phí, từng giao dịch khám, chữa bệnh và thực hiện các dịch vụ chụp, chiếu, xét nghiệm có in phiếu thu tiền (thu viện phí hoặc tiền khám, xét nghiệm) và có lưu trên hệ thống công nghệ thông tin, nếu khách hàng (người đến khám, chữa bệnh) không có nhu cầu lấy hóa đơn</w:t>
      </w:r>
      <w:r>
        <w:rPr>
          <w:rFonts w:cs="Arial" w:ascii="Arial" w:hAnsi="Arial"/>
          <w:bCs/>
          <w:color w:val="000000"/>
          <w:sz w:val="20"/>
          <w:shd w:fill="FFFFFF" w:val="clear"/>
          <w:lang w:val="nl-NL"/>
        </w:rPr>
        <w:t xml:space="preserve"> thì </w:t>
      </w:r>
      <w:r>
        <w:rPr>
          <w:rFonts w:cs="Arial" w:ascii="Arial" w:hAnsi="Arial"/>
          <w:color w:val="000000"/>
          <w:sz w:val="20"/>
          <w:lang w:val="vi-VN"/>
        </w:rPr>
        <w:t xml:space="preserve">cuối ngày cơ sở </w:t>
      </w:r>
      <w:r>
        <w:rPr>
          <w:rFonts w:cs="Arial" w:ascii="Arial" w:hAnsi="Arial"/>
          <w:color w:val="000000"/>
          <w:sz w:val="20"/>
          <w:lang w:val="nl-NL"/>
        </w:rPr>
        <w:t xml:space="preserve">y tế </w:t>
      </w:r>
      <w:r>
        <w:rPr>
          <w:rFonts w:cs="Arial" w:ascii="Arial" w:hAnsi="Arial"/>
          <w:color w:val="000000"/>
          <w:sz w:val="20"/>
          <w:lang w:val="vi-VN"/>
        </w:rPr>
        <w:t xml:space="preserve">căn cứ thông tin </w:t>
      </w:r>
      <w:r>
        <w:rPr>
          <w:rFonts w:cs="Arial" w:ascii="Arial" w:hAnsi="Arial"/>
          <w:color w:val="000000"/>
          <w:sz w:val="20"/>
          <w:lang w:val="nl-NL"/>
        </w:rPr>
        <w:t xml:space="preserve">khám, chữa bệnh và thông tin </w:t>
      </w:r>
      <w:r>
        <w:rPr>
          <w:rFonts w:cs="Arial" w:ascii="Arial" w:hAnsi="Arial"/>
          <w:color w:val="000000"/>
          <w:sz w:val="20"/>
          <w:lang w:val="vi-VN"/>
        </w:rPr>
        <w:t xml:space="preserve">từ </w:t>
      </w:r>
      <w:r>
        <w:rPr>
          <w:rFonts w:cs="Arial" w:ascii="Arial" w:hAnsi="Arial"/>
          <w:color w:val="000000"/>
          <w:sz w:val="20"/>
          <w:lang w:val="nl-NL"/>
        </w:rPr>
        <w:t xml:space="preserve">phiếu thu tiền để </w:t>
      </w:r>
      <w:r>
        <w:rPr>
          <w:rFonts w:cs="Arial" w:ascii="Arial" w:hAnsi="Arial"/>
          <w:color w:val="000000"/>
          <w:sz w:val="20"/>
          <w:lang w:val="vi-VN"/>
        </w:rPr>
        <w:t xml:space="preserve">tổng hợp lập hóa đơn điện tử cho các </w:t>
      </w:r>
      <w:r>
        <w:rPr>
          <w:rFonts w:cs="Arial" w:ascii="Arial" w:hAnsi="Arial"/>
          <w:color w:val="000000"/>
          <w:sz w:val="20"/>
          <w:lang w:val="nl-NL"/>
        </w:rPr>
        <w:t xml:space="preserve">dịch vụ y tế thực hiện trong ngày, </w:t>
      </w:r>
      <w:r>
        <w:rPr>
          <w:rFonts w:cs="Arial" w:ascii="Arial" w:hAnsi="Arial"/>
          <w:color w:val="000000"/>
          <w:sz w:val="20"/>
          <w:lang w:val="vi-VN"/>
        </w:rPr>
        <w:t xml:space="preserve">trường hợp khách hàng yêu cầu lập hóa đơn điện tử thì cơ sở </w:t>
      </w:r>
      <w:r>
        <w:rPr>
          <w:rFonts w:cs="Arial" w:ascii="Arial" w:hAnsi="Arial"/>
          <w:color w:val="000000"/>
          <w:sz w:val="20"/>
          <w:lang w:val="nl-NL"/>
        </w:rPr>
        <w:t>y tế</w:t>
      </w:r>
      <w:r>
        <w:rPr>
          <w:rFonts w:cs="Arial" w:ascii="Arial" w:hAnsi="Arial"/>
          <w:color w:val="000000"/>
          <w:sz w:val="20"/>
          <w:lang w:val="vi-VN"/>
        </w:rPr>
        <w:t xml:space="preserve"> lập hóa đơn điện tử giao cho khách hàng.</w:t>
      </w:r>
      <w:bookmarkEnd w:id="64"/>
      <w:r>
        <w:rPr>
          <w:rFonts w:cs="Arial" w:ascii="Arial" w:hAnsi="Arial"/>
          <w:color w:val="000000"/>
          <w:sz w:val="20"/>
          <w:lang w:val="vi-VN"/>
        </w:rPr>
        <w:t xml:space="preserve"> </w:t>
      </w:r>
    </w:p>
    <w:p>
      <w:pPr>
        <w:pStyle w:val="Normal"/>
        <w:spacing w:before="0" w:after="120"/>
        <w:rPr/>
      </w:pPr>
      <w:bookmarkStart w:id="65" w:name="diem_o_4_9"/>
      <w:r>
        <w:rPr>
          <w:rFonts w:cs="Arial" w:ascii="Arial" w:hAnsi="Arial"/>
          <w:color w:val="000000"/>
          <w:sz w:val="20"/>
          <w:lang w:val="nl-NL"/>
        </w:rPr>
        <w:t xml:space="preserve">o) </w:t>
      </w:r>
      <w:r>
        <w:rPr>
          <w:rFonts w:cs="Arial" w:ascii="Arial" w:hAnsi="Arial"/>
          <w:color w:val="000000"/>
          <w:sz w:val="20"/>
          <w:lang w:val="pt-BR"/>
        </w:rPr>
        <w:t>Đối với hoạt động thu phí dịch vụ sử dụng đường bộ theo hình thức điện tử không dừng ngày lập hóa đơn điện tử là ngày xe lưu thông qua trạm thu phí. Trường hợp khách hàng sử dụng dịch vụ thu phí đường bộ theo hình thức điện tử không dừng có một hoặc nhiều phương tiện cùng sử dụng dịch vụ nhiều lần trong tháng, đơn vị cung cấp dịch vụ có thể lập hóa đơn điện tử theo định kỳ, ngày lập hóa đơn điện tử chậm nhất là ngày cuối cùng của tháng phát sinh dịch vụ thu phí. Nội dung hóa đơn liệt kê chi tiết từng lượt xe lưu thông qua các trạm thu phí (bao gồm: thời gian xe qua trạm, giá phí sử dụng đường bộ của từng lượt xe).</w:t>
      </w:r>
      <w:bookmarkEnd w:id="65"/>
    </w:p>
    <w:p>
      <w:pPr>
        <w:pStyle w:val="Heading3"/>
        <w:keepNext w:val="false"/>
        <w:spacing w:before="0" w:after="120"/>
        <w:ind w:hanging="0" w:start="0"/>
        <w:rPr>
          <w:color w:val="000000"/>
          <w:sz w:val="20"/>
          <w:szCs w:val="28"/>
          <w:lang w:val="pt-BR"/>
        </w:rPr>
      </w:pPr>
      <w:bookmarkStart w:id="66" w:name="dieu_10"/>
      <w:r>
        <w:rPr>
          <w:color w:val="000000"/>
          <w:sz w:val="20"/>
          <w:szCs w:val="28"/>
          <w:lang w:val="pt-BR"/>
        </w:rPr>
        <w:t>Điều 10. Nội dung của hóa đơn</w:t>
      </w:r>
      <w:bookmarkEnd w:id="66"/>
    </w:p>
    <w:p>
      <w:pPr>
        <w:pStyle w:val="Normal"/>
        <w:spacing w:before="0" w:after="120"/>
        <w:rPr/>
      </w:pPr>
      <w:r>
        <w:rPr>
          <w:rFonts w:cs="Arial" w:ascii="Arial" w:hAnsi="Arial"/>
          <w:color w:val="000000"/>
          <w:sz w:val="20"/>
          <w:lang w:val="nl-NL"/>
        </w:rPr>
        <w:t>1.</w:t>
      </w:r>
      <w:r>
        <w:rPr>
          <w:rFonts w:cs="Arial" w:ascii="Arial" w:hAnsi="Arial"/>
          <w:color w:val="000000"/>
          <w:sz w:val="20"/>
          <w:lang w:val="vi-VN"/>
        </w:rPr>
        <w:t xml:space="preserve"> Tên hóa đơn, ký hiệu hóa đơn, ký hiệu mẫu số hóa đơn</w:t>
      </w:r>
      <w:r>
        <w:rPr>
          <w:rFonts w:cs="Arial" w:ascii="Arial" w:hAnsi="Arial"/>
          <w:color w:val="000000"/>
          <w:sz w:val="20"/>
          <w:lang w:val="nl-NL"/>
        </w:rPr>
        <w:t>. Cụ thể như sau:</w:t>
      </w:r>
    </w:p>
    <w:p>
      <w:pPr>
        <w:pStyle w:val="Normal"/>
        <w:spacing w:before="0" w:after="120"/>
        <w:rPr/>
      </w:pPr>
      <w:r>
        <w:rPr>
          <w:rFonts w:cs="Arial" w:ascii="Arial" w:hAnsi="Arial"/>
          <w:color w:val="000000"/>
          <w:sz w:val="20"/>
          <w:lang w:val="nl-NL"/>
        </w:rPr>
        <w:t xml:space="preserve">a) Tên hóa đơn là tên của từng loại hóa đơn quy định tại </w:t>
      </w:r>
      <w:bookmarkStart w:id="67" w:name="tc_14"/>
      <w:r>
        <w:rPr>
          <w:rFonts w:cs="Arial" w:ascii="Arial" w:hAnsi="Arial"/>
          <w:color w:val="000000"/>
          <w:sz w:val="20"/>
          <w:lang w:val="nl-NL"/>
        </w:rPr>
        <w:t>Điều 8 Nghị định này</w:t>
      </w:r>
      <w:bookmarkEnd w:id="67"/>
      <w:r>
        <w:rPr>
          <w:rFonts w:cs="Arial" w:ascii="Arial" w:hAnsi="Arial"/>
          <w:color w:val="000000"/>
          <w:sz w:val="20"/>
          <w:lang w:val="nl-NL"/>
        </w:rPr>
        <w:t xml:space="preserve"> được thể hiện trên mỗi hóa đơn, như: HÓA ĐƠN GIÁ TRỊ GIA TĂNG, HÓA ĐƠN GIÁ TRỊ GIA TĂNG KIÊM TỜ KHAI HOÀN THUẾ, HÓA ĐƠN GIÁ TRỊ GIA TĂNG KIÊM PHIẾU THU, HÓA ĐƠN BÁN HÀNG, HÓA ĐƠN BÁN TÀI</w:t>
      </w:r>
      <w:r>
        <w:rPr>
          <w:rFonts w:cs="Arial" w:ascii="Arial" w:hAnsi="Arial"/>
          <w:b/>
          <w:color w:val="000000"/>
          <w:sz w:val="20"/>
          <w:lang w:val="nl-NL"/>
        </w:rPr>
        <w:t xml:space="preserve"> </w:t>
      </w:r>
      <w:r>
        <w:rPr>
          <w:rFonts w:cs="Arial" w:ascii="Arial" w:hAnsi="Arial"/>
          <w:color w:val="000000"/>
          <w:sz w:val="20"/>
          <w:lang w:val="nl-NL"/>
        </w:rPr>
        <w:t>SẢN CÔNG, TEM, VÉ, THẺ, HÓA ĐƠN BÁN HÀNG DỰ TRỮ QUỐC GIA.</w:t>
      </w:r>
    </w:p>
    <w:p>
      <w:pPr>
        <w:pStyle w:val="Normal"/>
        <w:spacing w:before="0" w:after="120"/>
        <w:rPr/>
      </w:pPr>
      <w:bookmarkStart w:id="68" w:name="diem_b_1_10"/>
      <w:r>
        <w:rPr>
          <w:rFonts w:cs="Arial" w:ascii="Arial" w:hAnsi="Arial"/>
          <w:color w:val="000000"/>
          <w:sz w:val="20"/>
          <w:lang w:val="nl-NL"/>
        </w:rPr>
        <w:t>b) Ký hiệu mẫu số hóa đơn, ký hiệu hóa đơn thực hiện theo hướng dẫn của Bộ Tài chính.</w:t>
      </w:r>
      <w:bookmarkEnd w:id="68"/>
    </w:p>
    <w:p>
      <w:pPr>
        <w:pStyle w:val="Normal"/>
        <w:spacing w:before="0" w:after="120"/>
        <w:rPr>
          <w:rFonts w:ascii="Arial" w:hAnsi="Arial" w:cs="Arial"/>
          <w:color w:val="000000"/>
          <w:sz w:val="20"/>
          <w:lang w:val="nl-NL"/>
        </w:rPr>
      </w:pPr>
      <w:bookmarkStart w:id="69" w:name="khoan_2_10"/>
      <w:r>
        <w:rPr>
          <w:rFonts w:cs="Arial" w:ascii="Arial" w:hAnsi="Arial"/>
          <w:color w:val="000000"/>
          <w:sz w:val="20"/>
          <w:lang w:val="nl-NL"/>
        </w:rPr>
        <w:t>2. Tên liên hóa đơn áp dụng đối với hóa đơn do cơ quan thuế đặt in thực hiện theo hướng dẫn của Bộ Tài chính.</w:t>
      </w:r>
      <w:bookmarkEnd w:id="69"/>
    </w:p>
    <w:p>
      <w:pPr>
        <w:pStyle w:val="Normal"/>
        <w:autoSpaceDE w:val="false"/>
        <w:spacing w:before="0" w:after="120"/>
        <w:rPr>
          <w:rFonts w:ascii="Arial" w:hAnsi="Arial" w:cs="Arial"/>
          <w:color w:val="000000"/>
          <w:sz w:val="20"/>
          <w:lang w:val="nl-NL"/>
        </w:rPr>
      </w:pPr>
      <w:bookmarkStart w:id="70" w:name="khoan_3_10"/>
      <w:r>
        <w:rPr>
          <w:rFonts w:cs="Arial" w:ascii="Arial" w:hAnsi="Arial"/>
          <w:color w:val="000000"/>
          <w:sz w:val="20"/>
          <w:lang w:val="nl-NL"/>
        </w:rPr>
        <w:t>3. Số hóa đơn</w:t>
      </w:r>
      <w:bookmarkEnd w:id="70"/>
    </w:p>
    <w:p>
      <w:pPr>
        <w:pStyle w:val="Normal"/>
        <w:autoSpaceDE w:val="false"/>
        <w:spacing w:before="0" w:after="120"/>
        <w:rPr/>
      </w:pPr>
      <w:r>
        <w:rPr>
          <w:rFonts w:cs="Arial" w:ascii="Arial" w:hAnsi="Arial"/>
          <w:color w:val="000000"/>
          <w:sz w:val="20"/>
          <w:lang w:val="nl-NL"/>
        </w:rPr>
        <w:t xml:space="preserve">a) Số hóa đơn là số thứ tự được thể hiện trên hóa đơn khi người bán lập hóa đơn. Số hóa đơn được ghi bằng chữ số Ả-rập có tối đa 8 chữ số, bắt đầu từ số 1 vào ngày 01/01 hoặc ngày bắt đầu sử dụng hóa đơn và kết thúc vào ngày 31/12 hàng năm có tối đa đến số 99 999 999. Hóa đơn được lập theo thứ tự liên tục từ số nhỏ đến số lớn trong cùng một ký hiệu hóa đơn và ký hiệu mẫu số hóa đơn. Riêng đối với hóa đơn do cơ quan thuế đặt in thì số hóa đơn được in sẵn trên hóa đơn và người mua hóa đơn được sử dụng đến hết kể từ khi mua. </w:t>
      </w:r>
    </w:p>
    <w:p>
      <w:pPr>
        <w:pStyle w:val="Normal"/>
        <w:autoSpaceDE w:val="false"/>
        <w:spacing w:before="0" w:after="120"/>
        <w:rPr/>
      </w:pPr>
      <w:r>
        <w:rPr>
          <w:rFonts w:cs="Arial" w:ascii="Arial" w:hAnsi="Arial"/>
          <w:color w:val="000000"/>
          <w:sz w:val="20"/>
          <w:lang w:val="nl-NL"/>
        </w:rPr>
        <w:t xml:space="preserve">Trường hợp tổ chức kinh doanh có nhiều cơ sở bán hàng hoặc nhiều cơ sở được đồng thời cùng sử dụng một loại hóa đơn điện tử có cùng ký hiệu theo phương thức truy xuất ngẫu nhiên từ một hệ thống lập hóa đơn điện tử thì hóa đơn được lập theo thứ tự liên tục từ số nhỏ đến số lớn theo thời điểm người bán ký số, ký điện tử trên hóa đơn. </w:t>
      </w:r>
    </w:p>
    <w:p>
      <w:pPr>
        <w:pStyle w:val="Normal"/>
        <w:autoSpaceDE w:val="false"/>
        <w:spacing w:before="0" w:after="120"/>
        <w:rPr/>
      </w:pPr>
      <w:r>
        <w:rPr>
          <w:rFonts w:cs="Arial" w:ascii="Arial" w:hAnsi="Arial"/>
          <w:color w:val="000000"/>
          <w:sz w:val="20"/>
          <w:lang w:val="nl-NL"/>
        </w:rPr>
        <w:t xml:space="preserve">b) Trường hợp số hóa đơn không được lập theo nguyên tắc nêu trên thì hệ thống lập hóa đơn điện tử phải đảm bảo nguyên tắc tăng theo thời gian, mỗi số hóa đơn đảm bảo chỉ được lập, sử dụng một lần duy nhất và tối đa 8 chữ số. </w:t>
      </w:r>
    </w:p>
    <w:p>
      <w:pPr>
        <w:pStyle w:val="Normal"/>
        <w:spacing w:before="0" w:after="120"/>
        <w:rPr>
          <w:rFonts w:ascii="Arial" w:hAnsi="Arial" w:cs="Arial"/>
          <w:color w:val="000000"/>
          <w:sz w:val="20"/>
          <w:lang w:val="nl-NL"/>
        </w:rPr>
      </w:pPr>
      <w:bookmarkStart w:id="71" w:name="khoan_4_10"/>
      <w:r>
        <w:rPr>
          <w:rFonts w:cs="Arial" w:ascii="Arial" w:hAnsi="Arial"/>
          <w:color w:val="000000"/>
          <w:sz w:val="20"/>
          <w:lang w:val="nl-NL"/>
        </w:rPr>
        <w:t xml:space="preserve">4. </w:t>
      </w:r>
      <w:r>
        <w:rPr>
          <w:rFonts w:cs="Arial" w:ascii="Arial" w:hAnsi="Arial"/>
          <w:color w:val="000000"/>
          <w:sz w:val="20"/>
          <w:lang w:val="vi-VN"/>
        </w:rPr>
        <w:t>Tên, địa chỉ, mã số thuế của người bán</w:t>
      </w:r>
      <w:bookmarkEnd w:id="71"/>
    </w:p>
    <w:p>
      <w:pPr>
        <w:pStyle w:val="Normal"/>
        <w:spacing w:before="0" w:after="120"/>
        <w:rPr/>
      </w:pPr>
      <w:r>
        <w:rPr>
          <w:rFonts w:cs="Arial" w:ascii="Arial" w:hAnsi="Arial"/>
          <w:color w:val="000000"/>
          <w:sz w:val="20"/>
          <w:lang w:val="nl-NL"/>
        </w:rPr>
        <w:t>Trên hóa đơn phải thể hiện t</w:t>
      </w:r>
      <w:r>
        <w:rPr>
          <w:rFonts w:cs="Arial" w:ascii="Arial" w:hAnsi="Arial"/>
          <w:color w:val="000000"/>
          <w:sz w:val="20"/>
          <w:lang w:val="vi-VN"/>
        </w:rPr>
        <w:t xml:space="preserve">ên, địa chỉ, mã số thuế của người </w:t>
      </w:r>
      <w:r>
        <w:rPr>
          <w:rFonts w:cs="Arial" w:ascii="Arial" w:hAnsi="Arial"/>
          <w:color w:val="000000"/>
          <w:sz w:val="20"/>
          <w:lang w:val="nl-NL"/>
        </w:rPr>
        <w:t xml:space="preserve">bán theo đúng tên, địa chỉ, mã số thuế ghi tại giấy chứng nhận đăng ký doanh nghiệp, giấy chứng nhận đăng ký hoạt động chi nhánh, giấy chứng nhận đăng ký hộ kinh doanh, giấy chứng nhận đăng ký thuế, thông báo mã số thuế, giấy chứng nhận đăng ký đầu tư, giấy chứng nhận đăng ký hợp tác xã. </w:t>
      </w:r>
    </w:p>
    <w:p>
      <w:pPr>
        <w:pStyle w:val="Normal"/>
        <w:spacing w:before="0" w:after="120"/>
        <w:rPr>
          <w:rFonts w:ascii="Arial" w:hAnsi="Arial" w:cs="Arial"/>
          <w:color w:val="000000"/>
          <w:sz w:val="20"/>
          <w:lang w:val="nl-NL"/>
        </w:rPr>
      </w:pPr>
      <w:bookmarkStart w:id="72" w:name="khoan_5_10"/>
      <w:r>
        <w:rPr>
          <w:rFonts w:cs="Arial" w:ascii="Arial" w:hAnsi="Arial"/>
          <w:color w:val="000000"/>
          <w:sz w:val="20"/>
          <w:lang w:val="nl-NL"/>
        </w:rPr>
        <w:t>5.</w:t>
      </w:r>
      <w:r>
        <w:rPr>
          <w:rFonts w:cs="Arial" w:ascii="Arial" w:hAnsi="Arial"/>
          <w:color w:val="000000"/>
          <w:sz w:val="20"/>
          <w:lang w:val="vi-VN"/>
        </w:rPr>
        <w:t xml:space="preserve"> Tên, địa chỉ, mã số thuế của người mua</w:t>
      </w:r>
      <w:bookmarkEnd w:id="72"/>
      <w:r>
        <w:rPr>
          <w:rFonts w:cs="Arial" w:ascii="Arial" w:hAnsi="Arial"/>
          <w:color w:val="000000"/>
          <w:sz w:val="20"/>
          <w:lang w:val="vi-VN"/>
        </w:rPr>
        <w:t xml:space="preserve"> </w:t>
      </w:r>
    </w:p>
    <w:p>
      <w:pPr>
        <w:pStyle w:val="Normal"/>
        <w:spacing w:before="0" w:after="120"/>
        <w:rPr/>
      </w:pPr>
      <w:r>
        <w:rPr>
          <w:rFonts w:cs="Arial" w:ascii="Arial" w:hAnsi="Arial"/>
          <w:color w:val="000000"/>
          <w:sz w:val="20"/>
          <w:lang w:val="nl-NL"/>
        </w:rPr>
        <w:t>a) Trường hợp người mua là cơ sở kinh doanh có mã số thuế thì t</w:t>
      </w:r>
      <w:r>
        <w:rPr>
          <w:rFonts w:cs="Arial" w:ascii="Arial" w:hAnsi="Arial"/>
          <w:color w:val="000000"/>
          <w:sz w:val="20"/>
          <w:lang w:val="vi-VN"/>
        </w:rPr>
        <w:t xml:space="preserve">ên, địa chỉ, mã số thuế của người mua </w:t>
      </w:r>
      <w:r>
        <w:rPr>
          <w:rFonts w:cs="Arial" w:ascii="Arial" w:hAnsi="Arial"/>
          <w:color w:val="000000"/>
          <w:sz w:val="20"/>
          <w:lang w:val="nl-NL"/>
        </w:rPr>
        <w:t xml:space="preserve">thể hiện trên hóa đơn phải ghi theo đúng tại giấy chứng nhận đăng ký doanh nghiệp, giấy chứng nhận đăng ký hoạt động chi nhánh, giấy chứng nhận đăng ký hộ kinh doanh, giấy chứng nhận đăng ký thuế, thông báo mã số thuế, giấy chứng nhận đăng ký đầu tư, giấy chứng nhận đăng ký hợp tác xã. </w:t>
      </w:r>
    </w:p>
    <w:p>
      <w:pPr>
        <w:pStyle w:val="Normal"/>
        <w:autoSpaceDE w:val="false"/>
        <w:spacing w:before="0" w:after="120"/>
        <w:rPr/>
      </w:pPr>
      <w:r>
        <w:rPr>
          <w:rFonts w:cs="Arial" w:ascii="Arial" w:hAnsi="Arial"/>
          <w:color w:val="000000"/>
          <w:sz w:val="20"/>
          <w:lang w:val="nl-NL"/>
        </w:rPr>
        <w:t xml:space="preserve">Trường hợp tên, địa chỉ người mua quá dài, trên hóa đơn người bán được viết ngắn gọn một số danh từ thông dụng như: "Phường" thành "P"; "Quận" thành "Q", "Thành phố" thành "TP", "Việt Nam" thành "VN" hoặc "Cổ phần" là "CP", "Trách nhiệm Hữu hạn" thành "TNHH", "khu công nghiệp" thành "KCN", "sản xuất" thành "SX", "Chi nhánh" thành "CN"… nhưng phải đảm bảo đầy đủ số nhà, tên đường phố, phường, xã, quận, huyện, thành phố, xác định được chính xác tên, địa chỉ doanh nghiệp và phù hợp với đăng ký kinh doanh, đăng ký thuế của doanh nghiệp. </w:t>
      </w:r>
    </w:p>
    <w:p>
      <w:pPr>
        <w:pStyle w:val="Normal"/>
        <w:spacing w:before="0" w:after="120"/>
        <w:rPr/>
      </w:pPr>
      <w:r>
        <w:rPr>
          <w:rFonts w:cs="Arial" w:ascii="Arial" w:hAnsi="Arial"/>
          <w:color w:val="000000"/>
          <w:sz w:val="20"/>
          <w:lang w:val="nl-NL"/>
        </w:rPr>
        <w:t xml:space="preserve">b) Trường hợp người mua không có mã số thuế thì trên hóa đơn không phải thể hiện mã số thuế người mua. Một số trường hợp bán hàng hóa, cung cấp dịch vụ đặc thù cho người tiêu dùng là cá nhân quy định tại </w:t>
      </w:r>
      <w:r>
        <w:rPr>
          <w:rFonts w:cs="Arial" w:ascii="Arial" w:hAnsi="Arial"/>
          <w:color w:val="000000"/>
          <w:sz w:val="20"/>
          <w:lang w:val="vi-VN"/>
        </w:rPr>
        <w:t>khoản</w:t>
      </w:r>
      <w:r>
        <w:rPr>
          <w:rFonts w:cs="Arial" w:ascii="Arial" w:hAnsi="Arial"/>
          <w:color w:val="000000"/>
          <w:sz w:val="20"/>
          <w:lang w:val="nl-NL"/>
        </w:rPr>
        <w:t xml:space="preserve"> 14 Điều này thì trên hóa đơn không phải thể hiện tên, địa chỉ người mua. Trường hợp bán hàng hóa, cung cấp dịch vụ cho khách hàng nước ngoài đến Việt Nam thì thông tin về địa chỉ người mua có thể được thay bằng thông tin về số hộ chiếu hoặc giấy tờ xuất nhập cảnh và quốc tịch của khách hàng nước ngoài. </w:t>
      </w:r>
    </w:p>
    <w:p>
      <w:pPr>
        <w:pStyle w:val="Normal"/>
        <w:spacing w:before="0" w:after="120"/>
        <w:rPr>
          <w:rFonts w:ascii="Arial" w:hAnsi="Arial" w:cs="Arial"/>
          <w:color w:val="000000"/>
          <w:sz w:val="20"/>
          <w:lang w:val="nl-NL"/>
        </w:rPr>
      </w:pPr>
      <w:bookmarkStart w:id="73" w:name="khoan_6_10"/>
      <w:r>
        <w:rPr>
          <w:rFonts w:cs="Arial" w:ascii="Arial" w:hAnsi="Arial"/>
          <w:color w:val="000000"/>
          <w:sz w:val="20"/>
          <w:lang w:val="nl-NL"/>
        </w:rPr>
        <w:t>6. Tên, đơn vị tính, số lượng, đơn giá hàng hóa, dịch vụ; thành tiền chưa có thuế giá trị gia tăng, thuế suất thuế giá trị gia tăng, tổng số tiền thuế giá trị gia tăng theo từng loại thuế suất, tổng cộng tiền thuế giá trị gia tăng, tổng tiền thanh toán đã có thuế giá trị gia tăng.</w:t>
      </w:r>
      <w:bookmarkEnd w:id="73"/>
    </w:p>
    <w:p>
      <w:pPr>
        <w:pStyle w:val="Normal"/>
        <w:spacing w:before="0" w:after="120"/>
        <w:rPr>
          <w:rFonts w:ascii="Arial" w:hAnsi="Arial" w:cs="Arial"/>
          <w:color w:val="000000"/>
          <w:sz w:val="20"/>
          <w:lang w:val="nl-NL"/>
        </w:rPr>
      </w:pPr>
      <w:bookmarkStart w:id="74" w:name="diem_a_6_10"/>
      <w:r>
        <w:rPr>
          <w:rFonts w:cs="Arial" w:ascii="Arial" w:hAnsi="Arial"/>
          <w:color w:val="000000"/>
          <w:sz w:val="20"/>
          <w:lang w:val="nl-NL"/>
        </w:rPr>
        <w:t>a) Tên, đơn vị tính, số lượng, đơn giá hàng hóa, dịch vụ</w:t>
      </w:r>
      <w:bookmarkEnd w:id="74"/>
    </w:p>
    <w:p>
      <w:pPr>
        <w:pStyle w:val="Normal"/>
        <w:spacing w:before="0" w:after="120"/>
        <w:rPr/>
      </w:pPr>
      <w:r>
        <w:rPr>
          <w:rFonts w:cs="Arial" w:ascii="Arial" w:hAnsi="Arial"/>
          <w:color w:val="000000"/>
          <w:sz w:val="20"/>
          <w:lang w:val="nl-NL"/>
        </w:rPr>
        <w:t xml:space="preserve">- Tên hàng hóa, </w:t>
      </w:r>
      <w:r>
        <w:rPr>
          <w:rFonts w:cs="Arial" w:ascii="Arial" w:hAnsi="Arial"/>
          <w:bCs/>
          <w:color w:val="000000"/>
          <w:sz w:val="20"/>
          <w:lang w:val="nl-NL"/>
        </w:rPr>
        <w:t>dịch vụ</w:t>
      </w:r>
      <w:r>
        <w:rPr>
          <w:rFonts w:cs="Arial" w:ascii="Arial" w:hAnsi="Arial"/>
          <w:color w:val="000000"/>
          <w:sz w:val="20"/>
          <w:lang w:val="nl-NL"/>
        </w:rPr>
        <w:t>: Trên hóa đơn phải thể hiện tên hàng hóa, dịch vụ bằng tiếng Việt. Trường hợp bán hàng hóa có nhiều chủng loại khác nhau thì tên hàng hóa thể hiện chi tiết đến từng chủng loại (ví dụ: điện thoại Samsung, điện thoại Nokia…). Trường hợp hàng hóa phải đăng ký quyền sử dụng, quyền sở hữu thì trên hóa đơn phải thể hiện các số hiệu, ký hiệu đặc trưng của hàng hóa mà khi đăng ký pháp luật có yêu cầu. Ví dụ: Số khung, số máy của ô tô, mô tô, địa chỉ, cấp nhà, chiều dài, chiều rộng, số tầng của một ngôi nhà…</w:t>
      </w:r>
    </w:p>
    <w:p>
      <w:pPr>
        <w:pStyle w:val="Normal"/>
        <w:spacing w:before="0" w:after="120"/>
        <w:rPr/>
      </w:pPr>
      <w:r>
        <w:rPr>
          <w:rFonts w:cs="Arial" w:ascii="Arial" w:hAnsi="Arial"/>
          <w:color w:val="000000"/>
          <w:sz w:val="20"/>
          <w:lang w:val="nl-NL"/>
        </w:rPr>
        <w:t>Trường hợp cần ghi thêm chữ nước ngoài thì chữ nước ngoài được đặt bên phải trong ngoặc đơn ( ) hoặc đặt ngay dưới dòng tiếng Việt và có cỡ chữ nhỏ hơn chữ tiếng Việt. Trường hợp hàng hóa, dịch vụ được giao dịch có quy định về mã hàng hóa, dịch vụ thì trên hóa đơn phải ghi cả tên và mã hàng hóa, dịch vụ.</w:t>
      </w:r>
    </w:p>
    <w:p>
      <w:pPr>
        <w:pStyle w:val="Normal"/>
        <w:autoSpaceDE w:val="false"/>
        <w:spacing w:before="0" w:after="120"/>
        <w:rPr/>
      </w:pPr>
      <w:r>
        <w:rPr>
          <w:rFonts w:cs="Arial" w:ascii="Arial" w:hAnsi="Arial"/>
          <w:color w:val="000000"/>
          <w:sz w:val="20"/>
          <w:lang w:val="nl-NL"/>
        </w:rPr>
        <w:t>- Đơn vị tính: Người bán căn cứ vào tính chất, đặc điểm của hàng hóa để xác định tên đơn vị tính của hàng hóa thể hiện trên hóa đơn theo đơn vị tính là đơn vị đo lường (ví dụ như: tấn, tạ, yến, kg, g, mg hoặc lượng, lạng, cái, con, chiếc, hộp, can, thùng, bao, gói, tuýp, m</w:t>
      </w:r>
      <w:r>
        <w:rPr>
          <w:rFonts w:cs="Arial" w:ascii="Arial" w:hAnsi="Arial"/>
          <w:color w:val="000000"/>
          <w:sz w:val="20"/>
          <w:vertAlign w:val="superscript"/>
          <w:lang w:val="nl-NL"/>
        </w:rPr>
        <w:t>3</w:t>
      </w:r>
      <w:r>
        <w:rPr>
          <w:rFonts w:cs="Arial" w:ascii="Arial" w:hAnsi="Arial"/>
          <w:color w:val="000000"/>
          <w:sz w:val="20"/>
          <w:lang w:val="nl-NL"/>
        </w:rPr>
        <w:t>, m</w:t>
      </w:r>
      <w:r>
        <w:rPr>
          <w:rFonts w:cs="Arial" w:ascii="Arial" w:hAnsi="Arial"/>
          <w:color w:val="000000"/>
          <w:sz w:val="20"/>
          <w:vertAlign w:val="superscript"/>
          <w:lang w:val="nl-NL"/>
        </w:rPr>
        <w:t>2</w:t>
      </w:r>
      <w:r>
        <w:rPr>
          <w:rFonts w:cs="Arial" w:ascii="Arial" w:hAnsi="Arial"/>
          <w:color w:val="000000"/>
          <w:sz w:val="20"/>
          <w:lang w:val="nl-NL"/>
        </w:rPr>
        <w:t xml:space="preserve">, m...). Đối với dịch vụ thì trên hóa đơn không nhất thiết phải có tiêu thức “đơn vị tính” mà đơn vị tính xác định theo từng lần cung cấp dịch vụ và nội dung dịch vụ cung cấp. </w:t>
      </w:r>
    </w:p>
    <w:p>
      <w:pPr>
        <w:pStyle w:val="Normal"/>
        <w:autoSpaceDE w:val="false"/>
        <w:spacing w:before="0" w:after="120"/>
        <w:rPr/>
      </w:pPr>
      <w:r>
        <w:rPr>
          <w:rFonts w:cs="Arial" w:ascii="Arial" w:hAnsi="Arial"/>
          <w:color w:val="000000"/>
          <w:sz w:val="20"/>
          <w:lang w:val="nl-NL"/>
        </w:rPr>
        <w:t>- S</w:t>
      </w:r>
      <w:r>
        <w:rPr>
          <w:rFonts w:cs="Arial" w:ascii="Arial" w:hAnsi="Arial"/>
          <w:color w:val="000000"/>
          <w:sz w:val="20"/>
          <w:lang w:val="vi-VN"/>
        </w:rPr>
        <w:t>ố lượng</w:t>
      </w:r>
      <w:r>
        <w:rPr>
          <w:rFonts w:cs="Arial" w:ascii="Arial" w:hAnsi="Arial"/>
          <w:color w:val="000000"/>
          <w:sz w:val="20"/>
          <w:lang w:val="nl-NL"/>
        </w:rPr>
        <w:t xml:space="preserve"> hàng hóa, dịch vụ: Người bán ghi số lượng bằng chữ số Ả-rập căn cứ theo đơn vị tính nêu trên. Các loại hàng hóa, dịch vụ đặc thù như điện, nước, dịch vụ viễn thông, dịch vụ công nghệ thông tin, dịch vụ truyền hình, dịch vụ bưu chính chuyển phát, ngân hàng, chứng khoán, bảo hiểm được bán theo kỳ nhất định thì trên hóa đơn phải ghi cụ thể kỳ cung cấp hàng hóa, dịch vụ. Đối với các dịch vụ xuất theo kỳ phát sinh, được sử dụng bảng kê để liệt kê các loại hàng hóa, dịch vụ đã bán kèm theo hóa đơn; bảng kê được lưu giữ cùng hóa đơn để phục vụ việc kiểm tra, đối chiếu của các cơ quan có thẩm quyền. </w:t>
      </w:r>
    </w:p>
    <w:p>
      <w:pPr>
        <w:pStyle w:val="Normal"/>
        <w:autoSpaceDE w:val="false"/>
        <w:spacing w:before="0" w:after="120"/>
        <w:rPr/>
      </w:pPr>
      <w:r>
        <w:rPr>
          <w:rFonts w:cs="Arial" w:ascii="Arial" w:hAnsi="Arial"/>
          <w:color w:val="000000"/>
          <w:sz w:val="20"/>
          <w:lang w:val="nl-NL"/>
        </w:rPr>
        <w:t>Hóa đơn phải ghi rõ “kèm theo bảng kê số…, ngày… tháng</w:t>
      </w:r>
      <w:r>
        <w:rPr>
          <w:rFonts w:cs="Arial" w:ascii="Arial" w:hAnsi="Arial"/>
          <w:color w:val="000000"/>
          <w:sz w:val="20"/>
          <w:lang w:val="vi-VN"/>
        </w:rPr>
        <w:t>.</w:t>
      </w:r>
      <w:r>
        <w:rPr>
          <w:rFonts w:cs="Arial" w:ascii="Arial" w:hAnsi="Arial"/>
          <w:color w:val="000000"/>
          <w:sz w:val="20"/>
          <w:lang w:val="nl-NL"/>
        </w:rPr>
        <w:t xml:space="preserve">.. năm”. Bảng kê phải có tên, mã số thuế và địa chỉ của người bán, tên hàng hóa, dịch vụ, số lượng, đơn giá, thành tiền hàng hóa, dịch vụ bán ra, ngày lập, tên và chữ ký người lập Bảng kê. Trường hợp người bán nộp thuế giá trị gia tăng theo phương pháp khấu trừ thì Bảng kê phải có tiêu thức “thuế suất giá trị gia tăng” và “tiền thuế giá trị gia tăng”. Tổng cộng tiền thanh toán đúng với số tiền ghi trên hóa đơn giá trị gia tăng. Hàng hóa, dịch vụ bán ra ghi trên Bảng kê theo thứ tự bán hàng trong ngày. Bảng kê phải ghi rõ “kèm theo hóa </w:t>
      </w:r>
      <w:r>
        <w:rPr>
          <w:rFonts w:cs="Arial" w:ascii="Arial" w:hAnsi="Arial"/>
          <w:color w:val="000000"/>
          <w:sz w:val="20"/>
          <w:lang w:val="vi-VN"/>
        </w:rPr>
        <w:t>đơn</w:t>
      </w:r>
      <w:r>
        <w:rPr>
          <w:rFonts w:cs="Arial" w:ascii="Arial" w:hAnsi="Arial"/>
          <w:color w:val="000000"/>
          <w:sz w:val="20"/>
          <w:lang w:val="nl-NL"/>
        </w:rPr>
        <w:t xml:space="preserve"> số ngày… tháng</w:t>
      </w:r>
      <w:r>
        <w:rPr>
          <w:rFonts w:cs="Arial" w:ascii="Arial" w:hAnsi="Arial"/>
          <w:color w:val="000000"/>
          <w:sz w:val="20"/>
          <w:lang w:val="vi-VN"/>
        </w:rPr>
        <w:t>.</w:t>
      </w:r>
      <w:r>
        <w:rPr>
          <w:rFonts w:cs="Arial" w:ascii="Arial" w:hAnsi="Arial"/>
          <w:color w:val="000000"/>
          <w:sz w:val="20"/>
          <w:lang w:val="nl-NL"/>
        </w:rPr>
        <w:t xml:space="preserve">.. năm”. </w:t>
      </w:r>
    </w:p>
    <w:p>
      <w:pPr>
        <w:pStyle w:val="ListParagraph"/>
        <w:spacing w:lineRule="auto" w:line="240" w:before="0" w:after="120"/>
        <w:ind w:start="0" w:end="0"/>
        <w:contextualSpacing w:val="false"/>
        <w:rPr>
          <w:rFonts w:ascii="Arial" w:hAnsi="Arial" w:cs="Arial"/>
          <w:color w:val="000000"/>
          <w:sz w:val="20"/>
          <w:szCs w:val="28"/>
          <w:lang w:val="nl-NL"/>
        </w:rPr>
      </w:pPr>
      <w:r>
        <w:rPr>
          <w:rFonts w:cs="Arial" w:ascii="Arial" w:hAnsi="Arial"/>
          <w:color w:val="000000"/>
          <w:sz w:val="20"/>
          <w:szCs w:val="28"/>
          <w:lang w:val="nl-NL"/>
        </w:rPr>
        <w:t xml:space="preserve">- Đơn giá hàng hóa, dịch vụ: Người bán ghi đơn giá hàng hóa, dịch vụ theo đơn vị tính nêu trên. Trường hợp các hàng hóa, dịch vụ sử dụng bảng kê để liệt kê các hàng hóa, dịch vụ đã bán kèm theo hóa đơn thì </w:t>
      </w:r>
      <w:r>
        <w:rPr>
          <w:rFonts w:cs="Arial" w:ascii="Arial" w:hAnsi="Arial"/>
          <w:color w:val="000000"/>
          <w:sz w:val="20"/>
          <w:szCs w:val="28"/>
        </w:rPr>
        <w:t xml:space="preserve">trên hóa đơn không nhất thiết phải có đơn giá. </w:t>
      </w:r>
    </w:p>
    <w:p>
      <w:pPr>
        <w:pStyle w:val="Normal"/>
        <w:spacing w:before="0" w:after="120"/>
        <w:rPr/>
      </w:pPr>
      <w:r>
        <w:rPr>
          <w:rFonts w:cs="Arial" w:ascii="Arial" w:hAnsi="Arial"/>
          <w:color w:val="000000"/>
          <w:sz w:val="20"/>
          <w:lang w:val="nl-NL"/>
        </w:rPr>
        <w:t>b) T</w:t>
      </w:r>
      <w:r>
        <w:rPr>
          <w:rFonts w:cs="Arial" w:ascii="Arial" w:hAnsi="Arial"/>
          <w:color w:val="000000"/>
          <w:sz w:val="20"/>
          <w:lang w:val="vi-VN"/>
        </w:rPr>
        <w:t>huế suất thuế giá trị gia tăng</w:t>
      </w:r>
      <w:r>
        <w:rPr>
          <w:rFonts w:cs="Arial" w:ascii="Arial" w:hAnsi="Arial"/>
          <w:color w:val="000000"/>
          <w:sz w:val="20"/>
          <w:lang w:val="nl-NL"/>
        </w:rPr>
        <w:t xml:space="preserve">: Thuế suất thuế giá trị gia tăng thể hiện trên hóa đơn là thuế suất thuế giá trị gia tăng tương ứng với từng loại hàng hóa, dịch vụ theo quy định của pháp luật về thuế giá trị gia tăng. </w:t>
      </w:r>
    </w:p>
    <w:p>
      <w:pPr>
        <w:pStyle w:val="Normal"/>
        <w:spacing w:before="0" w:after="120"/>
        <w:rPr/>
      </w:pPr>
      <w:r>
        <w:rPr>
          <w:rFonts w:cs="Arial" w:ascii="Arial" w:hAnsi="Arial"/>
          <w:color w:val="000000"/>
          <w:sz w:val="20"/>
          <w:lang w:val="nl-NL"/>
        </w:rPr>
        <w:t>c) T</w:t>
      </w:r>
      <w:r>
        <w:rPr>
          <w:rFonts w:cs="Arial" w:ascii="Arial" w:hAnsi="Arial"/>
          <w:color w:val="000000"/>
          <w:sz w:val="20"/>
          <w:lang w:val="vi-VN"/>
        </w:rPr>
        <w:t>hành tiền chưa có thu</w:t>
      </w:r>
      <w:r>
        <w:rPr>
          <w:rFonts w:cs="Arial" w:ascii="Arial" w:hAnsi="Arial"/>
          <w:color w:val="000000"/>
          <w:sz w:val="20"/>
          <w:lang w:val="nl-NL"/>
        </w:rPr>
        <w:t xml:space="preserve">ế </w:t>
      </w:r>
      <w:r>
        <w:rPr>
          <w:rFonts w:cs="Arial" w:ascii="Arial" w:hAnsi="Arial"/>
          <w:color w:val="000000"/>
          <w:sz w:val="20"/>
          <w:lang w:val="vi-VN"/>
        </w:rPr>
        <w:t>giá trị gia tăng, tổng số tiền thuế giá trị gia tăng theo từng loại thuế suất, tổng cộng tiền thuế giá trị gia tăng, tổng tiền thanh toán đã có thu</w:t>
      </w:r>
      <w:r>
        <w:rPr>
          <w:rFonts w:cs="Arial" w:ascii="Arial" w:hAnsi="Arial"/>
          <w:color w:val="000000"/>
          <w:sz w:val="20"/>
          <w:lang w:val="nl-NL"/>
        </w:rPr>
        <w:t xml:space="preserve">ế </w:t>
      </w:r>
      <w:r>
        <w:rPr>
          <w:rFonts w:cs="Arial" w:ascii="Arial" w:hAnsi="Arial"/>
          <w:color w:val="000000"/>
          <w:sz w:val="20"/>
          <w:lang w:val="vi-VN"/>
        </w:rPr>
        <w:t>giá trị gia tăng</w:t>
      </w:r>
      <w:r>
        <w:rPr>
          <w:rFonts w:cs="Arial" w:ascii="Arial" w:hAnsi="Arial"/>
          <w:color w:val="000000"/>
          <w:sz w:val="20"/>
          <w:lang w:val="nl-NL"/>
        </w:rPr>
        <w:t xml:space="preserve"> được thể hiện bằng đồng Việt Nam theo chữ số Ả-rập, trừ trường hợp bán hàng thu ngoại tệ không phải chuyển đổi ra đồng Việt Nam thì thể hiện theo nguyên tệ. </w:t>
      </w:r>
    </w:p>
    <w:p>
      <w:pPr>
        <w:pStyle w:val="Normal"/>
        <w:spacing w:before="0" w:after="120"/>
        <w:rPr/>
      </w:pPr>
      <w:r>
        <w:rPr>
          <w:rFonts w:cs="Arial" w:ascii="Arial" w:hAnsi="Arial"/>
          <w:color w:val="000000"/>
          <w:sz w:val="20"/>
          <w:lang w:val="nl-NL"/>
        </w:rPr>
        <w:t xml:space="preserve">d) </w:t>
      </w:r>
      <w:r>
        <w:rPr>
          <w:rFonts w:cs="Arial" w:ascii="Arial" w:hAnsi="Arial"/>
          <w:color w:val="000000"/>
          <w:sz w:val="20"/>
          <w:lang w:val="vi-VN"/>
        </w:rPr>
        <w:t>Tổng số tiền thanh toán</w:t>
      </w:r>
      <w:r>
        <w:rPr>
          <w:rFonts w:cs="Arial" w:ascii="Arial" w:hAnsi="Arial"/>
          <w:color w:val="000000"/>
          <w:sz w:val="20"/>
          <w:lang w:val="nl-NL"/>
        </w:rPr>
        <w:t xml:space="preserve"> trên hóa đơn được thể hiện bằng đồng Việt Nam theo chữ số Ả rập và bằng chữ tiếng Việt, trừ trường hợp bán hàng thu ngoại tệ không phải chuyển đổi ra đồng Việt Nam thì tổng số tiền thanh toán thể hiện bằng nguyên tệ và bằng chữ tiếng nước ngoài. </w:t>
      </w:r>
    </w:p>
    <w:p>
      <w:pPr>
        <w:pStyle w:val="Normal"/>
        <w:spacing w:before="0" w:after="120"/>
        <w:rPr/>
      </w:pPr>
      <w:bookmarkStart w:id="75" w:name="diem_dd_6_10"/>
      <w:r>
        <w:rPr>
          <w:rFonts w:cs="Arial" w:ascii="Arial" w:hAnsi="Arial"/>
          <w:color w:val="000000"/>
          <w:sz w:val="20"/>
          <w:lang w:val="vi-VN"/>
        </w:rPr>
        <w:t>đ) Trường hợp cơ sở kinh doanh áp dụng hình thức chiết khấu thương mại dành cho khách hàng hoặc khuyến mại theo quy định của pháp luật thì phải thể hiện rõ khoản chiết khấu thương mại, khuyến mại trên hóa đơn. Việc xác định giá tính thuế giá trị gia tăng (thành tiền chưa có thuế giá trị gia tăng) trong trường hợp áp dụng chiết khấu thương mại dành cho khách hàng hoặc khuyến mại thực hiện theo quy định của pháp luật thuế giá trị gia tăng.</w:t>
      </w:r>
      <w:bookmarkEnd w:id="75"/>
      <w:r>
        <w:rPr>
          <w:rFonts w:cs="Arial" w:ascii="Arial" w:hAnsi="Arial"/>
          <w:color w:val="000000"/>
          <w:sz w:val="20"/>
          <w:lang w:val="nl-NL"/>
        </w:rPr>
        <w:t xml:space="preserve"> </w:t>
      </w:r>
    </w:p>
    <w:p>
      <w:pPr>
        <w:pStyle w:val="ListParagraph"/>
        <w:spacing w:lineRule="auto" w:line="240" w:before="0" w:after="120"/>
        <w:ind w:start="0" w:end="0"/>
        <w:contextualSpacing w:val="false"/>
        <w:rPr/>
      </w:pPr>
      <w:bookmarkStart w:id="76" w:name="diem_e_6_10"/>
      <w:r>
        <w:rPr>
          <w:rFonts w:cs="Arial" w:ascii="Arial" w:hAnsi="Arial"/>
          <w:color w:val="000000"/>
          <w:sz w:val="20"/>
          <w:szCs w:val="28"/>
        </w:rPr>
        <w:t>e</w:t>
      </w:r>
      <w:r>
        <w:rPr>
          <w:rFonts w:cs="Arial" w:ascii="Arial" w:hAnsi="Arial"/>
          <w:color w:val="000000"/>
          <w:sz w:val="20"/>
          <w:szCs w:val="28"/>
          <w:lang w:val="nl-NL"/>
        </w:rPr>
        <w:t>) Trường hợp doanh nghiệp vận tải hàng không sử dụng hệ thống xuất vé được lập theo thông lệ quốc tế thì các khoản phí dịch vụ thu trên chứng từ vận tải hàng không (phí quản trị hệ thống, phí đổi chứng từ vận tải và các khoản phí khác) và các khoản thu hộ phí dịch vụ sân bay của các doanh nghiệp vận tải hàng không (như phí phục vụ hành khách, phí soi chiếu an ninh và các loại phí khác) ghi trên hóa đơn là giá thanh toán đã có thuế giá trị gia tăng. Doanh nghiệp hàng không được làm tròn số đến hàng nghìn đối với các khoản thu trên chứng từ vận tải theo quy định của Hiệp hội hàng không quốc tế (IATA).</w:t>
      </w:r>
      <w:bookmarkEnd w:id="76"/>
    </w:p>
    <w:p>
      <w:pPr>
        <w:pStyle w:val="Normal"/>
        <w:spacing w:before="0" w:after="120"/>
        <w:rPr/>
      </w:pPr>
      <w:bookmarkStart w:id="77" w:name="khoan_7_10"/>
      <w:r>
        <w:rPr>
          <w:rFonts w:cs="Arial" w:ascii="Arial" w:hAnsi="Arial"/>
          <w:color w:val="000000"/>
          <w:sz w:val="20"/>
          <w:lang w:val="nl-NL"/>
        </w:rPr>
        <w:t>7. Chữ ký của người bán, chữ ký của người mua, cụ thể:</w:t>
      </w:r>
      <w:bookmarkEnd w:id="77"/>
      <w:r>
        <w:rPr>
          <w:rFonts w:cs="Arial" w:ascii="Arial" w:hAnsi="Arial"/>
          <w:color w:val="000000"/>
          <w:sz w:val="20"/>
          <w:lang w:val="nl-NL"/>
        </w:rPr>
        <w:t xml:space="preserve"> </w:t>
      </w:r>
    </w:p>
    <w:p>
      <w:pPr>
        <w:pStyle w:val="Normal"/>
        <w:spacing w:before="0" w:after="120"/>
        <w:rPr/>
      </w:pPr>
      <w:r>
        <w:rPr>
          <w:rFonts w:cs="Arial" w:ascii="Arial" w:hAnsi="Arial"/>
          <w:color w:val="000000"/>
          <w:sz w:val="20"/>
          <w:lang w:val="nl-NL"/>
        </w:rPr>
        <w:t>a) Đối với hóa đơn do cơ quan thuế đặt in, trên hóa đơn phải có chữ ký của người bán, dấu của người bán (nếu có), chữ ký của người mua (nếu có).</w:t>
      </w:r>
    </w:p>
    <w:p>
      <w:pPr>
        <w:pStyle w:val="Normal"/>
        <w:spacing w:before="0" w:after="120"/>
        <w:rPr/>
      </w:pPr>
      <w:r>
        <w:rPr>
          <w:rFonts w:cs="Arial" w:ascii="Arial" w:hAnsi="Arial"/>
          <w:color w:val="000000"/>
          <w:sz w:val="20"/>
          <w:lang w:val="nl-NL"/>
        </w:rPr>
        <w:t>b) Đối với hóa đơn điện tử:</w:t>
      </w:r>
    </w:p>
    <w:p>
      <w:pPr>
        <w:pStyle w:val="Normal"/>
        <w:spacing w:before="0" w:after="120"/>
        <w:rPr/>
      </w:pPr>
      <w:r>
        <w:rPr>
          <w:rFonts w:cs="Arial" w:ascii="Arial" w:hAnsi="Arial"/>
          <w:color w:val="000000"/>
          <w:sz w:val="20"/>
          <w:shd w:fill="FFFFFF" w:val="clear"/>
          <w:lang w:val="nl-NL"/>
        </w:rPr>
        <w:t xml:space="preserve">Trường hợp người bán là doanh nghiệp, tổ chức thì chữ ký số của người bán trên hóa đơn là chữ ký số của doanh nghiệp, tổ chức; trường hợp người bán là cá nhân thì sử dụng chữ ký số của cá nhân hoặc người được ủy quyền. </w:t>
      </w:r>
    </w:p>
    <w:p>
      <w:pPr>
        <w:pStyle w:val="Normal"/>
        <w:spacing w:before="0" w:after="120"/>
        <w:rPr/>
      </w:pPr>
      <w:r>
        <w:rPr>
          <w:rFonts w:cs="Arial" w:ascii="Arial" w:hAnsi="Arial"/>
          <w:color w:val="000000"/>
          <w:sz w:val="20"/>
          <w:shd w:fill="FFFFFF" w:val="clear"/>
          <w:lang w:val="nl-NL"/>
        </w:rPr>
        <w:t>Trường hợp hóa đơn</w:t>
      </w:r>
      <w:r>
        <w:rPr>
          <w:rFonts w:cs="Arial" w:ascii="Arial" w:hAnsi="Arial"/>
          <w:color w:val="000000"/>
          <w:sz w:val="20"/>
          <w:shd w:fill="FFFFFF" w:val="clear"/>
          <w:lang w:val="nl-NL"/>
        </w:rPr>
        <w:t xml:space="preserve"> điện tử không nhất thiết phải có c</w:t>
      </w:r>
      <w:r>
        <w:rPr>
          <w:rFonts w:cs="Arial" w:ascii="Arial" w:hAnsi="Arial"/>
          <w:color w:val="000000"/>
          <w:sz w:val="20"/>
          <w:lang w:val="vi-VN"/>
        </w:rPr>
        <w:t>hữ ký số của người bán</w:t>
      </w:r>
      <w:r>
        <w:rPr>
          <w:rFonts w:cs="Arial" w:ascii="Arial" w:hAnsi="Arial"/>
          <w:color w:val="000000"/>
          <w:sz w:val="20"/>
          <w:lang w:val="nl-NL"/>
        </w:rPr>
        <w:t xml:space="preserve"> và người mua thực hiện theo quy định tại </w:t>
      </w:r>
      <w:r>
        <w:rPr>
          <w:rFonts w:cs="Arial" w:ascii="Arial" w:hAnsi="Arial"/>
          <w:color w:val="000000"/>
          <w:sz w:val="20"/>
          <w:lang w:val="vi-VN"/>
        </w:rPr>
        <w:t>khoản</w:t>
      </w:r>
      <w:r>
        <w:rPr>
          <w:rFonts w:cs="Arial" w:ascii="Arial" w:hAnsi="Arial"/>
          <w:color w:val="000000"/>
          <w:sz w:val="20"/>
          <w:lang w:val="nl-NL"/>
        </w:rPr>
        <w:t xml:space="preserve"> 14 Điều này. </w:t>
      </w:r>
    </w:p>
    <w:p>
      <w:pPr>
        <w:pStyle w:val="Normal"/>
        <w:spacing w:before="0" w:after="120"/>
        <w:rPr/>
      </w:pPr>
      <w:bookmarkStart w:id="78" w:name="khoan_8_10"/>
      <w:r>
        <w:rPr>
          <w:rFonts w:cs="Arial" w:ascii="Arial" w:hAnsi="Arial"/>
          <w:color w:val="000000"/>
          <w:sz w:val="20"/>
          <w:lang w:val="nl-NL"/>
        </w:rPr>
        <w:t>8.</w:t>
      </w:r>
      <w:r>
        <w:rPr>
          <w:rFonts w:cs="Arial" w:ascii="Arial" w:hAnsi="Arial"/>
          <w:color w:val="000000"/>
          <w:sz w:val="20"/>
          <w:lang w:val="vi-VN"/>
        </w:rPr>
        <w:t xml:space="preserve"> Thời điểm lập hóa đơn</w:t>
      </w:r>
      <w:r>
        <w:rPr>
          <w:rFonts w:cs="Arial" w:ascii="Arial" w:hAnsi="Arial"/>
          <w:color w:val="000000"/>
          <w:sz w:val="20"/>
          <w:lang w:val="nl-NL"/>
        </w:rPr>
        <w:t xml:space="preserve"> thực hiện theo hướng dẫn tại</w:t>
      </w:r>
      <w:bookmarkEnd w:id="78"/>
      <w:r>
        <w:rPr>
          <w:rFonts w:cs="Arial" w:ascii="Arial" w:hAnsi="Arial"/>
          <w:color w:val="000000"/>
          <w:sz w:val="20"/>
          <w:lang w:val="nl-NL"/>
        </w:rPr>
        <w:t xml:space="preserve"> </w:t>
      </w:r>
      <w:bookmarkStart w:id="79" w:name="tc_15"/>
      <w:r>
        <w:rPr>
          <w:rFonts w:cs="Arial" w:ascii="Arial" w:hAnsi="Arial"/>
          <w:color w:val="000000"/>
          <w:sz w:val="20"/>
          <w:lang w:val="nl-NL"/>
        </w:rPr>
        <w:t>Điều 9 Nghị định này</w:t>
      </w:r>
      <w:bookmarkEnd w:id="79"/>
      <w:r>
        <w:rPr>
          <w:rFonts w:cs="Arial" w:ascii="Arial" w:hAnsi="Arial"/>
          <w:color w:val="000000"/>
          <w:sz w:val="20"/>
          <w:lang w:val="nl-NL"/>
        </w:rPr>
        <w:t xml:space="preserve"> </w:t>
      </w:r>
      <w:bookmarkStart w:id="80" w:name="khoan_8_10_name"/>
      <w:r>
        <w:rPr>
          <w:rFonts w:cs="Arial" w:ascii="Arial" w:hAnsi="Arial"/>
          <w:color w:val="000000"/>
          <w:sz w:val="20"/>
          <w:lang w:val="nl-NL"/>
        </w:rPr>
        <w:t>và được hiển thị theo định dạng ngày, tháng, năm của năm dương lịch.</w:t>
      </w:r>
      <w:bookmarkEnd w:id="80"/>
    </w:p>
    <w:p>
      <w:pPr>
        <w:pStyle w:val="Normal"/>
        <w:spacing w:before="0" w:after="120"/>
        <w:rPr/>
      </w:pPr>
      <w:bookmarkStart w:id="81" w:name="khoan_9_10"/>
      <w:r>
        <w:rPr>
          <w:rFonts w:cs="Arial" w:ascii="Arial" w:hAnsi="Arial"/>
          <w:color w:val="000000"/>
          <w:sz w:val="20"/>
          <w:lang w:val="nl-NL"/>
        </w:rPr>
        <w:t>9. Thời điểm ký số trên hóa đơn điện tử là thời điểm người bán, người mua sử dụng chữ ký số để ký trên hóa đơn điện tử được hiển thị theo định dạng ngày, tháng, năm của năm dương lịch. Trường hợp hóa đơn điện tử đã lập có thời điểm ký số trên hóa đơn khác thời điểm lập hóa đơn thì thời điểm khai thuế là thời điểm lập hóa đơn.</w:t>
      </w:r>
      <w:bookmarkEnd w:id="81"/>
      <w:r>
        <w:rPr>
          <w:rFonts w:cs="Arial" w:ascii="Arial" w:hAnsi="Arial"/>
          <w:color w:val="000000"/>
          <w:sz w:val="20"/>
          <w:lang w:val="nl-NL"/>
        </w:rPr>
        <w:t xml:space="preserve"> </w:t>
      </w:r>
    </w:p>
    <w:p>
      <w:pPr>
        <w:pStyle w:val="Normal"/>
        <w:spacing w:before="0" w:after="120"/>
        <w:rPr>
          <w:rFonts w:ascii="Arial" w:hAnsi="Arial" w:cs="Arial"/>
          <w:color w:val="000000"/>
          <w:sz w:val="20"/>
          <w:lang w:val="nl-NL"/>
        </w:rPr>
      </w:pPr>
      <w:bookmarkStart w:id="82" w:name="khoan_10_10"/>
      <w:r>
        <w:rPr>
          <w:rFonts w:cs="Arial" w:ascii="Arial" w:hAnsi="Arial"/>
          <w:color w:val="000000"/>
          <w:sz w:val="20"/>
          <w:lang w:val="nl-NL"/>
        </w:rPr>
        <w:t>10.</w:t>
      </w:r>
      <w:r>
        <w:rPr>
          <w:rFonts w:cs="Arial" w:ascii="Arial" w:hAnsi="Arial"/>
          <w:color w:val="000000"/>
          <w:sz w:val="20"/>
          <w:lang w:val="vi-VN"/>
        </w:rPr>
        <w:t xml:space="preserve"> Mã của cơ quan thuế đối với hóa đơn điện tử có mã của cơ quan thuế</w:t>
      </w:r>
      <w:r>
        <w:rPr>
          <w:rFonts w:cs="Arial" w:ascii="Arial" w:hAnsi="Arial"/>
          <w:color w:val="000000"/>
          <w:sz w:val="20"/>
          <w:lang w:val="nl-NL"/>
        </w:rPr>
        <w:t xml:space="preserve"> theo quy định tại</w:t>
      </w:r>
      <w:bookmarkEnd w:id="82"/>
      <w:r>
        <w:rPr>
          <w:rFonts w:cs="Arial" w:ascii="Arial" w:hAnsi="Arial"/>
          <w:color w:val="000000"/>
          <w:sz w:val="20"/>
          <w:lang w:val="nl-NL"/>
        </w:rPr>
        <w:t xml:space="preserve"> </w:t>
      </w:r>
      <w:bookmarkStart w:id="83" w:name="tc_16"/>
      <w:r>
        <w:rPr>
          <w:rFonts w:cs="Arial" w:ascii="Arial" w:hAnsi="Arial"/>
          <w:color w:val="000000"/>
          <w:sz w:val="20"/>
          <w:lang w:val="vi-VN"/>
        </w:rPr>
        <w:t>khoản 2 Điều 3 Nghị định này</w:t>
      </w:r>
      <w:bookmarkEnd w:id="83"/>
      <w:r>
        <w:rPr>
          <w:rFonts w:cs="Arial" w:ascii="Arial" w:hAnsi="Arial"/>
          <w:color w:val="000000"/>
          <w:sz w:val="20"/>
          <w:lang w:val="nl-NL"/>
        </w:rPr>
        <w:t xml:space="preserve">. </w:t>
      </w:r>
    </w:p>
    <w:p>
      <w:pPr>
        <w:pStyle w:val="Normal"/>
        <w:spacing w:before="0" w:after="120"/>
        <w:rPr/>
      </w:pPr>
      <w:bookmarkStart w:id="84" w:name="khoan_11_10"/>
      <w:r>
        <w:rPr>
          <w:rFonts w:cs="Arial" w:ascii="Arial" w:hAnsi="Arial"/>
          <w:color w:val="000000"/>
          <w:sz w:val="20"/>
          <w:lang w:val="nl-NL"/>
        </w:rPr>
        <w:t>11. Phí, lệ phí thuộc ngân sách nhà nước, chiết khấu thương mại, khuyến mại (nếu có) theo hướng dẫn tại điểm e khoản 6 Điều này và các nội dung khác liên quan (nếu có).</w:t>
      </w:r>
      <w:bookmarkEnd w:id="84"/>
      <w:r>
        <w:rPr>
          <w:rFonts w:cs="Arial" w:ascii="Arial" w:hAnsi="Arial"/>
          <w:color w:val="000000"/>
          <w:sz w:val="20"/>
          <w:lang w:val="nl-NL"/>
        </w:rPr>
        <w:t xml:space="preserve"> </w:t>
      </w:r>
    </w:p>
    <w:p>
      <w:pPr>
        <w:pStyle w:val="Normal"/>
        <w:spacing w:before="0" w:after="120"/>
        <w:rPr/>
      </w:pPr>
      <w:r>
        <w:rPr>
          <w:rFonts w:cs="Arial" w:ascii="Arial" w:hAnsi="Arial"/>
          <w:color w:val="000000"/>
          <w:sz w:val="20"/>
          <w:lang w:val="nl-NL"/>
        </w:rPr>
        <w:t>12.</w:t>
      </w:r>
      <w:r>
        <w:rPr>
          <w:rFonts w:cs="Arial" w:ascii="Arial" w:hAnsi="Arial"/>
          <w:color w:val="000000"/>
          <w:sz w:val="20"/>
          <w:lang w:val="vi-VN"/>
        </w:rPr>
        <w:t xml:space="preserve"> Tên, mã số thuế của tổ chức nhận in hóa đơn</w:t>
      </w:r>
      <w:r>
        <w:rPr>
          <w:rFonts w:cs="Arial" w:ascii="Arial" w:hAnsi="Arial"/>
          <w:color w:val="000000"/>
          <w:sz w:val="20"/>
          <w:lang w:val="nl-NL"/>
        </w:rPr>
        <w:t xml:space="preserve"> đối với hóa đơn do cơ quan thuế đặt in.</w:t>
      </w:r>
    </w:p>
    <w:p>
      <w:pPr>
        <w:pStyle w:val="Normal"/>
        <w:spacing w:before="0" w:after="120"/>
        <w:rPr/>
      </w:pPr>
      <w:bookmarkStart w:id="85" w:name="khoan_13_10"/>
      <w:r>
        <w:rPr>
          <w:rFonts w:cs="Arial" w:ascii="Arial" w:hAnsi="Arial"/>
          <w:color w:val="000000"/>
          <w:sz w:val="20"/>
          <w:lang w:val="nl-NL"/>
        </w:rPr>
        <w:t>13. Chữ viết, chữ số và đồng tiền thể hiện trên hóa đơn</w:t>
      </w:r>
      <w:bookmarkEnd w:id="85"/>
      <w:r>
        <w:rPr>
          <w:rFonts w:cs="Arial" w:ascii="Arial" w:hAnsi="Arial"/>
          <w:color w:val="000000"/>
          <w:sz w:val="20"/>
          <w:lang w:val="nl-NL"/>
        </w:rPr>
        <w:t xml:space="preserve"> </w:t>
      </w:r>
    </w:p>
    <w:p>
      <w:pPr>
        <w:pStyle w:val="Normal"/>
        <w:spacing w:before="0" w:after="120"/>
        <w:rPr>
          <w:rFonts w:ascii="Arial" w:hAnsi="Arial" w:cs="Arial"/>
          <w:color w:val="000000"/>
          <w:sz w:val="20"/>
          <w:lang w:val="nl-NL"/>
        </w:rPr>
      </w:pPr>
      <w:r>
        <w:rPr>
          <w:rFonts w:cs="Arial" w:ascii="Arial" w:hAnsi="Arial"/>
          <w:color w:val="000000"/>
          <w:sz w:val="20"/>
          <w:lang w:val="nl-NL"/>
        </w:rPr>
        <w:t xml:space="preserve">a) </w:t>
      </w:r>
      <w:r>
        <w:rPr>
          <w:rFonts w:cs="Arial" w:ascii="Arial" w:hAnsi="Arial"/>
          <w:color w:val="000000"/>
          <w:sz w:val="20"/>
          <w:shd w:fill="FFFFFF" w:val="clear"/>
          <w:lang w:val="nl-NL"/>
        </w:rPr>
        <w:t xml:space="preserve">Chữ viết hiển thị trên hóa đơn là tiếng Việt. </w:t>
      </w:r>
      <w:r>
        <w:rPr>
          <w:rFonts w:cs="Arial" w:ascii="Arial" w:hAnsi="Arial"/>
          <w:color w:val="000000"/>
          <w:sz w:val="20"/>
          <w:lang w:val="nl-NL"/>
        </w:rPr>
        <w:t xml:space="preserve">Trường hợp cần ghi thêm chữ nước ngoài thì chữ nước ngoài được đặt bên phải trong ngoặc đơn ( ) hoặc đặt ngay dưới dòng tiếng Việt và có cỡ chữ nhỏ hơn chữ tiếng Việt. </w:t>
      </w:r>
      <w:r>
        <w:rPr>
          <w:rFonts w:cs="Arial" w:ascii="Arial" w:hAnsi="Arial"/>
          <w:color w:val="000000"/>
          <w:sz w:val="20"/>
          <w:shd w:fill="FFFFFF" w:val="clear"/>
          <w:lang w:val="nl-NL"/>
        </w:rPr>
        <w:t>Trường hợp chữ trên hóa đơn là chữ tiếng Việt không dấu thì các chữ viết không dấu trên hóa đơn phải đảm bảo không dẫn tới cách hiểu sai lệch nội dung của hóa đơn</w:t>
      </w:r>
      <w:r>
        <w:rPr>
          <w:rFonts w:cs="Arial" w:ascii="Arial" w:hAnsi="Arial"/>
          <w:color w:val="000000"/>
          <w:sz w:val="20"/>
          <w:shd w:fill="FFFFFF" w:val="clear"/>
          <w:lang w:val="nl-NL"/>
        </w:rPr>
        <w:t>.</w:t>
      </w:r>
    </w:p>
    <w:p>
      <w:pPr>
        <w:pStyle w:val="Normal"/>
        <w:spacing w:before="0" w:after="120"/>
        <w:rPr>
          <w:rFonts w:ascii="Arial" w:hAnsi="Arial" w:cs="Arial"/>
          <w:color w:val="000000"/>
          <w:sz w:val="20"/>
          <w:lang w:val="nl-NL"/>
        </w:rPr>
      </w:pPr>
      <w:r>
        <w:rPr>
          <w:rFonts w:cs="Arial" w:ascii="Arial" w:hAnsi="Arial"/>
          <w:color w:val="000000"/>
          <w:sz w:val="20"/>
          <w:lang w:val="nl-NL"/>
        </w:rPr>
        <w:t xml:space="preserve">b) Chữ số hiển thị trên hóa đơn là chữ số Ả-rập: 0, 1, 2, 3, 4, 5, 6, 7, 8, 9. </w:t>
      </w:r>
      <w:r>
        <w:rPr>
          <w:rFonts w:cs="Arial" w:ascii="Arial" w:hAnsi="Arial"/>
          <w:color w:val="000000"/>
          <w:sz w:val="20"/>
          <w:shd w:fill="FFFFFF" w:val="clear"/>
          <w:lang w:val="nl-NL"/>
        </w:rPr>
        <w:t>Người bán được lựa chọn: sau chữ số hàng nghìn, triệu, tỷ, nghìn tỷ, triệu tỷ, tỷ tỷ phải đặt dấu chấm (.), nếu có ghi chữ số sau chữ số hàng đơn vị phải đặt dấu phẩy (,) sau chữ số hàng đơn vị hoặc sử dụng dấu phân cách số tự nhiên là dấu phẩy (,) sau chữ số hàng nghìn, triệu, tỷ, nghìn tỷ, triệu tỷ, tỷ tỷ và sử dụng dấu chấm (.) sau chữ số hàng đơn</w:t>
      </w:r>
      <w:r>
        <w:rPr>
          <w:rFonts w:cs="Arial" w:ascii="Arial" w:hAnsi="Arial"/>
          <w:color w:val="000000"/>
          <w:sz w:val="20"/>
          <w:shd w:fill="FFFFFF" w:val="clear"/>
          <w:lang w:val="nl-NL"/>
        </w:rPr>
        <w:t xml:space="preserve"> vị trên chứng từ kế toán.</w:t>
      </w:r>
    </w:p>
    <w:p>
      <w:pPr>
        <w:pStyle w:val="Normal"/>
        <w:spacing w:before="0" w:after="120"/>
        <w:rPr/>
      </w:pPr>
      <w:bookmarkStart w:id="86" w:name="diem_c_13_10"/>
      <w:r>
        <w:rPr>
          <w:rFonts w:cs="Arial" w:ascii="Arial" w:hAnsi="Arial"/>
          <w:color w:val="000000"/>
          <w:sz w:val="20"/>
          <w:lang w:val="nl-NL"/>
        </w:rPr>
        <w:t>c) Đồng tiền ghi trên hóa đơn là Đồng Việt Nam, ký hiệu quốc gia là “đ”.</w:t>
      </w:r>
      <w:bookmarkEnd w:id="86"/>
      <w:r>
        <w:rPr>
          <w:rFonts w:cs="Arial" w:ascii="Arial" w:hAnsi="Arial"/>
          <w:color w:val="000000"/>
          <w:sz w:val="20"/>
          <w:lang w:val="nl-NL"/>
        </w:rPr>
        <w:t xml:space="preserve"> </w:t>
      </w:r>
    </w:p>
    <w:p>
      <w:pPr>
        <w:pStyle w:val="Normal"/>
        <w:spacing w:before="0" w:after="120"/>
        <w:rPr/>
      </w:pPr>
      <w:r>
        <w:rPr>
          <w:rFonts w:cs="Arial" w:ascii="Arial" w:hAnsi="Arial"/>
          <w:iCs/>
          <w:color w:val="000000"/>
          <w:sz w:val="20"/>
          <w:lang w:val="nl-NL"/>
        </w:rPr>
        <w:t xml:space="preserve">- Trường hợp nghiệp vụ kinh tế, tài chính phát sinh bằng ngoại tệ theo quy định của pháp luật về ngoại hối thì đơn giá, thành tiền, </w:t>
      </w:r>
      <w:r>
        <w:rPr>
          <w:rFonts w:cs="Arial" w:ascii="Arial" w:hAnsi="Arial"/>
          <w:iCs/>
          <w:color w:val="000000"/>
          <w:sz w:val="20"/>
          <w:lang w:val="vi-VN"/>
        </w:rPr>
        <w:t xml:space="preserve">tổng số tiền thuế giá trị gia tăng theo từng loại thuế suất, tổng cộng tiền thuế giá trị gia tăng, </w:t>
      </w:r>
      <w:r>
        <w:rPr>
          <w:rFonts w:cs="Arial" w:ascii="Arial" w:hAnsi="Arial"/>
          <w:iCs/>
          <w:color w:val="000000"/>
          <w:sz w:val="20"/>
          <w:lang w:val="nl-NL"/>
        </w:rPr>
        <w:t xml:space="preserve">tổng số tiền thanh toán được ghi bằng ngoại tệ, đơn vị tiền tệ ghi tên ngoại tệ. Người bán đồng thời thể hiện trên hóa đơn tỷ giá ngoại tệ với đồng Việt Nam theo tỷ giá theo quy định của Luật Quản lý thuế và các văn bản hướng dẫn thi hành. </w:t>
      </w:r>
    </w:p>
    <w:p>
      <w:pPr>
        <w:pStyle w:val="Normal"/>
        <w:spacing w:before="0" w:after="120"/>
        <w:rPr/>
      </w:pPr>
      <w:r>
        <w:rPr>
          <w:rFonts w:cs="Arial" w:ascii="Arial" w:hAnsi="Arial"/>
          <w:color w:val="000000"/>
          <w:sz w:val="20"/>
          <w:lang w:val="nl-NL"/>
        </w:rPr>
        <w:t>- Mã ký hiệu ngoại tệ theo tiêu chuẩn quốc tế (ví dụ: 13.800,25 USD - Mười ba nghìn tám trăm đô la Mỹ và hai mươi nhăm xu, ví dụ: 5.000,50 EUR- Năm nghìn ơ</w:t>
      </w:r>
      <w:r>
        <w:rPr>
          <w:rFonts w:cs="Arial" w:ascii="Arial" w:hAnsi="Arial"/>
          <w:color w:val="000000"/>
          <w:sz w:val="20"/>
          <w:lang w:val="vi-VN"/>
        </w:rPr>
        <w:t>-</w:t>
      </w:r>
      <w:r>
        <w:rPr>
          <w:rFonts w:cs="Arial" w:ascii="Arial" w:hAnsi="Arial"/>
          <w:color w:val="000000"/>
          <w:sz w:val="20"/>
          <w:lang w:val="nl-NL"/>
        </w:rPr>
        <w:t xml:space="preserve">rô và năm mươi xu). </w:t>
      </w:r>
    </w:p>
    <w:p>
      <w:pPr>
        <w:pStyle w:val="Normal"/>
        <w:spacing w:before="0" w:after="120"/>
        <w:rPr/>
      </w:pPr>
      <w:r>
        <w:rPr>
          <w:rFonts w:cs="Arial" w:ascii="Arial" w:hAnsi="Arial"/>
          <w:color w:val="000000"/>
          <w:sz w:val="20"/>
          <w:lang w:val="nl-NL"/>
        </w:rPr>
        <w:t xml:space="preserve">- Trường hợp bán hàng hóa phát sinh bằng ngoại tệ theo quy định của pháp luật về ngoại hối và được nộp thuế bằng ngoại tệ thì tổng số tiền thanh toán thể hiện trên hóa đơn theo ngoại tệ, không phải quy đổi ra đồng Việt Nam. </w:t>
      </w:r>
    </w:p>
    <w:p>
      <w:pPr>
        <w:pStyle w:val="Normal"/>
        <w:spacing w:before="0" w:after="120"/>
        <w:rPr/>
      </w:pPr>
      <w:bookmarkStart w:id="87" w:name="khoan_14_10"/>
      <w:r>
        <w:rPr>
          <w:rFonts w:cs="Arial" w:ascii="Arial" w:hAnsi="Arial"/>
          <w:color w:val="000000"/>
          <w:sz w:val="20"/>
          <w:lang w:val="nl-NL"/>
        </w:rPr>
        <w:t>14. Một số trường hợp hóa đơn điện tử không nhất thiết có đầy đủ các nội dung</w:t>
      </w:r>
      <w:bookmarkEnd w:id="87"/>
      <w:r>
        <w:rPr>
          <w:rFonts w:cs="Arial" w:ascii="Arial" w:hAnsi="Arial"/>
          <w:color w:val="000000"/>
          <w:sz w:val="20"/>
          <w:lang w:val="nl-NL"/>
        </w:rPr>
        <w:t xml:space="preserve"> </w:t>
      </w:r>
    </w:p>
    <w:p>
      <w:pPr>
        <w:pStyle w:val="Normal"/>
        <w:autoSpaceDE w:val="false"/>
        <w:spacing w:before="0" w:after="120"/>
        <w:rPr/>
      </w:pPr>
      <w:r>
        <w:rPr>
          <w:rFonts w:cs="Arial" w:ascii="Arial" w:hAnsi="Arial"/>
          <w:color w:val="000000"/>
          <w:sz w:val="20"/>
          <w:lang w:val="nl-NL"/>
        </w:rPr>
        <w:t xml:space="preserve">a) Trên hóa đơn điện tử không nhất thiết phải có chữ ký điện tử của người mua (bao gồm cả trường hợp lập hóa đơn điện tử khi bán hàng hóa, cung cấp dịch vụ cho khách hàng ở nước ngoài). Trường hợp người mua là cơ sở kinh doanh và người mua, người bán có thỏa thuận về việc người mua đáp ứng các điều kiện kỹ thuật để ký số, ký điện tử trên hóa đơn điện tử do người bán lập thì hóa đơn điện tử có chữ ký số, ký điện tử của người bán và người mua theo thỏa thuận giữa hai bên. </w:t>
      </w:r>
    </w:p>
    <w:p>
      <w:pPr>
        <w:pStyle w:val="Normal"/>
        <w:autoSpaceDE w:val="false"/>
        <w:spacing w:before="0" w:after="120"/>
        <w:rPr/>
      </w:pPr>
      <w:r>
        <w:rPr>
          <w:rFonts w:cs="Arial" w:ascii="Arial" w:hAnsi="Arial"/>
          <w:color w:val="000000"/>
          <w:sz w:val="20"/>
          <w:lang w:val="nl-NL"/>
        </w:rPr>
        <w:t>b) Đối với hóa đơn điện tử của cơ quan thuế cấp theo từng lần phát sinh không nhất thiết phải có chữ ký số của người bán, người mua.</w:t>
      </w:r>
    </w:p>
    <w:p>
      <w:pPr>
        <w:pStyle w:val="Normal"/>
        <w:spacing w:before="0" w:after="120"/>
        <w:rPr/>
      </w:pPr>
      <w:r>
        <w:rPr>
          <w:rFonts w:cs="Arial" w:ascii="Arial" w:hAnsi="Arial"/>
          <w:color w:val="000000"/>
          <w:sz w:val="20"/>
          <w:lang w:val="nl-NL"/>
        </w:rPr>
        <w:t xml:space="preserve">c) Đối với hóa đơn điện tử bán hàng tại siêu thị, trung tâm thương mại mà người mua là cá nhân không kinh doanh thì trên hóa đơn không nhất thiết phải có tên, địa chỉ, mã số thuế người mua. </w:t>
      </w:r>
    </w:p>
    <w:p>
      <w:pPr>
        <w:pStyle w:val="Normal"/>
        <w:spacing w:before="0" w:after="120"/>
        <w:rPr/>
      </w:pPr>
      <w:r>
        <w:rPr>
          <w:rFonts w:cs="Arial" w:ascii="Arial" w:hAnsi="Arial"/>
          <w:color w:val="000000"/>
          <w:sz w:val="20"/>
          <w:lang w:val="nl-NL"/>
        </w:rPr>
        <w:t xml:space="preserve">Đối với hóa đơn điện tử bán xăng dầu cho khách hàng là cá nhân không kinh doanh thì không nhất thiết phải có các chỉ tiêu tên hóa đơn, ký hiệu mẫu số hóa đơn, ký hiệu hóa đơn, số hóa đơn; tên, địa chỉ, mã số thuế của người mua, chữ ký điện tử của người mua; chữ ký số, chữ ký điện tử của người bán, thuế suất thuế giá trị gia tăng. </w:t>
      </w:r>
    </w:p>
    <w:p>
      <w:pPr>
        <w:pStyle w:val="Normal"/>
        <w:spacing w:before="0" w:after="120"/>
        <w:rPr/>
      </w:pPr>
      <w:r>
        <w:rPr>
          <w:rFonts w:cs="Arial" w:ascii="Arial" w:hAnsi="Arial"/>
          <w:color w:val="000000"/>
          <w:sz w:val="20"/>
          <w:lang w:val="nl-NL"/>
        </w:rPr>
        <w:t>d) Đối với hóa đơn điện tử là tem, vé, thẻ thì trên hóa đơn không nhất thiết phải có chữ ký số của người bán (trừ trường hợp tem, vé, thẻ là hóa đơn điện tử do cơ quan thuế cấp mã), tiêu thức người mua (tên, địa chỉ, mã số thuế), tiền thuế, thuế suất thuế giá trị gia tăng. Trường hợp tem, vé, thẻ điện tử có sẵn mệnh giá thì không nhất thiết phải có tiêu thức đơn vị tính, số lượng, đơn giá.</w:t>
      </w:r>
    </w:p>
    <w:p>
      <w:pPr>
        <w:pStyle w:val="ListParagraph"/>
        <w:spacing w:lineRule="auto" w:line="240" w:before="0" w:after="120"/>
        <w:ind w:start="0" w:end="0"/>
        <w:contextualSpacing w:val="false"/>
        <w:rPr/>
      </w:pPr>
      <w:r>
        <w:rPr>
          <w:rFonts w:cs="Arial" w:ascii="Arial" w:hAnsi="Arial"/>
          <w:color w:val="000000"/>
          <w:sz w:val="20"/>
          <w:szCs w:val="28"/>
          <w:lang w:val="nl-NL"/>
        </w:rPr>
        <w:t>đ</w:t>
      </w:r>
      <w:r>
        <w:rPr>
          <w:rFonts w:cs="Arial" w:ascii="Arial" w:hAnsi="Arial"/>
          <w:color w:val="000000"/>
          <w:sz w:val="20"/>
          <w:szCs w:val="28"/>
        </w:rPr>
        <w:t>) Đối với chứng từ điện tử dịch vụ vận tải hàng không xuất qua website và hệ thống thương mại điện tử được lập theo thông lệ quốc tế cho người mua là cá nhân không kinh doanh được xác định là hóa đơn điện tử thì trên hóa đơn không nhất thiết phải có ký hiệu hóa đơn, ký hiệu mẫu hóa đơn, số thứ tự hóa đơn, thuế suất thuế giá trị gia tăng, mã số thuế, địa chỉ người mua, chữ ký số</w:t>
      </w:r>
      <w:r>
        <w:rPr>
          <w:rFonts w:cs="Arial" w:ascii="Arial" w:hAnsi="Arial"/>
          <w:color w:val="000000"/>
          <w:sz w:val="20"/>
          <w:szCs w:val="28"/>
          <w:lang w:val="nl-NL"/>
        </w:rPr>
        <w:t xml:space="preserve"> của </w:t>
      </w:r>
      <w:r>
        <w:rPr>
          <w:rFonts w:cs="Arial" w:ascii="Arial" w:hAnsi="Arial"/>
          <w:color w:val="000000"/>
          <w:sz w:val="20"/>
          <w:szCs w:val="28"/>
        </w:rPr>
        <w:t>người bán.</w:t>
      </w:r>
    </w:p>
    <w:p>
      <w:pPr>
        <w:pStyle w:val="Normal"/>
        <w:autoSpaceDE w:val="false"/>
        <w:spacing w:before="0" w:after="120"/>
        <w:rPr/>
      </w:pPr>
      <w:r>
        <w:rPr>
          <w:rFonts w:cs="Arial" w:ascii="Arial" w:hAnsi="Arial"/>
          <w:color w:val="000000"/>
          <w:sz w:val="20"/>
          <w:lang w:val="vi-VN"/>
        </w:rPr>
        <w:t>Trường hợp tổ chức kinh doanh hoặc tổ chức không kinh doanh mua dịch vụ vận tải hàng không thì chứng từ điện tử dịch vụ vận tải hàng không xuất qua website và hệ thống thương mại điện tử được lập theo thông lệ quốc tế cho các cá nhân của tổ chức kinh doanh, cá nhân của tổ chức không kinh doanh thì không được xác định là hóa đơn điện tử. Doanh nghiệp kinh doanh dịch vụ vận tải hàng không phải lập hóa đơn điện tử có đầy đủ các nội dung theo quy định giao cho tổ chức có cá nhân sử dụng dịch vụ vận tải hàng không.</w:t>
      </w:r>
    </w:p>
    <w:p>
      <w:pPr>
        <w:pStyle w:val="Normal"/>
        <w:autoSpaceDE w:val="false"/>
        <w:spacing w:before="0" w:after="120"/>
        <w:rPr>
          <w:rFonts w:ascii="Arial" w:hAnsi="Arial" w:cs="Arial"/>
          <w:color w:val="000000"/>
          <w:sz w:val="20"/>
          <w:lang w:val="vi-VN"/>
        </w:rPr>
      </w:pPr>
      <w:r>
        <w:rPr>
          <w:rFonts w:cs="Arial" w:ascii="Arial" w:hAnsi="Arial"/>
          <w:color w:val="000000"/>
          <w:sz w:val="20"/>
          <w:lang w:val="vi-VN"/>
        </w:rPr>
        <w:t xml:space="preserve">e) Đối với hóa đơn của hoạt động xây dựng, lắp đặt; hoạt động xây nhà để bán có thu tiền theo tiến độ theo hợp đồng thì trên hóa đơn không nhất thiết phải có đơn vị tính, số lượng, đơn giá. </w:t>
      </w:r>
    </w:p>
    <w:p>
      <w:pPr>
        <w:pStyle w:val="Normal"/>
        <w:spacing w:before="0" w:after="120"/>
        <w:rPr/>
      </w:pPr>
      <w:bookmarkStart w:id="88" w:name="diem_g_14_10"/>
      <w:r>
        <w:rPr>
          <w:rFonts w:cs="Arial" w:ascii="Arial" w:hAnsi="Arial"/>
          <w:color w:val="000000"/>
          <w:sz w:val="20"/>
          <w:lang w:val="vi-VN"/>
        </w:rPr>
        <w:t xml:space="preserve">g) Đối với Phiếu xuất kho kiêm vận chuyển nội bộ thì trên Phiếu xuất kho kiêm vận chuyển nội bộ thể hiện các </w:t>
      </w:r>
      <w:r>
        <w:rPr>
          <w:rFonts w:cs="Arial" w:ascii="Arial" w:hAnsi="Arial"/>
          <w:iCs/>
          <w:color w:val="000000"/>
          <w:sz w:val="20"/>
          <w:lang w:val="vi-VN"/>
        </w:rPr>
        <w:t xml:space="preserve">thông tin liên quan lệnh điều động nội bộ, người nhận hàng, người xuất hàng, địa điểm kho xuất, địa điểm nhận hàng, phương tiện vận chuyển. Cụ thể: </w:t>
      </w:r>
      <w:r>
        <w:rPr>
          <w:rFonts w:cs="Arial" w:ascii="Arial" w:hAnsi="Arial"/>
          <w:color w:val="000000"/>
          <w:sz w:val="20"/>
          <w:lang w:val="vi-VN"/>
        </w:rPr>
        <w:t xml:space="preserve">tên người mua thể hiện người nhận hàng, địa chỉ người mua thể hiện địa điểm kho nhận hàng; tên người bán thể hiện </w:t>
      </w:r>
      <w:r>
        <w:rPr>
          <w:rFonts w:cs="Arial" w:ascii="Arial" w:hAnsi="Arial"/>
          <w:iCs/>
          <w:color w:val="000000"/>
          <w:sz w:val="20"/>
          <w:lang w:val="vi-VN"/>
        </w:rPr>
        <w:t xml:space="preserve">người xuất hàng, địa chỉ người bán thể hiện địa điểm kho xuất hàng và phương tiện vận chuyển; </w:t>
      </w:r>
      <w:r>
        <w:rPr>
          <w:rFonts w:cs="Arial" w:ascii="Arial" w:hAnsi="Arial"/>
          <w:color w:val="000000"/>
          <w:sz w:val="20"/>
          <w:lang w:val="vi-VN"/>
        </w:rPr>
        <w:t>không thể hiện tiền thuế, thuế suất, tổng số tiền thanh toán.</w:t>
      </w:r>
      <w:bookmarkEnd w:id="88"/>
      <w:r>
        <w:rPr>
          <w:rFonts w:cs="Arial" w:ascii="Arial" w:hAnsi="Arial"/>
          <w:color w:val="000000"/>
          <w:sz w:val="20"/>
          <w:lang w:val="vi-VN"/>
        </w:rPr>
        <w:t xml:space="preserve"> </w:t>
      </w:r>
    </w:p>
    <w:p>
      <w:pPr>
        <w:pStyle w:val="Normal"/>
        <w:spacing w:before="0" w:after="120"/>
        <w:rPr>
          <w:rFonts w:ascii="Arial" w:hAnsi="Arial" w:cs="Arial"/>
          <w:color w:val="000000"/>
          <w:sz w:val="20"/>
          <w:lang w:val="vi-VN"/>
        </w:rPr>
      </w:pPr>
      <w:r>
        <w:rPr>
          <w:rFonts w:cs="Arial" w:ascii="Arial" w:hAnsi="Arial"/>
          <w:color w:val="000000"/>
          <w:sz w:val="20"/>
          <w:lang w:val="vi-VN"/>
        </w:rPr>
        <w:t xml:space="preserve">Đối với Phiếu xuất kho hàng gửi bán đại lý thì trên Phiếu xuất kho hàng gửi bán đại lý thể hiện các thông tin như hợp đồng kinh tế, người vận chuyển, phương tiện vận chuyển, địa điểm kho xuất, địa điểm kho nhận, tên sản phẩm hàng hóa, đơn vị tính, số lượng, đơn giá, thành tiền. Cụ thể: ghi số, ngày tháng năm hợp đồng kinh tế ký giữa tổ chức, cá nhân; họ tên người vận chuyển, hợp đồng vận chuyển (nếu có), </w:t>
      </w:r>
      <w:r>
        <w:rPr>
          <w:rFonts w:cs="Arial" w:ascii="Arial" w:hAnsi="Arial"/>
          <w:iCs/>
          <w:color w:val="000000"/>
          <w:sz w:val="20"/>
          <w:lang w:val="vi-VN"/>
        </w:rPr>
        <w:t xml:space="preserve">địa chỉ người bán thể hiện địa điểm kho xuất hàng. </w:t>
      </w:r>
    </w:p>
    <w:p>
      <w:pPr>
        <w:pStyle w:val="Normal"/>
        <w:autoSpaceDE w:val="false"/>
        <w:spacing w:before="0" w:after="120"/>
        <w:rPr/>
      </w:pPr>
      <w:r>
        <w:rPr>
          <w:rFonts w:cs="Arial" w:ascii="Arial" w:hAnsi="Arial"/>
          <w:color w:val="000000"/>
          <w:sz w:val="20"/>
          <w:lang w:val="nl-NL"/>
        </w:rPr>
        <w:t xml:space="preserve">h) </w:t>
      </w:r>
      <w:r>
        <w:rPr>
          <w:rFonts w:cs="Arial" w:ascii="Arial" w:hAnsi="Arial"/>
          <w:color w:val="000000"/>
          <w:sz w:val="20"/>
          <w:lang w:val="vi-VN"/>
        </w:rPr>
        <w:t>Hóa đơn sử dụng cho thanh toán Interline giữa các hãng hàng không được lập theo quy định của Hiệp hội vận tải hàng không quốc tế thì trên hóa đơn không nhất thiết phải có các chỉ tiêu: ký hiệu hóa đơn, ký hiệu mẫu hóa đơn, tên địa chỉ, mã số thuế của người mua, chữ ký số của người mua, đơn vị tính, số lượng, đơn giá.</w:t>
      </w:r>
    </w:p>
    <w:p>
      <w:pPr>
        <w:pStyle w:val="ListParagraph"/>
        <w:spacing w:lineRule="auto" w:line="240" w:before="0" w:after="120"/>
        <w:ind w:start="0" w:end="0"/>
        <w:contextualSpacing w:val="false"/>
        <w:rPr/>
      </w:pPr>
      <w:r>
        <w:rPr>
          <w:rFonts w:cs="Arial" w:ascii="Arial" w:hAnsi="Arial"/>
          <w:color w:val="000000"/>
          <w:sz w:val="20"/>
          <w:szCs w:val="28"/>
        </w:rPr>
        <w:t xml:space="preserve">i) Hóa đơn doanh nghiệp vận chuyển hàng không xuất cho đại lý là hóa đơn xuất ra theo báo cáo đã đối chiếu giữa hai bên và theo bảng kê tổng hợp thì trên hóa đơn không nhất thiết phải có đơn giá. </w:t>
      </w:r>
    </w:p>
    <w:p>
      <w:pPr>
        <w:pStyle w:val="ListParagraph"/>
        <w:spacing w:lineRule="auto" w:line="240" w:before="0" w:after="120"/>
        <w:ind w:start="0" w:end="0"/>
        <w:contextualSpacing w:val="false"/>
        <w:rPr/>
      </w:pPr>
      <w:r>
        <w:rPr>
          <w:rFonts w:cs="Arial" w:ascii="Arial" w:hAnsi="Arial"/>
          <w:color w:val="000000"/>
          <w:sz w:val="20"/>
          <w:szCs w:val="28"/>
        </w:rPr>
        <w:t xml:space="preserve">k) Đối với hoạt động xây dựng, lắp đặt, sản xuất, cung cấp sản phẩm, dịch vụ của doanh nghiệp quốc phòng an ninh phục vụ hoạt động quốc phòng an ninh theo quy định của Chính phủ thì trên hóa đơn không nhất thiết phải có đơn vị tính; số lượng; đơn giá; phần tên hàng hóa, dịch vụ ghi cung cấp hàng hóa, dịch vụ theo hợp đồng ký kết giữa các bên. </w:t>
      </w:r>
    </w:p>
    <w:p>
      <w:pPr>
        <w:pStyle w:val="Normal"/>
        <w:spacing w:before="0" w:after="120"/>
        <w:rPr/>
      </w:pPr>
      <w:bookmarkStart w:id="89" w:name="khoan_15_10"/>
      <w:r>
        <w:rPr>
          <w:rFonts w:cs="Arial" w:ascii="Arial" w:hAnsi="Arial"/>
          <w:color w:val="000000"/>
          <w:sz w:val="20"/>
          <w:lang w:val="vi-VN"/>
        </w:rPr>
        <w:t>15. Nội dung khác trên hóa đơn</w:t>
      </w:r>
      <w:bookmarkEnd w:id="89"/>
      <w:r>
        <w:rPr>
          <w:rFonts w:cs="Arial" w:ascii="Arial" w:hAnsi="Arial"/>
          <w:color w:val="000000"/>
          <w:sz w:val="20"/>
          <w:lang w:val="vi-VN"/>
        </w:rPr>
        <w:t xml:space="preserve"> </w:t>
      </w:r>
    </w:p>
    <w:p>
      <w:pPr>
        <w:pStyle w:val="Normal"/>
        <w:spacing w:before="0" w:after="120"/>
        <w:rPr/>
      </w:pPr>
      <w:r>
        <w:rPr>
          <w:rFonts w:cs="Arial" w:ascii="Arial" w:hAnsi="Arial"/>
          <w:color w:val="000000"/>
          <w:sz w:val="20"/>
          <w:lang w:val="vi-VN"/>
        </w:rPr>
        <w:t xml:space="preserve">Ngoài các nội dung hướng dẫn từ khoản 1 đến khoản 13 Điều này, doanh nghiệp, tổ chức, hộ, cá nhân kinh doanh có thể tạo thêm thông tin về biểu trưng hay lo-go để thể hiện nhãn hiệu, thương hiệu hay hình ảnh đại diện của người bán. Tùy theo đặc điểm, tính chất giao dịch và yêu cầu quản lý, trên hóa đơn có thể thể hiện thông tin về Hợp đồng mua bán, lệnh vận chuyển, mã khách hàng và các thông tin khác. </w:t>
      </w:r>
    </w:p>
    <w:p>
      <w:pPr>
        <w:pStyle w:val="Normal"/>
        <w:spacing w:before="0" w:after="120"/>
        <w:rPr/>
      </w:pPr>
      <w:bookmarkStart w:id="90" w:name="khoan_16_10"/>
      <w:r>
        <w:rPr>
          <w:rFonts w:eastAsia="Arial" w:cs="Arial" w:ascii="Arial" w:hAnsi="Arial"/>
          <w:color w:val="000000"/>
          <w:sz w:val="20"/>
          <w:lang w:val="vi-VN"/>
        </w:rPr>
        <w:t>16. Nội dung hóa đơn bán tài sản công thực hiện theo hướng dẫn lập hóa đơn bán tài sản công theo</w:t>
      </w:r>
      <w:bookmarkEnd w:id="90"/>
      <w:r>
        <w:rPr>
          <w:rFonts w:eastAsia="Arial" w:cs="Arial" w:ascii="Arial" w:hAnsi="Arial"/>
          <w:color w:val="000000"/>
          <w:sz w:val="20"/>
          <w:lang w:val="vi-VN"/>
        </w:rPr>
        <w:t xml:space="preserve"> </w:t>
      </w:r>
      <w:bookmarkStart w:id="91" w:name="bieumau_ms_08_tsc_hd_nd_151_2017"/>
      <w:r>
        <w:rPr>
          <w:rFonts w:eastAsia="Arial" w:cs="Arial" w:ascii="Arial" w:hAnsi="Arial"/>
          <w:color w:val="000000"/>
          <w:sz w:val="20"/>
          <w:lang w:val="vi-VN"/>
        </w:rPr>
        <w:t>Mẫu số 08/TSC-HĐ</w:t>
      </w:r>
      <w:bookmarkEnd w:id="91"/>
      <w:r>
        <w:rPr>
          <w:rFonts w:eastAsia="Arial" w:cs="Arial" w:ascii="Arial" w:hAnsi="Arial"/>
          <w:color w:val="000000"/>
          <w:sz w:val="20"/>
          <w:lang w:val="vi-VN"/>
        </w:rPr>
        <w:t xml:space="preserve"> </w:t>
      </w:r>
      <w:bookmarkStart w:id="92" w:name="khoan_16_10_name"/>
      <w:r>
        <w:rPr>
          <w:rFonts w:eastAsia="Arial" w:cs="Arial" w:ascii="Arial" w:hAnsi="Arial"/>
          <w:color w:val="000000"/>
          <w:sz w:val="20"/>
          <w:lang w:val="vi-VN"/>
        </w:rPr>
        <w:t>ban hành kèm theo Nghị định số</w:t>
      </w:r>
      <w:bookmarkEnd w:id="92"/>
      <w:r>
        <w:rPr>
          <w:rFonts w:eastAsia="Arial" w:cs="Arial" w:ascii="Arial" w:hAnsi="Arial"/>
          <w:color w:val="000000"/>
          <w:sz w:val="20"/>
          <w:lang w:val="vi-VN"/>
        </w:rPr>
        <w:t xml:space="preserve"> 151/2017/NĐ-CP </w:t>
      </w:r>
      <w:bookmarkStart w:id="93" w:name="khoan_16_10_name_name"/>
      <w:r>
        <w:rPr>
          <w:rFonts w:eastAsia="Arial" w:cs="Arial" w:ascii="Arial" w:hAnsi="Arial"/>
          <w:color w:val="000000"/>
          <w:sz w:val="20"/>
          <w:lang w:val="vi-VN"/>
        </w:rPr>
        <w:t>ngày 26 tháng 12 năm 2017 của Chính phủ quy định chi tiết một số điều của</w:t>
      </w:r>
      <w:bookmarkEnd w:id="93"/>
      <w:r>
        <w:rPr>
          <w:rFonts w:eastAsia="Arial" w:cs="Arial" w:ascii="Arial" w:hAnsi="Arial"/>
          <w:color w:val="000000"/>
          <w:sz w:val="20"/>
          <w:lang w:val="vi-VN"/>
        </w:rPr>
        <w:t xml:space="preserve"> </w:t>
      </w:r>
      <w:bookmarkStart w:id="94" w:name="tvpllink_tmztcowzkm"/>
      <w:r>
        <w:rPr>
          <w:rFonts w:eastAsia="Arial" w:cs="Arial" w:ascii="Arial" w:hAnsi="Arial"/>
          <w:color w:val="000000"/>
          <w:sz w:val="20"/>
          <w:lang w:val="vi-VN"/>
        </w:rPr>
        <w:t>Luật Quản lý, sử dụng tài sản công</w:t>
      </w:r>
      <w:bookmarkEnd w:id="94"/>
      <w:r>
        <w:rPr>
          <w:rFonts w:eastAsia="Arial" w:cs="Arial" w:ascii="Arial" w:hAnsi="Arial"/>
          <w:color w:val="000000"/>
          <w:sz w:val="20"/>
          <w:lang w:val="vi-VN"/>
        </w:rPr>
        <w:t xml:space="preserve">. </w:t>
      </w:r>
    </w:p>
    <w:p>
      <w:pPr>
        <w:pStyle w:val="Heading3"/>
        <w:keepNext w:val="false"/>
        <w:spacing w:before="0" w:after="120"/>
        <w:ind w:hanging="0" w:start="0"/>
        <w:rPr>
          <w:color w:val="000000"/>
          <w:sz w:val="20"/>
          <w:szCs w:val="28"/>
          <w:lang w:val="vi-VN"/>
        </w:rPr>
      </w:pPr>
      <w:bookmarkStart w:id="95" w:name="dieu_11"/>
      <w:r>
        <w:rPr>
          <w:color w:val="000000"/>
          <w:sz w:val="20"/>
          <w:szCs w:val="28"/>
          <w:lang w:val="vi-VN"/>
        </w:rPr>
        <w:t>Điều 11. Hóa đơn được khởi tạo từ máy tính tiền có kết nối chuyển dữ liệu với cơ quan thuế</w:t>
      </w:r>
      <w:bookmarkEnd w:id="95"/>
    </w:p>
    <w:p>
      <w:pPr>
        <w:pStyle w:val="Normal"/>
        <w:spacing w:before="0" w:after="120"/>
        <w:rPr/>
      </w:pPr>
      <w:r>
        <w:rPr>
          <w:rFonts w:cs="Arial" w:ascii="Arial" w:hAnsi="Arial"/>
          <w:color w:val="000000"/>
          <w:sz w:val="20"/>
          <w:lang w:val="vi-VN"/>
        </w:rPr>
        <w:t>Hóa đơn được khởi tạo từ máy tính tiền kết nối chuyển dữ liệu điện tử với cơ quan thuế đảm bảo nguyên tắc sau:</w:t>
      </w:r>
    </w:p>
    <w:p>
      <w:pPr>
        <w:pStyle w:val="Normal"/>
        <w:spacing w:before="0" w:after="120"/>
        <w:rPr/>
      </w:pPr>
      <w:r>
        <w:rPr>
          <w:rFonts w:cs="Arial" w:ascii="Arial" w:hAnsi="Arial"/>
          <w:color w:val="000000"/>
          <w:sz w:val="20"/>
          <w:lang w:val="vi-VN"/>
        </w:rPr>
        <w:t>1. Nhận biết được hóa đơn in từ máy tính tiền kết nối chuyển dữ liệu điện tử với cơ quan thuế;</w:t>
      </w:r>
    </w:p>
    <w:p>
      <w:pPr>
        <w:pStyle w:val="Normal"/>
        <w:spacing w:before="0" w:after="120"/>
        <w:rPr>
          <w:rFonts w:ascii="Arial" w:hAnsi="Arial" w:cs="Arial"/>
          <w:color w:val="000000"/>
          <w:sz w:val="20"/>
          <w:lang w:val="vi-VN"/>
        </w:rPr>
      </w:pPr>
      <w:r>
        <w:rPr>
          <w:rFonts w:cs="Arial" w:ascii="Arial" w:hAnsi="Arial"/>
          <w:color w:val="000000"/>
          <w:sz w:val="20"/>
          <w:lang w:val="vi-VN"/>
        </w:rPr>
        <w:t>2. Không bắt buộc có chữ ký số;</w:t>
      </w:r>
    </w:p>
    <w:p>
      <w:pPr>
        <w:pStyle w:val="Normal"/>
        <w:spacing w:before="0" w:after="120"/>
        <w:rPr/>
      </w:pPr>
      <w:r>
        <w:rPr>
          <w:rFonts w:cs="Arial" w:ascii="Arial" w:hAnsi="Arial"/>
          <w:color w:val="000000"/>
          <w:sz w:val="20"/>
          <w:lang w:val="vi-VN"/>
        </w:rPr>
        <w:t>3. Khoản chi mua hàng hóa, dịch vụ sử dụng hóa đơn (hoặc sao chụp hóa đơn hoặc tra thông tin từ Cổng thông tin điện tử của Tổng cục Thuế về hóa đơn) được khởi tạo từ máy tính tiền được xác định là khoản chi có đủ hóa đơn, chứng từ hợp pháp khi xác định nghĩa vụ thuế.</w:t>
      </w:r>
    </w:p>
    <w:p>
      <w:pPr>
        <w:pStyle w:val="Heading2"/>
        <w:keepNext w:val="false"/>
        <w:spacing w:before="0" w:after="120"/>
        <w:ind w:hanging="0" w:start="0"/>
        <w:rPr>
          <w:rFonts w:ascii="Arial" w:hAnsi="Arial" w:cs="Arial"/>
          <w:color w:val="000000"/>
          <w:sz w:val="20"/>
          <w:szCs w:val="28"/>
          <w:lang w:val="vi-VN"/>
        </w:rPr>
      </w:pPr>
      <w:bookmarkStart w:id="96" w:name="muc_2_2"/>
      <w:r>
        <w:rPr>
          <w:rFonts w:cs="Arial" w:ascii="Arial" w:hAnsi="Arial"/>
          <w:color w:val="000000"/>
          <w:sz w:val="20"/>
          <w:szCs w:val="28"/>
          <w:lang w:val="vi-VN"/>
        </w:rPr>
        <w:t>Mục 2. QUY ĐỊNH VỀ HÓA ĐƠN ĐIỆN TỬ</w:t>
      </w:r>
      <w:bookmarkEnd w:id="96"/>
    </w:p>
    <w:p>
      <w:pPr>
        <w:pStyle w:val="Heading3"/>
        <w:keepNext w:val="false"/>
        <w:spacing w:before="0" w:after="120"/>
        <w:ind w:hanging="0" w:start="0"/>
        <w:rPr/>
      </w:pPr>
      <w:bookmarkStart w:id="97" w:name="dieu_12"/>
      <w:r>
        <w:rPr>
          <w:color w:val="000000"/>
          <w:sz w:val="20"/>
          <w:szCs w:val="28"/>
          <w:lang w:val="vi-VN"/>
        </w:rPr>
        <w:t>Điều 12. Định dạng hóa đơn điện tử</w:t>
      </w:r>
      <w:bookmarkEnd w:id="97"/>
    </w:p>
    <w:p>
      <w:pPr>
        <w:pStyle w:val="Normal"/>
        <w:spacing w:before="0" w:after="120"/>
        <w:rPr/>
      </w:pPr>
      <w:r>
        <w:rPr>
          <w:rFonts w:cs="Arial" w:ascii="Arial" w:hAnsi="Arial"/>
          <w:color w:val="000000"/>
          <w:sz w:val="20"/>
          <w:shd w:fill="FFFFFF" w:val="clear"/>
          <w:lang w:val="nl-NL"/>
        </w:rPr>
        <w:t xml:space="preserve">1. </w:t>
      </w:r>
      <w:r>
        <w:rPr>
          <w:rFonts w:cs="Arial" w:ascii="Arial" w:hAnsi="Arial"/>
          <w:color w:val="000000"/>
          <w:sz w:val="20"/>
          <w:lang w:val="nl-NL"/>
        </w:rPr>
        <w:t>Định dạng hóa đơn điện tử là tiêu chuẩn kỹ thuật quy định kiểu dữ liệu, chiều dài dữ liệu của các trường thông tin phục vụ truyền nhận, lưu trữ và hiển thị hóa đơn điện tử. Định dạng hóa đơn điện tử sử dụng ngôn ngữ định dạng văn bản XML (XML là chữ viết tắt của cụm từ tiếng Anh "eXtensible Markup Language" được tạo ra với mục đích chia sẻ dữ liệu điện tử giữa các hệ thống công nghệ thông tin).</w:t>
      </w:r>
    </w:p>
    <w:p>
      <w:pPr>
        <w:pStyle w:val="Normal"/>
        <w:spacing w:before="0" w:after="120"/>
        <w:rPr>
          <w:rFonts w:ascii="Arial" w:hAnsi="Arial" w:cs="Arial"/>
          <w:color w:val="000000"/>
          <w:sz w:val="20"/>
          <w:lang w:val="nl-NL"/>
        </w:rPr>
      </w:pPr>
      <w:r>
        <w:rPr>
          <w:rFonts w:cs="Arial" w:ascii="Arial" w:hAnsi="Arial"/>
          <w:color w:val="000000"/>
          <w:sz w:val="20"/>
          <w:lang w:val="nl-NL"/>
        </w:rPr>
        <w:t>2. Định dạng hóa đơn điện tử gồm</w:t>
      </w:r>
      <w:r>
        <w:rPr>
          <w:rFonts w:cs="Arial" w:ascii="Arial" w:hAnsi="Arial"/>
          <w:color w:val="000000"/>
          <w:sz w:val="20"/>
          <w:lang w:val="vi-VN"/>
        </w:rPr>
        <w:t xml:space="preserve"> hai</w:t>
      </w:r>
      <w:r>
        <w:rPr>
          <w:rFonts w:cs="Arial" w:ascii="Arial" w:hAnsi="Arial"/>
          <w:color w:val="000000"/>
          <w:sz w:val="20"/>
          <w:lang w:val="nl-NL"/>
        </w:rPr>
        <w:t xml:space="preserve"> thành phần</w:t>
      </w:r>
      <w:r>
        <w:rPr>
          <w:rFonts w:cs="Arial" w:ascii="Arial" w:hAnsi="Arial"/>
          <w:color w:val="000000"/>
          <w:sz w:val="20"/>
          <w:lang w:val="vi-VN"/>
        </w:rPr>
        <w:t xml:space="preserve">: </w:t>
      </w:r>
      <w:r>
        <w:rPr>
          <w:rFonts w:cs="Arial" w:ascii="Arial" w:hAnsi="Arial"/>
          <w:color w:val="000000"/>
          <w:sz w:val="20"/>
          <w:lang w:val="nl-NL"/>
        </w:rPr>
        <w:t>t</w:t>
      </w:r>
      <w:r>
        <w:rPr>
          <w:rFonts w:cs="Arial" w:ascii="Arial" w:hAnsi="Arial"/>
          <w:color w:val="000000"/>
          <w:sz w:val="20"/>
          <w:lang w:val="vi-VN"/>
        </w:rPr>
        <w:t xml:space="preserve">hành phần </w:t>
      </w:r>
      <w:r>
        <w:rPr>
          <w:rFonts w:cs="Arial" w:ascii="Arial" w:hAnsi="Arial"/>
          <w:color w:val="000000"/>
          <w:sz w:val="20"/>
          <w:lang w:val="nl-NL"/>
        </w:rPr>
        <w:t>chứa dữ liệu nghiệ</w:t>
      </w:r>
      <w:r>
        <w:rPr>
          <w:rFonts w:cs="Arial" w:ascii="Arial" w:hAnsi="Arial"/>
          <w:color w:val="000000"/>
          <w:sz w:val="20"/>
          <w:lang w:val="vi-VN"/>
        </w:rPr>
        <w:t>p</w:t>
      </w:r>
      <w:r>
        <w:rPr>
          <w:rFonts w:cs="Arial" w:ascii="Arial" w:hAnsi="Arial"/>
          <w:color w:val="000000"/>
          <w:sz w:val="20"/>
          <w:lang w:val="nl-NL"/>
        </w:rPr>
        <w:t xml:space="preserve"> vụ hóa </w:t>
      </w:r>
      <w:r>
        <w:rPr>
          <w:rFonts w:cs="Arial" w:ascii="Arial" w:hAnsi="Arial"/>
          <w:color w:val="000000"/>
          <w:sz w:val="20"/>
          <w:lang w:val="vi-VN"/>
        </w:rPr>
        <w:t xml:space="preserve">đơn điện tử </w:t>
      </w:r>
      <w:r>
        <w:rPr>
          <w:rFonts w:cs="Arial" w:ascii="Arial" w:hAnsi="Arial"/>
          <w:color w:val="000000"/>
          <w:sz w:val="20"/>
          <w:lang w:val="nl-NL"/>
        </w:rPr>
        <w:t>và</w:t>
      </w:r>
      <w:r>
        <w:rPr>
          <w:rFonts w:cs="Arial" w:ascii="Arial" w:hAnsi="Arial"/>
          <w:color w:val="000000"/>
          <w:sz w:val="20"/>
          <w:lang w:val="vi-VN"/>
        </w:rPr>
        <w:t xml:space="preserve"> </w:t>
      </w:r>
      <w:r>
        <w:rPr>
          <w:rFonts w:cs="Arial" w:ascii="Arial" w:hAnsi="Arial"/>
          <w:color w:val="000000"/>
          <w:sz w:val="20"/>
          <w:lang w:val="nl-NL"/>
        </w:rPr>
        <w:t>thành phần chứa dữ</w:t>
      </w:r>
      <w:r>
        <w:rPr>
          <w:rFonts w:cs="Arial" w:ascii="Arial" w:hAnsi="Arial"/>
          <w:color w:val="000000"/>
          <w:sz w:val="20"/>
          <w:lang w:val="vi-VN"/>
        </w:rPr>
        <w:t xml:space="preserve"> liệu chữ</w:t>
      </w:r>
      <w:r>
        <w:rPr>
          <w:rFonts w:cs="Arial" w:ascii="Arial" w:hAnsi="Arial"/>
          <w:color w:val="000000"/>
          <w:sz w:val="20"/>
          <w:lang w:val="nl-NL"/>
        </w:rPr>
        <w:t xml:space="preserve"> ký số. Đối với</w:t>
      </w:r>
      <w:r>
        <w:rPr>
          <w:rFonts w:cs="Arial" w:ascii="Arial" w:hAnsi="Arial"/>
          <w:color w:val="000000"/>
          <w:sz w:val="20"/>
          <w:lang w:val="vi-VN"/>
        </w:rPr>
        <w:t xml:space="preserve"> h</w:t>
      </w:r>
      <w:r>
        <w:rPr>
          <w:rFonts w:cs="Arial" w:ascii="Arial" w:hAnsi="Arial"/>
          <w:color w:val="000000"/>
          <w:sz w:val="20"/>
          <w:lang w:val="nl-NL"/>
        </w:rPr>
        <w:t>óa đơn điện</w:t>
      </w:r>
      <w:r>
        <w:rPr>
          <w:rFonts w:cs="Arial" w:ascii="Arial" w:hAnsi="Arial"/>
          <w:color w:val="000000"/>
          <w:sz w:val="20"/>
          <w:lang w:val="vi-VN"/>
        </w:rPr>
        <w:t xml:space="preserve"> tử </w:t>
      </w:r>
      <w:r>
        <w:rPr>
          <w:rFonts w:cs="Arial" w:ascii="Arial" w:hAnsi="Arial"/>
          <w:color w:val="000000"/>
          <w:sz w:val="20"/>
          <w:lang w:val="nl-NL"/>
        </w:rPr>
        <w:t>có mã của cơ quan thuế thì có th</w:t>
      </w:r>
      <w:r>
        <w:rPr>
          <w:rFonts w:cs="Arial" w:ascii="Arial" w:hAnsi="Arial"/>
          <w:color w:val="000000"/>
          <w:sz w:val="20"/>
          <w:lang w:val="vi-VN"/>
        </w:rPr>
        <w:t>ê</w:t>
      </w:r>
      <w:r>
        <w:rPr>
          <w:rFonts w:cs="Arial" w:ascii="Arial" w:hAnsi="Arial"/>
          <w:color w:val="000000"/>
          <w:sz w:val="20"/>
          <w:lang w:val="nl-NL"/>
        </w:rPr>
        <w:t>m</w:t>
      </w:r>
      <w:r>
        <w:rPr>
          <w:rFonts w:cs="Arial" w:ascii="Arial" w:hAnsi="Arial"/>
          <w:color w:val="000000"/>
          <w:sz w:val="20"/>
          <w:lang w:val="vi-VN"/>
        </w:rPr>
        <w:t xml:space="preserve"> t</w:t>
      </w:r>
      <w:r>
        <w:rPr>
          <w:rFonts w:cs="Arial" w:ascii="Arial" w:hAnsi="Arial"/>
          <w:color w:val="000000"/>
          <w:sz w:val="20"/>
          <w:lang w:val="nl-NL"/>
        </w:rPr>
        <w:t>hành phần chứa dữ liệu liên</w:t>
      </w:r>
      <w:r>
        <w:rPr>
          <w:rFonts w:cs="Arial" w:ascii="Arial" w:hAnsi="Arial"/>
          <w:color w:val="000000"/>
          <w:sz w:val="20"/>
          <w:lang w:val="vi-VN"/>
        </w:rPr>
        <w:t xml:space="preserve"> quan đến mã cơ quan thuế.</w:t>
      </w:r>
    </w:p>
    <w:p>
      <w:pPr>
        <w:pStyle w:val="Normal"/>
        <w:spacing w:before="0" w:after="120"/>
        <w:rPr>
          <w:rFonts w:ascii="Arial" w:hAnsi="Arial" w:cs="Arial"/>
          <w:iCs/>
          <w:color w:val="000000"/>
          <w:sz w:val="20"/>
          <w:lang w:val="nl-NL"/>
        </w:rPr>
      </w:pPr>
      <w:r>
        <w:rPr>
          <w:rFonts w:cs="Arial" w:ascii="Arial" w:hAnsi="Arial"/>
          <w:color w:val="000000"/>
          <w:sz w:val="20"/>
          <w:lang w:val="nl-NL"/>
        </w:rPr>
        <w:t>3. Tổng cục Thuế xây dựng và công bố t</w:t>
      </w:r>
      <w:r>
        <w:rPr>
          <w:rFonts w:cs="Arial" w:ascii="Arial" w:hAnsi="Arial"/>
          <w:color w:val="000000"/>
          <w:sz w:val="20"/>
          <w:lang w:val="vi-VN"/>
        </w:rPr>
        <w:t xml:space="preserve">hành phần </w:t>
      </w:r>
      <w:r>
        <w:rPr>
          <w:rFonts w:cs="Arial" w:ascii="Arial" w:hAnsi="Arial"/>
          <w:color w:val="000000"/>
          <w:sz w:val="20"/>
          <w:lang w:val="nl-NL"/>
        </w:rPr>
        <w:t>chứa dữ liệu nghiệ</w:t>
      </w:r>
      <w:r>
        <w:rPr>
          <w:rFonts w:cs="Arial" w:ascii="Arial" w:hAnsi="Arial"/>
          <w:color w:val="000000"/>
          <w:sz w:val="20"/>
          <w:lang w:val="vi-VN"/>
        </w:rPr>
        <w:t>p</w:t>
      </w:r>
      <w:r>
        <w:rPr>
          <w:rFonts w:cs="Arial" w:ascii="Arial" w:hAnsi="Arial"/>
          <w:color w:val="000000"/>
          <w:sz w:val="20"/>
          <w:lang w:val="nl-NL"/>
        </w:rPr>
        <w:t xml:space="preserve"> vụ hóa </w:t>
      </w:r>
      <w:r>
        <w:rPr>
          <w:rFonts w:cs="Arial" w:ascii="Arial" w:hAnsi="Arial"/>
          <w:color w:val="000000"/>
          <w:sz w:val="20"/>
          <w:lang w:val="vi-VN"/>
        </w:rPr>
        <w:t>đơn điện tử</w:t>
      </w:r>
      <w:r>
        <w:rPr>
          <w:rFonts w:cs="Arial" w:ascii="Arial" w:hAnsi="Arial"/>
          <w:color w:val="000000"/>
          <w:sz w:val="20"/>
          <w:lang w:val="nl-NL"/>
        </w:rPr>
        <w:t>, thành phần chứa dữ</w:t>
      </w:r>
      <w:r>
        <w:rPr>
          <w:rFonts w:cs="Arial" w:ascii="Arial" w:hAnsi="Arial"/>
          <w:color w:val="000000"/>
          <w:sz w:val="20"/>
          <w:lang w:val="vi-VN"/>
        </w:rPr>
        <w:t xml:space="preserve"> liệu chữ</w:t>
      </w:r>
      <w:r>
        <w:rPr>
          <w:rFonts w:cs="Arial" w:ascii="Arial" w:hAnsi="Arial"/>
          <w:color w:val="000000"/>
          <w:sz w:val="20"/>
          <w:lang w:val="nl-NL"/>
        </w:rPr>
        <w:t xml:space="preserve"> ký số và </w:t>
      </w:r>
      <w:r>
        <w:rPr>
          <w:rFonts w:cs="Arial" w:ascii="Arial" w:hAnsi="Arial"/>
          <w:iCs/>
          <w:color w:val="000000"/>
          <w:sz w:val="20"/>
          <w:lang w:val="vi-VN"/>
        </w:rPr>
        <w:t>cung cấp công cụ</w:t>
      </w:r>
      <w:r>
        <w:rPr>
          <w:rFonts w:cs="Arial" w:ascii="Arial" w:hAnsi="Arial"/>
          <w:iCs/>
          <w:color w:val="000000"/>
          <w:sz w:val="20"/>
          <w:lang w:val="nl-NL"/>
        </w:rPr>
        <w:t xml:space="preserve"> </w:t>
      </w:r>
      <w:r>
        <w:rPr>
          <w:rStyle w:val="apple-converted-space"/>
          <w:rFonts w:cs="Arial" w:ascii="Arial" w:hAnsi="Arial"/>
          <w:iCs/>
          <w:color w:val="000000"/>
          <w:sz w:val="20"/>
          <w:lang w:val="vi-VN"/>
        </w:rPr>
        <w:t xml:space="preserve">hiển thị các nội dung của hóa đơn điện tử theo quy định tại </w:t>
      </w:r>
      <w:r>
        <w:rPr>
          <w:rStyle w:val="apple-converted-space"/>
          <w:rFonts w:cs="Arial" w:ascii="Arial" w:hAnsi="Arial"/>
          <w:iCs/>
          <w:color w:val="000000"/>
          <w:sz w:val="20"/>
          <w:lang w:val="nl-NL"/>
        </w:rPr>
        <w:t>Nghị định này.</w:t>
      </w:r>
    </w:p>
    <w:p>
      <w:pPr>
        <w:pStyle w:val="Normal"/>
        <w:spacing w:before="0" w:after="120"/>
        <w:rPr/>
      </w:pPr>
      <w:r>
        <w:rPr>
          <w:rFonts w:cs="Arial" w:ascii="Arial" w:hAnsi="Arial"/>
          <w:color w:val="000000"/>
          <w:sz w:val="20"/>
          <w:lang w:val="vi-VN"/>
        </w:rPr>
        <w:t xml:space="preserve">4. Tổ chức, doanh nghiệp bán hàng hóa, cung cấp dịch vụ khi chuyển dữ liệu </w:t>
      </w:r>
      <w:r>
        <w:rPr>
          <w:rFonts w:cs="Arial" w:ascii="Arial" w:hAnsi="Arial"/>
          <w:color w:val="000000"/>
          <w:sz w:val="20"/>
          <w:lang w:val="nl-NL"/>
        </w:rPr>
        <w:t xml:space="preserve">hóa đơn điện tử </w:t>
      </w:r>
      <w:r>
        <w:rPr>
          <w:rFonts w:cs="Arial" w:ascii="Arial" w:hAnsi="Arial"/>
          <w:color w:val="000000"/>
          <w:sz w:val="20"/>
          <w:lang w:val="vi-VN"/>
        </w:rPr>
        <w:t>đến cơ quan thuế bằng hình thức gửi trực tiếp phải đáp ứng yêu cầu sau:</w:t>
      </w:r>
    </w:p>
    <w:p>
      <w:pPr>
        <w:pStyle w:val="Normal"/>
        <w:spacing w:before="0" w:after="120"/>
        <w:rPr>
          <w:rFonts w:ascii="Arial" w:hAnsi="Arial" w:cs="Arial"/>
          <w:color w:val="000000"/>
          <w:sz w:val="20"/>
          <w:lang w:val="vi-VN"/>
        </w:rPr>
      </w:pPr>
      <w:r>
        <w:rPr>
          <w:rFonts w:cs="Arial" w:ascii="Arial" w:hAnsi="Arial"/>
          <w:color w:val="000000"/>
          <w:sz w:val="20"/>
          <w:lang w:val="vi-VN"/>
        </w:rPr>
        <w:t>a) Kết nối với Tổng cục Thuế thông qua kênh thuê riêng hoặc kênh MPLS VPN Layer 3, gồm 1 kênh truyền chính và 1 kênh truyền dự phòng. Mỗi kênh truyền có băng thông tối thiểu 5 Mbps.</w:t>
      </w:r>
    </w:p>
    <w:p>
      <w:pPr>
        <w:pStyle w:val="Normal"/>
        <w:spacing w:before="0" w:after="120"/>
        <w:rPr>
          <w:rFonts w:ascii="Arial" w:hAnsi="Arial" w:cs="Arial"/>
          <w:color w:val="000000"/>
          <w:sz w:val="20"/>
          <w:lang w:val="vi-VN"/>
        </w:rPr>
      </w:pPr>
      <w:r>
        <w:rPr>
          <w:rFonts w:cs="Arial" w:ascii="Arial" w:hAnsi="Arial"/>
          <w:color w:val="000000"/>
          <w:sz w:val="20"/>
          <w:lang w:val="vi-VN"/>
        </w:rPr>
        <w:t>b) Sử dụng dịch vụ Web (Web Service) hoặc Message Queue (MQ) có mã hóa làm phương thức để kết nối.</w:t>
      </w:r>
    </w:p>
    <w:p>
      <w:pPr>
        <w:pStyle w:val="Normal"/>
        <w:spacing w:before="0" w:after="120"/>
        <w:rPr>
          <w:rFonts w:ascii="Arial" w:hAnsi="Arial" w:cs="Arial"/>
          <w:color w:val="000000"/>
          <w:sz w:val="20"/>
          <w:lang w:val="vi-VN"/>
        </w:rPr>
      </w:pPr>
      <w:r>
        <w:rPr>
          <w:rFonts w:cs="Arial" w:ascii="Arial" w:hAnsi="Arial"/>
          <w:color w:val="000000"/>
          <w:sz w:val="20"/>
          <w:lang w:val="vi-VN"/>
        </w:rPr>
        <w:t>c) Sử dụng giao thức SOAP để đóng gói và truyền nhận dữ liệu.</w:t>
      </w:r>
    </w:p>
    <w:p>
      <w:pPr>
        <w:pStyle w:val="Normal"/>
        <w:spacing w:before="0" w:after="120"/>
        <w:rPr/>
      </w:pPr>
      <w:r>
        <w:rPr>
          <w:rFonts w:cs="Arial" w:ascii="Arial" w:hAnsi="Arial"/>
          <w:color w:val="000000"/>
          <w:sz w:val="20"/>
          <w:lang w:val="vi-VN"/>
        </w:rPr>
        <w:t xml:space="preserve">5. Hóa đơn điện tử phải được hiển thị đầy đủ, chính xác các nội dung của hóa đơn đảm bảo không dẫn tới cách hiểu sai lệch để người mua có thể đọc được bằng phương tiện điện tử. </w:t>
      </w:r>
    </w:p>
    <w:p>
      <w:pPr>
        <w:pStyle w:val="Heading3"/>
        <w:keepNext w:val="false"/>
        <w:spacing w:before="0" w:after="120"/>
        <w:ind w:hanging="0" w:start="0"/>
        <w:rPr/>
      </w:pPr>
      <w:bookmarkStart w:id="98" w:name="dieu_13"/>
      <w:r>
        <w:rPr>
          <w:color w:val="000000"/>
          <w:sz w:val="20"/>
          <w:szCs w:val="28"/>
          <w:lang w:val="vi-VN"/>
        </w:rPr>
        <w:t>Điều 13. Áp dụng hóa đơn điện tử khi bán hàng hóa, cung cấp dịch vụ</w:t>
      </w:r>
      <w:bookmarkEnd w:id="98"/>
    </w:p>
    <w:p>
      <w:pPr>
        <w:pStyle w:val="Normal"/>
        <w:spacing w:before="0" w:after="120"/>
        <w:rPr/>
      </w:pPr>
      <w:r>
        <w:rPr>
          <w:rFonts w:cs="Arial" w:ascii="Arial" w:hAnsi="Arial"/>
          <w:color w:val="000000"/>
          <w:sz w:val="20"/>
          <w:lang w:val="vi-VN"/>
        </w:rPr>
        <w:t xml:space="preserve">1. Đối tượng áp dụng hóa đơn điện tử thực hiện theo quy định tại </w:t>
      </w:r>
      <w:bookmarkStart w:id="99" w:name="dc_2"/>
      <w:r>
        <w:rPr>
          <w:rFonts w:cs="Arial" w:ascii="Arial" w:hAnsi="Arial"/>
          <w:color w:val="000000"/>
          <w:sz w:val="20"/>
          <w:lang w:val="vi-VN"/>
        </w:rPr>
        <w:t>Điều 91 Luật Quản lý thuế số 38/2019/QH14</w:t>
      </w:r>
      <w:bookmarkEnd w:id="99"/>
      <w:r>
        <w:rPr>
          <w:rFonts w:cs="Arial" w:ascii="Arial" w:hAnsi="Arial"/>
          <w:color w:val="000000"/>
          <w:sz w:val="20"/>
          <w:lang w:val="vi-VN"/>
        </w:rPr>
        <w:t>, riêng trường hợp rủi ro cao về thuế thực hiện theo quy định của Bộ trưởng Bộ Tài chính.</w:t>
      </w:r>
    </w:p>
    <w:p>
      <w:pPr>
        <w:pStyle w:val="Normal"/>
        <w:spacing w:before="0" w:after="120"/>
        <w:rPr/>
      </w:pPr>
      <w:bookmarkStart w:id="100" w:name="khoan_2_13"/>
      <w:r>
        <w:rPr>
          <w:rFonts w:cs="Arial" w:ascii="Arial" w:hAnsi="Arial"/>
          <w:color w:val="000000"/>
          <w:sz w:val="20"/>
          <w:lang w:val="vi-VN"/>
        </w:rPr>
        <w:t>2. Quy định về cấp và kê khai xác định nghĩa vụ thuế khi cơ quan thuế cấp hóa đơn điện tử có mã của cơ quan thuế theo từng lần phát sinh như sau:</w:t>
      </w:r>
      <w:bookmarkEnd w:id="100"/>
    </w:p>
    <w:p>
      <w:pPr>
        <w:pStyle w:val="Normal"/>
        <w:spacing w:before="0" w:after="120"/>
        <w:rPr/>
      </w:pPr>
      <w:r>
        <w:rPr>
          <w:rFonts w:cs="Arial" w:ascii="Arial" w:hAnsi="Arial"/>
          <w:color w:val="000000"/>
          <w:sz w:val="20"/>
          <w:lang w:val="vi-VN"/>
        </w:rPr>
        <w:t>a) Loại hóa đơn cấp theo từng lần phát sinh</w:t>
      </w:r>
    </w:p>
    <w:p>
      <w:pPr>
        <w:pStyle w:val="Normal"/>
        <w:spacing w:before="0" w:after="120"/>
        <w:rPr/>
      </w:pPr>
      <w:r>
        <w:rPr>
          <w:rFonts w:cs="Arial" w:ascii="Arial" w:hAnsi="Arial"/>
          <w:color w:val="000000"/>
          <w:sz w:val="20"/>
          <w:lang w:val="vi-VN"/>
        </w:rPr>
        <w:t>a.1) Cấp hóa đơn điện tử có mã của cơ quan thuế theo từng lần phát sinh là hóa đơn bán hàng trong các trường hợp:</w:t>
      </w:r>
    </w:p>
    <w:p>
      <w:pPr>
        <w:pStyle w:val="Normal"/>
        <w:spacing w:before="0" w:after="120"/>
        <w:rPr/>
      </w:pPr>
      <w:r>
        <w:rPr>
          <w:rFonts w:cs="Arial" w:ascii="Arial" w:hAnsi="Arial"/>
          <w:color w:val="000000"/>
          <w:sz w:val="20"/>
          <w:lang w:val="vi-VN"/>
        </w:rPr>
        <w:t xml:space="preserve">- Hộ, cá nhân kinh doanh theo quy định tại </w:t>
      </w:r>
      <w:bookmarkStart w:id="101" w:name="dc_1"/>
      <w:r>
        <w:rPr>
          <w:rFonts w:cs="Arial" w:ascii="Arial" w:hAnsi="Arial"/>
          <w:color w:val="000000"/>
          <w:sz w:val="20"/>
          <w:lang w:val="vi-VN"/>
        </w:rPr>
        <w:t>khoản 4 Điều 91 Luật Quản lý thuế số 38/2019/QH14</w:t>
      </w:r>
      <w:bookmarkEnd w:id="101"/>
      <w:r>
        <w:rPr>
          <w:rFonts w:cs="Arial" w:ascii="Arial" w:hAnsi="Arial"/>
          <w:color w:val="000000"/>
          <w:sz w:val="20"/>
          <w:lang w:val="vi-VN"/>
        </w:rPr>
        <w:t xml:space="preserve"> không đáp ứng điều kiện phải sử dụng hóa đơn điện tử có mã của cơ quan thuế nhưng cần có hóa đơn để giao cho khách hàng; </w:t>
      </w:r>
    </w:p>
    <w:p>
      <w:pPr>
        <w:pStyle w:val="Normal"/>
        <w:spacing w:before="0" w:after="120"/>
        <w:rPr>
          <w:rFonts w:ascii="Arial" w:hAnsi="Arial" w:cs="Arial"/>
          <w:color w:val="000000"/>
          <w:sz w:val="20"/>
          <w:lang w:val="vi-VN"/>
        </w:rPr>
      </w:pPr>
      <w:r>
        <w:rPr>
          <w:rFonts w:cs="Arial" w:ascii="Arial" w:hAnsi="Arial"/>
          <w:color w:val="000000"/>
          <w:sz w:val="20"/>
          <w:lang w:val="vi-VN"/>
        </w:rPr>
        <w:t>- Tổ chức không kinh doanh nhưng có phát sinh giao dịch bán hàng hóa, cung cấp dịch vụ;</w:t>
      </w:r>
    </w:p>
    <w:p>
      <w:pPr>
        <w:pStyle w:val="Normal"/>
        <w:spacing w:before="0" w:after="120"/>
        <w:rPr/>
      </w:pPr>
      <w:r>
        <w:rPr>
          <w:rFonts w:cs="Arial" w:ascii="Arial" w:hAnsi="Arial"/>
          <w:color w:val="000000"/>
          <w:sz w:val="20"/>
          <w:lang w:val="vi-VN"/>
        </w:rPr>
        <w:t xml:space="preserve">- Doanh nghiệp sau khi đã giải thể, phá sản, đã chấm dứt hiệu lực mã số thuế có phát sinh thanh lý tài sản cần có hóa đơn để giao cho người mua; </w:t>
      </w:r>
    </w:p>
    <w:p>
      <w:pPr>
        <w:pStyle w:val="Normal"/>
        <w:spacing w:before="0" w:after="120"/>
        <w:rPr>
          <w:rFonts w:ascii="Arial" w:hAnsi="Arial" w:cs="Arial"/>
          <w:color w:val="000000"/>
          <w:sz w:val="20"/>
          <w:lang w:val="vi-VN"/>
        </w:rPr>
      </w:pPr>
      <w:r>
        <w:rPr>
          <w:rFonts w:cs="Arial" w:ascii="Arial" w:hAnsi="Arial"/>
          <w:color w:val="000000"/>
          <w:sz w:val="20"/>
          <w:lang w:val="vi-VN"/>
        </w:rPr>
        <w:t xml:space="preserve">- Doanh nghiệp, tổ chức kinh tế, hộ, cá nhân kinh doanh thuộc diện nộp thuế giá trị gia tăng theo phương pháp trực tiếp thuộc các trường hợp sau: </w:t>
      </w:r>
    </w:p>
    <w:p>
      <w:pPr>
        <w:pStyle w:val="Normal"/>
        <w:spacing w:before="0" w:after="120"/>
        <w:rPr/>
      </w:pPr>
      <w:r>
        <w:rPr>
          <w:rFonts w:cs="Arial" w:ascii="Arial" w:hAnsi="Arial"/>
          <w:color w:val="000000"/>
          <w:sz w:val="20"/>
          <w:lang w:val="vi-VN"/>
        </w:rPr>
        <w:t xml:space="preserve">+ Ngừng hoạt động kinh doanh nhưng chưa hoàn thành thủ tục chấm dứt hiệu lực mã số thuế có phát sinh thanh lý tài sản cần có hóa đơn để giao cho người mua; </w:t>
      </w:r>
    </w:p>
    <w:p>
      <w:pPr>
        <w:pStyle w:val="Normal"/>
        <w:spacing w:before="0" w:after="120"/>
        <w:rPr/>
      </w:pPr>
      <w:r>
        <w:rPr>
          <w:rFonts w:cs="Arial" w:ascii="Arial" w:hAnsi="Arial"/>
          <w:color w:val="000000"/>
          <w:sz w:val="20"/>
          <w:lang w:val="vi-VN"/>
        </w:rPr>
        <w:t>+ Tạm ngừng hoạt động kinh doanh cần có hóa đơn giao cho khách hàng để thực hiện các hợp đồng đã ký trước ngày cơ quan thuế thông báo tạm ngừng kinh doanh;</w:t>
      </w:r>
    </w:p>
    <w:p>
      <w:pPr>
        <w:pStyle w:val="Normal"/>
        <w:spacing w:before="0" w:after="120"/>
        <w:rPr/>
      </w:pPr>
      <w:r>
        <w:rPr>
          <w:rFonts w:cs="Arial" w:ascii="Arial" w:hAnsi="Arial"/>
          <w:color w:val="000000"/>
          <w:sz w:val="20"/>
          <w:lang w:val="vi-VN"/>
        </w:rPr>
        <w:t>+ Bị cơ quan thuế cưỡng chế bằng biện pháp ngừng sử dụng hóa đơn.</w:t>
      </w:r>
    </w:p>
    <w:p>
      <w:pPr>
        <w:pStyle w:val="Normal"/>
        <w:spacing w:before="0" w:after="120"/>
        <w:rPr/>
      </w:pPr>
      <w:r>
        <w:rPr>
          <w:rFonts w:cs="Arial" w:ascii="Arial" w:hAnsi="Arial"/>
          <w:color w:val="000000"/>
          <w:sz w:val="20"/>
          <w:lang w:val="vi-VN"/>
        </w:rPr>
        <w:t>a.2) Cấp hóa đơn điện tử có mã của cơ quan thuế theo từng lần phát sinh là hóa đơn giá trị gia tăng trong các trường hợp:</w:t>
      </w:r>
    </w:p>
    <w:p>
      <w:pPr>
        <w:pStyle w:val="Normal"/>
        <w:spacing w:before="0" w:after="120"/>
        <w:rPr>
          <w:rFonts w:ascii="Arial" w:hAnsi="Arial" w:cs="Arial"/>
          <w:color w:val="000000"/>
          <w:sz w:val="20"/>
          <w:lang w:val="vi-VN"/>
        </w:rPr>
      </w:pPr>
      <w:r>
        <w:rPr>
          <w:rFonts w:cs="Arial" w:ascii="Arial" w:hAnsi="Arial"/>
          <w:color w:val="000000"/>
          <w:sz w:val="20"/>
          <w:lang w:val="vi-VN"/>
        </w:rPr>
        <w:t>- Doanh nghiệp, tổ chức kinh tế, tổ chức khác thuộc diện nộp thuế giá trị gia tăng theo phương pháp khấu trừ thuộc các trường hợp sau:</w:t>
      </w:r>
    </w:p>
    <w:p>
      <w:pPr>
        <w:pStyle w:val="Normal"/>
        <w:spacing w:before="0" w:after="120"/>
        <w:rPr/>
      </w:pPr>
      <w:r>
        <w:rPr>
          <w:rFonts w:cs="Arial" w:ascii="Arial" w:hAnsi="Arial"/>
          <w:color w:val="000000"/>
          <w:sz w:val="20"/>
          <w:lang w:val="vi-VN"/>
        </w:rPr>
        <w:t xml:space="preserve">+ Ngừng hoạt động kinh doanh nhưng chưa hoàn thành thủ tục chấm dứt hiệu lực mã số thuế có phát sinh thanh lý tài sản cần có hóa đơn để giao cho người mua; </w:t>
      </w:r>
    </w:p>
    <w:p>
      <w:pPr>
        <w:pStyle w:val="Normal"/>
        <w:spacing w:before="0" w:after="120"/>
        <w:rPr/>
      </w:pPr>
      <w:r>
        <w:rPr>
          <w:rFonts w:cs="Arial" w:ascii="Arial" w:hAnsi="Arial"/>
          <w:color w:val="000000"/>
          <w:sz w:val="20"/>
          <w:lang w:val="vi-VN"/>
        </w:rPr>
        <w:t>+ Tạm ngừng hoạt động kinh doanh cần có hóa đơn giao cho khách hàng để thực hiện các hợp đồng đã ký trước ngày cơ quan thuế thông báo tạm ngừng kinh doanh;</w:t>
      </w:r>
    </w:p>
    <w:p>
      <w:pPr>
        <w:pStyle w:val="Normal"/>
        <w:spacing w:before="0" w:after="120"/>
        <w:rPr>
          <w:rFonts w:ascii="Arial" w:hAnsi="Arial" w:cs="Arial"/>
          <w:color w:val="000000"/>
          <w:sz w:val="20"/>
          <w:lang w:val="vi-VN"/>
        </w:rPr>
      </w:pPr>
      <w:r>
        <w:rPr>
          <w:rFonts w:cs="Arial" w:ascii="Arial" w:hAnsi="Arial"/>
          <w:color w:val="000000"/>
          <w:sz w:val="20"/>
          <w:lang w:val="vi-VN"/>
        </w:rPr>
        <w:t xml:space="preserve">+ Bị cơ quan thuế cưỡng chế bằng biện pháp ngừng sử dụng hóa đơn. </w:t>
      </w:r>
    </w:p>
    <w:p>
      <w:pPr>
        <w:pStyle w:val="Normal"/>
        <w:spacing w:before="0" w:after="120"/>
        <w:rPr/>
      </w:pPr>
      <w:r>
        <w:rPr>
          <w:rFonts w:cs="Arial" w:ascii="Arial" w:hAnsi="Arial"/>
          <w:color w:val="000000"/>
          <w:sz w:val="20"/>
          <w:lang w:val="vi-VN"/>
        </w:rPr>
        <w:t xml:space="preserve">- Tổ chức, cơ quan nhà nước không thuộc đối tượng nộp thuế giá trị gia tăng theo phương pháp khấu trừ có bán đấu giá tài sản, trường hợp giá trúng đấu giá là giá bán đã có thuế giá trị gia tăng được công bố rõ trong hồ sơ bán đấu giá do cơ quan có thẩm quyền phê duyệt thì được cấp hóa đơn giá trị gia tăng để giao cho người mua. </w:t>
      </w:r>
    </w:p>
    <w:p>
      <w:pPr>
        <w:pStyle w:val="Normal"/>
        <w:spacing w:before="0" w:after="120"/>
        <w:rPr/>
      </w:pPr>
      <w:bookmarkStart w:id="102" w:name="diem__b_2_13"/>
      <w:r>
        <w:rPr>
          <w:rFonts w:cs="Arial" w:ascii="Arial" w:hAnsi="Arial"/>
          <w:color w:val="000000"/>
          <w:sz w:val="20"/>
          <w:lang w:val="vi-VN"/>
        </w:rPr>
        <w:t>b) Doanh nghiệp, tổ chức kinh tế, tổ chức khác, hộ, cá nhân kinh doanh thuộc trường hợp được cấp hóa đơn điện tử có mã của cơ quan thuế theo từng lần phát sinh gửi đơn đề nghị cấp hóa đơn điện tử có mã của cơ quan thuế theo</w:t>
      </w:r>
      <w:bookmarkEnd w:id="102"/>
      <w:r>
        <w:rPr>
          <w:rFonts w:cs="Arial" w:ascii="Arial" w:hAnsi="Arial"/>
          <w:color w:val="000000"/>
          <w:sz w:val="20"/>
          <w:lang w:val="vi-VN"/>
        </w:rPr>
        <w:t xml:space="preserve"> </w:t>
      </w:r>
      <w:bookmarkStart w:id="103" w:name="bieumau_pl_ia_06_dn_psdt"/>
      <w:r>
        <w:rPr>
          <w:rFonts w:eastAsia="Arial" w:cs="Arial" w:ascii="Arial" w:hAnsi="Arial"/>
          <w:color w:val="000000"/>
          <w:sz w:val="20"/>
          <w:lang w:val="vi-VN"/>
        </w:rPr>
        <w:t>Mẫu số 06/ĐN-PSĐT Phụ lục IA</w:t>
      </w:r>
      <w:bookmarkEnd w:id="103"/>
      <w:r>
        <w:rPr>
          <w:rFonts w:eastAsia="Arial" w:cs="Arial" w:ascii="Arial" w:hAnsi="Arial"/>
          <w:color w:val="000000"/>
          <w:sz w:val="20"/>
          <w:lang w:val="vi-VN"/>
        </w:rPr>
        <w:t xml:space="preserve"> </w:t>
      </w:r>
      <w:bookmarkStart w:id="104" w:name="diem__b_2_13_name"/>
      <w:r>
        <w:rPr>
          <w:rFonts w:eastAsia="Arial" w:cs="Arial" w:ascii="Arial" w:hAnsi="Arial"/>
          <w:color w:val="000000"/>
          <w:sz w:val="20"/>
          <w:lang w:val="vi-VN"/>
        </w:rPr>
        <w:t>kèm</w:t>
      </w:r>
      <w:r>
        <w:rPr>
          <w:rFonts w:cs="Arial" w:ascii="Arial" w:hAnsi="Arial"/>
          <w:color w:val="000000"/>
          <w:sz w:val="20"/>
          <w:lang w:val="vi-VN"/>
        </w:rPr>
        <w:t xml:space="preserve"> theo Nghị định này đến cơ quan thuế và truy cập vào hệ thống lập hóa đơn điện tử của cơ quan thuế để lập hóa đơn điện tử.</w:t>
      </w:r>
      <w:bookmarkEnd w:id="104"/>
    </w:p>
    <w:p>
      <w:pPr>
        <w:pStyle w:val="Normal"/>
        <w:spacing w:before="0" w:after="120"/>
        <w:rPr/>
      </w:pPr>
      <w:r>
        <w:rPr>
          <w:rFonts w:cs="Arial" w:ascii="Arial" w:hAnsi="Arial"/>
          <w:color w:val="000000"/>
          <w:sz w:val="20"/>
          <w:lang w:val="vi-VN"/>
        </w:rPr>
        <w:t xml:space="preserve">Sau khi doanh nghiệp, tổ chức, cá nhân đã khai, nộp thuế đầy đủ theo quy định của pháp luật thuế giá trị </w:t>
      </w:r>
      <w:r>
        <w:rPr>
          <w:rFonts w:eastAsia="Arial" w:cs="Arial" w:ascii="Arial" w:hAnsi="Arial"/>
          <w:color w:val="000000"/>
          <w:sz w:val="20"/>
          <w:lang w:val="vi-VN"/>
        </w:rPr>
        <w:t>gia tăng, thu nhập cá nhân, thu nhập doanh nghiệp và các loại thuế, phí khác (nếu có), ngay trong ngày làm việc cơ quan</w:t>
      </w:r>
      <w:r>
        <w:rPr>
          <w:rFonts w:cs="Arial" w:ascii="Arial" w:hAnsi="Arial"/>
          <w:color w:val="000000"/>
          <w:sz w:val="20"/>
          <w:lang w:val="vi-VN"/>
        </w:rPr>
        <w:t xml:space="preserve"> thuế cấp mã của cơ quan thuế trên hóa đơn điện tử do doanh nghiệp, tổ chức, cá nhân lập. </w:t>
      </w:r>
    </w:p>
    <w:p>
      <w:pPr>
        <w:pStyle w:val="Normal"/>
        <w:spacing w:before="0" w:after="120"/>
        <w:rPr/>
      </w:pPr>
      <w:r>
        <w:rPr>
          <w:rFonts w:cs="Arial" w:ascii="Arial" w:hAnsi="Arial"/>
          <w:color w:val="000000"/>
          <w:sz w:val="20"/>
          <w:lang w:val="vi-VN"/>
        </w:rPr>
        <w:t xml:space="preserve">Doanh nghiệp, tổ chức kinh tế, tổ chức khác, hộ, cá nhân kinh doanh tự chịu trách nhiệm về tính chính xác của các thông tin trên hóa đơn điện tử theo từng lần phát sinh được cơ quan thuế cấp mã. </w:t>
      </w:r>
    </w:p>
    <w:p>
      <w:pPr>
        <w:pStyle w:val="Normal"/>
        <w:spacing w:before="0" w:after="120"/>
        <w:rPr/>
      </w:pPr>
      <w:r>
        <w:rPr>
          <w:rFonts w:cs="Arial" w:ascii="Arial" w:hAnsi="Arial"/>
          <w:color w:val="000000"/>
          <w:sz w:val="20"/>
          <w:lang w:val="vi-VN"/>
        </w:rPr>
        <w:t>c) Xác định cơ quan thuế cấp hóa đơn điện tử có mã của cơ quan thuế theo từng lần phát sinh.</w:t>
      </w:r>
    </w:p>
    <w:p>
      <w:pPr>
        <w:pStyle w:val="Normal"/>
        <w:spacing w:before="0" w:after="120"/>
        <w:rPr>
          <w:rFonts w:ascii="Arial" w:hAnsi="Arial" w:cs="Arial"/>
          <w:color w:val="000000"/>
          <w:sz w:val="20"/>
          <w:lang w:val="vi-VN"/>
        </w:rPr>
      </w:pPr>
      <w:r>
        <w:rPr>
          <w:rFonts w:cs="Arial" w:ascii="Arial" w:hAnsi="Arial"/>
          <w:color w:val="000000"/>
          <w:sz w:val="20"/>
          <w:lang w:val="vi-VN"/>
        </w:rPr>
        <w:t>c.1) Đối với tổ chức, doanh nghiệp: Cơ quan thuế quản lý địa bàn nơi tổ chức, doanh nghiệp đăng ký thuế, đăng ký kinh doanh hoặc nơi tổ chức đóng trụ sở hoặc nơi được ghi trong quyết định thành lập hoặc nơi phát sinh việc bán hàng hóa, cung ứng dịch vụ.</w:t>
      </w:r>
    </w:p>
    <w:p>
      <w:pPr>
        <w:pStyle w:val="Normal"/>
        <w:spacing w:before="0" w:after="120"/>
        <w:rPr/>
      </w:pPr>
      <w:r>
        <w:rPr>
          <w:rFonts w:cs="Arial" w:ascii="Arial" w:hAnsi="Arial"/>
          <w:color w:val="000000"/>
          <w:sz w:val="20"/>
          <w:lang w:val="vi-VN"/>
        </w:rPr>
        <w:t xml:space="preserve">c.2) Đối với hộ, cá nhân kinh doanh: </w:t>
      </w:r>
    </w:p>
    <w:p>
      <w:pPr>
        <w:pStyle w:val="Normal"/>
        <w:spacing w:before="0" w:after="120"/>
        <w:rPr/>
      </w:pPr>
      <w:r>
        <w:rPr>
          <w:rFonts w:cs="Arial" w:ascii="Arial" w:hAnsi="Arial"/>
          <w:color w:val="000000"/>
          <w:sz w:val="20"/>
          <w:lang w:val="vi-VN"/>
        </w:rPr>
        <w:t>- Đối với hộ, cá nhân kinh doanh có địa điểm kinh doanh cố định: Hộ, cá nhân kinh doanh nộp hồ sơ đề nghị cấp hóa đơn điện tử có mã của cơ quan thuế theo từng lần phát sinh tại Chi cục Thuế quản lý nơi hộ, cá nhân kinh doanh tiến hành hoạt động kinh doanh.</w:t>
      </w:r>
    </w:p>
    <w:p>
      <w:pPr>
        <w:pStyle w:val="Normal"/>
        <w:spacing w:before="0" w:after="120"/>
        <w:rPr/>
      </w:pPr>
      <w:r>
        <w:rPr>
          <w:rFonts w:cs="Arial" w:ascii="Arial" w:hAnsi="Arial"/>
          <w:color w:val="000000"/>
          <w:sz w:val="20"/>
          <w:lang w:val="vi-VN"/>
        </w:rPr>
        <w:t>- Đối với hộ, cá nhân kinh doanh không có địa điểm kinh doanh cố định: Hộ, cá nhân kinh doanh nộp hồ sơ đề nghị cấp hóa đơn điện tử có mã của cơ quan thuế theo từng lần phát sinh tại Chi cục Thuế nơi cá nhân cư trú hoặc nơi hộ, cá nhân đăng ký kinh doanh.</w:t>
      </w:r>
    </w:p>
    <w:p>
      <w:pPr>
        <w:pStyle w:val="Normal"/>
        <w:autoSpaceDE w:val="false"/>
        <w:spacing w:before="0" w:after="120"/>
        <w:rPr/>
      </w:pPr>
      <w:bookmarkStart w:id="105" w:name="khoan_3_13"/>
      <w:r>
        <w:rPr>
          <w:rFonts w:cs="Arial" w:ascii="Arial" w:hAnsi="Arial"/>
          <w:color w:val="000000"/>
          <w:sz w:val="20"/>
          <w:lang w:val="vi-VN"/>
        </w:rPr>
        <w:t>3. Quy định về áp dụng hóa đơn điện tử, phiếu xuất kho kiêm vận chuyển nội bộ, phiếu xuất kho hàng gửi bán đại lý</w:t>
      </w:r>
      <w:r>
        <w:rPr>
          <w:rFonts w:cs="Arial" w:ascii="Arial" w:hAnsi="Arial"/>
          <w:b/>
          <w:color w:val="000000"/>
          <w:sz w:val="20"/>
          <w:lang w:val="vi-VN"/>
        </w:rPr>
        <w:t xml:space="preserve"> </w:t>
      </w:r>
      <w:r>
        <w:rPr>
          <w:rFonts w:cs="Arial" w:ascii="Arial" w:hAnsi="Arial"/>
          <w:color w:val="000000"/>
          <w:sz w:val="20"/>
          <w:lang w:val="vi-VN"/>
        </w:rPr>
        <w:t>đối với một số trường hợp cụ thể theo yêu cầu quản lý như sau:</w:t>
      </w:r>
      <w:bookmarkEnd w:id="105"/>
    </w:p>
    <w:p>
      <w:pPr>
        <w:pStyle w:val="Normal"/>
        <w:spacing w:before="0" w:after="120"/>
        <w:rPr/>
      </w:pPr>
      <w:r>
        <w:rPr>
          <w:rFonts w:cs="Arial" w:ascii="Arial" w:hAnsi="Arial"/>
          <w:color w:val="000000"/>
          <w:sz w:val="20"/>
          <w:lang w:val="nl-NL"/>
        </w:rPr>
        <w:t xml:space="preserve">a) Trường hợp nhận nhập khẩu hàng hóa ủy thác, nếu cơ sở kinh doanh nhận nhập khẩu ủy thác đã nộp thuế giá trị gia tăng ở khâu nhập khẩu thì sử dụng hóa đơn điện tử khi trả hàng cho cơ sở kinh doanh ủy thác nhập khẩu. Nếu chưa nộp thuế giá trị gia tăng ở khâu nhập khẩu, khi xuất trả hàng nhập khẩu ủy thác, cơ sở nhận ủy thác lập phiếu xuất kho kiêm vận chuyển nội bộ </w:t>
      </w:r>
      <w:r>
        <w:rPr>
          <w:rFonts w:cs="Arial" w:ascii="Arial" w:hAnsi="Arial"/>
          <w:iCs/>
          <w:color w:val="000000"/>
          <w:sz w:val="20"/>
          <w:lang w:val="nl-NL"/>
        </w:rPr>
        <w:t xml:space="preserve">theo quy định </w:t>
      </w:r>
      <w:r>
        <w:rPr>
          <w:rFonts w:cs="Arial" w:ascii="Arial" w:hAnsi="Arial"/>
          <w:color w:val="000000"/>
          <w:sz w:val="20"/>
          <w:lang w:val="nl-NL"/>
        </w:rPr>
        <w:t>làm chứng từ lưu thông hàng hóa trên thị trường.</w:t>
      </w:r>
    </w:p>
    <w:p>
      <w:pPr>
        <w:pStyle w:val="Normal"/>
        <w:spacing w:before="0" w:after="120"/>
        <w:rPr/>
      </w:pPr>
      <w:r>
        <w:rPr>
          <w:rFonts w:cs="Arial" w:ascii="Arial" w:hAnsi="Arial"/>
          <w:color w:val="000000"/>
          <w:sz w:val="20"/>
          <w:lang w:val="nl-NL"/>
        </w:rPr>
        <w:t>b) Trường hợp ủy thác xuất khẩu hàng hóa:</w:t>
      </w:r>
    </w:p>
    <w:p>
      <w:pPr>
        <w:pStyle w:val="Normal"/>
        <w:spacing w:before="0" w:after="120"/>
        <w:rPr/>
      </w:pPr>
      <w:r>
        <w:rPr>
          <w:rFonts w:cs="Arial" w:ascii="Arial" w:hAnsi="Arial"/>
          <w:color w:val="000000"/>
          <w:sz w:val="20"/>
          <w:lang w:val="nl-NL"/>
        </w:rPr>
        <w:t>- Khi xuất hàng giao cho cơ sở nhận ủy thác, cơ sở có hàng hóa ủy thác xuất khẩu sử dụng Phiếu xuất kho kiêm vận chuyển nội bộ.</w:t>
      </w:r>
    </w:p>
    <w:p>
      <w:pPr>
        <w:pStyle w:val="Normal"/>
        <w:spacing w:before="0" w:after="120"/>
        <w:rPr/>
      </w:pPr>
      <w:r>
        <w:rPr>
          <w:rFonts w:cs="Arial" w:ascii="Arial" w:hAnsi="Arial"/>
          <w:color w:val="000000"/>
          <w:sz w:val="20"/>
          <w:lang w:val="nl-NL"/>
        </w:rPr>
        <w:t>- K</w:t>
      </w:r>
      <w:r>
        <w:rPr>
          <w:rFonts w:cs="Arial" w:ascii="Arial" w:hAnsi="Arial"/>
          <w:color w:val="000000"/>
          <w:sz w:val="20"/>
          <w:lang w:val="vi-VN"/>
        </w:rPr>
        <w:t>hi hàng hóa đã thực xuất khẩu có xác nhận của cơ quan hải quan, căn cứ vào các chứng từ đối chiếu,</w:t>
      </w:r>
      <w:r>
        <w:rPr>
          <w:rFonts w:cs="Arial" w:ascii="Arial" w:hAnsi="Arial"/>
          <w:color w:val="000000"/>
          <w:sz w:val="20"/>
          <w:lang w:val="nl-NL"/>
        </w:rPr>
        <w:t xml:space="preserve"> </w:t>
      </w:r>
      <w:r>
        <w:rPr>
          <w:rFonts w:cs="Arial" w:ascii="Arial" w:hAnsi="Arial"/>
          <w:color w:val="000000"/>
          <w:sz w:val="20"/>
          <w:lang w:val="vi-VN"/>
        </w:rPr>
        <w:t>xác nhận về số lượng, giá trị hàng hóa thực tế xuất khẩu của cơ sở nhận ủy thác xuất khẩu, cơ sở có hàng hóa ủy thác xuất khẩu lập hóa đơn điện tử giá trị gia tăng để kê khai nộp thuế, hoàn thuế giá trị gia tăng</w:t>
      </w:r>
      <w:r>
        <w:rPr>
          <w:rFonts w:cs="Arial" w:ascii="Arial" w:hAnsi="Arial"/>
          <w:color w:val="000000"/>
          <w:sz w:val="20"/>
          <w:lang w:val="nl-NL"/>
        </w:rPr>
        <w:t xml:space="preserve"> hoặc hóa đơn điện tử bán hàng</w:t>
      </w:r>
      <w:r>
        <w:rPr>
          <w:rFonts w:cs="Arial" w:ascii="Arial" w:hAnsi="Arial"/>
          <w:color w:val="000000"/>
          <w:sz w:val="20"/>
          <w:lang w:val="vi-VN"/>
        </w:rPr>
        <w:t>. Cơ sở nhận ủy thác xuất khẩu sử dụng hóa đơn điện tử giá trị gia tăng hoặc hóa đơn điện tử bán hàng để xuất cho khách hàng nước ngoài.</w:t>
      </w:r>
    </w:p>
    <w:p>
      <w:pPr>
        <w:pStyle w:val="Normal"/>
        <w:spacing w:before="0" w:after="120"/>
        <w:rPr/>
      </w:pPr>
      <w:r>
        <w:rPr>
          <w:rFonts w:cs="Arial" w:ascii="Arial" w:hAnsi="Arial"/>
          <w:color w:val="000000"/>
          <w:sz w:val="20"/>
          <w:lang w:val="nl-NL"/>
        </w:rPr>
        <w:t xml:space="preserve">c) Cơ sở kinh doanh kê khai, nộp thuế giá trị gia tăng theo phương pháp khấu trừ có hàng hóa, dịch vụ xuất khẩu (kể cả cơ sở gia công hàng hóa xuất khẩu) khi xuất khẩu hàng hóa, dịch vụ sử dụng hóa đơn giá trị gia tăng điện tử. </w:t>
      </w:r>
    </w:p>
    <w:p>
      <w:pPr>
        <w:pStyle w:val="Normal"/>
        <w:spacing w:before="0" w:after="120"/>
        <w:rPr/>
      </w:pPr>
      <w:r>
        <w:rPr>
          <w:rFonts w:cs="Arial" w:ascii="Arial" w:hAnsi="Arial"/>
          <w:color w:val="000000"/>
          <w:sz w:val="20"/>
          <w:lang w:val="nl-NL"/>
        </w:rPr>
        <w:t xml:space="preserve">Khi xuất hàng hóa để vận chuyển đến cửa khẩu hay đến nơi làm thủ tục xuất khẩu, cơ sở sử dụng Phiếu xuất kho kiêm vận chuyển nội bộ theo quy định làm chứng từ lưu thông hàng hóa trên thị trường. Sau khi làm xong thủ tục cho hàng hóa xuất khẩu, cơ sở lập hóa đơn giá trị gia tăng cho hàng hóa xuất khẩu. </w:t>
      </w:r>
    </w:p>
    <w:p>
      <w:pPr>
        <w:pStyle w:val="Normal"/>
        <w:spacing w:before="0" w:after="120"/>
        <w:rPr>
          <w:rFonts w:ascii="Arial" w:hAnsi="Arial" w:cs="Arial"/>
          <w:color w:val="000000"/>
          <w:sz w:val="20"/>
          <w:lang w:val="nl-NL"/>
        </w:rPr>
      </w:pPr>
      <w:r>
        <w:rPr>
          <w:rFonts w:cs="Arial" w:ascii="Arial" w:hAnsi="Arial"/>
          <w:color w:val="000000"/>
          <w:sz w:val="20"/>
          <w:lang w:val="nl-NL"/>
        </w:rPr>
        <w:t xml:space="preserve">d) </w:t>
      </w:r>
      <w:r>
        <w:rPr>
          <w:rFonts w:cs="Arial" w:ascii="Arial" w:hAnsi="Arial"/>
          <w:color w:val="000000"/>
          <w:sz w:val="20"/>
          <w:lang w:val="vi-VN"/>
        </w:rPr>
        <w:t xml:space="preserve">Tổ chức kinh doanh kê khai, nộp thuế </w:t>
      </w:r>
      <w:r>
        <w:rPr>
          <w:rFonts w:cs="Arial" w:ascii="Arial" w:hAnsi="Arial"/>
          <w:color w:val="000000"/>
          <w:sz w:val="20"/>
          <w:lang w:val="nl-NL"/>
        </w:rPr>
        <w:t xml:space="preserve">giá trị gia tăng </w:t>
      </w:r>
      <w:r>
        <w:rPr>
          <w:rFonts w:cs="Arial" w:ascii="Arial" w:hAnsi="Arial"/>
          <w:color w:val="000000"/>
          <w:sz w:val="20"/>
          <w:lang w:val="vi-VN"/>
        </w:rPr>
        <w:t xml:space="preserve">theo phương pháp khấu trừ xuất điều chuyển hàng hóa cho các cơ sở hạch toán phụ thuộc như các chi nhánh, cửa hàng ở khác địa phương (tỉnh, thành phố trực thuộc </w:t>
      </w:r>
      <w:r>
        <w:rPr>
          <w:rFonts w:cs="Arial" w:ascii="Arial" w:hAnsi="Arial"/>
          <w:color w:val="000000"/>
          <w:sz w:val="20"/>
        </w:rPr>
        <w:t>T</w:t>
      </w:r>
      <w:r>
        <w:rPr>
          <w:rFonts w:cs="Arial" w:ascii="Arial" w:hAnsi="Arial"/>
          <w:color w:val="000000"/>
          <w:sz w:val="20"/>
          <w:lang w:val="vi-VN"/>
        </w:rPr>
        <w:t xml:space="preserve">rung ương) để bán hoặc xuất điều chuyển giữa các chi nhánh, đơn vị phụ thuộc với nhau; xuất hàng hóa cho cơ sở nhận làm đại lý bán đúng giá, hưởng hoa hồng, căn cứ vào phương thức tổ chức kinh doanh và hạch toán kế toán, cơ sở có thể lựa chọn một trong hai cách sử dụng hóa đơn, chứng từ như sau: </w:t>
      </w:r>
    </w:p>
    <w:p>
      <w:pPr>
        <w:pStyle w:val="Normal"/>
        <w:spacing w:before="0" w:after="120"/>
        <w:rPr>
          <w:rFonts w:ascii="Arial" w:hAnsi="Arial" w:cs="Arial"/>
          <w:color w:val="000000"/>
          <w:sz w:val="20"/>
          <w:lang w:val="vi-VN"/>
        </w:rPr>
      </w:pPr>
      <w:r>
        <w:rPr>
          <w:rFonts w:cs="Arial" w:ascii="Arial" w:hAnsi="Arial"/>
          <w:color w:val="000000"/>
          <w:sz w:val="20"/>
          <w:lang w:val="nl-NL"/>
        </w:rPr>
        <w:t xml:space="preserve">- </w:t>
      </w:r>
      <w:r>
        <w:rPr>
          <w:rFonts w:cs="Arial" w:ascii="Arial" w:hAnsi="Arial"/>
          <w:color w:val="000000"/>
          <w:sz w:val="20"/>
          <w:lang w:val="vi-VN"/>
        </w:rPr>
        <w:t>Sử dụng hóa đơn điện tử giá trị gia tăng để làm căn cứ thanh toán và kê khai nộp thuế giá trị gia tăng ở từng đơn vị và từng khâu độc lập với nhau;</w:t>
      </w:r>
      <w:r>
        <mc:AlternateContent>
          <mc:Choice Requires="wps">
            <w:drawing>
              <wp:anchor behindDoc="0" distT="0" distB="0" distL="114935" distR="114935" simplePos="0" locked="0" layoutInCell="0" allowOverlap="1" relativeHeight="3">
                <wp:simplePos x="0" y="0"/>
                <wp:positionH relativeFrom="column">
                  <wp:posOffset>1331595</wp:posOffset>
                </wp:positionH>
                <wp:positionV relativeFrom="paragraph">
                  <wp:posOffset>763270</wp:posOffset>
                </wp:positionV>
                <wp:extent cx="2743200" cy="0"/>
                <wp:effectExtent l="0" t="0" r="0" b="0"/>
                <wp:wrapTopAndBottom/>
                <wp:docPr id="1" name="Line 2"/>
                <a:graphic xmlns:a="http://schemas.openxmlformats.org/drawingml/2006/main">
                  <a:graphicData uri="http://schemas.microsoft.com/office/word/2010/wordprocessingShape">
                    <wps:wsp>
                      <wps:cNvSpPr/>
                      <wps:spPr>
                        <a:xfrm>
                          <a:off x="0" y="0"/>
                          <a:ext cx="2743200" cy="0"/>
                        </a:xfrm>
                        <a:prstGeom prst="line">
                          <a:avLst/>
                        </a:prstGeom>
                        <a:ln w="0">
                          <a:noFill/>
                        </a:ln>
                      </wps:spPr>
                      <wps:style>
                        <a:lnRef idx="0"/>
                        <a:fillRef idx="0"/>
                        <a:effectRef idx="0"/>
                        <a:fontRef idx="minor"/>
                      </wps:style>
                      <wps:bodyPr/>
                    </wps:wsp>
                  </a:graphicData>
                </a:graphic>
              </wp:anchor>
            </w:drawing>
          </mc:Choice>
          <mc:Fallback>
            <w:pict>
              <v:line id="shape_0" from="104.85pt,60.1pt" to="320.8pt,60.1pt" ID="Line 2" stroked="f" o:allowincell="f" style="position:absolute">
                <v:stroke color="#3465a4" joinstyle="round" endcap="flat"/>
                <v:fill o:detectmouseclick="t" on="false"/>
                <w10:wrap type="topAndBottom"/>
              </v:line>
            </w:pict>
          </mc:Fallback>
        </mc:AlternateContent>
      </w:r>
      <w:r>
        <w:rPr>
          <w:rFonts w:cs="Arial" w:ascii="Arial" w:hAnsi="Arial"/>
          <w:color w:val="000000"/>
          <w:sz w:val="20"/>
          <w:lang w:val="nl-NL"/>
        </w:rPr>
        <w:t xml:space="preserve"> </w:t>
      </w:r>
    </w:p>
    <w:p>
      <w:pPr>
        <w:pStyle w:val="Normal"/>
        <w:spacing w:before="0" w:after="120"/>
        <w:rPr/>
      </w:pPr>
      <w:r>
        <w:rPr>
          <w:rFonts w:eastAsia="Batang;바탕" w:cs="Arial" w:ascii="Arial" w:hAnsi="Arial"/>
          <w:color w:val="000000"/>
          <w:sz w:val="20"/>
          <w:lang w:val="vi-VN" w:eastAsia="ko-KR"/>
        </w:rPr>
        <w:t xml:space="preserve">- Sử dụng Phiếu xuất kho kiêm vận chuyển nội bộ; sử dụng Phiếu xuất kho hàng gửi bán đại lý theo quy định đối với hàng hóa xuất cho cơ sở làm đại lý. </w:t>
      </w:r>
    </w:p>
    <w:p>
      <w:pPr>
        <w:pStyle w:val="Normal"/>
        <w:spacing w:before="0" w:after="120"/>
        <w:rPr/>
      </w:pPr>
      <w:r>
        <w:rPr>
          <w:rFonts w:eastAsia="Batang;바탕" w:cs="Arial" w:ascii="Arial" w:hAnsi="Arial"/>
          <w:color w:val="000000"/>
          <w:sz w:val="20"/>
          <w:lang w:val="vi-VN" w:eastAsia="ko-KR"/>
        </w:rPr>
        <w:t>Cơ sở hạch toán phụ thuộc, chi nhánh, cửa hàng, cơ sở nhận làm đại lý bán hàng khi bán hàng phải lập hóa đơn theo quy định giao cho người mua, đồng thời lập Bảng kê hàng hóa bán ra gửi về cơ sở có hàng hóa điều chuyển hoặc cơ sở có hàng hóa gửi bán (gọi chung là cơ sở giao hàng) để cơ sở giao hàng lập hóa đơn giá trị gia tăng cho hàng hóa thực tế tiêu thụ giao cho cơ sở hạch toán phụ thuộc, chi nhánh, cửa hàng, cơ sở nhận làm đại lý bán hàng.</w:t>
      </w:r>
    </w:p>
    <w:p>
      <w:pPr>
        <w:pStyle w:val="Normal"/>
        <w:spacing w:before="0" w:after="120"/>
        <w:rPr/>
      </w:pPr>
      <w:r>
        <w:rPr>
          <w:rFonts w:cs="Arial" w:ascii="Arial" w:hAnsi="Arial"/>
          <w:color w:val="000000"/>
          <w:sz w:val="20"/>
          <w:lang w:val="vi-VN"/>
        </w:rPr>
        <w:t>Trường hợp cơ sở có số lượng và doanh số hàng hóa bán ra lớn, Bảng kê có thể lập cho 05 ngày hay 10 ngày một lần. Trường hợp hàng hóa bán ra có thuế suất thuế giá trị gia tăng khác nhau phải lập bảng kê riêng cho hàng hóa bán ra theo từng nhóm thuế suất.</w:t>
      </w:r>
    </w:p>
    <w:p>
      <w:pPr>
        <w:pStyle w:val="Normal"/>
        <w:autoSpaceDE w:val="false"/>
        <w:spacing w:before="0" w:after="120"/>
        <w:rPr/>
      </w:pPr>
      <w:r>
        <w:rPr>
          <w:rFonts w:eastAsia="Batang;바탕" w:cs="Arial" w:ascii="Arial" w:hAnsi="Arial"/>
          <w:color w:val="000000"/>
          <w:sz w:val="20"/>
          <w:lang w:val="vi-VN" w:eastAsia="ko-KR"/>
        </w:rPr>
        <w:t xml:space="preserve">Cơ sở hạch toán phụ thuộc, chi nhánh, cửa hàng, cơ sở nhận làm đại lý bán hàng thực hiện kê khai nộp thuế </w:t>
      </w:r>
      <w:r>
        <w:rPr>
          <w:rFonts w:cs="Arial" w:ascii="Arial" w:hAnsi="Arial"/>
          <w:color w:val="000000"/>
          <w:sz w:val="20"/>
          <w:lang w:val="vi-VN"/>
        </w:rPr>
        <w:t>giá trị gia tăng</w:t>
      </w:r>
      <w:r>
        <w:rPr>
          <w:rFonts w:eastAsia="Batang;바탕" w:cs="Arial" w:ascii="Arial" w:hAnsi="Arial"/>
          <w:color w:val="000000"/>
          <w:sz w:val="20"/>
          <w:lang w:val="vi-VN" w:eastAsia="ko-KR"/>
        </w:rPr>
        <w:t xml:space="preserve"> đối với số hàng xuất bán cho người mua và được kê khai, khấu trừ thuế </w:t>
      </w:r>
      <w:r>
        <w:rPr>
          <w:rFonts w:cs="Arial" w:ascii="Arial" w:hAnsi="Arial"/>
          <w:color w:val="000000"/>
          <w:sz w:val="20"/>
          <w:lang w:val="vi-VN"/>
        </w:rPr>
        <w:t>giá trị gia tăng</w:t>
      </w:r>
      <w:r>
        <w:rPr>
          <w:rFonts w:eastAsia="Batang;바탕" w:cs="Arial" w:ascii="Arial" w:hAnsi="Arial"/>
          <w:color w:val="000000"/>
          <w:sz w:val="20"/>
          <w:lang w:val="vi-VN" w:eastAsia="ko-KR"/>
        </w:rPr>
        <w:t xml:space="preserve"> đầu vào theo hóa đơn </w:t>
      </w:r>
      <w:r>
        <w:rPr>
          <w:rFonts w:cs="Arial" w:ascii="Arial" w:hAnsi="Arial"/>
          <w:color w:val="000000"/>
          <w:sz w:val="20"/>
          <w:lang w:val="vi-VN"/>
        </w:rPr>
        <w:t>giá trị gia tăng</w:t>
      </w:r>
      <w:r>
        <w:rPr>
          <w:rFonts w:eastAsia="Batang;바탕" w:cs="Arial" w:ascii="Arial" w:hAnsi="Arial"/>
          <w:color w:val="000000"/>
          <w:sz w:val="20"/>
          <w:lang w:val="vi-VN" w:eastAsia="ko-KR"/>
        </w:rPr>
        <w:t xml:space="preserve"> của cơ sở giao hàng xuất cho. </w:t>
      </w:r>
    </w:p>
    <w:p>
      <w:pPr>
        <w:pStyle w:val="Normal"/>
        <w:spacing w:before="0" w:after="120"/>
        <w:rPr/>
      </w:pPr>
      <w:r>
        <w:rPr>
          <w:rFonts w:cs="Arial" w:ascii="Arial" w:hAnsi="Arial"/>
          <w:color w:val="000000"/>
          <w:sz w:val="20"/>
          <w:lang w:val="vi-VN"/>
        </w:rPr>
        <w:t>Trường hợp các đơn vị phụ thuộc của cơ sở kinh doanh nông, lâm, thủy sản đã đăng ký, thực hiện</w:t>
      </w:r>
      <w:r>
        <w:rPr>
          <w:rFonts w:eastAsia="Batang;바탕" w:cs="Arial" w:ascii="Arial" w:hAnsi="Arial"/>
          <w:color w:val="000000"/>
          <w:sz w:val="20"/>
          <w:lang w:val="vi-VN" w:eastAsia="ko-KR"/>
        </w:rPr>
        <w:t xml:space="preserve"> kê khai nộp thuế giá trị gia tăng theo phương pháp khấu trừ, có thu mua hàng hóa là nông, lâm, thủy sản để điều chuyển, xuất bán về trụ sở chính của cơ sở kinh doanh thì khi điều chuyển, xuất bán, đơn vị </w:t>
      </w:r>
      <w:r>
        <w:rPr>
          <w:rFonts w:eastAsia="Batang;바탕" w:cs="Arial" w:ascii="Arial" w:hAnsi="Arial"/>
          <w:color w:val="000000"/>
          <w:sz w:val="20"/>
          <w:lang w:val="nl-NL" w:eastAsia="ko-KR"/>
        </w:rPr>
        <w:t>phụ</w:t>
      </w:r>
      <w:r>
        <w:rPr>
          <w:rFonts w:eastAsia="Batang;바탕" w:cs="Arial" w:ascii="Arial" w:hAnsi="Arial"/>
          <w:color w:val="000000"/>
          <w:sz w:val="20"/>
          <w:lang w:val="vi-VN" w:eastAsia="ko-KR"/>
        </w:rPr>
        <w:t xml:space="preserve"> thuộc sử dụng Phiếu xuất kho kiêm vận chuyển </w:t>
      </w:r>
      <w:r>
        <w:rPr>
          <w:rFonts w:eastAsia="Batang;바탕" w:cs="Arial" w:ascii="Arial" w:hAnsi="Arial"/>
          <w:color w:val="000000"/>
          <w:sz w:val="20"/>
          <w:lang w:val="nl-NL" w:eastAsia="ko-KR"/>
        </w:rPr>
        <w:t>nội bộ</w:t>
      </w:r>
      <w:r>
        <w:rPr>
          <w:rFonts w:eastAsia="Batang;바탕" w:cs="Arial" w:ascii="Arial" w:hAnsi="Arial"/>
          <w:color w:val="000000"/>
          <w:sz w:val="20"/>
          <w:lang w:val="vi-VN" w:eastAsia="ko-KR"/>
        </w:rPr>
        <w:t>, không sử dụng hóa đơn điện tử giá trị gia tăng.</w:t>
      </w:r>
    </w:p>
    <w:p>
      <w:pPr>
        <w:pStyle w:val="Normal"/>
        <w:spacing w:before="0" w:after="120"/>
        <w:rPr/>
      </w:pPr>
      <w:r>
        <w:rPr>
          <w:rFonts w:cs="Arial" w:ascii="Arial" w:hAnsi="Arial"/>
          <w:color w:val="000000"/>
          <w:sz w:val="20"/>
          <w:lang w:val="vi-VN"/>
        </w:rPr>
        <w:t>đ) Tổ chức, cá nhân xuất hàng hóa bán lưu động sử dụng Phiếu xuất kho kiêm vận chuyển nội bộ theo quy định, khi bán hàng lập hóa đơn điện tử theo quy định.</w:t>
      </w:r>
    </w:p>
    <w:p>
      <w:pPr>
        <w:pStyle w:val="Normal"/>
        <w:spacing w:before="0" w:after="120"/>
        <w:rPr/>
      </w:pPr>
      <w:r>
        <w:rPr>
          <w:rFonts w:cs="Arial" w:ascii="Arial" w:hAnsi="Arial"/>
          <w:color w:val="000000"/>
          <w:sz w:val="20"/>
          <w:lang w:val="vi-VN"/>
        </w:rPr>
        <w:t>e) Trường hợp góp vốn bằng tài sản của tổ chức, cá nhân kinh doanh tại Việt Nam để thành lập doanh nghiệp thì không phải lập hóa đơn mà sử dụng các chứng từ biên bản chứng nhận góp vốn, biên bản giao nhận tài sản, biên bản định giá tài sản kèm theo bộ hồ sơ về nguồn gốc tài sản.</w:t>
      </w:r>
    </w:p>
    <w:p>
      <w:pPr>
        <w:pStyle w:val="Normal"/>
        <w:spacing w:before="0" w:after="120"/>
        <w:rPr/>
      </w:pPr>
      <w:r>
        <w:rPr>
          <w:rFonts w:cs="Arial" w:ascii="Arial" w:hAnsi="Arial"/>
          <w:color w:val="000000"/>
          <w:sz w:val="20"/>
          <w:lang w:val="vi-VN"/>
        </w:rPr>
        <w:t>g) Trường hợp điều chuyển tài sản giữa các đơn vị thành viên hạch toán phụ thuộc trong tổ chức; tài sản điều chuyển khi chia, tách, hợp nhất, sáp nhập, chuyển đổi loại hình doanh nghiệp thì tổ chức có tài sản điều chuyển phải có lệnh điều chuyển tài sản, kèm theo bộ hồ sơ nguồn gốc tài sản và không phải lập hóa đơn.</w:t>
      </w:r>
    </w:p>
    <w:p>
      <w:pPr>
        <w:pStyle w:val="Normal"/>
        <w:spacing w:before="0" w:after="120"/>
        <w:rPr/>
      </w:pPr>
      <w:r>
        <w:rPr>
          <w:rFonts w:cs="Arial" w:ascii="Arial" w:hAnsi="Arial"/>
          <w:color w:val="000000"/>
          <w:sz w:val="20"/>
          <w:lang w:val="vi-VN"/>
        </w:rPr>
        <w:t xml:space="preserve">h) Trường hợp tài sản điều chuyển giữa các đơn vị hạch toán độc lập hoặc giữa các đơn vị thành viên có tư cách pháp nhân đầy đủ trong cùng một tổ chức, thì tổ chức có tài sản điều chuyển phải lập hóa đơn điện tử như bán hàng hóa. </w:t>
      </w:r>
    </w:p>
    <w:p>
      <w:pPr>
        <w:pStyle w:val="Normal"/>
        <w:spacing w:before="0" w:after="120"/>
        <w:rPr>
          <w:rFonts w:ascii="Arial" w:hAnsi="Arial" w:cs="Arial"/>
          <w:color w:val="000000"/>
          <w:sz w:val="20"/>
          <w:lang w:val="vi-VN"/>
        </w:rPr>
      </w:pPr>
      <w:bookmarkStart w:id="106" w:name="khoan_4_13"/>
      <w:r>
        <w:rPr>
          <w:rFonts w:cs="Arial" w:ascii="Arial" w:hAnsi="Arial"/>
          <w:color w:val="000000"/>
          <w:sz w:val="20"/>
          <w:lang w:val="vi-VN"/>
        </w:rPr>
        <w:t>4. Ngoài các trường hợp quy định tại khoản 3 Điều này, Bộ Tài chính hướng dẫn việc áp dụng hóa đơn điện tử đối với một số trường hợp khác theo yêu cầu quản lý; hướng dẫn sử dụng hóa đơn điện tử có mã của cơ quan thuế được khởi tạo từ máy tính tiền có kết nối chuyển dữ liệu điện tử với cơ quan thuế.</w:t>
      </w:r>
      <w:bookmarkEnd w:id="106"/>
    </w:p>
    <w:p>
      <w:pPr>
        <w:pStyle w:val="Heading3"/>
        <w:keepNext w:val="false"/>
        <w:spacing w:before="0" w:after="120"/>
        <w:ind w:hanging="0" w:start="0"/>
        <w:rPr/>
      </w:pPr>
      <w:bookmarkStart w:id="107" w:name="dieu_14"/>
      <w:r>
        <w:rPr>
          <w:color w:val="000000"/>
          <w:sz w:val="20"/>
          <w:szCs w:val="28"/>
          <w:lang w:val="vi-VN"/>
        </w:rPr>
        <w:t>Điều 14. Cung cấp dịch vụ hóa đơn điện tử</w:t>
      </w:r>
      <w:bookmarkEnd w:id="107"/>
    </w:p>
    <w:p>
      <w:pPr>
        <w:pStyle w:val="Normal"/>
        <w:spacing w:before="0" w:after="120"/>
        <w:rPr/>
      </w:pPr>
      <w:r>
        <w:rPr>
          <w:rFonts w:cs="Arial" w:ascii="Arial" w:hAnsi="Arial"/>
          <w:color w:val="000000"/>
          <w:sz w:val="20"/>
          <w:lang w:val="vi-VN"/>
        </w:rPr>
        <w:t>1.</w:t>
      </w:r>
      <w:r>
        <w:rPr>
          <w:rFonts w:cs="Arial" w:ascii="Arial" w:hAnsi="Arial"/>
          <w:color w:val="000000"/>
          <w:sz w:val="20"/>
          <w:shd w:fill="FFFFFF" w:val="clear"/>
          <w:lang w:val="vi-VN"/>
        </w:rPr>
        <w:t xml:space="preserve"> Trường hợp sử dụng hóa đơn</w:t>
      </w:r>
      <w:r>
        <w:rPr>
          <w:rFonts w:cs="Arial" w:ascii="Arial" w:hAnsi="Arial"/>
          <w:color w:val="000000"/>
          <w:sz w:val="20"/>
          <w:shd w:fill="FFFFFF" w:val="clear"/>
          <w:lang w:val="vi-VN"/>
        </w:rPr>
        <w:t xml:space="preserve"> điện tử có mã của cơ quan thuế không phải trả tiền dịch vụ t</w:t>
      </w:r>
      <w:r>
        <w:rPr>
          <w:rFonts w:cs="Arial" w:ascii="Arial" w:hAnsi="Arial"/>
          <w:color w:val="000000"/>
          <w:sz w:val="20"/>
          <w:lang w:val="vi-VN"/>
        </w:rPr>
        <w:t>rong thời gian 12 tháng kể từ khi bắt đầu sử dụng hóa đơn</w:t>
      </w:r>
      <w:r>
        <w:rPr>
          <w:rFonts w:cs="Arial" w:ascii="Arial" w:hAnsi="Arial"/>
          <w:color w:val="000000"/>
          <w:sz w:val="20"/>
          <w:lang w:val="vi-VN"/>
        </w:rPr>
        <w:t xml:space="preserve"> điện tử gồm: </w:t>
      </w:r>
    </w:p>
    <w:p>
      <w:pPr>
        <w:pStyle w:val="Normal"/>
        <w:spacing w:before="0" w:after="120"/>
        <w:rPr>
          <w:rFonts w:ascii="Arial" w:hAnsi="Arial" w:cs="Arial"/>
          <w:color w:val="000000"/>
          <w:sz w:val="20"/>
          <w:lang w:val="vi-VN"/>
        </w:rPr>
      </w:pPr>
      <w:r>
        <w:rPr>
          <w:rFonts w:cs="Arial" w:ascii="Arial" w:hAnsi="Arial"/>
          <w:color w:val="000000"/>
          <w:sz w:val="20"/>
          <w:lang w:val="vi-VN"/>
        </w:rPr>
        <w:t xml:space="preserve">a) Doanh nghiệp nhỏ và vừa, hợp tác xã, hộ, cá nhân kinh doanh tại địa bàn có điều kiện kinh tế - xã hội khó khăn, địa bàn có điều kiện kinh tế - xã hội đặc biệt khó khăn. </w:t>
      </w:r>
      <w:r>
        <w:rPr>
          <w:rFonts w:cs="Arial" w:ascii="Arial" w:hAnsi="Arial"/>
          <w:bCs/>
          <w:color w:val="000000"/>
          <w:sz w:val="20"/>
          <w:shd w:fill="FFFFFF" w:val="clear"/>
          <w:lang w:val="vi-VN"/>
        </w:rPr>
        <w:t>Địa bàn có điều</w:t>
      </w:r>
      <w:r>
        <w:rPr>
          <w:rFonts w:cs="Arial" w:ascii="Arial" w:hAnsi="Arial"/>
          <w:bCs/>
          <w:color w:val="000000"/>
          <w:sz w:val="20"/>
          <w:shd w:fill="FFFFFF" w:val="clear"/>
          <w:lang w:val="vi-VN"/>
        </w:rPr>
        <w:t xml:space="preserve"> kiện kinh tế - xã hội khó khăn, </w:t>
      </w:r>
      <w:r>
        <w:rPr>
          <w:rFonts w:cs="Arial" w:ascii="Arial" w:hAnsi="Arial"/>
          <w:color w:val="000000"/>
          <w:sz w:val="20"/>
          <w:lang w:val="vi-VN"/>
        </w:rPr>
        <w:t xml:space="preserve">địa bàn có điều kiện kinh tế - xã hội đặc biệt khó khăn thực hiện theo Danh mục địa bàn ưu đãi đầu tư ban hành kèm theo </w:t>
      </w:r>
      <w:r>
        <w:rPr>
          <w:rFonts w:cs="Arial" w:ascii="Arial" w:hAnsi="Arial"/>
          <w:iCs/>
          <w:color w:val="000000"/>
          <w:sz w:val="20"/>
          <w:lang w:val="vi-VN"/>
        </w:rPr>
        <w:t xml:space="preserve">Nghị định số 118/2015/NĐ-CP ngày 12 tháng 11 năm 2015 của Chính phủ quy định chi tiết và hướng dẫn thi hành một số điều của </w:t>
      </w:r>
      <w:bookmarkStart w:id="108" w:name="tvpllink_qekqrbrvnp"/>
      <w:r>
        <w:rPr>
          <w:rFonts w:cs="Arial" w:ascii="Arial" w:hAnsi="Arial"/>
          <w:iCs/>
          <w:color w:val="000000"/>
          <w:sz w:val="20"/>
          <w:lang w:val="vi-VN"/>
        </w:rPr>
        <w:t>Luật Đầu tư</w:t>
      </w:r>
      <w:bookmarkEnd w:id="108"/>
      <w:r>
        <w:rPr>
          <w:rFonts w:cs="Arial" w:ascii="Arial" w:hAnsi="Arial"/>
          <w:iCs/>
          <w:color w:val="000000"/>
          <w:sz w:val="20"/>
          <w:lang w:val="vi-VN"/>
        </w:rPr>
        <w:t xml:space="preserve"> và các văn bản sửa đổi, bổ sung hoặc thay thế nếu có. </w:t>
      </w:r>
    </w:p>
    <w:p>
      <w:pPr>
        <w:pStyle w:val="Normal"/>
        <w:spacing w:before="0" w:after="120"/>
        <w:rPr/>
      </w:pPr>
      <w:r>
        <w:rPr>
          <w:rFonts w:cs="Arial" w:ascii="Arial" w:hAnsi="Arial"/>
          <w:color w:val="000000"/>
          <w:sz w:val="20"/>
          <w:lang w:val="vi-VN"/>
        </w:rPr>
        <w:t xml:space="preserve">b) Doanh nghiệp nhỏ và vừa khác theo đề nghị của Ủy ban nhân dân tỉnh, thành phố trực thuộc </w:t>
      </w:r>
      <w:r>
        <w:rPr>
          <w:rFonts w:cs="Arial" w:ascii="Arial" w:hAnsi="Arial"/>
          <w:color w:val="000000"/>
          <w:sz w:val="20"/>
        </w:rPr>
        <w:t>T</w:t>
      </w:r>
      <w:r>
        <w:rPr>
          <w:rFonts w:cs="Arial" w:ascii="Arial" w:hAnsi="Arial"/>
          <w:color w:val="000000"/>
          <w:sz w:val="20"/>
          <w:lang w:val="vi-VN"/>
        </w:rPr>
        <w:t>rung ương gửi Bộ Tài chính trừ doanh nghiệp hoạt động tại các khu kinh tế, khu công nghiệp, khu công nghệ cao.</w:t>
      </w:r>
    </w:p>
    <w:p>
      <w:pPr>
        <w:pStyle w:val="Normal"/>
        <w:spacing w:before="0" w:after="120"/>
        <w:rPr/>
      </w:pPr>
      <w:r>
        <w:rPr>
          <w:rFonts w:cs="Arial" w:ascii="Arial" w:hAnsi="Arial"/>
          <w:color w:val="000000"/>
          <w:sz w:val="20"/>
          <w:lang w:val="vi-VN"/>
        </w:rPr>
        <w:t xml:space="preserve">Tổng cục Thuế thực hiện hoặc ủy thác cho tổ chức cung cấp dịch vụ về hóa đơn điện tử thực hiện cung cấp hóa đơn điện tử có mã của cơ quan thuế không phải trả tiền dịch vụ cho các đối tượng nêu trên. </w:t>
      </w:r>
    </w:p>
    <w:p>
      <w:pPr>
        <w:pStyle w:val="Normal"/>
        <w:spacing w:before="0" w:after="120"/>
        <w:rPr/>
      </w:pPr>
      <w:r>
        <w:rPr>
          <w:rFonts w:cs="Arial" w:ascii="Arial" w:hAnsi="Arial"/>
          <w:color w:val="000000"/>
          <w:sz w:val="20"/>
          <w:lang w:val="vi-VN"/>
        </w:rPr>
        <w:t>2. Các doanh nghiệp, tổ chức kinh tế, hộ, cá nhân kinh doanh không thuộc trường hợp quy định tại khoản 1 Điều này khi sử dụng hóa đơn điện tử có mã của cơ quan thuế</w:t>
      </w:r>
      <w:r>
        <w:rPr>
          <w:rFonts w:eastAsia="Arial" w:cs="Arial" w:ascii="Arial" w:hAnsi="Arial"/>
          <w:color w:val="000000"/>
          <w:sz w:val="20"/>
          <w:lang w:val="vi-VN"/>
        </w:rPr>
        <w:t>,</w:t>
      </w:r>
      <w:r>
        <w:rPr>
          <w:rFonts w:cs="Arial" w:ascii="Arial" w:hAnsi="Arial"/>
          <w:color w:val="000000"/>
          <w:sz w:val="20"/>
          <w:lang w:val="vi-VN"/>
        </w:rPr>
        <w:t xml:space="preserve"> sử dụng hóa đơn điện tử không có mã của cơ quan thuế thông qua tổ chức cung cấp dịch vụ hóa đơn điện tử thực hiện trả tiền dịch vụ theo Hợp đồng ký giữa các bên.</w:t>
      </w:r>
      <w:r>
        <w:rPr>
          <w:rFonts w:eastAsia="Arial" w:cs="Arial" w:ascii="Arial" w:hAnsi="Arial"/>
          <w:color w:val="000000"/>
          <w:sz w:val="20"/>
          <w:lang w:val="vi-VN"/>
        </w:rPr>
        <w:t xml:space="preserve"> </w:t>
      </w:r>
    </w:p>
    <w:p>
      <w:pPr>
        <w:pStyle w:val="Heading3"/>
        <w:keepNext w:val="false"/>
        <w:spacing w:before="0" w:after="120"/>
        <w:ind w:hanging="0" w:start="0"/>
        <w:rPr>
          <w:color w:val="000000"/>
          <w:sz w:val="20"/>
          <w:szCs w:val="28"/>
        </w:rPr>
      </w:pPr>
      <w:bookmarkStart w:id="109" w:name="dieu_15"/>
      <w:r>
        <w:rPr>
          <w:color w:val="000000"/>
          <w:sz w:val="20"/>
          <w:szCs w:val="28"/>
        </w:rPr>
        <w:t>Điều 15. Đăng ký, thay đổi nội dung đăng ký sử dụng hóa đơn điện tử</w:t>
      </w:r>
      <w:bookmarkEnd w:id="109"/>
      <w:r>
        <w:rPr>
          <w:color w:val="000000"/>
          <w:sz w:val="20"/>
          <w:szCs w:val="28"/>
        </w:rPr>
        <w:t xml:space="preserve"> </w:t>
      </w:r>
    </w:p>
    <w:p>
      <w:pPr>
        <w:pStyle w:val="Normal"/>
        <w:spacing w:before="0" w:after="120"/>
        <w:rPr/>
      </w:pPr>
      <w:r>
        <w:rPr>
          <w:rFonts w:cs="Arial" w:ascii="Arial" w:hAnsi="Arial"/>
          <w:bCs/>
          <w:color w:val="000000"/>
          <w:sz w:val="20"/>
        </w:rPr>
        <w:t xml:space="preserve">1. </w:t>
      </w:r>
      <w:r>
        <w:rPr>
          <w:rFonts w:cs="Arial" w:ascii="Arial" w:hAnsi="Arial"/>
          <w:color w:val="000000"/>
          <w:sz w:val="20"/>
          <w:lang w:val="vi-VN"/>
        </w:rPr>
        <w:t xml:space="preserve">Doanh nghiệp, tổ chức kinh tế, tổ chức khác, hộ, cá nhân kinh doanh </w:t>
      </w:r>
      <w:r>
        <w:rPr>
          <w:rFonts w:cs="Arial" w:ascii="Arial" w:hAnsi="Arial"/>
          <w:color w:val="000000"/>
          <w:sz w:val="20"/>
        </w:rPr>
        <w:t xml:space="preserve">không thuộc đối tượng ngừng sử dụng hóa đơn theo quy định tại </w:t>
      </w:r>
      <w:bookmarkStart w:id="110" w:name="tc_17"/>
      <w:r>
        <w:rPr>
          <w:rFonts w:cs="Arial" w:ascii="Arial" w:hAnsi="Arial"/>
          <w:color w:val="000000"/>
          <w:sz w:val="20"/>
        </w:rPr>
        <w:t>khoản 1 Điều 16 Nghị định này</w:t>
      </w:r>
      <w:bookmarkEnd w:id="110"/>
      <w:r>
        <w:rPr>
          <w:rFonts w:cs="Arial" w:ascii="Arial" w:hAnsi="Arial"/>
          <w:color w:val="000000"/>
          <w:sz w:val="20"/>
        </w:rPr>
        <w:t xml:space="preserve"> đăng ký sử dụng hóa đơn điện tử (bao gồm cả đăng ký hóa đơn điện tử bán tài sản công, hóa đơn điện tử bán hàng dự trữ quốc gia) thông qua tổ chức cung cấp dịch vụ hóa đơn điện tử. </w:t>
      </w:r>
    </w:p>
    <w:p>
      <w:pPr>
        <w:pStyle w:val="Normal"/>
        <w:spacing w:before="0" w:after="120"/>
        <w:rPr/>
      </w:pPr>
      <w:r>
        <w:rPr>
          <w:rFonts w:cs="Arial" w:ascii="Arial" w:hAnsi="Arial"/>
          <w:color w:val="000000"/>
          <w:sz w:val="20"/>
        </w:rPr>
        <w:t xml:space="preserve">Trường hợp sử dụng hóa đơn điện tử có mã của cơ quan thuế không phải trả tiền dịch vụ thì có thể đăng ký sử dụng hóa đơn điện tử thông qua Cổng thông tin điện tử của Tổng cục Thuế hoặc tổ chức cung cấp dịch vụ hóa đơn điện tử được Tổng cục Thuế ủy thác cung cấp dịch vụ hóa đơn điện tử có mã của cơ quan thuế không phải trả tiền dịch vụ. </w:t>
      </w:r>
    </w:p>
    <w:p>
      <w:pPr>
        <w:pStyle w:val="Normal"/>
        <w:spacing w:before="0" w:after="120"/>
        <w:rPr/>
      </w:pPr>
      <w:r>
        <w:rPr>
          <w:rFonts w:cs="Arial" w:ascii="Arial" w:hAnsi="Arial"/>
          <w:color w:val="000000"/>
          <w:sz w:val="20"/>
        </w:rPr>
        <w:t>Trường hợp doanh nghiệp là tổ chức kết nối chuyển dữ liệu hóa đơn điện tử theo hình thức gửi trực tiếp đến cơ quan thuế</w:t>
      </w:r>
      <w:r>
        <w:rPr>
          <w:rFonts w:cs="Arial" w:ascii="Arial" w:hAnsi="Arial"/>
          <w:b/>
          <w:color w:val="000000"/>
          <w:sz w:val="20"/>
        </w:rPr>
        <w:t xml:space="preserve"> </w:t>
      </w:r>
      <w:r>
        <w:rPr>
          <w:rFonts w:cs="Arial" w:ascii="Arial" w:hAnsi="Arial"/>
          <w:color w:val="000000"/>
          <w:sz w:val="20"/>
        </w:rPr>
        <w:t>thì đăng ký sử dụng hóa đơn điện tử thông qua Cổng thông tin điện tử của Tổng cục Thuế.</w:t>
      </w:r>
    </w:p>
    <w:p>
      <w:pPr>
        <w:pStyle w:val="Normal"/>
        <w:spacing w:before="0" w:after="120"/>
        <w:rPr>
          <w:rFonts w:ascii="Arial" w:hAnsi="Arial" w:cs="Arial"/>
          <w:color w:val="000000"/>
          <w:sz w:val="20"/>
        </w:rPr>
      </w:pPr>
      <w:r>
        <w:rPr>
          <w:rFonts w:cs="Arial" w:ascii="Arial" w:hAnsi="Arial"/>
          <w:color w:val="000000"/>
          <w:sz w:val="20"/>
          <w:lang w:val="vi-VN"/>
        </w:rPr>
        <w:t xml:space="preserve">Nội dung thông tin đăng ký theo </w:t>
      </w:r>
      <w:bookmarkStart w:id="111" w:name="bieumau_pl_ia_ms_01_dktd_hddt"/>
      <w:r>
        <w:rPr>
          <w:rFonts w:eastAsia="Arial" w:cs="Arial" w:ascii="Arial" w:hAnsi="Arial"/>
          <w:color w:val="000000"/>
          <w:sz w:val="20"/>
          <w:lang w:val="vi-VN"/>
        </w:rPr>
        <w:t>Mẫu số 01/ĐKTĐ-HĐĐT Phụ lục IA</w:t>
      </w:r>
      <w:bookmarkEnd w:id="111"/>
      <w:r>
        <w:rPr>
          <w:rFonts w:cs="Arial" w:ascii="Arial" w:hAnsi="Arial"/>
          <w:color w:val="000000"/>
          <w:sz w:val="20"/>
        </w:rPr>
        <w:t xml:space="preserve"> </w:t>
      </w:r>
      <w:r>
        <w:rPr>
          <w:rFonts w:cs="Arial" w:ascii="Arial" w:hAnsi="Arial"/>
          <w:color w:val="000000"/>
          <w:sz w:val="20"/>
          <w:lang w:val="vi-VN"/>
        </w:rPr>
        <w:t>ban hành kèm theo Nghị định này.</w:t>
      </w:r>
    </w:p>
    <w:p>
      <w:pPr>
        <w:pStyle w:val="Normal"/>
        <w:spacing w:before="0" w:after="120"/>
        <w:rPr/>
      </w:pPr>
      <w:r>
        <w:rPr>
          <w:rFonts w:cs="Arial" w:ascii="Arial" w:hAnsi="Arial"/>
          <w:color w:val="000000"/>
          <w:sz w:val="20"/>
          <w:shd w:fill="FFFFFF" w:val="clear"/>
          <w:lang w:val="nl-NL"/>
        </w:rPr>
        <w:t xml:space="preserve">Cổng thông tin điện tử của Tổng cục Thuế gửi thông báo điện tử về việc tiếp nhận đăng ký </w:t>
      </w:r>
      <w:r>
        <w:rPr>
          <w:rFonts w:cs="Arial" w:ascii="Arial" w:hAnsi="Arial"/>
          <w:color w:val="000000"/>
          <w:sz w:val="20"/>
          <w:lang w:val="nl-NL"/>
        </w:rPr>
        <w:t xml:space="preserve">sử dụng hóa đơn điện tử qua tổ chức cung cấp dịch vụ hóa đơn điện tử đối với trường hợp doanh nghiệp, tổ chức kinh tế, tổ chức khác, hộ, cá nhân kinh doanh đăng ký sử dụng hóa đơn điện tử thông qua tổ chức cung cấp dịch vụ hóa đơn điện tử. </w:t>
      </w:r>
    </w:p>
    <w:p>
      <w:pPr>
        <w:pStyle w:val="Normal"/>
        <w:spacing w:before="0" w:after="120"/>
        <w:rPr/>
      </w:pPr>
      <w:r>
        <w:rPr>
          <w:rFonts w:cs="Arial" w:ascii="Arial" w:hAnsi="Arial"/>
          <w:color w:val="000000"/>
          <w:sz w:val="20"/>
          <w:lang w:val="nl-NL"/>
        </w:rPr>
        <w:t xml:space="preserve">Cổng thông tin điện tử của Tổng cục Thuế gửi thông báo điện tử trực tiếp theo </w:t>
      </w:r>
      <w:bookmarkStart w:id="112" w:name="bieumau_pl_ib_ms_01_tb_tndt"/>
      <w:r>
        <w:rPr>
          <w:rFonts w:eastAsia="Arial" w:cs="Arial" w:ascii="Arial" w:hAnsi="Arial"/>
          <w:color w:val="000000"/>
          <w:sz w:val="20"/>
          <w:lang w:val="vi-VN"/>
        </w:rPr>
        <w:t>Mẫu số 01/TB-TNĐT Phụ lục IB</w:t>
      </w:r>
      <w:bookmarkEnd w:id="112"/>
      <w:r>
        <w:rPr>
          <w:rFonts w:eastAsia="Arial" w:cs="Arial" w:ascii="Arial" w:hAnsi="Arial"/>
          <w:color w:val="000000"/>
          <w:sz w:val="20"/>
          <w:lang w:val="vi-VN"/>
        </w:rPr>
        <w:t xml:space="preserve"> về việc tiếp nhận đăng ký sử dụng hóa đơn điện tử cho doanh nghiệp, tổ chức kinh tế, tổ</w:t>
      </w:r>
      <w:r>
        <w:rPr>
          <w:rFonts w:cs="Arial" w:ascii="Arial" w:hAnsi="Arial"/>
          <w:color w:val="000000"/>
          <w:sz w:val="20"/>
          <w:lang w:val="nl-NL"/>
        </w:rPr>
        <w:t xml:space="preserve"> chức khác, hộ, cá nhân kinh doanh qua địa chỉ thư điện tử đã đăng ký với cơ quan thuế đối với trường hợp doanh nghiệp, tổ chức kinh tế, tổ chức khác, hộ, cá nhân kinh doanh đăng ký sử dụng hóa đơn điện tử trực tiếp tại Cổng thông tin điện tử của Tổng cục Thuế. </w:t>
      </w:r>
    </w:p>
    <w:p>
      <w:pPr>
        <w:pStyle w:val="Normal"/>
        <w:spacing w:before="0" w:after="120"/>
        <w:rPr/>
      </w:pPr>
      <w:r>
        <w:rPr>
          <w:rFonts w:cs="Arial" w:ascii="Arial" w:hAnsi="Arial"/>
          <w:color w:val="000000"/>
          <w:sz w:val="20"/>
          <w:lang w:val="nl-NL"/>
        </w:rPr>
        <w:t xml:space="preserve">2. Trong thời gian 01 ngày làm việc </w:t>
      </w:r>
      <w:r>
        <w:rPr>
          <w:rFonts w:cs="Arial" w:ascii="Arial" w:hAnsi="Arial"/>
          <w:color w:val="000000"/>
          <w:sz w:val="20"/>
          <w:lang w:val="vi-VN"/>
        </w:rPr>
        <w:t>k</w:t>
      </w:r>
      <w:r>
        <w:rPr>
          <w:rFonts w:cs="Arial" w:ascii="Arial" w:hAnsi="Arial"/>
          <w:color w:val="000000"/>
          <w:sz w:val="20"/>
          <w:lang w:val="nl-NL"/>
        </w:rPr>
        <w:t xml:space="preserve">ể </w:t>
      </w:r>
      <w:r>
        <w:rPr>
          <w:rFonts w:cs="Arial" w:ascii="Arial" w:hAnsi="Arial"/>
          <w:color w:val="000000"/>
          <w:sz w:val="20"/>
          <w:lang w:val="vi-VN"/>
        </w:rPr>
        <w:t>từ ngày nhận được đăng ký sử dụng hóa đơn điện tử</w:t>
      </w:r>
      <w:r>
        <w:rPr>
          <w:rFonts w:cs="Arial" w:ascii="Arial" w:hAnsi="Arial"/>
          <w:color w:val="000000"/>
          <w:sz w:val="20"/>
          <w:lang w:val="nl-NL"/>
        </w:rPr>
        <w:t xml:space="preserve">, </w:t>
      </w:r>
      <w:r>
        <w:rPr>
          <w:rFonts w:cs="Arial" w:ascii="Arial" w:hAnsi="Arial"/>
          <w:color w:val="000000"/>
          <w:sz w:val="20"/>
        </w:rPr>
        <w:t>c</w:t>
      </w:r>
      <w:r>
        <w:rPr>
          <w:rFonts w:cs="Arial" w:ascii="Arial" w:hAnsi="Arial"/>
          <w:color w:val="000000"/>
          <w:sz w:val="20"/>
          <w:lang w:val="vi-VN"/>
        </w:rPr>
        <w:t xml:space="preserve">ơ quan </w:t>
      </w:r>
      <w:r>
        <w:rPr>
          <w:rFonts w:cs="Arial" w:ascii="Arial" w:hAnsi="Arial"/>
          <w:color w:val="000000"/>
          <w:sz w:val="20"/>
        </w:rPr>
        <w:t>t</w:t>
      </w:r>
      <w:r>
        <w:rPr>
          <w:rFonts w:cs="Arial" w:ascii="Arial" w:hAnsi="Arial"/>
          <w:color w:val="000000"/>
          <w:sz w:val="20"/>
          <w:lang w:val="vi-VN"/>
        </w:rPr>
        <w:t xml:space="preserve">huế có trách nhiệm gửi </w:t>
      </w:r>
      <w:r>
        <w:rPr>
          <w:rFonts w:cs="Arial" w:ascii="Arial" w:hAnsi="Arial"/>
          <w:color w:val="000000"/>
          <w:sz w:val="20"/>
        </w:rPr>
        <w:t>t</w:t>
      </w:r>
      <w:r>
        <w:rPr>
          <w:rFonts w:cs="Arial" w:ascii="Arial" w:hAnsi="Arial"/>
          <w:color w:val="000000"/>
          <w:sz w:val="20"/>
          <w:lang w:val="vi-VN"/>
        </w:rPr>
        <w:t>hông báo đ</w:t>
      </w:r>
      <w:r>
        <w:rPr>
          <w:rFonts w:cs="Arial" w:ascii="Arial" w:hAnsi="Arial"/>
          <w:color w:val="000000"/>
          <w:sz w:val="20"/>
        </w:rPr>
        <w:t xml:space="preserve">iện tử </w:t>
      </w:r>
      <w:r>
        <w:rPr>
          <w:rFonts w:cs="Arial" w:ascii="Arial" w:hAnsi="Arial"/>
          <w:color w:val="000000"/>
          <w:sz w:val="20"/>
          <w:lang w:val="vi-VN"/>
        </w:rPr>
        <w:t xml:space="preserve">theo </w:t>
      </w:r>
      <w:bookmarkStart w:id="113" w:name="bieumau_pl_ib_ms_01_tb_dkdt"/>
      <w:r>
        <w:rPr>
          <w:rFonts w:eastAsia="Arial" w:cs="Arial" w:ascii="Arial" w:hAnsi="Arial"/>
          <w:color w:val="000000"/>
          <w:sz w:val="20"/>
          <w:lang w:val="vi-VN"/>
        </w:rPr>
        <w:t>Mẫu số 01/TB-ĐKĐT Phụ lục IB</w:t>
      </w:r>
      <w:bookmarkEnd w:id="113"/>
      <w:r>
        <w:rPr>
          <w:rFonts w:cs="Arial" w:ascii="Arial" w:hAnsi="Arial"/>
          <w:color w:val="000000"/>
          <w:sz w:val="20"/>
          <w:lang w:val="vi-VN"/>
        </w:rPr>
        <w:t xml:space="preserve"> ban hành kèm theo Nghị định này</w:t>
      </w:r>
      <w:r>
        <w:rPr>
          <w:rFonts w:cs="Arial" w:ascii="Arial" w:hAnsi="Arial"/>
          <w:color w:val="000000"/>
          <w:sz w:val="20"/>
          <w:lang w:val="nl-NL"/>
        </w:rPr>
        <w:t xml:space="preserve"> qua tổ chức cung cấp dịch vụ hóa đơn điện tử hoặc gửi thông báo điện tử trực tiếp </w:t>
      </w:r>
      <w:r>
        <w:rPr>
          <w:rFonts w:cs="Arial" w:ascii="Arial" w:hAnsi="Arial"/>
          <w:color w:val="000000"/>
          <w:sz w:val="20"/>
        </w:rPr>
        <w:t>đến d</w:t>
      </w:r>
      <w:r>
        <w:rPr>
          <w:rFonts w:cs="Arial" w:ascii="Arial" w:hAnsi="Arial"/>
          <w:color w:val="000000"/>
          <w:sz w:val="20"/>
          <w:lang w:val="vi-VN"/>
        </w:rPr>
        <w:t>oanh nghiệp, tổ chức kinh tế, tổ chức khác, hộ, cá nhân kinh doanh</w:t>
      </w:r>
      <w:r>
        <w:rPr>
          <w:rFonts w:cs="Arial" w:ascii="Arial" w:hAnsi="Arial"/>
          <w:color w:val="000000"/>
          <w:sz w:val="20"/>
        </w:rPr>
        <w:t xml:space="preserve"> </w:t>
      </w:r>
      <w:r>
        <w:rPr>
          <w:rFonts w:cs="Arial" w:ascii="Arial" w:hAnsi="Arial"/>
          <w:color w:val="000000"/>
          <w:sz w:val="20"/>
          <w:lang w:val="vi-VN"/>
        </w:rPr>
        <w:t xml:space="preserve">về việc chấp nhận </w:t>
      </w:r>
      <w:r>
        <w:rPr>
          <w:rFonts w:cs="Arial" w:ascii="Arial" w:hAnsi="Arial"/>
          <w:color w:val="000000"/>
          <w:sz w:val="20"/>
        </w:rPr>
        <w:t>hoặc không chấp nhận đăng ký sử dụng hóa đơn điện tử.</w:t>
      </w:r>
      <w:r>
        <w:rPr>
          <w:rFonts w:cs="Arial" w:ascii="Arial" w:hAnsi="Arial"/>
          <w:b/>
          <w:color w:val="000000"/>
          <w:sz w:val="20"/>
        </w:rPr>
        <w:t xml:space="preserve"> </w:t>
      </w:r>
    </w:p>
    <w:p>
      <w:pPr>
        <w:pStyle w:val="Normal"/>
        <w:spacing w:before="0" w:after="120"/>
        <w:rPr/>
      </w:pPr>
      <w:r>
        <w:rPr>
          <w:rFonts w:cs="Arial" w:ascii="Arial" w:hAnsi="Arial"/>
          <w:color w:val="000000"/>
          <w:sz w:val="20"/>
        </w:rPr>
        <w:t xml:space="preserve">Đối với trường hợp doanh nghiệp, tổ chức kinh tế đăng ký chuyển dữ liệu hóa đơn điện tử theo hình thức gửi trực tiếp đến cơ quan thuế theo quy định tại </w:t>
      </w:r>
      <w:bookmarkStart w:id="114" w:name="tc_18"/>
      <w:r>
        <w:rPr>
          <w:rFonts w:cs="Arial" w:ascii="Arial" w:hAnsi="Arial"/>
          <w:color w:val="000000"/>
          <w:sz w:val="20"/>
        </w:rPr>
        <w:t>điểm b1 khoản 3 Điều 22 của Nghị định này</w:t>
      </w:r>
      <w:bookmarkEnd w:id="114"/>
      <w:r>
        <w:rPr>
          <w:rFonts w:cs="Arial" w:ascii="Arial" w:hAnsi="Arial"/>
          <w:color w:val="000000"/>
          <w:sz w:val="20"/>
          <w:lang w:val="nl-NL"/>
        </w:rPr>
        <w:t xml:space="preserve"> được cơ quan thuế ra thông báo chấp nhận đăng ký sử dụng hóa đơn điện tử theo </w:t>
      </w:r>
      <w:bookmarkStart w:id="115" w:name="bieumau_pl_ib_ms_01_tb_dkdt_1"/>
      <w:r>
        <w:rPr>
          <w:rFonts w:eastAsia="Arial" w:cs="Arial" w:ascii="Arial" w:hAnsi="Arial"/>
          <w:color w:val="000000"/>
          <w:sz w:val="20"/>
          <w:lang w:val="vi-VN"/>
        </w:rPr>
        <w:t>Mẫu số 01/TB-ĐKĐT Phụ lục IB</w:t>
      </w:r>
      <w:bookmarkEnd w:id="115"/>
      <w:r>
        <w:rPr>
          <w:rFonts w:eastAsia="Arial" w:cs="Arial" w:ascii="Arial" w:hAnsi="Arial"/>
          <w:color w:val="000000"/>
          <w:sz w:val="20"/>
          <w:lang w:val="vi-VN"/>
        </w:rPr>
        <w:t xml:space="preserve"> nhưng chưa phối hợp với Tổng cục Thuế về cấu hình hạ tầng kỹ thuật, ki</w:t>
      </w:r>
      <w:r>
        <w:rPr>
          <w:rFonts w:cs="Arial" w:ascii="Arial" w:hAnsi="Arial"/>
          <w:color w:val="000000"/>
          <w:sz w:val="20"/>
          <w:lang w:val="nl-NL"/>
        </w:rPr>
        <w:t xml:space="preserve">ểm thử kết nối, truyền nhận dữ liệu thì chậm nhất trong thời gian 05 ngày làm việc kể từ ngày cơ quan thuế gửi thông báo theo </w:t>
      </w:r>
      <w:bookmarkStart w:id="116" w:name="bieumau_pl_ib_ms_01_tb_dkdt_2"/>
      <w:r>
        <w:rPr>
          <w:rFonts w:eastAsia="Arial" w:cs="Arial" w:ascii="Arial" w:hAnsi="Arial"/>
          <w:color w:val="000000"/>
          <w:sz w:val="20"/>
          <w:lang w:val="vi-VN"/>
        </w:rPr>
        <w:t>Mẫu số 01/TB-ĐKĐT Phụ lục IB</w:t>
      </w:r>
      <w:bookmarkEnd w:id="116"/>
      <w:r>
        <w:rPr>
          <w:rFonts w:eastAsia="Arial" w:cs="Arial" w:ascii="Arial" w:hAnsi="Arial"/>
          <w:color w:val="000000"/>
          <w:sz w:val="20"/>
          <w:lang w:val="vi-VN"/>
        </w:rPr>
        <w:t>,</w:t>
      </w:r>
      <w:r>
        <w:rPr>
          <w:rFonts w:cs="Arial" w:ascii="Arial" w:hAnsi="Arial"/>
          <w:color w:val="000000"/>
          <w:sz w:val="20"/>
          <w:lang w:val="nl-NL"/>
        </w:rPr>
        <w:t xml:space="preserve"> tổ chức cần chuẩn bị đủ điều kiện về hạ tầng kỹ thuật và thông báo cho Tổng cục Thuế để phối hợp kết nối. Thời gian thực hiện trong 10 ngày làm việc kể từ ngày Tổng cục Thuế nhận được đề nghị của doanh nghiệp, tổ chức. Trường hợp kết quả kiểm thử kết nối, truyền nhận dữ liệu thành công thì doanh nghiệp, tổ chức thực hiện gửi dữ liệu hóa đơn điện tử theo hình thức gửi trực tiếp đến cơ quan thuế theo quy định tại </w:t>
      </w:r>
      <w:bookmarkStart w:id="117" w:name="tc_19"/>
      <w:r>
        <w:rPr>
          <w:rFonts w:cs="Arial" w:ascii="Arial" w:hAnsi="Arial"/>
          <w:color w:val="000000"/>
          <w:sz w:val="20"/>
          <w:lang w:val="nl-NL"/>
        </w:rPr>
        <w:t>Điều 22 Nghị định này</w:t>
      </w:r>
      <w:bookmarkEnd w:id="117"/>
      <w:r>
        <w:rPr>
          <w:rFonts w:cs="Arial" w:ascii="Arial" w:hAnsi="Arial"/>
          <w:color w:val="000000"/>
          <w:sz w:val="20"/>
          <w:lang w:val="nl-NL"/>
        </w:rPr>
        <w:t xml:space="preserve">. Trường hợp sau 05 ngày làm việc kể từ ngày cơ quan thuế gửi thông báo theo </w:t>
      </w:r>
      <w:bookmarkStart w:id="118" w:name="bieumau_pl_ib_ms_01_tb_dkdt_3"/>
      <w:r>
        <w:rPr>
          <w:rFonts w:eastAsia="Arial" w:cs="Arial" w:ascii="Arial" w:hAnsi="Arial"/>
          <w:color w:val="000000"/>
          <w:sz w:val="20"/>
          <w:lang w:val="vi-VN"/>
        </w:rPr>
        <w:t>Mẫu 01/TB-ĐKĐT Phụ lục IB</w:t>
      </w:r>
      <w:bookmarkEnd w:id="118"/>
      <w:r>
        <w:rPr>
          <w:rFonts w:eastAsia="Arial" w:cs="Arial" w:ascii="Arial" w:hAnsi="Arial"/>
          <w:color w:val="000000"/>
          <w:sz w:val="20"/>
          <w:lang w:val="vi-VN"/>
        </w:rPr>
        <w:t>,</w:t>
      </w:r>
      <w:r>
        <w:rPr>
          <w:rFonts w:cs="Arial" w:ascii="Arial" w:hAnsi="Arial"/>
          <w:color w:val="000000"/>
          <w:sz w:val="20"/>
          <w:lang w:val="nl-NL"/>
        </w:rPr>
        <w:t xml:space="preserve"> doanh nghiệp, tổ chức không thông báo cho Tổng cục Thuế để phối hợp kết nối hoặc kết quả kiểm thử kết nối, truyền nhận dữ liệu không thành công, doanh nghiệp, tổ chức thay đổi đăng ký sử dụng hóa đơn điện tử theo </w:t>
      </w:r>
      <w:bookmarkStart w:id="119" w:name="bieumau_pl_ia_ms_01_dktd_hddt_1"/>
      <w:r>
        <w:rPr>
          <w:rFonts w:eastAsia="Arial" w:cs="Arial" w:ascii="Arial" w:hAnsi="Arial"/>
          <w:color w:val="000000"/>
          <w:sz w:val="20"/>
          <w:lang w:val="vi-VN"/>
        </w:rPr>
        <w:t>Mẫu số 01/ĐKTĐ-HĐĐT Phụ lục IA</w:t>
      </w:r>
      <w:bookmarkEnd w:id="119"/>
      <w:r>
        <w:rPr>
          <w:rFonts w:cs="Arial" w:ascii="Arial" w:hAnsi="Arial"/>
          <w:color w:val="000000"/>
          <w:sz w:val="20"/>
          <w:lang w:val="nl-NL"/>
        </w:rPr>
        <w:t xml:space="preserve"> ban hành kèm theo Nghị định này và thực hiện chuyển dữ liệu qua Tổ chức kết nối, nhận, truyền lưu trữ dữ liệu hóa đơn điện tử với cơ quan thuế. </w:t>
      </w:r>
    </w:p>
    <w:p>
      <w:pPr>
        <w:pStyle w:val="Normal"/>
        <w:spacing w:before="0" w:after="120"/>
        <w:rPr/>
      </w:pPr>
      <w:bookmarkStart w:id="120" w:name="khoan_3_15"/>
      <w:r>
        <w:rPr>
          <w:rFonts w:cs="Arial" w:ascii="Arial" w:hAnsi="Arial"/>
          <w:color w:val="000000"/>
          <w:sz w:val="20"/>
          <w:lang w:val="nl-NL"/>
        </w:rPr>
        <w:t>3. Kể từ thời điểm cơ quan thuế chấp nhận đăng ký sử dụng hóa đơn điện tử theo quy định tại Nghị định này, doanh nghiệp, tổ chức kinh tế, tổ chức khác, hộ, cá nhân kinh doanh phải ngừng sử dụng hóa đơn điện tử đã thông báo phát hành theo các quy định trước đây, tiêu hủy hóa đơn giấy đã thông báo phát hành nhưng chưa sử dụng (nếu có). Trình tự, thủ tục tiêu hủy thực hiện theo quy định tại</w:t>
      </w:r>
      <w:bookmarkEnd w:id="120"/>
      <w:r>
        <w:rPr>
          <w:rFonts w:cs="Arial" w:ascii="Arial" w:hAnsi="Arial"/>
          <w:color w:val="000000"/>
          <w:sz w:val="20"/>
          <w:lang w:val="nl-NL"/>
        </w:rPr>
        <w:t xml:space="preserve"> </w:t>
      </w:r>
      <w:bookmarkStart w:id="121" w:name="tc_20"/>
      <w:r>
        <w:rPr>
          <w:rFonts w:cs="Arial" w:ascii="Arial" w:hAnsi="Arial"/>
          <w:color w:val="000000"/>
          <w:sz w:val="20"/>
          <w:lang w:val="nl-NL"/>
        </w:rPr>
        <w:t>Điều 27 Nghị định này.</w:t>
      </w:r>
      <w:bookmarkEnd w:id="121"/>
      <w:r>
        <w:rPr>
          <w:rFonts w:cs="Arial" w:ascii="Arial" w:hAnsi="Arial"/>
          <w:color w:val="000000"/>
          <w:sz w:val="20"/>
          <w:lang w:val="nl-NL"/>
        </w:rPr>
        <w:t xml:space="preserve"> </w:t>
      </w:r>
    </w:p>
    <w:p>
      <w:pPr>
        <w:pStyle w:val="Normal"/>
        <w:spacing w:before="0" w:after="120"/>
        <w:rPr>
          <w:rFonts w:ascii="Arial" w:hAnsi="Arial" w:cs="Arial"/>
          <w:color w:val="000000"/>
          <w:sz w:val="20"/>
        </w:rPr>
      </w:pPr>
      <w:bookmarkStart w:id="122" w:name="khoan_4_15"/>
      <w:r>
        <w:rPr>
          <w:rFonts w:cs="Arial" w:ascii="Arial" w:hAnsi="Arial"/>
          <w:color w:val="000000"/>
          <w:sz w:val="20"/>
          <w:lang w:val="nl-NL"/>
        </w:rPr>
        <w:t xml:space="preserve">4. </w:t>
      </w:r>
      <w:r>
        <w:rPr>
          <w:rFonts w:cs="Arial" w:ascii="Arial" w:hAnsi="Arial"/>
          <w:color w:val="000000"/>
          <w:sz w:val="20"/>
          <w:lang w:val="vi-VN"/>
        </w:rPr>
        <w:t>Trường hợp có thay đổi thông tin đã đăng ký sử dụng hóa đơn điện tử tại khoản 1 Điều này, doanh nghiệp, tổ chức kinh tế, tổ chức khác, hộ, cá nhân kinh doanh thực hiện thay đổi thông tin và gửi lại cơ quan thuế theo</w:t>
      </w:r>
      <w:bookmarkEnd w:id="122"/>
      <w:r>
        <w:rPr>
          <w:rFonts w:cs="Arial" w:ascii="Arial" w:hAnsi="Arial"/>
          <w:color w:val="000000"/>
          <w:sz w:val="20"/>
          <w:lang w:val="vi-VN"/>
        </w:rPr>
        <w:t xml:space="preserve"> </w:t>
      </w:r>
      <w:bookmarkStart w:id="123" w:name="bieumau_pl_ia_ms_01_dktd_hddt_2"/>
      <w:r>
        <w:rPr>
          <w:rFonts w:eastAsia="Arial" w:cs="Arial" w:ascii="Arial" w:hAnsi="Arial"/>
          <w:color w:val="000000"/>
          <w:sz w:val="20"/>
          <w:lang w:val="vi-VN"/>
        </w:rPr>
        <w:t>Mẫu số 01/ĐKTĐ- HĐĐT Phụ lục IA</w:t>
      </w:r>
      <w:bookmarkEnd w:id="123"/>
      <w:r>
        <w:rPr>
          <w:rFonts w:cs="Arial" w:ascii="Arial" w:hAnsi="Arial"/>
          <w:color w:val="000000"/>
          <w:sz w:val="20"/>
          <w:lang w:val="nl-NL"/>
        </w:rPr>
        <w:t xml:space="preserve"> </w:t>
      </w:r>
      <w:bookmarkStart w:id="124" w:name="khoan_4_15_name"/>
      <w:r>
        <w:rPr>
          <w:rFonts w:cs="Arial" w:ascii="Arial" w:hAnsi="Arial"/>
          <w:color w:val="000000"/>
          <w:sz w:val="20"/>
          <w:lang w:val="nl-NL"/>
        </w:rPr>
        <w:t>ban hành kèm theo Nghị định này qua Cổng thông tin điện tử của Tổng cục Thuế hoặc qua tổ chức cung cấp dịch vụ hóa đơn điện tử, trừ trường hợp ngừng sử dụng hóa đơn điện tử theo quy định tại</w:t>
      </w:r>
      <w:bookmarkEnd w:id="124"/>
      <w:r>
        <w:rPr>
          <w:rFonts w:cs="Arial" w:ascii="Arial" w:hAnsi="Arial"/>
          <w:color w:val="000000"/>
          <w:sz w:val="20"/>
          <w:lang w:val="nl-NL"/>
        </w:rPr>
        <w:t xml:space="preserve"> </w:t>
      </w:r>
      <w:bookmarkStart w:id="125" w:name="tc_21"/>
      <w:r>
        <w:rPr>
          <w:rFonts w:cs="Arial" w:ascii="Arial" w:hAnsi="Arial"/>
          <w:color w:val="000000"/>
          <w:sz w:val="20"/>
          <w:lang w:val="nl-NL"/>
        </w:rPr>
        <w:t>khoản 1 Điều 16 Nghị định này</w:t>
      </w:r>
      <w:bookmarkEnd w:id="125"/>
      <w:r>
        <w:rPr>
          <w:rFonts w:cs="Arial" w:ascii="Arial" w:hAnsi="Arial"/>
          <w:color w:val="000000"/>
          <w:sz w:val="20"/>
          <w:lang w:val="vi-VN"/>
        </w:rPr>
        <w:t xml:space="preserve">. </w:t>
      </w:r>
      <w:bookmarkStart w:id="126" w:name="khoan_4_15_name_name"/>
      <w:r>
        <w:rPr>
          <w:rFonts w:cs="Arial" w:ascii="Arial" w:hAnsi="Arial"/>
          <w:color w:val="000000"/>
          <w:sz w:val="20"/>
          <w:lang w:val="vi-VN"/>
        </w:rPr>
        <w:t xml:space="preserve">Cổng thông tin điện tử của Tổng cục Thuế tiếp nhận mẫu đăng ký thay đổi thông tin và </w:t>
      </w:r>
      <w:r>
        <w:rPr>
          <w:rFonts w:cs="Arial" w:ascii="Arial" w:hAnsi="Arial"/>
          <w:color w:val="000000"/>
          <w:sz w:val="20"/>
        </w:rPr>
        <w:t>C</w:t>
      </w:r>
      <w:r>
        <w:rPr>
          <w:rFonts w:cs="Arial" w:ascii="Arial" w:hAnsi="Arial"/>
          <w:color w:val="000000"/>
          <w:sz w:val="20"/>
          <w:lang w:val="vi-VN"/>
        </w:rPr>
        <w:t xml:space="preserve">ơ quan </w:t>
      </w:r>
      <w:r>
        <w:rPr>
          <w:rFonts w:cs="Arial" w:ascii="Arial" w:hAnsi="Arial"/>
          <w:color w:val="000000"/>
          <w:sz w:val="20"/>
        </w:rPr>
        <w:t>T</w:t>
      </w:r>
      <w:r>
        <w:rPr>
          <w:rFonts w:cs="Arial" w:ascii="Arial" w:hAnsi="Arial"/>
          <w:color w:val="000000"/>
          <w:sz w:val="20"/>
          <w:lang w:val="vi-VN"/>
        </w:rPr>
        <w:t>huế thực hiện theo quy định tại khoản 2 Điều này.</w:t>
      </w:r>
      <w:bookmarkEnd w:id="126"/>
      <w:r>
        <w:rPr>
          <w:rFonts w:cs="Arial" w:ascii="Arial" w:hAnsi="Arial"/>
          <w:color w:val="000000"/>
          <w:sz w:val="20"/>
          <w:lang w:val="nl-NL"/>
        </w:rPr>
        <w:t xml:space="preserve"> </w:t>
      </w:r>
    </w:p>
    <w:p>
      <w:pPr>
        <w:pStyle w:val="Normal"/>
        <w:spacing w:before="0" w:after="120"/>
        <w:rPr/>
      </w:pPr>
      <w:r>
        <w:rPr>
          <w:rFonts w:cs="Arial" w:ascii="Arial" w:hAnsi="Arial"/>
          <w:color w:val="000000"/>
          <w:sz w:val="20"/>
          <w:lang w:val="vi-VN"/>
        </w:rPr>
        <w:t>5. Định</w:t>
      </w:r>
      <w:r>
        <w:rPr>
          <w:rFonts w:cs="Arial" w:ascii="Arial" w:hAnsi="Arial"/>
          <w:color w:val="000000"/>
          <w:sz w:val="20"/>
          <w:lang w:val="nl-NL"/>
        </w:rPr>
        <w:t xml:space="preserve"> kỳ hàng tháng, c</w:t>
      </w:r>
      <w:r>
        <w:rPr>
          <w:rFonts w:cs="Arial" w:ascii="Arial" w:hAnsi="Arial"/>
          <w:color w:val="000000"/>
          <w:sz w:val="20"/>
          <w:lang w:val="vi-VN"/>
        </w:rPr>
        <w:t xml:space="preserve">ơ quan thuế </w:t>
      </w:r>
      <w:r>
        <w:rPr>
          <w:rFonts w:cs="Arial" w:ascii="Arial" w:hAnsi="Arial"/>
          <w:color w:val="000000"/>
          <w:sz w:val="20"/>
          <w:lang w:val="nl-NL"/>
        </w:rPr>
        <w:t xml:space="preserve">quản lý trực tiếp </w:t>
      </w:r>
      <w:r>
        <w:rPr>
          <w:rFonts w:cs="Arial" w:ascii="Arial" w:hAnsi="Arial"/>
          <w:color w:val="000000"/>
          <w:sz w:val="20"/>
          <w:lang w:val="vi-VN"/>
        </w:rPr>
        <w:t xml:space="preserve">tiến hành rà soát </w:t>
      </w:r>
      <w:r>
        <w:rPr>
          <w:rFonts w:cs="Arial" w:ascii="Arial" w:hAnsi="Arial"/>
          <w:color w:val="000000"/>
          <w:sz w:val="20"/>
        </w:rPr>
        <w:t xml:space="preserve">các đối tượng </w:t>
      </w:r>
      <w:r>
        <w:rPr>
          <w:rFonts w:cs="Arial" w:ascii="Arial" w:hAnsi="Arial"/>
          <w:color w:val="000000"/>
          <w:sz w:val="20"/>
          <w:lang w:val="vi-VN"/>
        </w:rPr>
        <w:t>sử dụng hóa đơn điện tử có m</w:t>
      </w:r>
      <w:r>
        <w:rPr>
          <w:rFonts w:cs="Arial" w:ascii="Arial" w:hAnsi="Arial"/>
          <w:color w:val="000000"/>
          <w:sz w:val="20"/>
          <w:lang w:val="nl-NL"/>
        </w:rPr>
        <w:t xml:space="preserve">ã </w:t>
      </w:r>
      <w:r>
        <w:rPr>
          <w:rFonts w:cs="Arial" w:ascii="Arial" w:hAnsi="Arial"/>
          <w:color w:val="000000"/>
          <w:sz w:val="20"/>
          <w:lang w:val="vi-VN"/>
        </w:rPr>
        <w:t xml:space="preserve">của cơ quan thuế không </w:t>
      </w:r>
      <w:r>
        <w:rPr>
          <w:rFonts w:cs="Arial" w:ascii="Arial" w:hAnsi="Arial"/>
          <w:color w:val="000000"/>
          <w:sz w:val="20"/>
        </w:rPr>
        <w:t xml:space="preserve">phải trả tiền dịch vụ </w:t>
      </w:r>
      <w:r>
        <w:rPr>
          <w:rFonts w:cs="Arial" w:ascii="Arial" w:hAnsi="Arial"/>
          <w:color w:val="000000"/>
          <w:sz w:val="20"/>
          <w:lang w:val="vi-VN"/>
        </w:rPr>
        <w:t xml:space="preserve">và gửi thông báo theo </w:t>
      </w:r>
      <w:bookmarkStart w:id="127" w:name="bieumau_pl_ib_ms_01_tb_ktt"/>
      <w:r>
        <w:rPr>
          <w:rFonts w:eastAsia="Arial" w:cs="Arial" w:ascii="Arial" w:hAnsi="Arial"/>
          <w:color w:val="000000"/>
          <w:sz w:val="20"/>
          <w:lang w:val="vi-VN"/>
        </w:rPr>
        <w:t>Mẫu số 01/TB-KTT Phụ lục IB</w:t>
      </w:r>
      <w:bookmarkEnd w:id="127"/>
      <w:r>
        <w:rPr>
          <w:rFonts w:eastAsia="Arial" w:cs="Arial" w:ascii="Arial" w:hAnsi="Arial"/>
          <w:color w:val="000000"/>
          <w:sz w:val="20"/>
          <w:lang w:val="vi-VN"/>
        </w:rPr>
        <w:t xml:space="preserve"> ban hành kèm theo Nghị định này cho các đối tượng để thông báo về việc chuyển</w:t>
      </w:r>
      <w:r>
        <w:rPr>
          <w:rFonts w:cs="Arial" w:ascii="Arial" w:hAnsi="Arial"/>
          <w:color w:val="000000"/>
          <w:sz w:val="20"/>
          <w:lang w:val="vi-VN"/>
        </w:rPr>
        <w:t xml:space="preserve"> sang sử dụng hóa đơn điện tử có m</w:t>
      </w:r>
      <w:r>
        <w:rPr>
          <w:rFonts w:cs="Arial" w:ascii="Arial" w:hAnsi="Arial"/>
          <w:color w:val="000000"/>
          <w:sz w:val="20"/>
          <w:lang w:val="nl-NL"/>
        </w:rPr>
        <w:t xml:space="preserve">ã </w:t>
      </w:r>
      <w:r>
        <w:rPr>
          <w:rFonts w:cs="Arial" w:ascii="Arial" w:hAnsi="Arial"/>
          <w:color w:val="000000"/>
          <w:sz w:val="20"/>
          <w:lang w:val="vi-VN"/>
        </w:rPr>
        <w:t>của cơ quan thuế thông qua tổ chức cung cấp dịch vụ về hóa đơn điện tử</w:t>
      </w:r>
      <w:r>
        <w:rPr>
          <w:rFonts w:cs="Arial" w:ascii="Arial" w:hAnsi="Arial"/>
          <w:color w:val="000000"/>
          <w:sz w:val="20"/>
          <w:lang w:val="nl-NL"/>
        </w:rPr>
        <w:t xml:space="preserve"> và thực hiện thay đổi thông tin sử dụng hóa đơn điện tử có mã của cơ quan thuế theo quy định tại </w:t>
      </w:r>
      <w:r>
        <w:rPr>
          <w:rFonts w:cs="Arial" w:ascii="Arial" w:hAnsi="Arial"/>
          <w:color w:val="000000"/>
          <w:sz w:val="20"/>
          <w:lang w:val="vi-VN"/>
        </w:rPr>
        <w:t>khoản</w:t>
      </w:r>
      <w:r>
        <w:rPr>
          <w:rFonts w:cs="Arial" w:ascii="Arial" w:hAnsi="Arial"/>
          <w:color w:val="000000"/>
          <w:sz w:val="20"/>
          <w:lang w:val="nl-NL"/>
        </w:rPr>
        <w:t xml:space="preserve"> 4 Điều này.</w:t>
      </w:r>
    </w:p>
    <w:p>
      <w:pPr>
        <w:pStyle w:val="Heading2"/>
        <w:keepNext w:val="false"/>
        <w:spacing w:before="0" w:after="120"/>
        <w:ind w:hanging="0" w:start="0"/>
        <w:rPr>
          <w:rFonts w:ascii="Arial" w:hAnsi="Arial" w:cs="Arial"/>
          <w:b w:val="false"/>
          <w:color w:val="000000"/>
          <w:sz w:val="20"/>
          <w:szCs w:val="28"/>
          <w:lang w:val="nl-NL"/>
        </w:rPr>
      </w:pPr>
      <w:bookmarkStart w:id="128" w:name="khoan_6_15"/>
      <w:r>
        <w:rPr>
          <w:rFonts w:cs="Arial" w:ascii="Arial" w:hAnsi="Arial"/>
          <w:b w:val="false"/>
          <w:color w:val="000000"/>
          <w:sz w:val="20"/>
          <w:szCs w:val="28"/>
          <w:lang w:val="nl-NL"/>
        </w:rPr>
        <w:t>6. Đối với các trường hợp áp dụng hóa đơn điện tử không có mã của cơ quan thuế, định kỳ cơ quan thuế quản lý trực tiếp tiến hành rà soát để thông báo theo</w:t>
      </w:r>
      <w:bookmarkEnd w:id="128"/>
      <w:r>
        <w:rPr>
          <w:rFonts w:cs="Arial" w:ascii="Arial" w:hAnsi="Arial"/>
          <w:b w:val="false"/>
          <w:color w:val="000000"/>
          <w:sz w:val="20"/>
          <w:szCs w:val="28"/>
          <w:lang w:val="nl-NL"/>
        </w:rPr>
        <w:t xml:space="preserve"> </w:t>
      </w:r>
      <w:bookmarkStart w:id="129" w:name="bieumau_pl_ib_ms_01_tb_ktt_1"/>
      <w:r>
        <w:rPr>
          <w:rFonts w:eastAsia="Arial" w:cs="Arial" w:ascii="Arial" w:hAnsi="Arial"/>
          <w:b w:val="false"/>
          <w:bCs w:val="false"/>
          <w:color w:val="000000"/>
          <w:sz w:val="20"/>
          <w:szCs w:val="28"/>
          <w:lang w:val="vi-VN"/>
        </w:rPr>
        <w:t>Mẫu số 01/TB-KTT Phụ lục IB</w:t>
      </w:r>
      <w:bookmarkEnd w:id="129"/>
      <w:r>
        <w:rPr>
          <w:rFonts w:cs="Arial" w:ascii="Arial" w:hAnsi="Arial"/>
          <w:b w:val="false"/>
          <w:color w:val="000000"/>
          <w:sz w:val="20"/>
          <w:szCs w:val="28"/>
          <w:lang w:val="nl-NL"/>
        </w:rPr>
        <w:t xml:space="preserve"> </w:t>
      </w:r>
      <w:bookmarkStart w:id="130" w:name="khoan_6_15_name"/>
      <w:r>
        <w:rPr>
          <w:rFonts w:cs="Arial" w:ascii="Arial" w:hAnsi="Arial"/>
          <w:b w:val="false"/>
          <w:color w:val="000000"/>
          <w:sz w:val="20"/>
          <w:szCs w:val="28"/>
          <w:lang w:val="nl-NL"/>
        </w:rPr>
        <w:t>ban hành kèm theo Nghị định này nếu thuộc đối tượng chuyển sang sử dụng hóa đơn điện tử có mã của cơ quan thuế để đăng ký sử dụng hóa đơn điện tử có mã của cơ quan thuế theo hướng dẫn tại Điều này.</w:t>
      </w:r>
      <w:bookmarkEnd w:id="130"/>
    </w:p>
    <w:p>
      <w:pPr>
        <w:pStyle w:val="Heading3"/>
        <w:keepNext w:val="false"/>
        <w:spacing w:before="0" w:after="120"/>
        <w:ind w:hanging="0" w:start="0"/>
        <w:rPr/>
      </w:pPr>
      <w:bookmarkStart w:id="131" w:name="dieu_16"/>
      <w:r>
        <w:rPr>
          <w:color w:val="000000"/>
          <w:sz w:val="20"/>
          <w:szCs w:val="28"/>
        </w:rPr>
        <w:t>Điều 16. Ngừng sử dụng hóa đơn điện tử</w:t>
      </w:r>
      <w:bookmarkEnd w:id="131"/>
      <w:r>
        <w:rPr>
          <w:color w:val="000000"/>
          <w:sz w:val="20"/>
          <w:szCs w:val="28"/>
        </w:rPr>
        <w:t xml:space="preserve"> </w:t>
      </w:r>
    </w:p>
    <w:p>
      <w:pPr>
        <w:pStyle w:val="Normal"/>
        <w:spacing w:before="0" w:after="120"/>
        <w:rPr/>
      </w:pPr>
      <w:r>
        <w:rPr>
          <w:rFonts w:cs="Arial" w:ascii="Arial" w:hAnsi="Arial"/>
          <w:color w:val="000000"/>
          <w:sz w:val="20"/>
          <w:lang w:val="vi-VN"/>
        </w:rPr>
        <w:t xml:space="preserve">1. </w:t>
      </w:r>
      <w:r>
        <w:rPr>
          <w:rFonts w:cs="Arial" w:ascii="Arial" w:hAnsi="Arial"/>
          <w:color w:val="000000"/>
          <w:sz w:val="20"/>
          <w:lang w:val="nl-NL"/>
        </w:rPr>
        <w:t xml:space="preserve">Doanh nghiệp, </w:t>
      </w:r>
      <w:r>
        <w:rPr>
          <w:rFonts w:cs="Arial" w:ascii="Arial" w:hAnsi="Arial"/>
          <w:color w:val="000000"/>
          <w:sz w:val="20"/>
          <w:lang w:val="vi-VN"/>
        </w:rPr>
        <w:t xml:space="preserve">tổ chức kinh tế, tổ chức khác, hộ, cá nhân kinh doanh </w:t>
      </w:r>
      <w:r>
        <w:rPr>
          <w:rFonts w:cs="Arial" w:ascii="Arial" w:hAnsi="Arial"/>
          <w:color w:val="000000"/>
          <w:sz w:val="20"/>
          <w:lang w:val="nl-NL"/>
        </w:rPr>
        <w:t>thuộc các trường hợp sau ngừng sử dụng hóa đơn điện tử có mã của cơ quan thuế, ngừng sử dụng hóa đơn điện tử không có mã của cơ quan thuế:</w:t>
      </w:r>
    </w:p>
    <w:p>
      <w:pPr>
        <w:pStyle w:val="Normal"/>
        <w:spacing w:before="0" w:after="120"/>
        <w:rPr>
          <w:rFonts w:ascii="Arial" w:hAnsi="Arial" w:cs="Arial"/>
          <w:color w:val="000000"/>
          <w:sz w:val="20"/>
          <w:lang w:val="nl-NL"/>
        </w:rPr>
      </w:pPr>
      <w:r>
        <w:rPr>
          <w:rFonts w:cs="Arial" w:ascii="Arial" w:hAnsi="Arial"/>
          <w:color w:val="000000"/>
          <w:sz w:val="20"/>
          <w:lang w:val="nl-NL"/>
        </w:rPr>
        <w:t xml:space="preserve">a) </w:t>
      </w:r>
      <w:r>
        <w:rPr>
          <w:rFonts w:cs="Arial" w:ascii="Arial" w:hAnsi="Arial"/>
          <w:color w:val="000000"/>
          <w:sz w:val="20"/>
          <w:lang w:val="vi-VN"/>
        </w:rPr>
        <w:t>Doanh nghiệp, tổ chức kinh tế, tổ chức khác, hộ, cá nhân kinh doanh chấm dứt hiệu lực mã số thuế;</w:t>
      </w:r>
    </w:p>
    <w:p>
      <w:pPr>
        <w:pStyle w:val="Normal"/>
        <w:spacing w:before="0" w:after="120"/>
        <w:rPr>
          <w:rFonts w:ascii="Arial" w:hAnsi="Arial" w:cs="Arial"/>
          <w:color w:val="000000"/>
          <w:sz w:val="20"/>
          <w:lang w:val="nl-NL"/>
        </w:rPr>
      </w:pPr>
      <w:r>
        <w:rPr>
          <w:rFonts w:cs="Arial" w:ascii="Arial" w:hAnsi="Arial"/>
          <w:color w:val="000000"/>
          <w:sz w:val="20"/>
          <w:lang w:val="nl-NL"/>
        </w:rPr>
        <w:t xml:space="preserve">b) </w:t>
      </w:r>
      <w:r>
        <w:rPr>
          <w:rFonts w:cs="Arial" w:ascii="Arial" w:hAnsi="Arial"/>
          <w:color w:val="000000"/>
          <w:sz w:val="20"/>
          <w:lang w:val="vi-VN"/>
        </w:rPr>
        <w:t>Doanh nghiệp, tổ chức kinh tế, tổ chức khác, hộ, cá nhân kinh doanh thuộc trường hợp cơ quan thuế xác minh và thông báo không hoạt động tại địa chỉ đã đăng ký;</w:t>
      </w:r>
    </w:p>
    <w:p>
      <w:pPr>
        <w:pStyle w:val="Normal"/>
        <w:spacing w:before="0" w:after="120"/>
        <w:rPr>
          <w:rFonts w:ascii="Arial" w:hAnsi="Arial" w:cs="Arial"/>
          <w:color w:val="000000"/>
          <w:sz w:val="20"/>
          <w:lang w:val="nl-NL"/>
        </w:rPr>
      </w:pPr>
      <w:r>
        <w:rPr>
          <w:rFonts w:cs="Arial" w:ascii="Arial" w:hAnsi="Arial"/>
          <w:color w:val="000000"/>
          <w:sz w:val="20"/>
          <w:lang w:val="nl-NL"/>
        </w:rPr>
        <w:t xml:space="preserve">c) </w:t>
      </w:r>
      <w:r>
        <w:rPr>
          <w:rFonts w:cs="Arial" w:ascii="Arial" w:hAnsi="Arial"/>
          <w:color w:val="000000"/>
          <w:sz w:val="20"/>
          <w:lang w:val="vi-VN"/>
        </w:rPr>
        <w:t>Doanh nghiệp, tổ chức kinh t</w:t>
      </w:r>
      <w:r>
        <w:rPr>
          <w:rFonts w:cs="Arial" w:ascii="Arial" w:hAnsi="Arial"/>
          <w:color w:val="000000"/>
          <w:sz w:val="20"/>
          <w:lang w:val="nl-NL"/>
        </w:rPr>
        <w:t>ế</w:t>
      </w:r>
      <w:r>
        <w:rPr>
          <w:rFonts w:cs="Arial" w:ascii="Arial" w:hAnsi="Arial"/>
          <w:color w:val="000000"/>
          <w:sz w:val="20"/>
          <w:lang w:val="vi-VN"/>
        </w:rPr>
        <w:t>, tổ chức khác, hộ, cá nhân kinh doanh thông báo với cơ quan quản lý nhà nước có thẩm quyền tạm ngừng kinh doanh;</w:t>
      </w:r>
    </w:p>
    <w:p>
      <w:pPr>
        <w:pStyle w:val="Normal"/>
        <w:spacing w:before="0" w:after="120"/>
        <w:rPr>
          <w:rFonts w:ascii="Arial" w:hAnsi="Arial" w:cs="Arial"/>
          <w:color w:val="000000"/>
          <w:sz w:val="20"/>
          <w:lang w:val="nl-NL"/>
        </w:rPr>
      </w:pPr>
      <w:bookmarkStart w:id="132" w:name="diem_d_1_16"/>
      <w:r>
        <w:rPr>
          <w:rFonts w:cs="Arial" w:ascii="Arial" w:hAnsi="Arial"/>
          <w:color w:val="000000"/>
          <w:sz w:val="20"/>
          <w:lang w:val="nl-NL"/>
        </w:rPr>
        <w:t>d) Doanh nghiệp, tổ chức kinh tế, tổ chức khác, hộ, cá nhân kinh doanh có thông báo của cơ quan thuế về việc ngừng sử dụng hóa đơn điện tử để thực hiện cưỡng chế nợ thuế;</w:t>
      </w:r>
      <w:bookmarkEnd w:id="132"/>
    </w:p>
    <w:p>
      <w:pPr>
        <w:pStyle w:val="Normal"/>
        <w:spacing w:before="0" w:after="120"/>
        <w:rPr/>
      </w:pPr>
      <w:bookmarkStart w:id="133" w:name="diem_dd_1_16"/>
      <w:r>
        <w:rPr>
          <w:rFonts w:cs="Arial" w:ascii="Arial" w:hAnsi="Arial"/>
          <w:color w:val="000000"/>
          <w:sz w:val="20"/>
          <w:lang w:val="nl-NL"/>
        </w:rPr>
        <w:t>đ) Trường hợp có hành vi sử dụng hóa đơn điện tử để bán hàng nhập lậu, hàng cấm, hàng giả, hàng xâm phạm quyền sở hữu trí tuệ bị cơ quan chức năng phát hiện và thông báo cho cơ quan thuế;</w:t>
      </w:r>
      <w:bookmarkEnd w:id="133"/>
      <w:r>
        <w:rPr>
          <w:rFonts w:cs="Arial" w:ascii="Arial" w:hAnsi="Arial"/>
          <w:color w:val="000000"/>
          <w:sz w:val="20"/>
          <w:lang w:val="nl-NL"/>
        </w:rPr>
        <w:t xml:space="preserve"> </w:t>
      </w:r>
    </w:p>
    <w:p>
      <w:pPr>
        <w:pStyle w:val="Normal"/>
        <w:spacing w:before="0" w:after="120"/>
        <w:rPr/>
      </w:pPr>
      <w:r>
        <w:rPr>
          <w:rFonts w:cs="Arial" w:ascii="Arial" w:hAnsi="Arial"/>
          <w:color w:val="000000"/>
          <w:sz w:val="20"/>
          <w:lang w:val="nl-NL"/>
        </w:rPr>
        <w:t>e) Trường hợp có hành vi lập hóa đơn điện tử phục vụ mục đích bán khống hàng hóa, cung cấp dịch vụ để chiếm đoạt tiền của tổ chức, cá nhân bị cơ quan chức năng phát hiện và thông báo cho cơ quan thuế;</w:t>
      </w:r>
    </w:p>
    <w:p>
      <w:pPr>
        <w:pStyle w:val="Normal"/>
        <w:spacing w:before="0" w:after="120"/>
        <w:rPr/>
      </w:pPr>
      <w:r>
        <w:rPr>
          <w:rFonts w:cs="Arial" w:ascii="Arial" w:hAnsi="Arial"/>
          <w:bCs/>
          <w:color w:val="000000"/>
          <w:sz w:val="20"/>
          <w:lang w:val="nl-NL"/>
        </w:rPr>
        <w:t xml:space="preserve">g) </w:t>
      </w:r>
      <w:r>
        <w:rPr>
          <w:rFonts w:cs="Arial" w:ascii="Arial" w:hAnsi="Arial"/>
          <w:color w:val="000000"/>
          <w:sz w:val="20"/>
          <w:lang w:val="nl-NL"/>
        </w:rPr>
        <w:t>Trường hợp c</w:t>
      </w:r>
      <w:r>
        <w:rPr>
          <w:rFonts w:cs="Arial" w:ascii="Arial" w:hAnsi="Arial"/>
          <w:color w:val="000000"/>
          <w:sz w:val="20"/>
          <w:shd w:fill="FFFFFF" w:val="clear"/>
          <w:lang w:val="nl-NL"/>
        </w:rPr>
        <w:t>ơ quan đăng ký kinh doanh, cơ quan nhà nước có thẩm quyền yêu cầu doanh nghiệp tạm ngừng kinh doanh ngành, nghề kinh doanh có</w:t>
      </w:r>
      <w:r>
        <w:rPr>
          <w:rFonts w:cs="Arial" w:ascii="Arial" w:hAnsi="Arial"/>
          <w:color w:val="000000"/>
          <w:sz w:val="20"/>
          <w:lang w:val="nl-NL"/>
        </w:rPr>
        <w:t> </w:t>
      </w:r>
      <w:r>
        <w:rPr>
          <w:rFonts w:cs="Arial" w:ascii="Arial" w:hAnsi="Arial"/>
          <w:color w:val="000000"/>
          <w:sz w:val="20"/>
          <w:shd w:fill="FFFFFF" w:val="clear"/>
          <w:lang w:val="nl-NL"/>
        </w:rPr>
        <w:t>điều</w:t>
      </w:r>
      <w:r>
        <w:rPr>
          <w:rFonts w:cs="Arial" w:ascii="Arial" w:hAnsi="Arial"/>
          <w:color w:val="000000"/>
          <w:sz w:val="20"/>
          <w:lang w:val="nl-NL"/>
        </w:rPr>
        <w:t> </w:t>
      </w:r>
      <w:r>
        <w:rPr>
          <w:rFonts w:cs="Arial" w:ascii="Arial" w:hAnsi="Arial"/>
          <w:color w:val="000000"/>
          <w:sz w:val="20"/>
          <w:shd w:fill="FFFFFF" w:val="clear"/>
          <w:lang w:val="nl-NL"/>
        </w:rPr>
        <w:t>kiện khi phát hiện doanh nghiệp không có đủ</w:t>
      </w:r>
      <w:r>
        <w:rPr>
          <w:rFonts w:cs="Arial" w:ascii="Arial" w:hAnsi="Arial"/>
          <w:color w:val="000000"/>
          <w:sz w:val="20"/>
          <w:lang w:val="nl-NL"/>
        </w:rPr>
        <w:t> </w:t>
      </w:r>
      <w:r>
        <w:rPr>
          <w:rFonts w:cs="Arial" w:ascii="Arial" w:hAnsi="Arial"/>
          <w:color w:val="000000"/>
          <w:sz w:val="20"/>
          <w:shd w:fill="FFFFFF" w:val="clear"/>
          <w:lang w:val="nl-NL"/>
        </w:rPr>
        <w:t>điều kiện</w:t>
      </w:r>
      <w:r>
        <w:rPr>
          <w:rFonts w:cs="Arial" w:ascii="Arial" w:hAnsi="Arial"/>
          <w:color w:val="000000"/>
          <w:sz w:val="20"/>
          <w:lang w:val="nl-NL"/>
        </w:rPr>
        <w:t xml:space="preserve"> kinh doanh </w:t>
      </w:r>
      <w:r>
        <w:rPr>
          <w:rFonts w:cs="Arial" w:ascii="Arial" w:hAnsi="Arial"/>
          <w:color w:val="000000"/>
          <w:sz w:val="20"/>
          <w:shd w:fill="FFFFFF" w:val="clear"/>
          <w:lang w:val="nl-NL"/>
        </w:rPr>
        <w:t>theo quy định của pháp luật</w:t>
      </w:r>
      <w:r>
        <w:rPr>
          <w:rFonts w:cs="Arial" w:ascii="Arial" w:hAnsi="Arial"/>
          <w:color w:val="000000"/>
          <w:sz w:val="20"/>
          <w:shd w:fill="FFFFFF" w:val="clear"/>
          <w:lang w:val="nl-NL"/>
        </w:rPr>
        <w:t xml:space="preserve">. </w:t>
      </w:r>
    </w:p>
    <w:p>
      <w:pPr>
        <w:pStyle w:val="Normal"/>
        <w:spacing w:before="0" w:after="120"/>
        <w:rPr/>
      </w:pPr>
      <w:r>
        <w:rPr>
          <w:rFonts w:cs="Arial" w:ascii="Arial" w:hAnsi="Arial"/>
          <w:bCs/>
          <w:color w:val="000000"/>
          <w:sz w:val="20"/>
          <w:lang w:val="nl-NL"/>
        </w:rPr>
        <w:t xml:space="preserve">Căn cứ kết quả thanh tra, kiểm tra, nếu cơ quan thuế xác định doanh nghiệp được thành lập để thực hiện mua bán, sử dụng hóa đơn điện tử không hợp pháp hoặc sử dụng không hợp pháp hóa đơn điện tử để trốn thuế theo quy định thì cơ quan thuế ban hành quyết định ngừng sử dụng hóa đơn điện tử; doanh nghiệp bị xử lý theo quy định của pháp luật. </w:t>
      </w:r>
    </w:p>
    <w:p>
      <w:pPr>
        <w:pStyle w:val="Normal"/>
        <w:shd w:fill="FFFFFF" w:val="clear"/>
        <w:spacing w:before="0" w:after="120"/>
        <w:rPr/>
      </w:pPr>
      <w:r>
        <w:rPr>
          <w:rFonts w:cs="Arial" w:ascii="Arial" w:hAnsi="Arial"/>
          <w:color w:val="000000"/>
          <w:sz w:val="20"/>
          <w:lang w:val="nl-NL"/>
        </w:rPr>
        <w:t>2. Trình tự thực hiện ngừng sử dụng hóa đơn điện tử như sau:</w:t>
      </w:r>
    </w:p>
    <w:p>
      <w:pPr>
        <w:pStyle w:val="Normal"/>
        <w:shd w:fill="FFFFFF" w:val="clear"/>
        <w:spacing w:before="0" w:after="120"/>
        <w:rPr/>
      </w:pPr>
      <w:r>
        <w:rPr>
          <w:rFonts w:cs="Arial" w:ascii="Arial" w:hAnsi="Arial"/>
          <w:color w:val="000000"/>
          <w:sz w:val="20"/>
          <w:lang w:val="nl-NL"/>
        </w:rPr>
        <w:t>a) Cơ quan thuế quản lý trực tiếp gửi thông báo đến người nộp thuế thuộc trường hợp tại điểm đ, e, g khoản 1 Điều này đề nghị người nộp thuế giải trình hoặc bổ sung thông tin, tài liệu liên quan đến việc sử dụng hóa đơn điện tử.</w:t>
      </w:r>
    </w:p>
    <w:p>
      <w:pPr>
        <w:pStyle w:val="Normal"/>
        <w:shd w:fill="FFFFFF" w:val="clear"/>
        <w:spacing w:before="0" w:after="120"/>
        <w:rPr>
          <w:rFonts w:ascii="Arial" w:hAnsi="Arial" w:cs="Arial"/>
          <w:bCs/>
          <w:color w:val="000000"/>
          <w:sz w:val="20"/>
          <w:lang w:val="nl-NL"/>
        </w:rPr>
      </w:pPr>
      <w:r>
        <w:rPr>
          <w:rFonts w:cs="Arial" w:ascii="Arial" w:hAnsi="Arial"/>
          <w:bCs/>
          <w:color w:val="000000"/>
          <w:sz w:val="20"/>
          <w:lang w:val="nl-NL"/>
        </w:rPr>
        <w:t>b) Người nộp thuế giải trình hoặc bổ sung thông tin, tài liệu không quá 02 ngày làm việc kể từ ngày cơ quan thuế ra thông báo. Người nộp thuế có thể đến cơ quan thuế giải trình trực tiếp hoặc bổ sung thông tin, tài liệu hoặc bằng văn bản.</w:t>
      </w:r>
    </w:p>
    <w:p>
      <w:pPr>
        <w:pStyle w:val="Normal"/>
        <w:shd w:fill="FFFFFF" w:val="clear"/>
        <w:spacing w:before="0" w:after="120"/>
        <w:rPr/>
      </w:pPr>
      <w:r>
        <w:rPr>
          <w:rFonts w:cs="Arial" w:ascii="Arial" w:hAnsi="Arial"/>
          <w:bCs/>
          <w:color w:val="000000"/>
          <w:sz w:val="20"/>
          <w:lang w:val="nl-NL"/>
        </w:rPr>
        <w:t>c) Người nộp thuế tiếp tục sử dụng hóa đơn điện tử hoặc giải trình bổ sung, cụ thể:</w:t>
      </w:r>
    </w:p>
    <w:p>
      <w:pPr>
        <w:pStyle w:val="Normal"/>
        <w:shd w:fill="FFFFFF" w:val="clear"/>
        <w:spacing w:before="0" w:after="120"/>
        <w:rPr/>
      </w:pPr>
      <w:r>
        <w:rPr>
          <w:rFonts w:cs="Arial" w:ascii="Arial" w:hAnsi="Arial"/>
          <w:bCs/>
          <w:color w:val="000000"/>
          <w:sz w:val="20"/>
          <w:lang w:val="nl-NL"/>
        </w:rPr>
        <w:t>c.1) Trường hợp người nộp thuế đã giải trình hoặc bổ sung thông tin, tài liệu đầy đủ và chứng minh được việc sử dụng hóa đơn điện tử theo đúng quy định pháp luật thì người nộp thuế tiếp tục sử dụng hóa đơn điện tử.</w:t>
      </w:r>
    </w:p>
    <w:p>
      <w:pPr>
        <w:pStyle w:val="Normal"/>
        <w:shd w:fill="FFFFFF" w:val="clear"/>
        <w:spacing w:before="0" w:after="120"/>
        <w:rPr>
          <w:rFonts w:ascii="Arial" w:hAnsi="Arial" w:cs="Arial"/>
          <w:bCs/>
          <w:color w:val="000000"/>
          <w:sz w:val="20"/>
          <w:lang w:val="nl-NL"/>
        </w:rPr>
      </w:pPr>
      <w:r>
        <w:rPr>
          <w:rFonts w:cs="Arial" w:ascii="Arial" w:hAnsi="Arial"/>
          <w:bCs/>
          <w:color w:val="000000"/>
          <w:sz w:val="20"/>
          <w:lang w:val="nl-NL"/>
        </w:rPr>
        <w:t xml:space="preserve">c.2) Trường hợp người nộp thuế đã giải trình hoặc bổ sung thông tin, tài liệu mà không chứng minh được việc sử dụng hóa đơn điện tử theo đúng quy định pháp luật thì cơ quan thuế tiếp tục thông báo yêu cầu người nộp thuế bổ sung thông tin, tài liệu. Thời hạn bổ sung là 02 ngày làm việc kể từ ngày cơ quan thuế ra thông báo. </w:t>
      </w:r>
    </w:p>
    <w:p>
      <w:pPr>
        <w:pStyle w:val="Normal"/>
        <w:spacing w:before="0" w:after="120"/>
        <w:rPr/>
      </w:pPr>
      <w:r>
        <w:rPr>
          <w:rFonts w:cs="Arial" w:ascii="Arial" w:hAnsi="Arial"/>
          <w:bCs/>
          <w:color w:val="000000"/>
          <w:sz w:val="20"/>
          <w:lang w:val="nl-NL"/>
        </w:rPr>
        <w:t>d) Hết thời hạn theo thông báo mà người nộp thuế không giải trình, bổ sung thông tin, tài liệu thì cơ quan thuế ra thông báo đề nghị người nộp thuế ngừng sử dụng hóa đơn điện tử có mã của cơ quan thuế hoặc ngừng sử dụng hóa đơn điện tử không có mã của cơ quan thuế và xử lý theo quy định.</w:t>
      </w:r>
      <w:r>
        <w:rPr>
          <w:rFonts w:cs="Arial" w:ascii="Arial" w:hAnsi="Arial"/>
          <w:color w:val="000000"/>
          <w:sz w:val="20"/>
          <w:lang w:val="nl-NL"/>
        </w:rPr>
        <w:t xml:space="preserve"> </w:t>
      </w:r>
    </w:p>
    <w:p>
      <w:pPr>
        <w:pStyle w:val="Normal"/>
        <w:spacing w:before="0" w:after="120"/>
        <w:rPr>
          <w:rFonts w:ascii="Arial" w:hAnsi="Arial" w:cs="Arial"/>
          <w:color w:val="000000"/>
          <w:sz w:val="20"/>
        </w:rPr>
      </w:pPr>
      <w:bookmarkStart w:id="134" w:name="khoan_3_16"/>
      <w:r>
        <w:rPr>
          <w:rFonts w:cs="Arial" w:ascii="Arial" w:hAnsi="Arial"/>
          <w:color w:val="000000"/>
          <w:sz w:val="20"/>
          <w:lang w:val="nl-NL"/>
        </w:rPr>
        <w:t>3. Doanh nghiệp, tổ chức kinh tế, tổ chức khác, hộ, cá nhân kinh doanh nêu tại khoản 1 Điều này được tiếp tục sử dụng hóa đơn điện tử sau khi thông báo với cơ quan thuế về việc tiếp tục kinh doanh hoặc được cơ quan thuế khôi phục mã số thuế cơ quan thuế ban hành quyết định chấm dứt hiệu lực quyết định cưỡng chế thi hành quyết định hành chính về quản lý thuế bằng biện pháp ngừng sử dụng hóa đơn hoặc khi có thông báo của cơ quan chức năng.</w:t>
      </w:r>
      <w:bookmarkEnd w:id="134"/>
      <w:r>
        <w:rPr>
          <w:rFonts w:cs="Arial" w:ascii="Arial" w:hAnsi="Arial"/>
          <w:b/>
          <w:color w:val="000000"/>
          <w:sz w:val="20"/>
        </w:rPr>
        <w:t xml:space="preserve"> </w:t>
      </w:r>
    </w:p>
    <w:p>
      <w:pPr>
        <w:pStyle w:val="Normal"/>
        <w:spacing w:before="0" w:after="120"/>
        <w:rPr>
          <w:rFonts w:ascii="Arial" w:hAnsi="Arial" w:cs="Arial"/>
          <w:strike/>
          <w:color w:val="000000"/>
          <w:sz w:val="20"/>
          <w:lang w:val="nl-NL"/>
        </w:rPr>
      </w:pPr>
      <w:r>
        <w:rPr>
          <w:rFonts w:cs="Arial" w:ascii="Arial" w:hAnsi="Arial"/>
          <w:color w:val="000000"/>
          <w:sz w:val="20"/>
          <w:lang w:val="nl-NL"/>
        </w:rPr>
        <w:t>4</w:t>
      </w:r>
      <w:r>
        <w:rPr>
          <w:rFonts w:cs="Arial" w:ascii="Arial" w:hAnsi="Arial"/>
          <w:color w:val="000000"/>
          <w:sz w:val="20"/>
          <w:lang w:val="vi-VN"/>
        </w:rPr>
        <w:t>. Trường hợp doanh nghiệp, tổ chức kinh tế, tổ chức khác, hộ, cá nhân kinh doanh đ</w:t>
      </w:r>
      <w:r>
        <w:rPr>
          <w:rFonts w:cs="Arial" w:ascii="Arial" w:hAnsi="Arial"/>
          <w:color w:val="000000"/>
          <w:sz w:val="20"/>
          <w:lang w:val="nl-NL"/>
        </w:rPr>
        <w:t xml:space="preserve">ang trong thời hạn </w:t>
      </w:r>
      <w:r>
        <w:rPr>
          <w:rFonts w:cs="Arial" w:ascii="Arial" w:hAnsi="Arial"/>
          <w:color w:val="000000"/>
          <w:sz w:val="20"/>
          <w:lang w:val="vi-VN"/>
        </w:rPr>
        <w:t>tạm ngừng kinh doanh cần có hóa đơn điện tử giao cho người mua đ</w:t>
      </w:r>
      <w:r>
        <w:rPr>
          <w:rFonts w:cs="Arial" w:ascii="Arial" w:hAnsi="Arial"/>
          <w:color w:val="000000"/>
          <w:sz w:val="20"/>
          <w:lang w:val="nl-NL"/>
        </w:rPr>
        <w:t xml:space="preserve">ể </w:t>
      </w:r>
      <w:r>
        <w:rPr>
          <w:rFonts w:cs="Arial" w:ascii="Arial" w:hAnsi="Arial"/>
          <w:color w:val="000000"/>
          <w:sz w:val="20"/>
          <w:lang w:val="vi-VN"/>
        </w:rPr>
        <w:t xml:space="preserve">thực hiện các hợp đồng đã ký trước ngày tạm ngừng kinh doanh thì doanh nghiệp, tổ chức kinh tế, tổ chức khác, hộ, cá nhân kinh doanh sử dụng hóa đơn điện tử cấp theo từng lần phát sinh theo hướng dẫn tại </w:t>
      </w:r>
      <w:bookmarkStart w:id="135" w:name="tc_22"/>
      <w:r>
        <w:rPr>
          <w:rFonts w:cs="Arial" w:ascii="Arial" w:hAnsi="Arial"/>
          <w:color w:val="000000"/>
          <w:sz w:val="20"/>
        </w:rPr>
        <w:t>khoản 2 Điều 13 Nghị định này</w:t>
      </w:r>
      <w:bookmarkEnd w:id="135"/>
      <w:r>
        <w:rPr>
          <w:rFonts w:cs="Arial" w:ascii="Arial" w:hAnsi="Arial"/>
          <w:color w:val="000000"/>
          <w:sz w:val="20"/>
          <w:lang w:val="vi-VN"/>
        </w:rPr>
        <w:t>.</w:t>
      </w:r>
      <w:r>
        <w:rPr>
          <w:rFonts w:cs="Arial" w:ascii="Arial" w:hAnsi="Arial"/>
          <w:color w:val="000000"/>
          <w:sz w:val="20"/>
          <w:lang w:val="nl-NL"/>
        </w:rPr>
        <w:t xml:space="preserve"> </w:t>
      </w:r>
    </w:p>
    <w:p>
      <w:pPr>
        <w:pStyle w:val="Heading3"/>
        <w:keepNext w:val="false"/>
        <w:spacing w:before="0" w:after="120"/>
        <w:ind w:hanging="0" w:start="0"/>
        <w:rPr/>
      </w:pPr>
      <w:bookmarkStart w:id="136" w:name="dieu_17"/>
      <w:r>
        <w:rPr>
          <w:color w:val="000000"/>
          <w:sz w:val="20"/>
          <w:szCs w:val="28"/>
        </w:rPr>
        <w:t>Điều 17. Lập hóa đơn điện tử có mã của cơ quan thuế</w:t>
      </w:r>
      <w:bookmarkEnd w:id="136"/>
    </w:p>
    <w:p>
      <w:pPr>
        <w:pStyle w:val="Normal"/>
        <w:spacing w:before="0" w:after="120"/>
        <w:rPr>
          <w:rFonts w:ascii="Arial" w:hAnsi="Arial" w:cs="Arial"/>
          <w:color w:val="000000"/>
          <w:sz w:val="20"/>
          <w:lang w:val="nl-NL"/>
        </w:rPr>
      </w:pPr>
      <w:r>
        <w:rPr>
          <w:rFonts w:cs="Arial" w:ascii="Arial" w:hAnsi="Arial"/>
          <w:color w:val="000000"/>
          <w:sz w:val="20"/>
          <w:lang w:val="nl-NL"/>
        </w:rPr>
        <w:t xml:space="preserve">1. </w:t>
      </w:r>
      <w:r>
        <w:rPr>
          <w:rFonts w:cs="Arial" w:ascii="Arial" w:hAnsi="Arial"/>
          <w:color w:val="000000"/>
          <w:sz w:val="20"/>
          <w:lang w:val="vi-VN"/>
        </w:rPr>
        <w:t>Lập hóa đơn điện tử có mã của cơ quan thuế</w:t>
      </w:r>
    </w:p>
    <w:p>
      <w:pPr>
        <w:pStyle w:val="Normal"/>
        <w:spacing w:before="0" w:after="120"/>
        <w:rPr>
          <w:rFonts w:ascii="Arial" w:hAnsi="Arial" w:cs="Arial"/>
          <w:color w:val="000000"/>
          <w:sz w:val="20"/>
        </w:rPr>
      </w:pPr>
      <w:r>
        <w:rPr>
          <w:rFonts w:cs="Arial" w:ascii="Arial" w:hAnsi="Arial"/>
          <w:color w:val="000000"/>
          <w:sz w:val="20"/>
          <w:lang w:val="vi-VN"/>
        </w:rPr>
        <w:t xml:space="preserve">a) Doanh nghiệp, tổ chức kinh tế, tổ chức khác, hộ, cá nhân kinh doanh thuộc đối tượng nêu tại </w:t>
      </w:r>
      <w:bookmarkStart w:id="137" w:name="tc_23"/>
      <w:r>
        <w:rPr>
          <w:rFonts w:cs="Arial" w:ascii="Arial" w:hAnsi="Arial"/>
          <w:color w:val="000000"/>
          <w:sz w:val="20"/>
          <w:lang w:val="vi-VN"/>
        </w:rPr>
        <w:t>khoản 1 Điều 14 Nghị định này</w:t>
      </w:r>
      <w:bookmarkEnd w:id="137"/>
      <w:r>
        <w:rPr>
          <w:rFonts w:cs="Arial" w:ascii="Arial" w:hAnsi="Arial"/>
          <w:color w:val="000000"/>
          <w:sz w:val="20"/>
          <w:lang w:val="vi-VN"/>
        </w:rPr>
        <w:t xml:space="preserve"> nếu truy cập Cổng thông tin điện tử của Tổng cục Thuế để lập hóa đơn thì sử dụng tài khoản đ</w:t>
      </w:r>
      <w:r>
        <w:rPr>
          <w:rFonts w:cs="Arial" w:ascii="Arial" w:hAnsi="Arial"/>
          <w:color w:val="000000"/>
          <w:sz w:val="20"/>
          <w:lang w:val="nl-NL"/>
        </w:rPr>
        <w:t xml:space="preserve">ã </w:t>
      </w:r>
      <w:r>
        <w:rPr>
          <w:rFonts w:cs="Arial" w:ascii="Arial" w:hAnsi="Arial"/>
          <w:color w:val="000000"/>
          <w:sz w:val="20"/>
          <w:lang w:val="vi-VN"/>
        </w:rPr>
        <w:t>được cấp khi đăng ký đ</w:t>
      </w:r>
      <w:r>
        <w:rPr>
          <w:rFonts w:cs="Arial" w:ascii="Arial" w:hAnsi="Arial"/>
          <w:color w:val="000000"/>
          <w:sz w:val="20"/>
          <w:lang w:val="nl-NL"/>
        </w:rPr>
        <w:t xml:space="preserve">ể </w:t>
      </w:r>
      <w:r>
        <w:rPr>
          <w:rFonts w:cs="Arial" w:ascii="Arial" w:hAnsi="Arial"/>
          <w:color w:val="000000"/>
          <w:sz w:val="20"/>
          <w:lang w:val="vi-VN"/>
        </w:rPr>
        <w:t>thực hiện:</w:t>
      </w:r>
    </w:p>
    <w:p>
      <w:pPr>
        <w:pStyle w:val="Normal"/>
        <w:spacing w:before="0" w:after="120"/>
        <w:rPr>
          <w:rFonts w:ascii="Arial" w:hAnsi="Arial" w:cs="Arial"/>
          <w:color w:val="000000"/>
          <w:sz w:val="20"/>
          <w:lang w:val="nl-NL"/>
        </w:rPr>
      </w:pPr>
      <w:r>
        <w:rPr>
          <w:rFonts w:cs="Arial" w:ascii="Arial" w:hAnsi="Arial"/>
          <w:color w:val="000000"/>
          <w:sz w:val="20"/>
          <w:lang w:val="vi-VN"/>
        </w:rPr>
        <w:t xml:space="preserve">- Lập hóa đơn bán hàng hóa, cung </w:t>
      </w:r>
      <w:r>
        <w:rPr>
          <w:rFonts w:cs="Arial" w:ascii="Arial" w:hAnsi="Arial"/>
          <w:color w:val="000000"/>
          <w:sz w:val="20"/>
        </w:rPr>
        <w:t xml:space="preserve">cấp </w:t>
      </w:r>
      <w:r>
        <w:rPr>
          <w:rFonts w:cs="Arial" w:ascii="Arial" w:hAnsi="Arial"/>
          <w:color w:val="000000"/>
          <w:sz w:val="20"/>
          <w:lang w:val="vi-VN"/>
        </w:rPr>
        <w:t>dịch vụ.</w:t>
      </w:r>
    </w:p>
    <w:p>
      <w:pPr>
        <w:pStyle w:val="Normal"/>
        <w:spacing w:before="0" w:after="120"/>
        <w:rPr>
          <w:rFonts w:ascii="Arial" w:hAnsi="Arial" w:cs="Arial"/>
          <w:color w:val="000000"/>
          <w:sz w:val="20"/>
          <w:lang w:val="nl-NL"/>
        </w:rPr>
      </w:pPr>
      <w:r>
        <w:rPr>
          <w:rFonts w:cs="Arial" w:ascii="Arial" w:hAnsi="Arial"/>
          <w:color w:val="000000"/>
          <w:sz w:val="20"/>
          <w:lang w:val="vi-VN"/>
        </w:rPr>
        <w:t>- Ký số</w:t>
      </w:r>
      <w:r>
        <w:rPr>
          <w:rFonts w:cs="Arial" w:ascii="Arial" w:hAnsi="Arial"/>
          <w:color w:val="000000"/>
          <w:sz w:val="20"/>
        </w:rPr>
        <w:t xml:space="preserve"> tr</w:t>
      </w:r>
      <w:r>
        <w:rPr>
          <w:rFonts w:cs="Arial" w:ascii="Arial" w:hAnsi="Arial"/>
          <w:color w:val="000000"/>
          <w:sz w:val="20"/>
          <w:lang w:val="vi-VN"/>
        </w:rPr>
        <w:t>ên các hóa đơn đã lập và gửi hóa đơn để cơ quan thu</w:t>
      </w:r>
      <w:r>
        <w:rPr>
          <w:rFonts w:cs="Arial" w:ascii="Arial" w:hAnsi="Arial"/>
          <w:color w:val="000000"/>
          <w:sz w:val="20"/>
          <w:lang w:val="nl-NL"/>
        </w:rPr>
        <w:t xml:space="preserve">ế </w:t>
      </w:r>
      <w:r>
        <w:rPr>
          <w:rFonts w:cs="Arial" w:ascii="Arial" w:hAnsi="Arial"/>
          <w:color w:val="000000"/>
          <w:sz w:val="20"/>
          <w:lang w:val="vi-VN"/>
        </w:rPr>
        <w:t>cấp mã.</w:t>
      </w:r>
    </w:p>
    <w:p>
      <w:pPr>
        <w:pStyle w:val="Normal"/>
        <w:spacing w:before="0" w:after="120"/>
        <w:rPr>
          <w:rFonts w:ascii="Arial" w:hAnsi="Arial" w:cs="Arial"/>
          <w:color w:val="000000"/>
          <w:sz w:val="20"/>
          <w:lang w:val="nl-NL"/>
        </w:rPr>
      </w:pPr>
      <w:r>
        <w:rPr>
          <w:rFonts w:cs="Arial" w:ascii="Arial" w:hAnsi="Arial"/>
          <w:color w:val="000000"/>
          <w:sz w:val="20"/>
          <w:lang w:val="vi-VN"/>
        </w:rPr>
        <w:t>b) Doanh nghiệp, tổ chức kinh tế, tổ chức khác, hộ, cá nhân kinh doanh sử dụng hóa đơn điện tử có mã của cơ quan thuế thông qua tổ chức cung cấp dịch vụ hóa đơn điện tử</w:t>
      </w:r>
      <w:r>
        <w:rPr>
          <w:rFonts w:cs="Arial" w:ascii="Arial" w:hAnsi="Arial"/>
          <w:color w:val="000000"/>
          <w:sz w:val="20"/>
        </w:rPr>
        <w:t xml:space="preserve"> thì </w:t>
      </w:r>
      <w:r>
        <w:rPr>
          <w:rFonts w:cs="Arial" w:ascii="Arial" w:hAnsi="Arial"/>
          <w:color w:val="000000"/>
          <w:sz w:val="20"/>
          <w:lang w:val="vi-VN"/>
        </w:rPr>
        <w:t>truy cập vào trang thông tin điện tử của tổ chức cung cấp dịch vụ hóa đơn điện tử hoặc sử dụng phần mềm hóa đơn điện tử của đơn vị để thực hiện:</w:t>
      </w:r>
    </w:p>
    <w:p>
      <w:pPr>
        <w:pStyle w:val="Normal"/>
        <w:spacing w:before="0" w:after="120"/>
        <w:rPr>
          <w:rFonts w:ascii="Arial" w:hAnsi="Arial" w:cs="Arial"/>
          <w:color w:val="000000"/>
          <w:sz w:val="20"/>
          <w:lang w:val="nl-NL"/>
        </w:rPr>
      </w:pPr>
      <w:r>
        <w:rPr>
          <w:rFonts w:cs="Arial" w:ascii="Arial" w:hAnsi="Arial"/>
          <w:color w:val="000000"/>
          <w:sz w:val="20"/>
          <w:lang w:val="nl-NL"/>
        </w:rPr>
        <w:t xml:space="preserve">- </w:t>
      </w:r>
      <w:r>
        <w:rPr>
          <w:rFonts w:cs="Arial" w:ascii="Arial" w:hAnsi="Arial"/>
          <w:color w:val="000000"/>
          <w:sz w:val="20"/>
          <w:lang w:val="vi-VN"/>
        </w:rPr>
        <w:t>Lập hóa đơn bán hàng hóa, cung cấp dịch vụ.</w:t>
      </w:r>
    </w:p>
    <w:p>
      <w:pPr>
        <w:pStyle w:val="Normal"/>
        <w:spacing w:before="0" w:after="120"/>
        <w:rPr>
          <w:rFonts w:ascii="Arial" w:hAnsi="Arial" w:cs="Arial"/>
          <w:color w:val="000000"/>
          <w:sz w:val="20"/>
          <w:lang w:val="nl-NL"/>
        </w:rPr>
      </w:pPr>
      <w:r>
        <w:rPr>
          <w:rFonts w:cs="Arial" w:ascii="Arial" w:hAnsi="Arial"/>
          <w:color w:val="000000"/>
          <w:sz w:val="20"/>
          <w:lang w:val="nl-NL"/>
        </w:rPr>
        <w:t xml:space="preserve">- </w:t>
      </w:r>
      <w:r>
        <w:rPr>
          <w:rFonts w:cs="Arial" w:ascii="Arial" w:hAnsi="Arial"/>
          <w:color w:val="000000"/>
          <w:sz w:val="20"/>
          <w:lang w:val="vi-VN"/>
        </w:rPr>
        <w:t>Ký số</w:t>
      </w:r>
      <w:r>
        <w:rPr>
          <w:rFonts w:cs="Arial" w:ascii="Arial" w:hAnsi="Arial"/>
          <w:color w:val="000000"/>
          <w:sz w:val="20"/>
        </w:rPr>
        <w:t xml:space="preserve"> </w:t>
      </w:r>
      <w:r>
        <w:rPr>
          <w:rFonts w:cs="Arial" w:ascii="Arial" w:hAnsi="Arial"/>
          <w:color w:val="000000"/>
          <w:sz w:val="20"/>
          <w:lang w:val="vi-VN"/>
        </w:rPr>
        <w:t>trên các hóa đơn đã lập và gửi hóa đơn qua tổ chức cung cấp dịch vụ hóa đơn điện tử để cơ quan thuế cấp mã.</w:t>
      </w:r>
    </w:p>
    <w:p>
      <w:pPr>
        <w:pStyle w:val="Normal"/>
        <w:spacing w:before="0" w:after="120"/>
        <w:rPr>
          <w:rFonts w:ascii="Arial" w:hAnsi="Arial" w:cs="Arial"/>
          <w:color w:val="000000"/>
          <w:sz w:val="20"/>
          <w:lang w:val="nl-NL"/>
        </w:rPr>
      </w:pPr>
      <w:bookmarkStart w:id="138" w:name="khoan_2_17"/>
      <w:r>
        <w:rPr>
          <w:rFonts w:cs="Arial" w:ascii="Arial" w:hAnsi="Arial"/>
          <w:color w:val="000000"/>
          <w:sz w:val="20"/>
          <w:lang w:val="nl-NL"/>
        </w:rPr>
        <w:t xml:space="preserve">2. </w:t>
      </w:r>
      <w:r>
        <w:rPr>
          <w:rFonts w:cs="Arial" w:ascii="Arial" w:hAnsi="Arial"/>
          <w:color w:val="000000"/>
          <w:sz w:val="20"/>
          <w:lang w:val="vi-VN"/>
        </w:rPr>
        <w:t>Cấp mã hóa đơn</w:t>
      </w:r>
      <w:bookmarkEnd w:id="138"/>
    </w:p>
    <w:p>
      <w:pPr>
        <w:pStyle w:val="Normal"/>
        <w:spacing w:before="0" w:after="120"/>
        <w:rPr>
          <w:rFonts w:ascii="Arial" w:hAnsi="Arial" w:cs="Arial"/>
          <w:color w:val="000000"/>
          <w:sz w:val="20"/>
          <w:lang w:val="nl-NL"/>
        </w:rPr>
      </w:pPr>
      <w:r>
        <w:rPr>
          <w:rFonts w:cs="Arial" w:ascii="Arial" w:hAnsi="Arial"/>
          <w:color w:val="000000"/>
          <w:sz w:val="20"/>
          <w:lang w:val="nl-NL"/>
        </w:rPr>
        <w:t xml:space="preserve">a) </w:t>
      </w:r>
      <w:r>
        <w:rPr>
          <w:rFonts w:cs="Arial" w:ascii="Arial" w:hAnsi="Arial"/>
          <w:color w:val="000000"/>
          <w:sz w:val="20"/>
          <w:lang w:val="vi-VN"/>
        </w:rPr>
        <w:t>Hóa đơn được cơ quan thuế cấp mã phải đảm bảo:</w:t>
      </w:r>
    </w:p>
    <w:p>
      <w:pPr>
        <w:pStyle w:val="Normal"/>
        <w:spacing w:before="0" w:after="120"/>
        <w:rPr>
          <w:rFonts w:ascii="Arial" w:hAnsi="Arial" w:cs="Arial"/>
          <w:color w:val="000000"/>
          <w:sz w:val="20"/>
          <w:lang w:val="nl-NL"/>
        </w:rPr>
      </w:pPr>
      <w:r>
        <w:rPr>
          <w:rFonts w:cs="Arial" w:ascii="Arial" w:hAnsi="Arial"/>
          <w:color w:val="000000"/>
          <w:sz w:val="20"/>
          <w:lang w:val="nl-NL"/>
        </w:rPr>
        <w:t xml:space="preserve">- </w:t>
      </w:r>
      <w:r>
        <w:rPr>
          <w:rFonts w:cs="Arial" w:ascii="Arial" w:hAnsi="Arial"/>
          <w:color w:val="000000"/>
          <w:sz w:val="20"/>
          <w:lang w:val="vi-VN"/>
        </w:rPr>
        <w:t xml:space="preserve">Đầy đủ nội dung về hóa đơn điện tử theo quy định tại </w:t>
      </w:r>
      <w:bookmarkStart w:id="139" w:name="tc_24"/>
      <w:r>
        <w:rPr>
          <w:rFonts w:cs="Arial" w:ascii="Arial" w:hAnsi="Arial"/>
          <w:color w:val="000000"/>
          <w:sz w:val="20"/>
          <w:lang w:val="vi-VN"/>
        </w:rPr>
        <w:t>Điều 10 Nghị định này</w:t>
      </w:r>
      <w:bookmarkEnd w:id="139"/>
      <w:r>
        <w:rPr>
          <w:rFonts w:cs="Arial" w:ascii="Arial" w:hAnsi="Arial"/>
          <w:color w:val="000000"/>
          <w:sz w:val="20"/>
          <w:lang w:val="vi-VN"/>
        </w:rPr>
        <w:t>.</w:t>
      </w:r>
    </w:p>
    <w:p>
      <w:pPr>
        <w:pStyle w:val="Normal"/>
        <w:spacing w:before="0" w:after="120"/>
        <w:rPr>
          <w:rFonts w:ascii="Arial" w:hAnsi="Arial" w:cs="Arial"/>
          <w:color w:val="000000"/>
          <w:sz w:val="20"/>
          <w:lang w:val="nl-NL"/>
        </w:rPr>
      </w:pPr>
      <w:r>
        <w:rPr>
          <w:rFonts w:cs="Arial" w:ascii="Arial" w:hAnsi="Arial"/>
          <w:color w:val="000000"/>
          <w:sz w:val="20"/>
          <w:lang w:val="nl-NL"/>
        </w:rPr>
        <w:t xml:space="preserve">- </w:t>
      </w:r>
      <w:r>
        <w:rPr>
          <w:rFonts w:cs="Arial" w:ascii="Arial" w:hAnsi="Arial"/>
          <w:color w:val="000000"/>
          <w:sz w:val="20"/>
          <w:lang w:val="vi-VN"/>
        </w:rPr>
        <w:t xml:space="preserve">Đúng định dạng về hóa đơn điện tử theo quy định tại </w:t>
      </w:r>
      <w:bookmarkStart w:id="140" w:name="tc_25"/>
      <w:r>
        <w:rPr>
          <w:rFonts w:cs="Arial" w:ascii="Arial" w:hAnsi="Arial"/>
          <w:color w:val="000000"/>
          <w:sz w:val="20"/>
          <w:lang w:val="vi-VN"/>
        </w:rPr>
        <w:t>Điều 12 Nghị định này</w:t>
      </w:r>
      <w:bookmarkEnd w:id="140"/>
      <w:r>
        <w:rPr>
          <w:rFonts w:cs="Arial" w:ascii="Arial" w:hAnsi="Arial"/>
          <w:color w:val="000000"/>
          <w:sz w:val="20"/>
          <w:lang w:val="vi-VN"/>
        </w:rPr>
        <w:t>.</w:t>
      </w:r>
    </w:p>
    <w:p>
      <w:pPr>
        <w:pStyle w:val="Normal"/>
        <w:spacing w:before="0" w:after="120"/>
        <w:rPr>
          <w:rFonts w:ascii="Arial" w:hAnsi="Arial" w:cs="Arial"/>
          <w:color w:val="000000"/>
          <w:sz w:val="20"/>
          <w:lang w:val="nl-NL"/>
        </w:rPr>
      </w:pPr>
      <w:r>
        <w:rPr>
          <w:rFonts w:cs="Arial" w:ascii="Arial" w:hAnsi="Arial"/>
          <w:color w:val="000000"/>
          <w:sz w:val="20"/>
          <w:lang w:val="nl-NL"/>
        </w:rPr>
        <w:t xml:space="preserve">- </w:t>
      </w:r>
      <w:r>
        <w:rPr>
          <w:rFonts w:cs="Arial" w:ascii="Arial" w:hAnsi="Arial"/>
          <w:color w:val="000000"/>
          <w:sz w:val="20"/>
          <w:lang w:val="vi-VN"/>
        </w:rPr>
        <w:t xml:space="preserve">Đúng thông tin đăng ký theo quy định tại </w:t>
      </w:r>
      <w:bookmarkStart w:id="141" w:name="tc_26"/>
      <w:r>
        <w:rPr>
          <w:rFonts w:cs="Arial" w:ascii="Arial" w:hAnsi="Arial"/>
          <w:color w:val="000000"/>
          <w:sz w:val="20"/>
          <w:lang w:val="vi-VN"/>
        </w:rPr>
        <w:t>Điều 15 Nghị định này</w:t>
      </w:r>
      <w:bookmarkEnd w:id="141"/>
      <w:r>
        <w:rPr>
          <w:rFonts w:cs="Arial" w:ascii="Arial" w:hAnsi="Arial"/>
          <w:color w:val="000000"/>
          <w:sz w:val="20"/>
          <w:lang w:val="vi-VN"/>
        </w:rPr>
        <w:t>.</w:t>
      </w:r>
    </w:p>
    <w:p>
      <w:pPr>
        <w:pStyle w:val="Normal"/>
        <w:spacing w:before="0" w:after="120"/>
        <w:rPr>
          <w:rFonts w:ascii="Arial" w:hAnsi="Arial" w:cs="Arial"/>
          <w:color w:val="000000"/>
          <w:sz w:val="20"/>
          <w:lang w:val="nl-NL"/>
        </w:rPr>
      </w:pPr>
      <w:r>
        <w:rPr>
          <w:rFonts w:cs="Arial" w:ascii="Arial" w:hAnsi="Arial"/>
          <w:color w:val="000000"/>
          <w:sz w:val="20"/>
          <w:lang w:val="nl-NL"/>
        </w:rPr>
        <w:t xml:space="preserve">- </w:t>
      </w:r>
      <w:r>
        <w:rPr>
          <w:rFonts w:cs="Arial" w:ascii="Arial" w:hAnsi="Arial"/>
          <w:color w:val="000000"/>
          <w:sz w:val="20"/>
          <w:lang w:val="vi-VN"/>
        </w:rPr>
        <w:t xml:space="preserve">Không thuộc trường hợp ngừng sử dụng hóa đơn điện tử có mã của cơ quan thuế theo quy định tại </w:t>
      </w:r>
      <w:bookmarkStart w:id="142" w:name="tc_27"/>
      <w:r>
        <w:rPr>
          <w:rFonts w:cs="Arial" w:ascii="Arial" w:hAnsi="Arial"/>
          <w:color w:val="000000"/>
          <w:sz w:val="20"/>
          <w:lang w:val="vi-VN"/>
        </w:rPr>
        <w:t>khoản 1 Điều 16 Nghị định này</w:t>
      </w:r>
      <w:bookmarkEnd w:id="142"/>
      <w:r>
        <w:rPr>
          <w:rFonts w:cs="Arial" w:ascii="Arial" w:hAnsi="Arial"/>
          <w:color w:val="000000"/>
          <w:sz w:val="20"/>
          <w:lang w:val="vi-VN"/>
        </w:rPr>
        <w:t>.</w:t>
      </w:r>
    </w:p>
    <w:p>
      <w:pPr>
        <w:pStyle w:val="Normal"/>
        <w:spacing w:before="0" w:after="120"/>
        <w:rPr/>
      </w:pPr>
      <w:r>
        <w:rPr>
          <w:rFonts w:cs="Arial" w:ascii="Arial" w:hAnsi="Arial"/>
          <w:color w:val="000000"/>
          <w:sz w:val="20"/>
          <w:lang w:val="nl-NL"/>
        </w:rPr>
        <w:t xml:space="preserve">b) </w:t>
      </w:r>
      <w:r>
        <w:rPr>
          <w:rFonts w:cs="Arial" w:ascii="Arial" w:hAnsi="Arial"/>
          <w:color w:val="000000"/>
          <w:sz w:val="20"/>
          <w:lang w:val="vi-VN"/>
        </w:rPr>
        <w:t>Hệ thống cấp mã hóa đơn của Tổng cục Thuế tự động thực hiện cấp mã hóa đơn và gửi trả kết quả cấp mã hóa đơn cho người gửi</w:t>
      </w:r>
      <w:r>
        <w:rPr>
          <w:rFonts w:cs="Arial" w:ascii="Arial" w:hAnsi="Arial"/>
          <w:color w:val="000000"/>
          <w:sz w:val="20"/>
          <w:lang w:val="nl-NL"/>
        </w:rPr>
        <w:t>.</w:t>
      </w:r>
    </w:p>
    <w:p>
      <w:pPr>
        <w:pStyle w:val="Normal"/>
        <w:spacing w:before="0" w:after="120"/>
        <w:rPr/>
      </w:pPr>
      <w:bookmarkStart w:id="143" w:name="khoan_3_17"/>
      <w:r>
        <w:rPr>
          <w:rFonts w:cs="Arial" w:ascii="Arial" w:hAnsi="Arial"/>
          <w:color w:val="000000"/>
          <w:sz w:val="20"/>
          <w:lang w:val="nl-NL"/>
        </w:rPr>
        <w:t xml:space="preserve">3. </w:t>
      </w:r>
      <w:r>
        <w:rPr>
          <w:rFonts w:cs="Arial" w:ascii="Arial" w:hAnsi="Arial"/>
          <w:color w:val="000000"/>
          <w:sz w:val="20"/>
          <w:lang w:val="vi-VN"/>
        </w:rPr>
        <w:t xml:space="preserve">Doanh nghiệp, tổ chức kinh tế, tổ chức khác, hộ, cá nhân kinh doanh bán hàng hóa, cung </w:t>
      </w:r>
      <w:r>
        <w:rPr>
          <w:rFonts w:cs="Arial" w:ascii="Arial" w:hAnsi="Arial"/>
          <w:color w:val="000000"/>
          <w:sz w:val="20"/>
        </w:rPr>
        <w:t>cấp</w:t>
      </w:r>
      <w:r>
        <w:rPr>
          <w:rFonts w:cs="Arial" w:ascii="Arial" w:hAnsi="Arial"/>
          <w:color w:val="000000"/>
          <w:sz w:val="20"/>
          <w:lang w:val="vi-VN"/>
        </w:rPr>
        <w:t xml:space="preserve"> dịch vụ có trách nhiệm gửi hóa đơn điện tử đã được cấp mã của cơ quan thuế cho người mua. Phương thức gửi và nhận hóa đơn được thực hiện theo thỏa thuận giữa người bán và người mua, đảm bảo phù hợp với quy định của pháp luật về giao dịch điện tử.</w:t>
      </w:r>
      <w:bookmarkEnd w:id="143"/>
    </w:p>
    <w:p>
      <w:pPr>
        <w:pStyle w:val="Heading3"/>
        <w:keepNext w:val="false"/>
        <w:spacing w:before="0" w:after="120"/>
        <w:ind w:hanging="0" w:start="0"/>
        <w:rPr/>
      </w:pPr>
      <w:bookmarkStart w:id="144" w:name="dieu_18"/>
      <w:r>
        <w:rPr>
          <w:color w:val="000000"/>
          <w:sz w:val="20"/>
          <w:szCs w:val="28"/>
        </w:rPr>
        <w:t>Điều 18. Lập hóa đơn điện tử không có mã của cơ quan thuế</w:t>
      </w:r>
      <w:bookmarkEnd w:id="144"/>
    </w:p>
    <w:p>
      <w:pPr>
        <w:pStyle w:val="Normal"/>
        <w:spacing w:before="0" w:after="120"/>
        <w:rPr/>
      </w:pPr>
      <w:r>
        <w:rPr>
          <w:rFonts w:cs="Arial" w:ascii="Arial" w:hAnsi="Arial"/>
          <w:color w:val="000000"/>
          <w:sz w:val="20"/>
          <w:lang w:val="vi-VN"/>
        </w:rPr>
        <w:t>1. Doanh nghiệp, tổ chức kinh tế được sử dụng hóa đơn điện tử không có mã của cơ quan thuế khi bán hàng hóa, cung cấp dịch vụ sau khi nhận được thông báo chấp nhận của cơ quan thuế.</w:t>
      </w:r>
    </w:p>
    <w:p>
      <w:pPr>
        <w:pStyle w:val="Normal"/>
        <w:spacing w:before="0" w:after="120"/>
        <w:rPr>
          <w:rFonts w:ascii="Arial" w:hAnsi="Arial" w:cs="Arial"/>
          <w:color w:val="000000"/>
          <w:sz w:val="20"/>
        </w:rPr>
      </w:pPr>
      <w:r>
        <w:rPr>
          <w:rFonts w:cs="Arial" w:ascii="Arial" w:hAnsi="Arial"/>
          <w:color w:val="000000"/>
          <w:sz w:val="20"/>
          <w:lang w:val="vi-VN"/>
        </w:rPr>
        <w:t xml:space="preserve">2. Doanh nghiệp, tổ chức kinh tế sử dụng phần mềm để lập hóa đơn điện tử khi bán hàng hóa, cung cấp dịch vụ, ký số trên hóa đơn điện tử và gửi cho người mua bằng phương thức điện tử theo thỏa thuận giữa người bán và người mua, đảm bảo phù hợp với </w:t>
      </w:r>
      <w:r>
        <w:rPr>
          <w:rFonts w:cs="Arial" w:ascii="Arial" w:hAnsi="Arial"/>
          <w:bCs/>
          <w:color w:val="000000"/>
          <w:sz w:val="20"/>
          <w:lang w:val="nl-NL"/>
        </w:rPr>
        <w:t xml:space="preserve">quy định </w:t>
      </w:r>
      <w:r>
        <w:rPr>
          <w:rFonts w:cs="Arial" w:ascii="Arial" w:hAnsi="Arial"/>
          <w:iCs/>
          <w:color w:val="000000"/>
          <w:sz w:val="20"/>
          <w:lang w:val="nl-NL"/>
        </w:rPr>
        <w:t>của</w:t>
      </w:r>
      <w:r>
        <w:rPr>
          <w:rFonts w:cs="Arial" w:ascii="Arial" w:hAnsi="Arial"/>
          <w:color w:val="000000"/>
          <w:sz w:val="20"/>
          <w:lang w:val="vi-VN"/>
        </w:rPr>
        <w:t xml:space="preserve"> p</w:t>
      </w:r>
      <w:r>
        <w:rPr>
          <w:rFonts w:cs="Arial" w:ascii="Arial" w:hAnsi="Arial"/>
          <w:iCs/>
          <w:color w:val="000000"/>
          <w:sz w:val="20"/>
          <w:lang w:val="nl-NL"/>
        </w:rPr>
        <w:t>háp luật</w:t>
      </w:r>
      <w:r>
        <w:rPr>
          <w:rFonts w:cs="Arial" w:ascii="Arial" w:hAnsi="Arial"/>
          <w:color w:val="000000"/>
          <w:sz w:val="20"/>
          <w:lang w:val="vi-VN"/>
        </w:rPr>
        <w:t xml:space="preserve"> về giao dịch điện tử.</w:t>
      </w:r>
    </w:p>
    <w:p>
      <w:pPr>
        <w:pStyle w:val="Heading3"/>
        <w:keepNext w:val="false"/>
        <w:spacing w:before="0" w:after="120"/>
        <w:ind w:hanging="0" w:start="0"/>
        <w:rPr/>
      </w:pPr>
      <w:bookmarkStart w:id="145" w:name="dieu_19"/>
      <w:r>
        <w:rPr>
          <w:color w:val="000000"/>
          <w:sz w:val="20"/>
          <w:szCs w:val="28"/>
        </w:rPr>
        <w:t>Điều 19. Xử lý hóa đơn có sai sót</w:t>
      </w:r>
      <w:bookmarkEnd w:id="145"/>
      <w:r>
        <w:rPr>
          <w:color w:val="000000"/>
          <w:sz w:val="20"/>
          <w:szCs w:val="28"/>
        </w:rPr>
        <w:t xml:space="preserve"> </w:t>
      </w:r>
    </w:p>
    <w:p>
      <w:pPr>
        <w:pStyle w:val="Normal"/>
        <w:spacing w:before="0" w:after="120"/>
        <w:rPr/>
      </w:pPr>
      <w:r>
        <w:rPr>
          <w:rFonts w:cs="Arial" w:ascii="Arial" w:hAnsi="Arial"/>
          <w:color w:val="000000"/>
          <w:sz w:val="20"/>
          <w:lang w:val="vi-VN"/>
        </w:rPr>
        <w:t xml:space="preserve">1. Trường hợp người bán phát hiện hóa đơn điện tử đã được cấp mã của cơ quan thuế chưa gửi cho người mua có sai sót thì người bán thực hiện thông báo với cơ quan thuế theo </w:t>
      </w:r>
      <w:bookmarkStart w:id="146" w:name="bieumau_pl_ia_ms_04_ss_hddt"/>
      <w:r>
        <w:rPr>
          <w:rFonts w:eastAsia="Arial" w:cs="Arial" w:ascii="Arial" w:hAnsi="Arial"/>
          <w:color w:val="000000"/>
          <w:sz w:val="20"/>
          <w:lang w:val="vi-VN"/>
        </w:rPr>
        <w:t>Mẫu số 04/SS-HĐĐT Phụ lục IA</w:t>
      </w:r>
      <w:bookmarkEnd w:id="146"/>
      <w:r>
        <w:rPr>
          <w:rFonts w:eastAsia="Arial" w:cs="Arial" w:ascii="Arial" w:hAnsi="Arial"/>
          <w:color w:val="000000"/>
          <w:sz w:val="20"/>
          <w:lang w:val="vi-VN"/>
        </w:rPr>
        <w:t xml:space="preserve"> ban hành kèm theo Nghị định này về việc hủy hóa đơn điện tử có mã đã</w:t>
      </w:r>
      <w:r>
        <w:rPr>
          <w:rFonts w:cs="Arial" w:ascii="Arial" w:hAnsi="Arial"/>
          <w:color w:val="000000"/>
          <w:sz w:val="20"/>
          <w:lang w:val="vi-VN"/>
        </w:rPr>
        <w:t xml:space="preserve"> lập có sai sót và lập hóa đơn điện tử mới, ký số</w:t>
      </w:r>
      <w:r>
        <w:rPr>
          <w:rFonts w:cs="Arial" w:ascii="Arial" w:hAnsi="Arial"/>
          <w:color w:val="000000"/>
          <w:sz w:val="20"/>
        </w:rPr>
        <w:t xml:space="preserve"> </w:t>
      </w:r>
      <w:r>
        <w:rPr>
          <w:rFonts w:cs="Arial" w:ascii="Arial" w:hAnsi="Arial"/>
          <w:color w:val="000000"/>
          <w:sz w:val="20"/>
          <w:lang w:val="vi-VN"/>
        </w:rPr>
        <w:t>gửi cơ quan thuế để cấp mã hóa đơn mới thay thế hóa đơn đã lập để gửi cho người mua. Cơ quan thuế thực hiện hủy hóa đơn điện tử đã được cấp mã có sai sót lưu trên hệ thống của cơ quan thuế.</w:t>
      </w:r>
    </w:p>
    <w:p>
      <w:pPr>
        <w:pStyle w:val="Normal"/>
        <w:spacing w:before="0" w:after="120"/>
        <w:rPr>
          <w:rFonts w:ascii="Arial" w:hAnsi="Arial" w:cs="Arial"/>
          <w:color w:val="000000"/>
          <w:sz w:val="20"/>
        </w:rPr>
      </w:pPr>
      <w:bookmarkStart w:id="147" w:name="khoan_2_19"/>
      <w:r>
        <w:rPr>
          <w:rFonts w:cs="Arial" w:ascii="Arial" w:hAnsi="Arial"/>
          <w:color w:val="000000"/>
          <w:sz w:val="20"/>
          <w:lang w:val="vi-VN"/>
        </w:rPr>
        <w:t>2. Trường hợp hóa đơn điện tử có mã của cơ quan thuế hoặc hóa đơn điện tử không có mã của cơ quan thuế đã gửi cho người mua mà người mua hoặc người bán phát hiện có sai sót thì xử lý như sau:</w:t>
      </w:r>
      <w:bookmarkEnd w:id="147"/>
      <w:r>
        <w:rPr>
          <w:rFonts w:cs="Arial" w:ascii="Arial" w:hAnsi="Arial"/>
          <w:color w:val="000000"/>
          <w:sz w:val="20"/>
          <w:lang w:val="vi-VN"/>
        </w:rPr>
        <w:t xml:space="preserve"> </w:t>
      </w:r>
    </w:p>
    <w:p>
      <w:pPr>
        <w:pStyle w:val="styleheading3firstline106cm"/>
        <w:shd w:fill="FFFFFF" w:val="clear"/>
        <w:spacing w:before="0" w:after="120"/>
        <w:rPr/>
      </w:pPr>
      <w:r>
        <w:rPr>
          <w:rFonts w:cs="Arial" w:ascii="Arial" w:hAnsi="Arial"/>
          <w:color w:val="000000"/>
          <w:sz w:val="20"/>
          <w:szCs w:val="28"/>
        </w:rPr>
        <w:t xml:space="preserve">a) Trường hợp có sai sót về tên, địa chỉ của người mua nhưng không sai mã số thuế, các nội dung khác không sai sót thì </w:t>
      </w:r>
      <w:r>
        <w:rPr>
          <w:rFonts w:cs="Arial" w:ascii="Arial" w:hAnsi="Arial"/>
          <w:color w:val="000000"/>
          <w:sz w:val="20"/>
          <w:szCs w:val="28"/>
          <w:lang w:eastAsia="en-US"/>
        </w:rPr>
        <w:t xml:space="preserve">người bán thông báo cho người mua về việc hóa đơn có sai sót và không phải lập lại hóa đơn. Người bán thực hiện thông báo với cơ quan thuế về hóa đơn điện tử có sai sót theo </w:t>
      </w:r>
      <w:bookmarkStart w:id="148" w:name="bieumau_pl_ia_ms_04_ss_hddt_1"/>
      <w:r>
        <w:rPr>
          <w:rFonts w:eastAsia="Arial" w:cs="Arial" w:ascii="Arial" w:hAnsi="Arial"/>
          <w:color w:val="000000"/>
          <w:sz w:val="20"/>
          <w:szCs w:val="28"/>
          <w:lang w:eastAsia="en-US"/>
        </w:rPr>
        <w:t>Mẫu số 04/SS-HĐĐT Phụ lục IA</w:t>
      </w:r>
      <w:bookmarkEnd w:id="148"/>
      <w:r>
        <w:rPr>
          <w:rFonts w:eastAsia="Arial" w:cs="Arial" w:ascii="Arial" w:hAnsi="Arial"/>
          <w:color w:val="000000"/>
          <w:sz w:val="20"/>
          <w:szCs w:val="28"/>
          <w:lang w:eastAsia="en-US"/>
        </w:rPr>
        <w:t xml:space="preserve"> ban hành</w:t>
      </w:r>
      <w:r>
        <w:rPr>
          <w:rFonts w:cs="Arial" w:ascii="Arial" w:hAnsi="Arial"/>
          <w:color w:val="000000"/>
          <w:sz w:val="20"/>
          <w:szCs w:val="28"/>
          <w:lang w:eastAsia="en-US"/>
        </w:rPr>
        <w:t xml:space="preserve"> kèm theo Nghị định này, trừ trường hợp hóa đơn điện tử không có mã của cơ quan thuế có sai sót nêu trên chưa gửi dữ liệu hóa đơn cho cơ quan thuế.</w:t>
      </w:r>
    </w:p>
    <w:p>
      <w:pPr>
        <w:pStyle w:val="styleheading3firstline106cm"/>
        <w:shd w:fill="FFFFFF" w:val="clear"/>
        <w:spacing w:before="0" w:after="120"/>
        <w:rPr>
          <w:rFonts w:ascii="Arial" w:hAnsi="Arial" w:cs="Arial"/>
          <w:color w:val="000000"/>
          <w:sz w:val="20"/>
          <w:szCs w:val="28"/>
          <w:lang w:val="en-US" w:eastAsia="en-US"/>
        </w:rPr>
      </w:pPr>
      <w:bookmarkStart w:id="149" w:name="diem_b_2_19"/>
      <w:r>
        <w:rPr>
          <w:rFonts w:cs="Arial" w:ascii="Arial" w:hAnsi="Arial"/>
          <w:color w:val="000000"/>
          <w:sz w:val="20"/>
          <w:szCs w:val="28"/>
        </w:rPr>
        <w:t xml:space="preserve">b) Trường hợp có </w:t>
      </w:r>
      <w:r>
        <w:rPr>
          <w:rFonts w:cs="Arial" w:ascii="Arial" w:hAnsi="Arial"/>
          <w:color w:val="000000"/>
          <w:sz w:val="20"/>
          <w:szCs w:val="28"/>
          <w:lang w:eastAsia="en-US"/>
        </w:rPr>
        <w:t>sai</w:t>
      </w:r>
      <w:r>
        <w:rPr>
          <w:rFonts w:cs="Arial" w:ascii="Arial" w:hAnsi="Arial"/>
          <w:color w:val="000000"/>
          <w:sz w:val="20"/>
          <w:szCs w:val="28"/>
          <w:lang w:val="en-US" w:eastAsia="en-US"/>
        </w:rPr>
        <w:t>:</w:t>
      </w:r>
      <w:r>
        <w:rPr>
          <w:rFonts w:cs="Arial" w:ascii="Arial" w:hAnsi="Arial"/>
          <w:color w:val="000000"/>
          <w:sz w:val="20"/>
          <w:szCs w:val="28"/>
          <w:lang w:eastAsia="en-US"/>
        </w:rPr>
        <w:t xml:space="preserve"> mã số thuế</w:t>
      </w:r>
      <w:r>
        <w:rPr>
          <w:rFonts w:cs="Arial" w:ascii="Arial" w:hAnsi="Arial"/>
          <w:color w:val="000000"/>
          <w:sz w:val="20"/>
          <w:szCs w:val="28"/>
          <w:lang w:val="en-US" w:eastAsia="en-US"/>
        </w:rPr>
        <w:t xml:space="preserve">; sai sót </w:t>
      </w:r>
      <w:r>
        <w:rPr>
          <w:rFonts w:cs="Arial" w:ascii="Arial" w:hAnsi="Arial"/>
          <w:color w:val="000000"/>
          <w:sz w:val="20"/>
          <w:szCs w:val="28"/>
          <w:lang w:eastAsia="en-US"/>
        </w:rPr>
        <w:t xml:space="preserve">về số tiền ghi trên hóa đơn, sai về thuế suất, tiền thuế hoặc hàng hóa ghi trên hóa đơn không </w:t>
      </w:r>
      <w:r>
        <w:rPr>
          <w:rFonts w:cs="Arial" w:ascii="Arial" w:hAnsi="Arial"/>
          <w:color w:val="000000"/>
          <w:sz w:val="20"/>
          <w:szCs w:val="28"/>
        </w:rPr>
        <w:t>đúng quy cách, chất lượng</w:t>
      </w:r>
      <w:r>
        <w:rPr>
          <w:rFonts w:cs="Arial" w:ascii="Arial" w:hAnsi="Arial"/>
          <w:color w:val="000000"/>
          <w:sz w:val="20"/>
          <w:szCs w:val="28"/>
          <w:lang w:eastAsia="en-US"/>
        </w:rPr>
        <w:t xml:space="preserve"> thì</w:t>
      </w:r>
      <w:r>
        <w:rPr>
          <w:rFonts w:cs="Arial" w:ascii="Arial" w:hAnsi="Arial"/>
          <w:color w:val="000000"/>
          <w:sz w:val="20"/>
          <w:szCs w:val="28"/>
          <w:lang w:val="en-US" w:eastAsia="en-US"/>
        </w:rPr>
        <w:t xml:space="preserve"> có thể lựa chọn một trong hai cách sử dụng hóa đơn điện tử như sau</w:t>
      </w:r>
      <w:r>
        <w:rPr>
          <w:rFonts w:cs="Arial" w:ascii="Arial" w:hAnsi="Arial"/>
          <w:color w:val="000000"/>
          <w:sz w:val="20"/>
          <w:szCs w:val="28"/>
          <w:lang w:eastAsia="en-US"/>
        </w:rPr>
        <w:t>:</w:t>
      </w:r>
      <w:bookmarkEnd w:id="149"/>
    </w:p>
    <w:p>
      <w:pPr>
        <w:pStyle w:val="styleheading3firstline106cm"/>
        <w:shd w:fill="FFFFFF" w:val="clear"/>
        <w:spacing w:before="0" w:after="120"/>
        <w:rPr/>
      </w:pPr>
      <w:r>
        <w:rPr>
          <w:rFonts w:cs="Arial" w:ascii="Arial" w:hAnsi="Arial"/>
          <w:color w:val="000000"/>
          <w:sz w:val="20"/>
          <w:szCs w:val="28"/>
          <w:lang w:val="en-US" w:eastAsia="en-US"/>
        </w:rPr>
        <w:t xml:space="preserve">b1) </w:t>
      </w:r>
      <w:r>
        <w:rPr>
          <w:rFonts w:cs="Arial" w:ascii="Arial" w:hAnsi="Arial"/>
          <w:color w:val="000000"/>
          <w:sz w:val="20"/>
          <w:szCs w:val="28"/>
          <w:lang w:eastAsia="en-US"/>
        </w:rPr>
        <w:t xml:space="preserve">Người bán lập hóa đơn điện tử điều chỉnh hóa đơn đã lập có sai sót. Trường hợp người bán và người mua có thỏa thuận về việc lập văn bản thỏa thuận trước khi lập hóa đơn điều chỉnh cho hóa đơn đã lập có sai sót thì người bán và người mua lập văn bản thỏa thuận ghi rõ sai sót, sau đó người bán lập hóa đơn điện tử điều chỉnh hóa đơn đã lập có sai sót. </w:t>
      </w:r>
    </w:p>
    <w:p>
      <w:pPr>
        <w:pStyle w:val="styleheading3firstline106cm"/>
        <w:shd w:fill="FFFFFF" w:val="clear"/>
        <w:spacing w:before="0" w:after="120"/>
        <w:rPr/>
      </w:pPr>
      <w:r>
        <w:rPr>
          <w:rFonts w:cs="Arial" w:ascii="Arial" w:hAnsi="Arial"/>
          <w:color w:val="000000"/>
          <w:sz w:val="20"/>
          <w:szCs w:val="28"/>
          <w:lang w:eastAsia="en-US"/>
        </w:rPr>
        <w:t xml:space="preserve">Hóa đơn điện tử điều chỉnh hóa đơn điện tử đã lập có sai sót phải có dòng chữ </w:t>
      </w:r>
      <w:r>
        <w:rPr>
          <w:rFonts w:cs="Arial" w:ascii="Arial" w:hAnsi="Arial"/>
          <w:color w:val="000000"/>
          <w:sz w:val="20"/>
          <w:szCs w:val="28"/>
        </w:rPr>
        <w:t xml:space="preserve">“Điều chỉnh cho hóa đơn Mẫu số... ký hiệu... số... ngày... tháng... năm”. </w:t>
      </w:r>
    </w:p>
    <w:p>
      <w:pPr>
        <w:pStyle w:val="styleheading3firstline106cm"/>
        <w:shd w:fill="FFFFFF" w:val="clear"/>
        <w:spacing w:before="0" w:after="120"/>
        <w:rPr/>
      </w:pPr>
      <w:bookmarkStart w:id="150" w:name="diem_b_2_2_19"/>
      <w:r>
        <w:rPr>
          <w:rFonts w:cs="Arial" w:ascii="Arial" w:hAnsi="Arial"/>
          <w:color w:val="000000"/>
          <w:sz w:val="20"/>
          <w:szCs w:val="28"/>
          <w:lang w:val="en-US"/>
        </w:rPr>
        <w:t>b2) Người bán lập hóa đơn điện tử mới thay thế cho hóa đơn điện tử có sai sót trừ trường hợp người bán và người mua có thỏa thuận về việc lập văn bản thỏa thuận trước khi lập hóa đơn thay thế cho hóa đơn đã lập có sai sót thì người bán và người mua lập văn bản thỏa thuận ghi rõ sai sót, sau đó người bán lập hóa đơn điện tử thay thế hóa đơn đã lập có sai sót.</w:t>
      </w:r>
      <w:bookmarkEnd w:id="150"/>
      <w:r>
        <w:rPr>
          <w:rFonts w:cs="Arial" w:ascii="Arial" w:hAnsi="Arial"/>
          <w:color w:val="000000"/>
          <w:sz w:val="20"/>
          <w:szCs w:val="28"/>
          <w:lang w:eastAsia="en-US"/>
        </w:rPr>
        <w:t xml:space="preserve"> </w:t>
      </w:r>
    </w:p>
    <w:p>
      <w:pPr>
        <w:pStyle w:val="styleheading3firstline106cm"/>
        <w:shd w:fill="FFFFFF" w:val="clear"/>
        <w:spacing w:before="0" w:after="120"/>
        <w:rPr/>
      </w:pPr>
      <w:r>
        <w:rPr>
          <w:rFonts w:cs="Arial" w:ascii="Arial" w:hAnsi="Arial"/>
          <w:color w:val="000000"/>
          <w:sz w:val="20"/>
          <w:szCs w:val="28"/>
          <w:lang w:eastAsia="en-US"/>
        </w:rPr>
        <w:t xml:space="preserve">Hóa đơn điện tử mới thay thế hóa đơn điện tử đã </w:t>
      </w:r>
      <w:r>
        <w:rPr>
          <w:rFonts w:cs="Arial" w:ascii="Arial" w:hAnsi="Arial"/>
          <w:color w:val="000000"/>
          <w:sz w:val="20"/>
          <w:szCs w:val="28"/>
          <w:lang w:val="en-US" w:eastAsia="en-US"/>
        </w:rPr>
        <w:t xml:space="preserve">lập </w:t>
      </w:r>
      <w:r>
        <w:rPr>
          <w:rFonts w:cs="Arial" w:ascii="Arial" w:hAnsi="Arial"/>
          <w:color w:val="000000"/>
          <w:sz w:val="20"/>
          <w:szCs w:val="28"/>
          <w:lang w:eastAsia="en-US"/>
        </w:rPr>
        <w:t xml:space="preserve">có sai sót phải có dòng chữ </w:t>
      </w:r>
      <w:r>
        <w:rPr>
          <w:rFonts w:cs="Arial" w:ascii="Arial" w:hAnsi="Arial"/>
          <w:color w:val="000000"/>
          <w:sz w:val="20"/>
          <w:szCs w:val="28"/>
        </w:rPr>
        <w:t xml:space="preserve">“Thay thế cho hóa đơn Mẫu số... ký hiệu... số... ngày... tháng... năm”. </w:t>
      </w:r>
    </w:p>
    <w:p>
      <w:pPr>
        <w:pStyle w:val="styleheading3firstline106cm"/>
        <w:shd w:fill="FFFFFF" w:val="clear"/>
        <w:spacing w:before="0" w:after="120"/>
        <w:rPr>
          <w:rFonts w:ascii="Arial" w:hAnsi="Arial" w:cs="Arial"/>
          <w:color w:val="000000"/>
          <w:sz w:val="20"/>
          <w:szCs w:val="28"/>
          <w:lang w:val="en-US"/>
        </w:rPr>
      </w:pPr>
      <w:r>
        <w:rPr>
          <w:rFonts w:cs="Arial" w:ascii="Arial" w:hAnsi="Arial"/>
          <w:color w:val="000000"/>
          <w:sz w:val="20"/>
          <w:szCs w:val="28"/>
        </w:rPr>
        <w:t>Người bán ký số</w:t>
      </w:r>
      <w:r>
        <w:rPr>
          <w:rFonts w:cs="Arial" w:ascii="Arial" w:hAnsi="Arial"/>
          <w:color w:val="000000"/>
          <w:sz w:val="20"/>
          <w:szCs w:val="28"/>
          <w:lang w:val="en-US"/>
        </w:rPr>
        <w:t xml:space="preserve"> </w:t>
      </w:r>
      <w:r>
        <w:rPr>
          <w:rFonts w:cs="Arial" w:ascii="Arial" w:hAnsi="Arial"/>
          <w:color w:val="000000"/>
          <w:sz w:val="20"/>
          <w:szCs w:val="28"/>
        </w:rPr>
        <w:t>trên hóa đơn điện tử mới điều chỉnh hoặc thay thế</w:t>
      </w:r>
      <w:r>
        <w:rPr>
          <w:rFonts w:cs="Arial" w:ascii="Arial" w:hAnsi="Arial"/>
          <w:color w:val="000000"/>
          <w:sz w:val="20"/>
          <w:szCs w:val="28"/>
          <w:lang w:val="en-US"/>
        </w:rPr>
        <w:t xml:space="preserve"> </w:t>
      </w:r>
      <w:r>
        <w:rPr>
          <w:rFonts w:cs="Arial" w:ascii="Arial" w:hAnsi="Arial"/>
          <w:color w:val="000000"/>
          <w:sz w:val="20"/>
          <w:szCs w:val="28"/>
        </w:rPr>
        <w:t xml:space="preserve">cho hóa đơn điện tử đã lập có sai sót sau đó người bán gửi cho người mua (đối với trường hợp sử dụng hóa đơn điện tử không có mã của cơ quan thuế) hoặc gửi cơ quan thuế để cơ quan thuế cấp mã cho hóa đơn điện tử mới để gửi cho người mua (đối với trường hợp sử dụng hóa đơn điện tử có mã của cơ quan thuế). </w:t>
      </w:r>
    </w:p>
    <w:p>
      <w:pPr>
        <w:pStyle w:val="ListParagraph"/>
        <w:spacing w:lineRule="auto" w:line="240" w:before="0" w:after="120"/>
        <w:ind w:start="0" w:end="0"/>
        <w:contextualSpacing w:val="false"/>
        <w:rPr/>
      </w:pPr>
      <w:r>
        <w:rPr>
          <w:rFonts w:cs="Arial" w:ascii="Arial" w:hAnsi="Arial"/>
          <w:color w:val="000000"/>
          <w:sz w:val="20"/>
          <w:szCs w:val="28"/>
        </w:rPr>
        <w:t>c) Đối với ngành hàng không thì hóa đơn đổi, hoàn chứng từ vận chuyển hàng không được coi là hóa đơn điều chỉnh mà không cần có thông tin “Điều chỉnh tăng/giảm cho hóa đơn Mẫu số... ký hiệu... ngày... tháng... năm”. Doanh nghiệp vận chuyển hàng không được phép xuất hóa đơn của mình cho các trường hợp hoàn, đổi chứng từ vận chuyển do đại lý xuất.</w:t>
      </w:r>
    </w:p>
    <w:p>
      <w:pPr>
        <w:pStyle w:val="styleheading3firstline106cm"/>
        <w:shd w:fill="FFFFFF" w:val="clear"/>
        <w:spacing w:before="0" w:after="120"/>
        <w:rPr>
          <w:rFonts w:ascii="Arial" w:hAnsi="Arial" w:cs="Arial"/>
          <w:color w:val="000000"/>
          <w:sz w:val="20"/>
          <w:szCs w:val="28"/>
          <w:lang w:val="en-US"/>
        </w:rPr>
      </w:pPr>
      <w:bookmarkStart w:id="151" w:name="khoan_3_19"/>
      <w:r>
        <w:rPr>
          <w:rFonts w:cs="Arial" w:ascii="Arial" w:hAnsi="Arial"/>
          <w:color w:val="000000"/>
          <w:sz w:val="20"/>
          <w:szCs w:val="28"/>
        </w:rPr>
        <w:t xml:space="preserve">3. Trường hợp cơ quan thuế phát hiện hóa đơn điện tử </w:t>
      </w:r>
      <w:r>
        <w:rPr>
          <w:rFonts w:cs="Arial" w:ascii="Arial" w:hAnsi="Arial"/>
          <w:color w:val="000000"/>
          <w:sz w:val="20"/>
          <w:szCs w:val="28"/>
          <w:lang w:val="en-US"/>
        </w:rPr>
        <w:t xml:space="preserve">có mã của cơ quan thuế hoặc hóa đơn điện tử không có mã của cơ quan thuế đã lập có sai sót </w:t>
      </w:r>
      <w:r>
        <w:rPr>
          <w:rFonts w:cs="Arial" w:ascii="Arial" w:hAnsi="Arial"/>
          <w:color w:val="000000"/>
          <w:sz w:val="20"/>
          <w:szCs w:val="28"/>
        </w:rPr>
        <w:t>thì cơ quan thuế thông báo cho người bán theo</w:t>
      </w:r>
      <w:bookmarkEnd w:id="151"/>
      <w:r>
        <w:rPr>
          <w:rFonts w:cs="Arial" w:ascii="Arial" w:hAnsi="Arial"/>
          <w:color w:val="000000"/>
          <w:sz w:val="20"/>
          <w:szCs w:val="28"/>
        </w:rPr>
        <w:t xml:space="preserve"> </w:t>
      </w:r>
      <w:bookmarkStart w:id="152" w:name="bieumau_pl_ib_ms_01_tb_rsdt"/>
      <w:r>
        <w:rPr>
          <w:rFonts w:eastAsia="Arial" w:cs="Arial" w:ascii="Arial" w:hAnsi="Arial"/>
          <w:color w:val="000000"/>
          <w:sz w:val="20"/>
          <w:szCs w:val="28"/>
          <w:lang w:eastAsia="en-US"/>
        </w:rPr>
        <w:t>Mẫu số 01/TB-RSĐT Phụ lục IB</w:t>
      </w:r>
      <w:bookmarkEnd w:id="152"/>
      <w:r>
        <w:rPr>
          <w:rFonts w:cs="Arial" w:ascii="Arial" w:hAnsi="Arial"/>
          <w:color w:val="000000"/>
          <w:sz w:val="20"/>
          <w:szCs w:val="28"/>
          <w:lang w:val="en-US" w:eastAsia="en-US"/>
        </w:rPr>
        <w:t xml:space="preserve"> </w:t>
      </w:r>
      <w:bookmarkStart w:id="153" w:name="khoan_3_19_name"/>
      <w:r>
        <w:rPr>
          <w:rFonts w:cs="Arial" w:ascii="Arial" w:hAnsi="Arial"/>
          <w:color w:val="000000"/>
          <w:sz w:val="20"/>
          <w:szCs w:val="28"/>
        </w:rPr>
        <w:t>ban hành kèm theo Nghị định này</w:t>
      </w:r>
      <w:r>
        <w:rPr>
          <w:rFonts w:cs="Arial" w:ascii="Arial" w:hAnsi="Arial"/>
          <w:color w:val="000000"/>
          <w:sz w:val="20"/>
          <w:szCs w:val="28"/>
          <w:lang w:val="en-US"/>
        </w:rPr>
        <w:t xml:space="preserve"> </w:t>
      </w:r>
      <w:r>
        <w:rPr>
          <w:rFonts w:cs="Arial" w:ascii="Arial" w:hAnsi="Arial"/>
          <w:color w:val="000000"/>
          <w:sz w:val="20"/>
          <w:szCs w:val="28"/>
        </w:rPr>
        <w:t>để người bán kiểm tra sai sót.</w:t>
      </w:r>
      <w:bookmarkEnd w:id="153"/>
      <w:r>
        <w:rPr>
          <w:rFonts w:cs="Arial" w:ascii="Arial" w:hAnsi="Arial"/>
          <w:color w:val="000000"/>
          <w:sz w:val="20"/>
          <w:szCs w:val="28"/>
        </w:rPr>
        <w:t xml:space="preserve"> </w:t>
      </w:r>
    </w:p>
    <w:p>
      <w:pPr>
        <w:pStyle w:val="styleheading3firstline106cm"/>
        <w:shd w:fill="FFFFFF" w:val="clear"/>
        <w:spacing w:before="0" w:after="120"/>
        <w:rPr>
          <w:rFonts w:ascii="Arial" w:hAnsi="Arial" w:cs="Arial"/>
          <w:color w:val="000000"/>
          <w:sz w:val="20"/>
          <w:szCs w:val="28"/>
          <w:lang w:val="en-US"/>
        </w:rPr>
      </w:pPr>
      <w:r>
        <w:rPr>
          <w:rFonts w:cs="Arial" w:ascii="Arial" w:hAnsi="Arial"/>
          <w:color w:val="000000"/>
          <w:sz w:val="20"/>
          <w:szCs w:val="28"/>
          <w:lang w:val="en-US"/>
        </w:rPr>
        <w:t xml:space="preserve">Theo thời hạn thông báo ghi trên </w:t>
      </w:r>
      <w:bookmarkStart w:id="154" w:name="bieumau_pl_ib_ms_01_tb_rsdt_1"/>
      <w:r>
        <w:rPr>
          <w:rFonts w:eastAsia="Arial" w:cs="Arial" w:ascii="Arial" w:hAnsi="Arial"/>
          <w:color w:val="000000"/>
          <w:sz w:val="20"/>
          <w:szCs w:val="28"/>
          <w:lang w:eastAsia="en-US"/>
        </w:rPr>
        <w:t>Mẫu số 01/TB-RSĐT Phụ lục IB</w:t>
      </w:r>
      <w:bookmarkEnd w:id="154"/>
      <w:r>
        <w:rPr>
          <w:rFonts w:cs="Arial" w:ascii="Arial" w:hAnsi="Arial"/>
          <w:color w:val="000000"/>
          <w:sz w:val="20"/>
          <w:szCs w:val="28"/>
          <w:lang w:val="en-US"/>
        </w:rPr>
        <w:t>, n</w:t>
      </w:r>
      <w:r>
        <w:rPr>
          <w:rFonts w:cs="Arial" w:ascii="Arial" w:hAnsi="Arial"/>
          <w:color w:val="000000"/>
          <w:sz w:val="20"/>
          <w:szCs w:val="28"/>
        </w:rPr>
        <w:t xml:space="preserve">gười bán thực hiện thông báo với cơ quan thuế theo </w:t>
      </w:r>
      <w:bookmarkStart w:id="155" w:name="bieumau_pl_ia_ms_04_ss_hddt_2"/>
      <w:r>
        <w:rPr>
          <w:rFonts w:eastAsia="Arial" w:cs="Arial" w:ascii="Arial" w:hAnsi="Arial"/>
          <w:color w:val="000000"/>
          <w:sz w:val="20"/>
          <w:szCs w:val="28"/>
          <w:lang w:eastAsia="en-US"/>
        </w:rPr>
        <w:t>Mẫu số 04/SS-HĐĐT tại Phụ lục IA</w:t>
      </w:r>
      <w:bookmarkEnd w:id="155"/>
      <w:r>
        <w:rPr>
          <w:rFonts w:eastAsia="Arial" w:cs="Arial" w:ascii="Arial" w:hAnsi="Arial"/>
          <w:color w:val="000000"/>
          <w:sz w:val="20"/>
          <w:szCs w:val="28"/>
          <w:lang w:eastAsia="en-US"/>
        </w:rPr>
        <w:t xml:space="preserve"> ban</w:t>
      </w:r>
      <w:r>
        <w:rPr>
          <w:rFonts w:cs="Arial" w:ascii="Arial" w:hAnsi="Arial"/>
          <w:color w:val="000000"/>
          <w:sz w:val="20"/>
          <w:szCs w:val="28"/>
        </w:rPr>
        <w:t xml:space="preserve"> hành kèm theo Nghị định này</w:t>
      </w:r>
      <w:r>
        <w:rPr>
          <w:rFonts w:cs="Arial" w:ascii="Arial" w:hAnsi="Arial"/>
          <w:color w:val="000000"/>
          <w:sz w:val="20"/>
          <w:szCs w:val="28"/>
          <w:lang w:val="en-US"/>
        </w:rPr>
        <w:t xml:space="preserve"> </w:t>
      </w:r>
      <w:r>
        <w:rPr>
          <w:rFonts w:cs="Arial" w:ascii="Arial" w:hAnsi="Arial"/>
          <w:color w:val="000000"/>
          <w:sz w:val="20"/>
          <w:szCs w:val="28"/>
        </w:rPr>
        <w:t xml:space="preserve">về việc </w:t>
      </w:r>
      <w:r>
        <w:rPr>
          <w:rFonts w:cs="Arial" w:ascii="Arial" w:hAnsi="Arial"/>
          <w:color w:val="000000"/>
          <w:sz w:val="20"/>
          <w:szCs w:val="28"/>
          <w:lang w:val="en-US"/>
        </w:rPr>
        <w:t>kiểm tra</w:t>
      </w:r>
      <w:r>
        <w:rPr>
          <w:rFonts w:cs="Arial" w:ascii="Arial" w:hAnsi="Arial"/>
          <w:color w:val="000000"/>
          <w:sz w:val="20"/>
          <w:szCs w:val="28"/>
        </w:rPr>
        <w:t xml:space="preserve"> hóa đơn điện tử đã lập có sai sót</w:t>
      </w:r>
      <w:r>
        <w:rPr>
          <w:rFonts w:cs="Arial" w:ascii="Arial" w:hAnsi="Arial"/>
          <w:color w:val="000000"/>
          <w:sz w:val="20"/>
          <w:szCs w:val="28"/>
          <w:lang w:val="en-US"/>
        </w:rPr>
        <w:t xml:space="preserve">. </w:t>
      </w:r>
    </w:p>
    <w:p>
      <w:pPr>
        <w:pStyle w:val="styleheading3firstline106cm"/>
        <w:shd w:fill="FFFFFF" w:val="clear"/>
        <w:spacing w:before="0" w:after="120"/>
        <w:rPr/>
      </w:pPr>
      <w:r>
        <w:rPr>
          <w:rFonts w:cs="Arial" w:ascii="Arial" w:hAnsi="Arial"/>
          <w:color w:val="000000"/>
          <w:sz w:val="20"/>
          <w:szCs w:val="28"/>
          <w:lang w:val="en-US"/>
        </w:rPr>
        <w:t xml:space="preserve">Hết thời hạn thông báo ghi trên </w:t>
      </w:r>
      <w:bookmarkStart w:id="156" w:name="bieumau_pl_ib_ms_01_tb_rsdt_2"/>
      <w:r>
        <w:rPr>
          <w:rFonts w:eastAsia="Arial" w:cs="Arial" w:ascii="Arial" w:hAnsi="Arial"/>
          <w:color w:val="000000"/>
          <w:sz w:val="20"/>
          <w:szCs w:val="28"/>
          <w:lang w:eastAsia="en-US"/>
        </w:rPr>
        <w:t>Mẫu số 01/TB-RSĐT Phụ lục IB</w:t>
      </w:r>
      <w:bookmarkEnd w:id="156"/>
      <w:r>
        <w:rPr>
          <w:rFonts w:eastAsia="Arial" w:cs="Arial" w:ascii="Arial" w:hAnsi="Arial"/>
          <w:color w:val="000000"/>
          <w:sz w:val="20"/>
          <w:szCs w:val="28"/>
          <w:lang w:eastAsia="en-US"/>
        </w:rPr>
        <w:t xml:space="preserve"> mà</w:t>
      </w:r>
      <w:r>
        <w:rPr>
          <w:rFonts w:cs="Arial" w:ascii="Arial" w:hAnsi="Arial"/>
          <w:color w:val="000000"/>
          <w:sz w:val="20"/>
          <w:szCs w:val="28"/>
          <w:lang w:val="en-US"/>
        </w:rPr>
        <w:t xml:space="preserve"> </w:t>
      </w:r>
      <w:r>
        <w:rPr>
          <w:rFonts w:cs="Arial" w:ascii="Arial" w:hAnsi="Arial"/>
          <w:color w:val="000000"/>
          <w:sz w:val="20"/>
          <w:szCs w:val="28"/>
        </w:rPr>
        <w:t xml:space="preserve">người bán không thông báo với cơ quan thuế thì cơ quan thuế tiếp tục thông báo </w:t>
      </w:r>
      <w:r>
        <w:rPr>
          <w:rFonts w:cs="Arial" w:ascii="Arial" w:hAnsi="Arial"/>
          <w:color w:val="000000"/>
          <w:sz w:val="20"/>
          <w:szCs w:val="28"/>
          <w:lang w:val="en-US"/>
        </w:rPr>
        <w:t xml:space="preserve">lần 2 </w:t>
      </w:r>
      <w:r>
        <w:rPr>
          <w:rFonts w:cs="Arial" w:ascii="Arial" w:hAnsi="Arial"/>
          <w:color w:val="000000"/>
          <w:sz w:val="20"/>
          <w:szCs w:val="28"/>
        </w:rPr>
        <w:t xml:space="preserve">cho người bán theo </w:t>
      </w:r>
      <w:bookmarkStart w:id="157" w:name="bieumau_pl_ib_ms_01_tb_rsdt_3"/>
      <w:r>
        <w:rPr>
          <w:rFonts w:eastAsia="Arial" w:cs="Arial" w:ascii="Arial" w:hAnsi="Arial"/>
          <w:color w:val="000000"/>
          <w:sz w:val="20"/>
          <w:szCs w:val="28"/>
          <w:lang w:eastAsia="en-US"/>
        </w:rPr>
        <w:t>Mẫu số 01/TB-RSĐT Phụ lục IB</w:t>
      </w:r>
      <w:bookmarkEnd w:id="157"/>
      <w:r>
        <w:rPr>
          <w:rFonts w:eastAsia="Arial" w:cs="Arial" w:ascii="Arial" w:hAnsi="Arial"/>
          <w:color w:val="000000"/>
          <w:sz w:val="20"/>
          <w:szCs w:val="28"/>
          <w:lang w:eastAsia="en-US"/>
        </w:rPr>
        <w:t xml:space="preserve">. Trường hợp quá thời hạn thông báo lần 2 ghi trên </w:t>
      </w:r>
      <w:bookmarkStart w:id="158" w:name="bieumau_pl_ib_ms_01_tb_rsdt_4"/>
      <w:r>
        <w:rPr>
          <w:rFonts w:eastAsia="Arial" w:cs="Arial" w:ascii="Arial" w:hAnsi="Arial"/>
          <w:color w:val="000000"/>
          <w:sz w:val="20"/>
          <w:szCs w:val="28"/>
          <w:lang w:eastAsia="en-US"/>
        </w:rPr>
        <w:t>Mẫu số 01/TB-RSĐT Phụ lục IB</w:t>
      </w:r>
      <w:bookmarkEnd w:id="158"/>
      <w:r>
        <w:rPr>
          <w:rFonts w:cs="Arial" w:ascii="Arial" w:hAnsi="Arial"/>
          <w:color w:val="000000"/>
          <w:sz w:val="20"/>
          <w:szCs w:val="28"/>
          <w:lang w:val="en-US" w:eastAsia="en-US"/>
        </w:rPr>
        <w:t xml:space="preserve"> </w:t>
      </w:r>
      <w:r>
        <w:rPr>
          <w:rFonts w:cs="Arial" w:ascii="Arial" w:hAnsi="Arial"/>
          <w:color w:val="000000"/>
          <w:sz w:val="20"/>
          <w:szCs w:val="28"/>
          <w:lang w:val="en-US"/>
        </w:rPr>
        <w:t>mà người bán</w:t>
      </w:r>
      <w:r>
        <w:rPr>
          <w:rFonts w:cs="Arial" w:ascii="Arial" w:hAnsi="Arial"/>
          <w:color w:val="000000"/>
          <w:sz w:val="20"/>
          <w:szCs w:val="28"/>
        </w:rPr>
        <w:t xml:space="preserve"> không có thông báo </w:t>
      </w:r>
      <w:r>
        <w:rPr>
          <w:rFonts w:cs="Arial" w:ascii="Arial" w:hAnsi="Arial"/>
          <w:color w:val="000000"/>
          <w:sz w:val="20"/>
          <w:szCs w:val="28"/>
          <w:lang w:val="en-US"/>
        </w:rPr>
        <w:t xml:space="preserve">thì cơ quan thuế </w:t>
      </w:r>
      <w:r>
        <w:rPr>
          <w:rFonts w:cs="Arial" w:ascii="Arial" w:hAnsi="Arial"/>
          <w:color w:val="000000"/>
          <w:sz w:val="20"/>
          <w:szCs w:val="28"/>
        </w:rPr>
        <w:t>xem xét chuyển sang trường hợp kiểm tra về sử dụng hóa đơn điện tử</w:t>
      </w:r>
      <w:r>
        <w:rPr>
          <w:rFonts w:cs="Arial" w:ascii="Arial" w:hAnsi="Arial"/>
          <w:color w:val="000000"/>
          <w:sz w:val="20"/>
          <w:szCs w:val="28"/>
          <w:lang w:val="en-US"/>
        </w:rPr>
        <w:t xml:space="preserve">. </w:t>
      </w:r>
    </w:p>
    <w:p>
      <w:pPr>
        <w:pStyle w:val="styleheading3firstline106cm"/>
        <w:shd w:fill="FFFFFF" w:val="clear"/>
        <w:spacing w:before="0" w:after="120"/>
        <w:rPr/>
      </w:pPr>
      <w:bookmarkStart w:id="159" w:name="khoan_4_19"/>
      <w:r>
        <w:rPr>
          <w:rFonts w:eastAsia="Calibri" w:cs="Arial" w:ascii="Arial" w:hAnsi="Arial"/>
          <w:color w:val="000000"/>
          <w:sz w:val="20"/>
          <w:szCs w:val="28"/>
          <w:lang w:eastAsia="en-US"/>
        </w:rPr>
        <w:t xml:space="preserve">4. Trong thời </w:t>
      </w:r>
      <w:r>
        <w:rPr>
          <w:rFonts w:eastAsia="Calibri" w:cs="Arial" w:ascii="Arial" w:hAnsi="Arial"/>
          <w:color w:val="000000"/>
          <w:sz w:val="20"/>
          <w:szCs w:val="28"/>
          <w:lang w:val="en-US" w:eastAsia="en-US"/>
        </w:rPr>
        <w:t>hạn</w:t>
      </w:r>
      <w:r>
        <w:rPr>
          <w:rFonts w:eastAsia="Calibri" w:cs="Arial" w:ascii="Arial" w:hAnsi="Arial"/>
          <w:color w:val="000000"/>
          <w:sz w:val="20"/>
          <w:szCs w:val="28"/>
          <w:lang w:eastAsia="en-US"/>
        </w:rPr>
        <w:t xml:space="preserve"> 01 ngày làm việc, cơ quan</w:t>
      </w:r>
      <w:r>
        <w:rPr>
          <w:rFonts w:cs="Arial" w:ascii="Arial" w:hAnsi="Arial"/>
          <w:color w:val="000000"/>
          <w:sz w:val="20"/>
          <w:szCs w:val="28"/>
        </w:rPr>
        <w:t xml:space="preserve"> thuế thông báo về việc tiếp nhận và kết quả xử lý theo</w:t>
      </w:r>
      <w:bookmarkEnd w:id="159"/>
      <w:r>
        <w:rPr>
          <w:rFonts w:cs="Arial" w:ascii="Arial" w:hAnsi="Arial"/>
          <w:color w:val="000000"/>
          <w:sz w:val="20"/>
          <w:szCs w:val="28"/>
        </w:rPr>
        <w:t xml:space="preserve"> </w:t>
      </w:r>
      <w:bookmarkStart w:id="160" w:name="bieumau_pl_ib_ms_01_tb_tb_hdss"/>
      <w:r>
        <w:rPr>
          <w:rFonts w:eastAsia="Arial" w:cs="Arial" w:ascii="Arial" w:hAnsi="Arial"/>
          <w:color w:val="000000"/>
          <w:sz w:val="20"/>
          <w:szCs w:val="28"/>
          <w:lang w:eastAsia="en-US"/>
        </w:rPr>
        <w:t>Mẫu số 01/TB-HĐSS Phụ lục IB</w:t>
      </w:r>
      <w:bookmarkEnd w:id="160"/>
      <w:r>
        <w:rPr>
          <w:rFonts w:cs="Arial" w:ascii="Arial" w:hAnsi="Arial"/>
          <w:color w:val="000000"/>
          <w:sz w:val="20"/>
          <w:szCs w:val="28"/>
        </w:rPr>
        <w:t xml:space="preserve"> </w:t>
      </w:r>
      <w:bookmarkStart w:id="161" w:name="khoan_4_19_name"/>
      <w:r>
        <w:rPr>
          <w:rFonts w:cs="Arial" w:ascii="Arial" w:hAnsi="Arial"/>
          <w:color w:val="000000"/>
          <w:sz w:val="20"/>
          <w:szCs w:val="28"/>
        </w:rPr>
        <w:t>ban hành kèm theo Nghị định này. Hóa đơn điện tử đã hủy không có giá trị sử dụng nhưng vẫn được lưu trữ để phục vụ tra cứu.</w:t>
      </w:r>
      <w:bookmarkEnd w:id="161"/>
    </w:p>
    <w:p>
      <w:pPr>
        <w:pStyle w:val="Heading3"/>
        <w:keepNext w:val="false"/>
        <w:spacing w:before="0" w:after="120"/>
        <w:ind w:hanging="0" w:start="0"/>
        <w:rPr/>
      </w:pPr>
      <w:bookmarkStart w:id="162" w:name="dieu_20"/>
      <w:r>
        <w:rPr>
          <w:color w:val="000000"/>
          <w:sz w:val="20"/>
          <w:szCs w:val="28"/>
        </w:rPr>
        <w:t>Điều 20. Xử lý sự cố đối với hóa đơn điện tử có mã của cơ quan thuế</w:t>
      </w:r>
      <w:bookmarkEnd w:id="162"/>
    </w:p>
    <w:p>
      <w:pPr>
        <w:pStyle w:val="Normal"/>
        <w:spacing w:before="0" w:after="120"/>
        <w:rPr/>
      </w:pPr>
      <w:r>
        <w:rPr>
          <w:rFonts w:cs="Arial" w:ascii="Arial" w:hAnsi="Arial"/>
          <w:color w:val="000000"/>
          <w:sz w:val="20"/>
          <w:lang w:val="vi-VN"/>
        </w:rPr>
        <w:t xml:space="preserve">1. Trường hợp người bán hàng hóa, cung cấp dịch vụ sử dụng hóa đơn điện tử có mã của cơ quan thuế nhưng gặp sự cố dẫn đến không sử dụng được hóa đơn điện tử có mã của cơ quan thuế thì </w:t>
      </w:r>
      <w:r>
        <w:rPr>
          <w:rFonts w:cs="Arial" w:ascii="Arial" w:hAnsi="Arial"/>
          <w:color w:val="000000"/>
          <w:sz w:val="20"/>
        </w:rPr>
        <w:t xml:space="preserve">liên hệ </w:t>
      </w:r>
      <w:r>
        <w:rPr>
          <w:rFonts w:cs="Arial" w:ascii="Arial" w:hAnsi="Arial"/>
          <w:color w:val="000000"/>
          <w:sz w:val="20"/>
          <w:lang w:val="vi-VN"/>
        </w:rPr>
        <w:t xml:space="preserve">với cơ quan thuế </w:t>
      </w:r>
      <w:r>
        <w:rPr>
          <w:rFonts w:cs="Arial" w:ascii="Arial" w:hAnsi="Arial"/>
          <w:color w:val="000000"/>
          <w:sz w:val="20"/>
        </w:rPr>
        <w:t xml:space="preserve">hoặc tổ chức cung cấp dịch vụ </w:t>
      </w:r>
      <w:r>
        <w:rPr>
          <w:rFonts w:cs="Arial" w:ascii="Arial" w:hAnsi="Arial"/>
          <w:color w:val="000000"/>
          <w:sz w:val="20"/>
          <w:lang w:val="vi-VN"/>
        </w:rPr>
        <w:t>để hỗ trợ xử lý sự cố. Trong thời gian xử lý sự cố người bán hàng hóa, cung cấp dịch vụ có yêu cầu sử dụng hóa đơn điện tử có mã của cơ quan thuế thì đến cơ quan thuế để sử dụng hóa đơn điện tử có mã của cơ quan thuế.</w:t>
      </w:r>
    </w:p>
    <w:p>
      <w:pPr>
        <w:pStyle w:val="Normal"/>
        <w:spacing w:before="0" w:after="120"/>
        <w:rPr/>
      </w:pPr>
      <w:bookmarkStart w:id="163" w:name="khoan_2_20"/>
      <w:r>
        <w:rPr>
          <w:rFonts w:cs="Arial" w:ascii="Arial" w:hAnsi="Arial"/>
          <w:color w:val="000000"/>
          <w:sz w:val="20"/>
          <w:lang w:val="vi-VN" w:eastAsia="vi-VN"/>
        </w:rPr>
        <w:t xml:space="preserve">2. Trường hợp hệ thống cấp mã của cơ quan thuế gặp sự cố, Tổng cục Thuế thực hiện các giải pháp kỹ thuật chuyển sang hệ thống dự phòng và có trách nhiệm thông báo trên Cổng thông tin điện tử của Tổng cục Thuế về các sự cố nêu trên. Tổng cục Thuế </w:t>
      </w:r>
      <w:r>
        <w:rPr>
          <w:rFonts w:cs="Arial" w:ascii="Arial" w:hAnsi="Arial"/>
          <w:color w:val="000000"/>
          <w:sz w:val="20"/>
          <w:lang w:val="vi-VN"/>
        </w:rPr>
        <w:t>lựa chọn một số tổ chức cung cấp dịch vụ về hóa đơn điện tử có đủ điều kiện để ủy quyền cấp mã hóa đơn điện tử trong trường hợp hệ thống của cơ quan thuế gặp sự cố.</w:t>
      </w:r>
      <w:bookmarkEnd w:id="163"/>
      <w:r>
        <w:rPr>
          <w:rFonts w:cs="Arial" w:ascii="Arial" w:hAnsi="Arial"/>
          <w:color w:val="000000"/>
          <w:sz w:val="20"/>
          <w:lang w:val="vi-VN"/>
        </w:rPr>
        <w:t xml:space="preserve"> </w:t>
      </w:r>
    </w:p>
    <w:p>
      <w:pPr>
        <w:pStyle w:val="Normal"/>
        <w:spacing w:before="0" w:after="120"/>
        <w:rPr>
          <w:rFonts w:ascii="Arial" w:hAnsi="Arial" w:cs="Arial"/>
          <w:i/>
          <w:i/>
          <w:color w:val="000000"/>
          <w:sz w:val="20"/>
          <w:lang w:val="vi-VN"/>
        </w:rPr>
      </w:pPr>
      <w:r>
        <w:rPr>
          <w:rFonts w:cs="Arial" w:ascii="Arial" w:hAnsi="Arial"/>
          <w:color w:val="000000"/>
          <w:sz w:val="20"/>
          <w:lang w:val="vi-VN"/>
        </w:rPr>
        <w:t xml:space="preserve">Trường hợp trong thời gian chưa khắc phục được sự cố của cơ quan thuế thì cơ quan thuế có giải pháp bán hóa đơn do cơ quan thuế đặt in cho một số tổ chức, cá nhân để sử dụng. Sau khi hệ thống cấp mã của cơ quan thuế được khắc phục, cơ quan thuế thông báo để các tổ chức, cá nhân tiếp tục sử dụng hóa đơn điện tử có mã của cơ quan thuế </w:t>
      </w:r>
      <w:r>
        <w:rPr>
          <w:rFonts w:cs="Arial" w:ascii="Arial" w:hAnsi="Arial"/>
          <w:bCs/>
          <w:color w:val="000000"/>
          <w:sz w:val="20"/>
        </w:rPr>
        <w:t>c</w:t>
      </w:r>
      <w:r>
        <w:rPr>
          <w:rFonts w:cs="Arial" w:ascii="Arial" w:hAnsi="Arial"/>
          <w:bCs/>
          <w:color w:val="000000"/>
          <w:sz w:val="20"/>
          <w:lang w:val="vi-VN"/>
        </w:rPr>
        <w:t xml:space="preserve">hậm nhất 02 ngày làm việc kể từ thời hạn ghi trên thông báo của cơ quan thuế, tổ chức, cá nhân gửi báo cáo tình hình sử dụng hóa đơn giấy đã mua của cơ quan thuế theo </w:t>
      </w:r>
      <w:bookmarkStart w:id="164" w:name="bieumau_pl_ia_ms_bc26_hdg"/>
      <w:r>
        <w:rPr>
          <w:rFonts w:eastAsia="Arial" w:cs="Arial" w:ascii="Arial" w:hAnsi="Arial"/>
          <w:color w:val="000000"/>
          <w:sz w:val="20"/>
          <w:lang w:val="vi-VN"/>
        </w:rPr>
        <w:t>Mẫu số BC26/HĐG Phụ lục IA</w:t>
      </w:r>
      <w:bookmarkEnd w:id="164"/>
      <w:r>
        <w:rPr>
          <w:rFonts w:eastAsia="Arial" w:cs="Arial" w:ascii="Arial" w:hAnsi="Arial"/>
          <w:color w:val="000000"/>
          <w:sz w:val="20"/>
          <w:lang w:val="vi-VN"/>
        </w:rPr>
        <w:t xml:space="preserve"> ban hành</w:t>
      </w:r>
      <w:r>
        <w:rPr>
          <w:rFonts w:cs="Arial" w:ascii="Arial" w:hAnsi="Arial"/>
          <w:bCs/>
          <w:color w:val="000000"/>
          <w:sz w:val="20"/>
        </w:rPr>
        <w:t xml:space="preserve"> kèm theo Nghị định này</w:t>
      </w:r>
      <w:r>
        <w:rPr>
          <w:rFonts w:cs="Arial" w:ascii="Arial" w:hAnsi="Arial"/>
          <w:bCs/>
          <w:color w:val="000000"/>
          <w:sz w:val="20"/>
          <w:lang w:val="vi-VN"/>
        </w:rPr>
        <w:t>.</w:t>
      </w:r>
    </w:p>
    <w:p>
      <w:pPr>
        <w:pStyle w:val="NormalWeb"/>
        <w:shd w:fill="FFFFFF" w:val="clear"/>
        <w:spacing w:before="0" w:after="120"/>
        <w:rPr>
          <w:rFonts w:ascii="Arial" w:hAnsi="Arial" w:cs="Arial"/>
          <w:color w:val="000000"/>
          <w:sz w:val="20"/>
          <w:szCs w:val="28"/>
          <w:lang w:eastAsia="vi-VN"/>
        </w:rPr>
      </w:pPr>
      <w:bookmarkStart w:id="165" w:name="khoan_3_20"/>
      <w:r>
        <w:rPr>
          <w:rFonts w:cs="Arial" w:ascii="Arial" w:hAnsi="Arial"/>
          <w:color w:val="000000"/>
          <w:sz w:val="20"/>
          <w:szCs w:val="28"/>
          <w:lang w:val="vi-VN" w:eastAsia="vi-VN"/>
        </w:rPr>
        <w:t>3. Trường hợp do lỗi hệ thống hạ tầng kỹ thuật của tổ chức cung cấp dịch vụ hóa đơn điện tử thì tổ chức cung cấp dịch vụ hóa đơn điện tử có trách nhiệm thông báo cho người bán được biết, phối hợp với Tổng cục Thuế để được hỗ trợ kịp thời. Tổ chức cung cấp dịch vụ hóa đơn điện tử phải khắc phục nhanh nhất sự cố, có biện pháp hỗ trợ người bán lập hóa đơn điện tử để gửi cơ quan thuế cấp mã trong thời gian ngắn nhất.</w:t>
      </w:r>
      <w:bookmarkEnd w:id="165"/>
    </w:p>
    <w:p>
      <w:pPr>
        <w:pStyle w:val="Normal"/>
        <w:spacing w:before="0" w:after="120"/>
        <w:rPr/>
      </w:pPr>
      <w:r>
        <w:rPr>
          <w:rFonts w:cs="Arial" w:ascii="Arial" w:hAnsi="Arial"/>
          <w:color w:val="000000"/>
          <w:sz w:val="20"/>
          <w:lang w:val="sv-SE"/>
        </w:rPr>
        <w:t xml:space="preserve">4. </w:t>
      </w:r>
      <w:r>
        <w:rPr>
          <w:rFonts w:cs="Arial" w:ascii="Arial" w:hAnsi="Arial"/>
          <w:color w:val="000000"/>
          <w:sz w:val="20"/>
          <w:lang w:val="vi-VN"/>
        </w:rPr>
        <w:t xml:space="preserve">Trường hợp Cổng thông tin điện tử của </w:t>
      </w:r>
      <w:r>
        <w:rPr>
          <w:rFonts w:cs="Arial" w:ascii="Arial" w:hAnsi="Arial"/>
          <w:color w:val="000000"/>
          <w:sz w:val="20"/>
          <w:lang w:val="sv-SE"/>
        </w:rPr>
        <w:t xml:space="preserve">Tổng cục Thuế </w:t>
      </w:r>
      <w:r>
        <w:rPr>
          <w:rFonts w:cs="Arial" w:ascii="Arial" w:hAnsi="Arial"/>
          <w:color w:val="000000"/>
          <w:sz w:val="20"/>
          <w:lang w:val="vi-VN"/>
        </w:rPr>
        <w:t>gặp lỗi kỹ thuật chưa tiếp nhận được dữ liệu hóa đơn điện tử không có mã, Tổng cục Thuế có trách nhiệm thông báo trên Cổng thông tin điện tử của Tổng cục Thuế. Trong thời gian này tổ chức, doanh nghiệp</w:t>
      </w:r>
      <w:r>
        <w:rPr>
          <w:rFonts w:cs="Arial" w:ascii="Arial" w:hAnsi="Arial"/>
          <w:color w:val="000000"/>
          <w:sz w:val="20"/>
        </w:rPr>
        <w:t>,</w:t>
      </w:r>
      <w:r>
        <w:rPr>
          <w:rFonts w:cs="Arial" w:ascii="Arial" w:hAnsi="Arial"/>
          <w:color w:val="000000"/>
          <w:sz w:val="20"/>
          <w:lang w:val="vi-VN"/>
        </w:rPr>
        <w:t xml:space="preserve"> tổ chức cung cấp dịch vụ hóa đơn điện tử tạm thời chưa chuyển dữ liệu hóa đơn không có mã đến cơ quan thuế. </w:t>
      </w:r>
    </w:p>
    <w:p>
      <w:pPr>
        <w:pStyle w:val="Normal"/>
        <w:spacing w:before="0" w:after="120"/>
        <w:rPr>
          <w:rFonts w:ascii="Arial" w:hAnsi="Arial" w:cs="Arial"/>
          <w:color w:val="000000"/>
          <w:sz w:val="20"/>
          <w:lang w:val="vi-VN"/>
        </w:rPr>
      </w:pPr>
      <w:r>
        <w:rPr>
          <w:rFonts w:cs="Arial" w:ascii="Arial" w:hAnsi="Arial"/>
          <w:color w:val="000000"/>
          <w:sz w:val="20"/>
          <w:lang w:val="vi-VN"/>
        </w:rPr>
        <w:t>Trong vòng 2 ngày làm việc kể từ ngày Tổng cục Thuế có thông báo Cổng thông tin điện tử của Tổng cục Thuế hoạt động trở lại bình thường, tổ chức, doanh nghiệp</w:t>
      </w:r>
      <w:r>
        <w:rPr>
          <w:rFonts w:cs="Arial" w:ascii="Arial" w:hAnsi="Arial"/>
          <w:color w:val="000000"/>
          <w:sz w:val="20"/>
        </w:rPr>
        <w:t xml:space="preserve"> </w:t>
      </w:r>
      <w:r>
        <w:rPr>
          <w:rFonts w:cs="Arial" w:ascii="Arial" w:hAnsi="Arial"/>
          <w:color w:val="000000"/>
          <w:sz w:val="20"/>
          <w:lang w:val="vi-VN"/>
        </w:rPr>
        <w:t xml:space="preserve">cung cấp dịch vụ hóa đơn điện tử chuyển dữ liệu hóa đơn đến cơ quan thuế. Việc gửi dữ liệu hóa đơn điện tử sau khi có thông báo Cổng thông tin điện tử của Tổng cục Thuế gặp lỗi kỹ thuật không được xác định là hành vi chậm gửi dữ liệu hóa đơn điện tử. </w:t>
      </w:r>
    </w:p>
    <w:p>
      <w:pPr>
        <w:pStyle w:val="Heading3"/>
        <w:keepNext w:val="false"/>
        <w:spacing w:before="0" w:after="120"/>
        <w:ind w:hanging="0" w:start="0"/>
        <w:rPr>
          <w:color w:val="000000"/>
          <w:sz w:val="20"/>
          <w:szCs w:val="28"/>
        </w:rPr>
      </w:pPr>
      <w:bookmarkStart w:id="166" w:name="dieu_21"/>
      <w:r>
        <w:rPr>
          <w:color w:val="000000"/>
          <w:sz w:val="20"/>
          <w:szCs w:val="28"/>
        </w:rPr>
        <w:t>Điều 21. Trách nhiệm của người bán hàng hóa, cung cấp dịch vụ sử dụng hóa đơn điện tử có mã của cơ quan thuế</w:t>
      </w:r>
      <w:bookmarkEnd w:id="166"/>
    </w:p>
    <w:p>
      <w:pPr>
        <w:pStyle w:val="Normal"/>
        <w:spacing w:before="0" w:after="120"/>
        <w:rPr/>
      </w:pPr>
      <w:r>
        <w:rPr>
          <w:rFonts w:cs="Arial" w:ascii="Arial" w:hAnsi="Arial"/>
          <w:color w:val="000000"/>
          <w:sz w:val="20"/>
          <w:lang w:val="vi-VN"/>
        </w:rPr>
        <w:t>1. Quản lý tên và mật khẩu của các tài khoản đã được cơ quan thuế cấp.</w:t>
      </w:r>
    </w:p>
    <w:p>
      <w:pPr>
        <w:pStyle w:val="Normal"/>
        <w:spacing w:before="0" w:after="120"/>
        <w:rPr>
          <w:rFonts w:ascii="Arial" w:hAnsi="Arial" w:cs="Arial"/>
          <w:color w:val="000000"/>
          <w:sz w:val="20"/>
        </w:rPr>
      </w:pPr>
      <w:r>
        <w:rPr>
          <w:rFonts w:cs="Arial" w:ascii="Arial" w:hAnsi="Arial"/>
          <w:color w:val="000000"/>
          <w:sz w:val="20"/>
          <w:lang w:val="vi-VN"/>
        </w:rPr>
        <w:t>2. Tạo lập hóa đơn điện tử về bán hàng hóa, cung cấp dịch vụ để gửi đến cơ quan thuế cấp mã và chịu trách nhiệm trước pháp luật về tính hợp pháp, chính xác của hóa đơn điện tử.</w:t>
      </w:r>
    </w:p>
    <w:p>
      <w:pPr>
        <w:pStyle w:val="Normal"/>
        <w:spacing w:before="0" w:after="120"/>
        <w:rPr>
          <w:rFonts w:ascii="Arial" w:hAnsi="Arial" w:cs="Arial"/>
          <w:color w:val="000000"/>
          <w:sz w:val="20"/>
        </w:rPr>
      </w:pPr>
      <w:r>
        <w:rPr>
          <w:rFonts w:cs="Arial" w:ascii="Arial" w:hAnsi="Arial"/>
          <w:color w:val="000000"/>
          <w:sz w:val="20"/>
          <w:lang w:val="vi-VN"/>
        </w:rPr>
        <w:t>3. Gửi hóa đơn điện tử có mã của cơ quan thuế đến người mua ngay sau khi nhận được hóa đơn điện tử có mã của cơ quan thuế.</w:t>
      </w:r>
    </w:p>
    <w:p>
      <w:pPr>
        <w:pStyle w:val="Heading3"/>
        <w:keepNext w:val="false"/>
        <w:spacing w:before="0" w:after="120"/>
        <w:ind w:hanging="0" w:start="0"/>
        <w:rPr>
          <w:color w:val="000000"/>
          <w:sz w:val="20"/>
          <w:szCs w:val="28"/>
        </w:rPr>
      </w:pPr>
      <w:bookmarkStart w:id="167" w:name="dieu_22"/>
      <w:r>
        <w:rPr>
          <w:color w:val="000000"/>
          <w:sz w:val="20"/>
          <w:szCs w:val="28"/>
        </w:rPr>
        <w:t>Điều 22. Trách nhiệm của người bán hàng hóa, cung cấp dịch vụ sử dụng hóa đơn điện tử có mã của cơ quan thuế</w:t>
      </w:r>
      <w:bookmarkEnd w:id="167"/>
    </w:p>
    <w:p>
      <w:pPr>
        <w:pStyle w:val="Normal"/>
        <w:spacing w:before="0" w:after="120"/>
        <w:rPr/>
      </w:pPr>
      <w:r>
        <w:rPr>
          <w:rFonts w:cs="Arial" w:ascii="Arial" w:hAnsi="Arial"/>
          <w:color w:val="000000"/>
          <w:sz w:val="20"/>
          <w:lang w:val="vi-VN"/>
        </w:rPr>
        <w:t>1. Quản lý tên và mật khẩu của các tài khoản đã được cơ quan thuế cấp</w:t>
      </w:r>
      <w:r>
        <w:rPr>
          <w:rFonts w:cs="Arial" w:ascii="Arial" w:hAnsi="Arial"/>
          <w:color w:val="000000"/>
          <w:sz w:val="20"/>
        </w:rPr>
        <w:t>.</w:t>
      </w:r>
    </w:p>
    <w:p>
      <w:pPr>
        <w:pStyle w:val="Normal"/>
        <w:spacing w:before="0" w:after="120"/>
        <w:rPr>
          <w:rFonts w:ascii="Arial" w:hAnsi="Arial" w:cs="Arial"/>
          <w:color w:val="000000"/>
          <w:sz w:val="20"/>
        </w:rPr>
      </w:pPr>
      <w:r>
        <w:rPr>
          <w:rFonts w:cs="Arial" w:ascii="Arial" w:hAnsi="Arial"/>
          <w:color w:val="000000"/>
          <w:sz w:val="20"/>
        </w:rPr>
        <w:t>2</w:t>
      </w:r>
      <w:r>
        <w:rPr>
          <w:rFonts w:cs="Arial" w:ascii="Arial" w:hAnsi="Arial"/>
          <w:color w:val="000000"/>
          <w:sz w:val="20"/>
          <w:lang w:val="vi-VN"/>
        </w:rPr>
        <w:t>. Tạo lập hóa đơn điện tử về bán hàng hóa, cung cấp dịch vụ để gửi đến người mua</w:t>
      </w:r>
      <w:r>
        <w:rPr>
          <w:rFonts w:cs="Arial" w:ascii="Arial" w:hAnsi="Arial"/>
          <w:color w:val="000000"/>
          <w:sz w:val="20"/>
        </w:rPr>
        <w:t>, cơ quan thuế, tổ chức cung cấp dịch vụ hóa đơn điện tử</w:t>
      </w:r>
      <w:r>
        <w:rPr>
          <w:rFonts w:cs="Arial" w:ascii="Arial" w:hAnsi="Arial"/>
          <w:color w:val="000000"/>
          <w:sz w:val="20"/>
          <w:lang w:val="vi-VN"/>
        </w:rPr>
        <w:t xml:space="preserve"> và chịu trách nhiệm trước pháp luật về tính hợp pháp, chính xác của hóa đơn điện tử</w:t>
      </w:r>
      <w:r>
        <w:rPr>
          <w:rFonts w:cs="Arial" w:ascii="Arial" w:hAnsi="Arial"/>
          <w:color w:val="000000"/>
          <w:sz w:val="20"/>
        </w:rPr>
        <w:t xml:space="preserve"> đã lập</w:t>
      </w:r>
      <w:r>
        <w:rPr>
          <w:rFonts w:cs="Arial" w:ascii="Arial" w:hAnsi="Arial"/>
          <w:color w:val="000000"/>
          <w:sz w:val="20"/>
          <w:lang w:val="vi-VN"/>
        </w:rPr>
        <w:t>.</w:t>
      </w:r>
    </w:p>
    <w:p>
      <w:pPr>
        <w:pStyle w:val="Normal"/>
        <w:spacing w:before="0" w:after="120"/>
        <w:rPr>
          <w:rFonts w:ascii="Arial" w:hAnsi="Arial" w:cs="Arial"/>
          <w:color w:val="000000"/>
          <w:sz w:val="20"/>
          <w:lang w:val="vi-VN"/>
        </w:rPr>
      </w:pPr>
      <w:bookmarkStart w:id="168" w:name="khoan_3_22"/>
      <w:r>
        <w:rPr>
          <w:rFonts w:cs="Arial" w:ascii="Arial" w:hAnsi="Arial"/>
          <w:color w:val="000000"/>
          <w:sz w:val="20"/>
        </w:rPr>
        <w:t>3. Chuyển dữ liệu hóa đơn điện tử không có mã của cơ quan thuế đã lập đến cơ quan thuế qua Cổng thông tin điện tử của Tổng cục Thuế (chuyển trực tiếp hoặc gửi qua tổ chức cung cấp dịch vụ hóa đơn điện tử).</w:t>
      </w:r>
      <w:bookmarkEnd w:id="168"/>
    </w:p>
    <w:p>
      <w:pPr>
        <w:pStyle w:val="Normal"/>
        <w:spacing w:before="0" w:after="120"/>
        <w:rPr/>
      </w:pPr>
      <w:r>
        <w:rPr>
          <w:rFonts w:cs="Arial" w:ascii="Arial" w:hAnsi="Arial"/>
          <w:color w:val="000000"/>
          <w:sz w:val="20"/>
          <w:lang w:val="vi-VN"/>
        </w:rPr>
        <w:t>a) Phương thức và thời điểm chuyển dữ liệu hóa đơn điện tử</w:t>
      </w:r>
    </w:p>
    <w:p>
      <w:pPr>
        <w:pStyle w:val="Normal"/>
        <w:spacing w:before="0" w:after="120"/>
        <w:rPr/>
      </w:pPr>
      <w:bookmarkStart w:id="169" w:name="diem_a_1_3_22"/>
      <w:r>
        <w:rPr>
          <w:rFonts w:cs="Arial" w:ascii="Arial" w:hAnsi="Arial"/>
          <w:iCs/>
          <w:color w:val="000000"/>
          <w:sz w:val="20"/>
          <w:lang w:val="vi-VN"/>
        </w:rPr>
        <w:t xml:space="preserve">a.1) Phương thức chuyển dữ liệu hóa đơn điện tử theo </w:t>
      </w:r>
      <w:r>
        <w:rPr>
          <w:rFonts w:cs="Arial" w:ascii="Arial" w:hAnsi="Arial"/>
          <w:bCs/>
          <w:iCs/>
          <w:color w:val="000000"/>
          <w:sz w:val="20"/>
          <w:lang w:val="sv-SE"/>
        </w:rPr>
        <w:t>Bảng tổng hợp dữ liệu hóa đơn điện tử theo</w:t>
      </w:r>
      <w:bookmarkEnd w:id="169"/>
      <w:r>
        <w:rPr>
          <w:rFonts w:cs="Arial" w:ascii="Arial" w:hAnsi="Arial"/>
          <w:bCs/>
          <w:iCs/>
          <w:color w:val="000000"/>
          <w:sz w:val="20"/>
          <w:lang w:val="sv-SE"/>
        </w:rPr>
        <w:t xml:space="preserve"> </w:t>
      </w:r>
      <w:bookmarkStart w:id="170" w:name="bieumau_pl_ia_ms_01_th_hddt"/>
      <w:r>
        <w:rPr>
          <w:rFonts w:eastAsia="Arial" w:cs="Arial" w:ascii="Arial" w:hAnsi="Arial"/>
          <w:color w:val="000000"/>
          <w:sz w:val="20"/>
          <w:lang w:val="vi-VN"/>
        </w:rPr>
        <w:t>Mẫu số 01/TH-HĐĐT Phụ lục IA</w:t>
      </w:r>
      <w:bookmarkEnd w:id="170"/>
      <w:r>
        <w:rPr>
          <w:rFonts w:cs="Arial" w:ascii="Arial" w:hAnsi="Arial"/>
          <w:bCs/>
          <w:color w:val="000000"/>
          <w:sz w:val="20"/>
          <w:lang w:val="sv-SE"/>
        </w:rPr>
        <w:t xml:space="preserve"> </w:t>
      </w:r>
      <w:bookmarkStart w:id="171" w:name="diem_a_1_3_22_name"/>
      <w:r>
        <w:rPr>
          <w:rFonts w:cs="Arial" w:ascii="Arial" w:hAnsi="Arial"/>
          <w:bCs/>
          <w:iCs/>
          <w:color w:val="000000"/>
          <w:sz w:val="20"/>
          <w:lang w:val="sv-SE"/>
        </w:rPr>
        <w:t>ban hành kèm theo Nghị định này cùng thời hạn nộp hồ sơ khai thuế giá trị gia tăng áp dụng đối với các trường hợp sau</w:t>
      </w:r>
      <w:r>
        <w:rPr>
          <w:rFonts w:cs="Arial" w:ascii="Arial" w:hAnsi="Arial"/>
          <w:bCs/>
          <w:iCs/>
          <w:color w:val="000000"/>
          <w:sz w:val="20"/>
          <w:lang w:val="vi-VN"/>
        </w:rPr>
        <w:t>:</w:t>
      </w:r>
      <w:bookmarkEnd w:id="171"/>
    </w:p>
    <w:p>
      <w:pPr>
        <w:pStyle w:val="Normal"/>
        <w:spacing w:before="0" w:after="120"/>
        <w:rPr>
          <w:rFonts w:ascii="Arial" w:hAnsi="Arial" w:cs="Arial"/>
          <w:bCs/>
          <w:color w:val="000000"/>
          <w:sz w:val="20"/>
          <w:lang w:val="sv-SE"/>
        </w:rPr>
      </w:pPr>
      <w:r>
        <w:rPr>
          <w:rFonts w:cs="Arial" w:ascii="Arial" w:hAnsi="Arial"/>
          <w:bCs/>
          <w:color w:val="000000"/>
          <w:sz w:val="20"/>
          <w:lang w:val="sv-SE"/>
        </w:rPr>
        <w:t xml:space="preserve">- Cung cấp dịch vụ thuộc lĩnh vực: bưu chính viễn thông, bảo hiểm, tài chính ngân hàng, vận tải hàng không, chứng khoán. </w:t>
      </w:r>
    </w:p>
    <w:p>
      <w:pPr>
        <w:pStyle w:val="Normal"/>
        <w:spacing w:before="0" w:after="120"/>
        <w:rPr>
          <w:rFonts w:ascii="Arial" w:hAnsi="Arial" w:cs="Arial"/>
          <w:bCs/>
          <w:color w:val="000000"/>
          <w:sz w:val="20"/>
          <w:lang w:val="sv-SE"/>
        </w:rPr>
      </w:pPr>
      <w:r>
        <w:rPr>
          <w:rFonts w:cs="Arial" w:ascii="Arial" w:hAnsi="Arial"/>
          <w:bCs/>
          <w:color w:val="000000"/>
          <w:sz w:val="20"/>
          <w:lang w:val="sv-SE"/>
        </w:rPr>
        <w:t>- Bán hàng hóa là điện, nước sạch nếu có thông tin về mã khách hàng hoặc mã số thuế của khách hàng.</w:t>
      </w:r>
    </w:p>
    <w:p>
      <w:pPr>
        <w:pStyle w:val="Normal"/>
        <w:spacing w:before="0" w:after="120"/>
        <w:rPr/>
      </w:pPr>
      <w:r>
        <w:rPr>
          <w:rFonts w:cs="Arial" w:ascii="Arial" w:hAnsi="Arial"/>
          <w:bCs/>
          <w:color w:val="000000"/>
          <w:sz w:val="20"/>
          <w:lang w:val="sv-SE"/>
        </w:rPr>
        <w:t xml:space="preserve">Người bán lập Bảng tổng hợp dữ liệu hóa đơn điện tử hàng hóa, cung cấp dịch vụ phát sinh trong tháng hoặc quý (tính từ ngày đầu của tháng, quý đến ngày cuối cùng của tháng hoặc quý) theo </w:t>
      </w:r>
      <w:bookmarkStart w:id="172" w:name="bieumau_pl_ia_ms_01_th_hddt_1"/>
      <w:r>
        <w:rPr>
          <w:rFonts w:eastAsia="Arial" w:cs="Arial" w:ascii="Arial" w:hAnsi="Arial"/>
          <w:color w:val="000000"/>
          <w:sz w:val="20"/>
          <w:lang w:val="vi-VN"/>
        </w:rPr>
        <w:t>Mẫu số 01/TH-HĐĐT Phụ lục IA</w:t>
      </w:r>
      <w:bookmarkEnd w:id="172"/>
      <w:r>
        <w:rPr>
          <w:rFonts w:eastAsia="Arial" w:cs="Arial" w:ascii="Arial" w:hAnsi="Arial"/>
          <w:color w:val="000000"/>
          <w:sz w:val="20"/>
          <w:lang w:val="vi-VN"/>
        </w:rPr>
        <w:t xml:space="preserve"> ban hành kèm theo Nghị định này để gửi cơ quan thuế cùng với thời gian</w:t>
      </w:r>
      <w:r>
        <w:rPr>
          <w:rFonts w:cs="Arial" w:ascii="Arial" w:hAnsi="Arial"/>
          <w:bCs/>
          <w:color w:val="000000"/>
          <w:sz w:val="20"/>
          <w:lang w:val="sv-SE"/>
        </w:rPr>
        <w:t xml:space="preserve"> gửi Tờ khai thuế giá trị gia tăng theo quy định của Luật </w:t>
      </w:r>
      <w:r>
        <w:rPr>
          <w:rFonts w:cs="Arial" w:ascii="Arial" w:hAnsi="Arial"/>
          <w:bCs/>
          <w:color w:val="000000"/>
          <w:sz w:val="20"/>
          <w:lang w:val="vi-VN"/>
        </w:rPr>
        <w:t>Q</w:t>
      </w:r>
      <w:r>
        <w:rPr>
          <w:rFonts w:cs="Arial" w:ascii="Arial" w:hAnsi="Arial"/>
          <w:bCs/>
          <w:color w:val="000000"/>
          <w:sz w:val="20"/>
          <w:lang w:val="sv-SE"/>
        </w:rPr>
        <w:t xml:space="preserve">uản lý thuế số </w:t>
      </w:r>
      <w:bookmarkStart w:id="173" w:name="tvpllink_gtkyhfrola_1"/>
      <w:r>
        <w:rPr>
          <w:rFonts w:cs="Arial" w:ascii="Arial" w:hAnsi="Arial"/>
          <w:bCs/>
          <w:color w:val="000000"/>
          <w:sz w:val="20"/>
          <w:lang w:val="sv-SE"/>
        </w:rPr>
        <w:t>38/2019/QH14</w:t>
      </w:r>
      <w:bookmarkEnd w:id="173"/>
      <w:r>
        <w:rPr>
          <w:rFonts w:cs="Arial" w:ascii="Arial" w:hAnsi="Arial"/>
          <w:bCs/>
          <w:color w:val="000000"/>
          <w:sz w:val="20"/>
          <w:lang w:val="sv-SE"/>
        </w:rPr>
        <w:t xml:space="preserve"> và các văn bản hướng dẫn thi hành. </w:t>
      </w:r>
    </w:p>
    <w:p>
      <w:pPr>
        <w:pStyle w:val="Normal"/>
        <w:spacing w:before="0" w:after="120"/>
        <w:rPr>
          <w:rFonts w:ascii="Arial" w:hAnsi="Arial" w:cs="Arial"/>
          <w:bCs/>
          <w:iCs/>
          <w:strike/>
          <w:color w:val="000000"/>
          <w:sz w:val="20"/>
          <w:lang w:val="sv-SE"/>
        </w:rPr>
      </w:pPr>
      <w:r>
        <w:rPr>
          <w:rFonts w:cs="Arial" w:ascii="Arial" w:hAnsi="Arial"/>
          <w:bCs/>
          <w:iCs/>
          <w:color w:val="000000"/>
          <w:sz w:val="20"/>
          <w:lang w:val="sv-SE"/>
        </w:rPr>
        <w:t xml:space="preserve">Trường hợp phát sinh số lượng hóa đơn lớn thì bảng tổng hợp sẽ được tách theo định dạng chuẩn dữ liệu của cơ quan thuế nhằm đảm bảo yêu cầu gửi nhận dữ liệu trên đường truyền. </w:t>
      </w:r>
    </w:p>
    <w:p>
      <w:pPr>
        <w:pStyle w:val="Normal"/>
        <w:shd w:fill="FFFFFF" w:val="clear"/>
        <w:spacing w:before="0" w:after="120"/>
        <w:rPr/>
      </w:pPr>
      <w:r>
        <w:rPr>
          <w:rFonts w:cs="Arial" w:ascii="Arial" w:hAnsi="Arial"/>
          <w:iCs/>
          <w:color w:val="000000"/>
          <w:sz w:val="20"/>
          <w:lang w:val="vi-VN"/>
        </w:rPr>
        <w:t>Đối với hóa đơn gửi theo bảng tổng hợp thì người bán gửi thông tin h</w:t>
      </w:r>
      <w:r>
        <w:rPr>
          <w:rFonts w:cs="Arial" w:ascii="Arial" w:hAnsi="Arial"/>
          <w:iCs/>
          <w:color w:val="000000"/>
          <w:sz w:val="20"/>
        </w:rPr>
        <w:t>ủy</w:t>
      </w:r>
      <w:r>
        <w:rPr>
          <w:rFonts w:cs="Arial" w:ascii="Arial" w:hAnsi="Arial"/>
          <w:iCs/>
          <w:color w:val="000000"/>
          <w:sz w:val="20"/>
          <w:lang w:val="vi-VN"/>
        </w:rPr>
        <w:t xml:space="preserve">, điều chỉnh trực tiếp trên bảng tổng hợp của các kỳ tiếp theo mà không gửi thông báo </w:t>
      </w:r>
      <w:r>
        <w:rPr>
          <w:rFonts w:cs="Arial" w:ascii="Arial" w:hAnsi="Arial"/>
          <w:iCs/>
          <w:color w:val="000000"/>
          <w:sz w:val="20"/>
        </w:rPr>
        <w:t>hóa đơn điện tử có sai sót</w:t>
      </w:r>
      <w:r>
        <w:rPr>
          <w:rFonts w:cs="Arial" w:ascii="Arial" w:hAnsi="Arial"/>
          <w:iCs/>
          <w:color w:val="000000"/>
          <w:sz w:val="20"/>
          <w:lang w:val="vi-VN"/>
        </w:rPr>
        <w:t xml:space="preserve"> theo </w:t>
      </w:r>
      <w:bookmarkStart w:id="174" w:name="bieumau_pl_ia_ms_04_ss_hddt_3"/>
      <w:r>
        <w:rPr>
          <w:rFonts w:eastAsia="Arial" w:cs="Arial" w:ascii="Arial" w:hAnsi="Arial"/>
          <w:color w:val="000000"/>
          <w:sz w:val="20"/>
          <w:lang w:val="vi-VN"/>
        </w:rPr>
        <w:t>Mẫu số 04/SS-HĐĐT Phụ lục IA</w:t>
      </w:r>
      <w:bookmarkEnd w:id="174"/>
      <w:r>
        <w:rPr>
          <w:rFonts w:eastAsia="Arial" w:cs="Arial" w:ascii="Arial" w:hAnsi="Arial"/>
          <w:color w:val="000000"/>
          <w:sz w:val="20"/>
          <w:lang w:val="vi-VN"/>
        </w:rPr>
        <w:t xml:space="preserve"> Nghị định này đến cơ quan thuế.</w:t>
      </w:r>
    </w:p>
    <w:p>
      <w:pPr>
        <w:pStyle w:val="Normal"/>
        <w:spacing w:before="0" w:after="120"/>
        <w:rPr/>
      </w:pPr>
      <w:r>
        <w:rPr>
          <w:rFonts w:cs="Arial" w:ascii="Arial" w:hAnsi="Arial"/>
          <w:color w:val="000000"/>
          <w:sz w:val="20"/>
          <w:lang w:val="sv-SE"/>
        </w:rPr>
        <w:t>Các hóa đơn được lập cho tổng doanh thu của người mua là cá nhân không kinh doanh phát sinh trong ngày hoặc tháng theo bảng kê chi tiết thì người bán chỉ gửi dữ liệu hóa đơn điện tử (không kèm bảng kê chi tiết) đến cơ quan thuế.</w:t>
      </w:r>
    </w:p>
    <w:p>
      <w:pPr>
        <w:pStyle w:val="Normal"/>
        <w:spacing w:before="0" w:after="120"/>
        <w:rPr/>
      </w:pPr>
      <w:r>
        <w:rPr>
          <w:rFonts w:cs="Arial" w:ascii="Arial" w:hAnsi="Arial"/>
          <w:bCs/>
          <w:color w:val="000000"/>
          <w:sz w:val="20"/>
          <w:lang w:val="sv-SE"/>
        </w:rPr>
        <w:t>Riêng đối với trường hợp bán xăng dầu cho khách hàng thì người bán tổng hợp dữ liệu tất cả các hóa đơn bán xăng dầu trong ngày theo từng mặt hàng để thể hiện trên bảng tổng hợp dữ liệu hóa đơn điện tử và chuyển bảng tổng hợp dữ liệu hóa đơn điện tử này ngay trong ngày.</w:t>
      </w:r>
    </w:p>
    <w:p>
      <w:pPr>
        <w:pStyle w:val="Normal"/>
        <w:spacing w:before="0" w:after="120"/>
        <w:rPr/>
      </w:pPr>
      <w:bookmarkStart w:id="175" w:name="diem_a2_3_22"/>
      <w:r>
        <w:rPr>
          <w:rFonts w:cs="Arial" w:ascii="Arial" w:hAnsi="Arial"/>
          <w:color w:val="000000"/>
          <w:sz w:val="20"/>
          <w:lang w:val="sv-SE"/>
        </w:rPr>
        <w:t>a.2) Phương thức chuyển đầy đủ nội dung hóa đơn áp dụng đối với trường hợp bán hàng hóa, cung cấp dịch vụ không thuộc quy định tại điểm a1 khoản này.</w:t>
      </w:r>
      <w:bookmarkEnd w:id="175"/>
      <w:r>
        <w:rPr>
          <w:rFonts w:cs="Arial" w:ascii="Arial" w:hAnsi="Arial"/>
          <w:color w:val="000000"/>
          <w:sz w:val="20"/>
          <w:lang w:val="sv-SE"/>
        </w:rPr>
        <w:t xml:space="preserve"> </w:t>
      </w:r>
    </w:p>
    <w:p>
      <w:pPr>
        <w:pStyle w:val="Normal"/>
        <w:spacing w:before="0" w:after="120"/>
        <w:rPr/>
      </w:pPr>
      <w:r>
        <w:rPr>
          <w:rFonts w:cs="Arial" w:ascii="Arial" w:hAnsi="Arial"/>
          <w:color w:val="000000"/>
          <w:sz w:val="20"/>
          <w:lang w:val="sv-SE"/>
        </w:rPr>
        <w:t xml:space="preserve">Người bán sau khi lập đầy đủ các nội dung trên hóa đơn gửi hóa đơn cho người mua và đồng thời gửi hóa đơn cho cơ quan thuế. </w:t>
      </w:r>
    </w:p>
    <w:p>
      <w:pPr>
        <w:pStyle w:val="Normal"/>
        <w:spacing w:before="0" w:after="120"/>
        <w:rPr/>
      </w:pPr>
      <w:r>
        <w:rPr>
          <w:rFonts w:cs="Arial" w:ascii="Arial" w:hAnsi="Arial"/>
          <w:bCs/>
          <w:color w:val="000000"/>
          <w:sz w:val="20"/>
          <w:lang w:val="sv-SE"/>
        </w:rPr>
        <w:t xml:space="preserve">b) </w:t>
      </w:r>
      <w:r>
        <w:rPr>
          <w:rFonts w:cs="Arial" w:ascii="Arial" w:hAnsi="Arial"/>
          <w:color w:val="000000"/>
          <w:sz w:val="20"/>
          <w:lang w:val="vi-VN"/>
        </w:rPr>
        <w:t xml:space="preserve">Doanh nghiệp, tổ chức kinh tế </w:t>
      </w:r>
      <w:r>
        <w:rPr>
          <w:rFonts w:cs="Arial" w:ascii="Arial" w:hAnsi="Arial"/>
          <w:color w:val="000000"/>
          <w:sz w:val="20"/>
          <w:lang w:val="sv-SE"/>
        </w:rPr>
        <w:t xml:space="preserve">thực hiện chuyển dữ liệu hóa đơn điện tử đến cơ quan thuế theo định dạng dữ liệu theo quy định tại </w:t>
      </w:r>
      <w:bookmarkStart w:id="176" w:name="tc_28"/>
      <w:r>
        <w:rPr>
          <w:rFonts w:cs="Arial" w:ascii="Arial" w:hAnsi="Arial"/>
          <w:color w:val="000000"/>
          <w:sz w:val="20"/>
          <w:lang w:val="sv-SE"/>
        </w:rPr>
        <w:t>Điều 12 Nghị định này</w:t>
      </w:r>
      <w:bookmarkEnd w:id="176"/>
      <w:r>
        <w:rPr>
          <w:rFonts w:cs="Arial" w:ascii="Arial" w:hAnsi="Arial"/>
          <w:color w:val="000000"/>
          <w:sz w:val="20"/>
          <w:lang w:val="sv-SE"/>
        </w:rPr>
        <w:t xml:space="preserve"> và hướng dẫn của Tổng cục Thuế bằng hình thức gửi</w:t>
      </w:r>
      <w:r>
        <w:rPr>
          <w:rFonts w:cs="Arial" w:ascii="Arial" w:hAnsi="Arial"/>
          <w:color w:val="000000"/>
          <w:sz w:val="20"/>
          <w:lang w:val="vi-VN"/>
        </w:rPr>
        <w:t xml:space="preserve"> trực tiếp </w:t>
      </w:r>
      <w:r>
        <w:rPr>
          <w:rFonts w:cs="Arial" w:ascii="Arial" w:hAnsi="Arial"/>
          <w:color w:val="000000"/>
          <w:sz w:val="20"/>
          <w:lang w:val="sv-SE"/>
        </w:rPr>
        <w:t xml:space="preserve">(đối với trường hợp đáp ứng yêu cầu về chuẩn kết nối dữ liệu) </w:t>
      </w:r>
      <w:r>
        <w:rPr>
          <w:rFonts w:cs="Arial" w:ascii="Arial" w:hAnsi="Arial"/>
          <w:color w:val="000000"/>
          <w:sz w:val="20"/>
          <w:lang w:val="vi-VN"/>
        </w:rPr>
        <w:t xml:space="preserve">hoặc gửi </w:t>
      </w:r>
      <w:r>
        <w:rPr>
          <w:rFonts w:cs="Arial" w:ascii="Arial" w:hAnsi="Arial"/>
          <w:color w:val="000000"/>
          <w:sz w:val="20"/>
          <w:lang w:val="sv-SE"/>
        </w:rPr>
        <w:t xml:space="preserve">thông </w:t>
      </w:r>
      <w:r>
        <w:rPr>
          <w:rFonts w:cs="Arial" w:ascii="Arial" w:hAnsi="Arial"/>
          <w:color w:val="000000"/>
          <w:sz w:val="20"/>
          <w:lang w:val="vi-VN"/>
        </w:rPr>
        <w:t>qua tổ chức cung cấp dịch vụ hóa đơn điện tử</w:t>
      </w:r>
      <w:r>
        <w:rPr>
          <w:rFonts w:cs="Arial" w:ascii="Arial" w:hAnsi="Arial"/>
          <w:color w:val="000000"/>
          <w:sz w:val="20"/>
          <w:lang w:val="sv-SE"/>
        </w:rPr>
        <w:t>.</w:t>
      </w:r>
    </w:p>
    <w:p>
      <w:pPr>
        <w:pStyle w:val="Normal"/>
        <w:spacing w:before="0" w:after="120"/>
        <w:rPr>
          <w:rFonts w:ascii="Arial" w:hAnsi="Arial" w:cs="Arial"/>
          <w:iCs/>
          <w:color w:val="000000"/>
          <w:sz w:val="20"/>
          <w:lang w:val="sv-SE"/>
        </w:rPr>
      </w:pPr>
      <w:bookmarkStart w:id="177" w:name="diem_b_1_22"/>
      <w:r>
        <w:rPr>
          <w:rFonts w:cs="Arial" w:ascii="Arial" w:hAnsi="Arial"/>
          <w:iCs/>
          <w:color w:val="000000"/>
          <w:sz w:val="20"/>
          <w:lang w:val="sv-SE"/>
        </w:rPr>
        <w:t>b.1) Hình thức gửi trực tiếp</w:t>
      </w:r>
      <w:bookmarkEnd w:id="177"/>
    </w:p>
    <w:p>
      <w:pPr>
        <w:pStyle w:val="Normal"/>
        <w:spacing w:before="0" w:after="120"/>
        <w:rPr/>
      </w:pPr>
      <w:r>
        <w:rPr>
          <w:rFonts w:cs="Arial" w:ascii="Arial" w:hAnsi="Arial"/>
          <w:color w:val="000000"/>
          <w:sz w:val="20"/>
          <w:lang w:val="vi-VN"/>
        </w:rPr>
        <w:t xml:space="preserve">- Doanh nghiệp, tổ chức kinh tế sử dụng hóa đơn số lượng lớn, có hệ thống công nghệ thông tin đáp ứng yêu cầu về định dạng chuẩn dữ liệu và quy định tại </w:t>
      </w:r>
      <w:bookmarkStart w:id="178" w:name="tc_29"/>
      <w:r>
        <w:rPr>
          <w:rFonts w:cs="Arial" w:ascii="Arial" w:hAnsi="Arial"/>
          <w:color w:val="000000"/>
          <w:sz w:val="20"/>
          <w:lang w:val="vi-VN"/>
        </w:rPr>
        <w:t>khoản 4 Điều 12 Nghị định này</w:t>
      </w:r>
      <w:bookmarkEnd w:id="178"/>
      <w:r>
        <w:rPr>
          <w:rFonts w:cs="Arial" w:ascii="Arial" w:hAnsi="Arial"/>
          <w:color w:val="000000"/>
          <w:sz w:val="20"/>
          <w:lang w:val="vi-VN"/>
        </w:rPr>
        <w:t>, có nhu cầu chuyển dữ liệu hóa đơn điện tử theo hình thức gửi trực tiếp đến cơ quan thuế gửi văn bản kèm theo tài liệu chứng minh điều kiện đáp ứng đến Tổng cục Thuế.</w:t>
      </w:r>
    </w:p>
    <w:p>
      <w:pPr>
        <w:pStyle w:val="Normal"/>
        <w:spacing w:before="0" w:after="120"/>
        <w:rPr/>
      </w:pPr>
      <w:r>
        <w:rPr>
          <w:rFonts w:cs="Arial" w:ascii="Arial" w:hAnsi="Arial"/>
          <w:color w:val="000000"/>
          <w:sz w:val="20"/>
          <w:lang w:val="sv-SE"/>
        </w:rPr>
        <w:t>- Doanh nghiệp, tổ chức kinh tế có tổ chức mô hình Công ty mẹ - con, có xây dựng hệ thống quản lý dữ liệu hóa đơn tập trung tại Công ty mẹ và có nhu cầu Công ty mẹ chuyển toàn bộ dữ liệu hóa đơn điện tử bao gồm cả dữ liệu của các công ty con đến cơ quan thuế qua Cổng thông tin điện tử của Tổng cục Thuế thì gửi kèm theo danh sách công ty con đến Tổng cục Thuế để thực hiện kết nối kỹ thuật.</w:t>
      </w:r>
    </w:p>
    <w:p>
      <w:pPr>
        <w:pStyle w:val="Normal"/>
        <w:spacing w:before="0" w:after="120"/>
        <w:rPr>
          <w:rFonts w:ascii="Arial" w:hAnsi="Arial" w:cs="Arial"/>
          <w:color w:val="000000"/>
          <w:sz w:val="20"/>
          <w:lang w:val="sv-SE"/>
        </w:rPr>
      </w:pPr>
      <w:bookmarkStart w:id="179" w:name="diem_b_1_3_22"/>
      <w:r>
        <w:rPr>
          <w:rFonts w:cs="Arial" w:ascii="Arial" w:hAnsi="Arial"/>
          <w:color w:val="000000"/>
          <w:sz w:val="20"/>
          <w:lang w:val="sv-SE"/>
        </w:rPr>
        <w:t xml:space="preserve">b.2) Hình thức </w:t>
      </w:r>
      <w:r>
        <w:rPr>
          <w:rFonts w:cs="Arial" w:ascii="Arial" w:hAnsi="Arial"/>
          <w:color w:val="000000"/>
          <w:sz w:val="20"/>
          <w:lang w:val="vi-VN"/>
        </w:rPr>
        <w:t xml:space="preserve">gửi </w:t>
      </w:r>
      <w:r>
        <w:rPr>
          <w:rFonts w:cs="Arial" w:ascii="Arial" w:hAnsi="Arial"/>
          <w:color w:val="000000"/>
          <w:sz w:val="20"/>
          <w:lang w:val="sv-SE"/>
        </w:rPr>
        <w:t xml:space="preserve">thông </w:t>
      </w:r>
      <w:r>
        <w:rPr>
          <w:rFonts w:cs="Arial" w:ascii="Arial" w:hAnsi="Arial"/>
          <w:color w:val="000000"/>
          <w:sz w:val="20"/>
          <w:lang w:val="vi-VN"/>
        </w:rPr>
        <w:t>qua tổ chức cung cấp dịch vụ hóa đơn điện tử</w:t>
      </w:r>
      <w:bookmarkEnd w:id="179"/>
    </w:p>
    <w:p>
      <w:pPr>
        <w:pStyle w:val="Normal"/>
        <w:spacing w:before="0" w:after="120"/>
        <w:rPr/>
      </w:pPr>
      <w:r>
        <w:rPr>
          <w:rFonts w:cs="Arial" w:ascii="Arial" w:hAnsi="Arial"/>
          <w:color w:val="000000"/>
          <w:sz w:val="20"/>
          <w:lang w:val="sv-SE"/>
        </w:rPr>
        <w:t xml:space="preserve">Các doanh nghiệp, tổ chức kinh tế không thuộc trường hợp nêu tại điểm a khoản này thực hiện ký hợp đồng với </w:t>
      </w:r>
      <w:r>
        <w:rPr>
          <w:rFonts w:cs="Arial" w:ascii="Arial" w:hAnsi="Arial"/>
          <w:color w:val="000000"/>
          <w:sz w:val="20"/>
          <w:lang w:val="vi-VN"/>
        </w:rPr>
        <w:t>tổ chức cung cấ</w:t>
      </w:r>
      <w:r>
        <w:rPr>
          <w:rFonts w:cs="Arial" w:ascii="Arial" w:hAnsi="Arial"/>
          <w:color w:val="000000"/>
          <w:sz w:val="20"/>
          <w:lang w:val="sv-SE"/>
        </w:rPr>
        <w:t xml:space="preserve">p dịch vụ hóa </w:t>
      </w:r>
      <w:r>
        <w:rPr>
          <w:rFonts w:cs="Arial" w:ascii="Arial" w:hAnsi="Arial"/>
          <w:color w:val="000000"/>
          <w:sz w:val="20"/>
          <w:lang w:val="vi-VN"/>
        </w:rPr>
        <w:t>đơn điện tử</w:t>
      </w:r>
      <w:r>
        <w:rPr>
          <w:rFonts w:cs="Arial" w:ascii="Arial" w:hAnsi="Arial"/>
          <w:color w:val="000000"/>
          <w:sz w:val="20"/>
          <w:lang w:val="sv-SE"/>
        </w:rPr>
        <w:t xml:space="preserve"> để tổ chức cung cấp dịch vụ hóa đơn điện tử làm dịch vụ chuyển dữ liệu hóa đơn điện tử đến cơ quan thuế. Căn cứ hợp đồng được ký kết, doanh nghiệp, tổ chức kinh tế có trách nhiệm chuyển dữ liệu hóa đơn điện tử cho tổ chức cung cấp dịch vụ hóa đơn điện tử để tổ chức này gửi tiếp đến cơ quan thuế. </w:t>
      </w:r>
    </w:p>
    <w:p>
      <w:pPr>
        <w:pStyle w:val="Normal"/>
        <w:spacing w:before="0" w:after="120"/>
        <w:rPr/>
      </w:pPr>
      <w:r>
        <w:rPr>
          <w:rFonts w:cs="Arial" w:ascii="Arial" w:hAnsi="Arial"/>
          <w:color w:val="000000"/>
          <w:sz w:val="20"/>
          <w:lang w:val="vi-VN"/>
        </w:rPr>
        <w:t>4. Lưu trữ và bảo đảm tính toàn vẹn của toàn bộ hóa đơn điện tử; thực hiện các quy định pháp luật về bảo đảm an toàn, an ninh hệ thống dữ liệu điện tử.</w:t>
      </w:r>
    </w:p>
    <w:p>
      <w:pPr>
        <w:pStyle w:val="Normal"/>
        <w:spacing w:before="0" w:after="120"/>
        <w:rPr/>
      </w:pPr>
      <w:r>
        <w:rPr>
          <w:rFonts w:cs="Arial" w:ascii="Arial" w:hAnsi="Arial"/>
          <w:color w:val="000000"/>
          <w:sz w:val="20"/>
          <w:lang w:val="vi-VN"/>
        </w:rPr>
        <w:t>5. Chấp hành sự thanh tra, kiểm tra, đối chiếu của cơ quan thuế và các cơ quan có thẩm quyền theo quy định của pháp luật.</w:t>
      </w:r>
    </w:p>
    <w:p>
      <w:pPr>
        <w:pStyle w:val="Heading2"/>
        <w:keepNext w:val="false"/>
        <w:spacing w:before="0" w:after="120"/>
        <w:ind w:hanging="0" w:start="0"/>
        <w:rPr>
          <w:rFonts w:ascii="Arial" w:hAnsi="Arial" w:cs="Arial"/>
          <w:color w:val="000000"/>
          <w:sz w:val="20"/>
          <w:szCs w:val="28"/>
        </w:rPr>
      </w:pPr>
      <w:bookmarkStart w:id="180" w:name="muc_3_2"/>
      <w:r>
        <w:rPr>
          <w:rFonts w:cs="Arial" w:ascii="Arial" w:hAnsi="Arial"/>
          <w:color w:val="000000"/>
          <w:sz w:val="20"/>
          <w:szCs w:val="28"/>
        </w:rPr>
        <w:t>Mục 3. HÓA ĐƠN DO CƠ QUAN THUẾ ĐẶT IN</w:t>
      </w:r>
      <w:bookmarkEnd w:id="180"/>
    </w:p>
    <w:p>
      <w:pPr>
        <w:pStyle w:val="Heading3"/>
        <w:keepNext w:val="false"/>
        <w:spacing w:before="0" w:after="120"/>
        <w:ind w:hanging="0" w:start="0"/>
        <w:rPr/>
      </w:pPr>
      <w:bookmarkStart w:id="181" w:name="dieu_23"/>
      <w:r>
        <w:rPr>
          <w:color w:val="000000"/>
          <w:sz w:val="20"/>
          <w:szCs w:val="28"/>
        </w:rPr>
        <w:t>Điều 23. Áp dụng hóa đơn do cơ quan thuế đặt in</w:t>
      </w:r>
      <w:bookmarkEnd w:id="181"/>
    </w:p>
    <w:p>
      <w:pPr>
        <w:pStyle w:val="Normal"/>
        <w:spacing w:before="0" w:after="120"/>
        <w:rPr/>
      </w:pPr>
      <w:r>
        <w:rPr>
          <w:rFonts w:cs="Arial" w:ascii="Arial" w:hAnsi="Arial"/>
          <w:color w:val="000000"/>
          <w:sz w:val="20"/>
          <w:lang w:val="vi-VN"/>
        </w:rPr>
        <w:t xml:space="preserve">Cục </w:t>
      </w:r>
      <w:r>
        <w:rPr>
          <w:rFonts w:cs="Arial" w:ascii="Arial" w:hAnsi="Arial"/>
          <w:color w:val="000000"/>
          <w:sz w:val="20"/>
        </w:rPr>
        <w:t>T</w:t>
      </w:r>
      <w:r>
        <w:rPr>
          <w:rFonts w:cs="Arial" w:ascii="Arial" w:hAnsi="Arial"/>
          <w:color w:val="000000"/>
          <w:sz w:val="20"/>
          <w:lang w:val="vi-VN"/>
        </w:rPr>
        <w:t xml:space="preserve">huế </w:t>
      </w:r>
      <w:r>
        <w:rPr>
          <w:rFonts w:cs="Arial" w:ascii="Arial" w:hAnsi="Arial"/>
          <w:color w:val="000000"/>
          <w:sz w:val="20"/>
        </w:rPr>
        <w:t xml:space="preserve">các </w:t>
      </w:r>
      <w:r>
        <w:rPr>
          <w:rFonts w:cs="Arial" w:ascii="Arial" w:hAnsi="Arial"/>
          <w:color w:val="000000"/>
          <w:sz w:val="20"/>
          <w:lang w:val="vi-VN"/>
        </w:rPr>
        <w:t xml:space="preserve">tỉnh, thành phố trực thuộc </w:t>
      </w:r>
      <w:r>
        <w:rPr>
          <w:rFonts w:cs="Arial" w:ascii="Arial" w:hAnsi="Arial"/>
          <w:color w:val="000000"/>
          <w:sz w:val="20"/>
        </w:rPr>
        <w:t>T</w:t>
      </w:r>
      <w:r>
        <w:rPr>
          <w:rFonts w:cs="Arial" w:ascii="Arial" w:hAnsi="Arial"/>
          <w:color w:val="000000"/>
          <w:sz w:val="20"/>
          <w:lang w:val="vi-VN"/>
        </w:rPr>
        <w:t>rung ương (sau đây gọi là Cục Thuế) đặt in hóa đơn để bán cho</w:t>
      </w:r>
      <w:r>
        <w:rPr>
          <w:rFonts w:cs="Arial" w:ascii="Arial" w:hAnsi="Arial"/>
          <w:color w:val="000000"/>
          <w:sz w:val="20"/>
        </w:rPr>
        <w:t xml:space="preserve"> các đối tượng sau: </w:t>
      </w:r>
    </w:p>
    <w:p>
      <w:pPr>
        <w:pStyle w:val="Normal"/>
        <w:spacing w:before="0" w:after="120"/>
        <w:rPr>
          <w:rFonts w:ascii="Arial" w:hAnsi="Arial" w:cs="Arial"/>
          <w:color w:val="000000"/>
          <w:sz w:val="20"/>
        </w:rPr>
      </w:pPr>
      <w:r>
        <w:rPr>
          <w:rFonts w:cs="Arial" w:ascii="Arial" w:hAnsi="Arial"/>
          <w:color w:val="000000"/>
          <w:sz w:val="20"/>
          <w:lang w:val="vi-VN"/>
        </w:rPr>
        <w:t xml:space="preserve">1. </w:t>
      </w:r>
      <w:r>
        <w:rPr>
          <w:rFonts w:cs="Arial" w:ascii="Arial" w:hAnsi="Arial"/>
          <w:color w:val="000000"/>
          <w:sz w:val="20"/>
        </w:rPr>
        <w:t>D</w:t>
      </w:r>
      <w:r>
        <w:rPr>
          <w:rFonts w:cs="Arial" w:ascii="Arial" w:hAnsi="Arial"/>
          <w:color w:val="000000"/>
          <w:sz w:val="20"/>
          <w:lang w:val="vi-VN"/>
        </w:rPr>
        <w:t xml:space="preserve">oanh nghiệp, tổ chức </w:t>
      </w:r>
      <w:r>
        <w:rPr>
          <w:rFonts w:cs="Arial" w:ascii="Arial" w:hAnsi="Arial"/>
          <w:color w:val="000000"/>
          <w:sz w:val="20"/>
        </w:rPr>
        <w:t xml:space="preserve">kinh tế, hộ, </w:t>
      </w:r>
      <w:r>
        <w:rPr>
          <w:rFonts w:cs="Arial" w:ascii="Arial" w:hAnsi="Arial"/>
          <w:color w:val="000000"/>
          <w:sz w:val="20"/>
          <w:lang w:val="vi-VN"/>
        </w:rPr>
        <w:t xml:space="preserve">cá nhân </w:t>
      </w:r>
      <w:r>
        <w:rPr>
          <w:rFonts w:cs="Arial" w:ascii="Arial" w:hAnsi="Arial"/>
          <w:color w:val="000000"/>
          <w:sz w:val="20"/>
        </w:rPr>
        <w:t>kinh doanh quy định</w:t>
      </w:r>
      <w:r>
        <w:rPr>
          <w:rFonts w:cs="Arial" w:ascii="Arial" w:hAnsi="Arial"/>
          <w:color w:val="000000"/>
          <w:sz w:val="20"/>
          <w:lang w:val="vi-VN"/>
        </w:rPr>
        <w:t xml:space="preserve"> tại </w:t>
      </w:r>
      <w:bookmarkStart w:id="182" w:name="tc_30"/>
      <w:r>
        <w:rPr>
          <w:rFonts w:cs="Arial" w:ascii="Arial" w:hAnsi="Arial"/>
          <w:color w:val="000000"/>
          <w:sz w:val="20"/>
          <w:lang w:val="vi-VN"/>
        </w:rPr>
        <w:t>khoản 1 Điều 14 Nghị định này</w:t>
      </w:r>
      <w:bookmarkEnd w:id="182"/>
      <w:r>
        <w:rPr>
          <w:rFonts w:cs="Arial" w:ascii="Arial" w:hAnsi="Arial"/>
          <w:color w:val="000000"/>
          <w:sz w:val="20"/>
          <w:lang w:val="vi-VN"/>
        </w:rPr>
        <w:t xml:space="preserve"> trong trường hợp doanh nghiệp, tổ chức</w:t>
      </w:r>
      <w:r>
        <w:rPr>
          <w:rFonts w:cs="Arial" w:ascii="Arial" w:hAnsi="Arial"/>
          <w:color w:val="000000"/>
          <w:sz w:val="20"/>
        </w:rPr>
        <w:t xml:space="preserve"> kinh tế</w:t>
      </w:r>
      <w:r>
        <w:rPr>
          <w:rFonts w:cs="Arial" w:ascii="Arial" w:hAnsi="Arial"/>
          <w:color w:val="000000"/>
          <w:sz w:val="20"/>
          <w:lang w:val="vi-VN"/>
        </w:rPr>
        <w:t>, hộ</w:t>
      </w:r>
      <w:r>
        <w:rPr>
          <w:rFonts w:cs="Arial" w:ascii="Arial" w:hAnsi="Arial"/>
          <w:color w:val="000000"/>
          <w:sz w:val="20"/>
        </w:rPr>
        <w:t>, cá nhân</w:t>
      </w:r>
      <w:r>
        <w:rPr>
          <w:rFonts w:cs="Arial" w:ascii="Arial" w:hAnsi="Arial"/>
          <w:color w:val="000000"/>
          <w:sz w:val="20"/>
          <w:lang w:val="vi-VN"/>
        </w:rPr>
        <w:t xml:space="preserve"> kinh doanh không thực hiện giao dịch với cơ quan thuế bằng phương tiện điện tử, không có hạ tầng công nghệ thông tin, không có hệ thống phần mềm kế toán, không có phần mềm lập hóa đơn điện tử để sử dụng hóa đơn điện tử và để truyền dữ liệu hóa đơn điện tử đến người mua và đến cơ quan thuế.</w:t>
      </w:r>
    </w:p>
    <w:p>
      <w:pPr>
        <w:pStyle w:val="NormalWeb"/>
        <w:spacing w:before="0" w:after="120"/>
        <w:textAlignment w:val="baseline"/>
        <w:rPr/>
      </w:pPr>
      <w:r>
        <w:rPr>
          <w:rFonts w:cs="Arial" w:ascii="Arial" w:hAnsi="Arial"/>
          <w:color w:val="000000"/>
          <w:sz w:val="20"/>
          <w:szCs w:val="28"/>
        </w:rPr>
        <w:t xml:space="preserve">Doanh nghiệp, tổ chức kinh tế, hộ, cá nhân kinh doanh mua hóa đơn của cơ quan thuế trong thời gian tối đa 12 tháng, đồng thời cơ quan thuế </w:t>
      </w:r>
      <w:r>
        <w:rPr>
          <w:rFonts w:eastAsia="MS PGothic" w:cs="Arial" w:ascii="Arial" w:hAnsi="Arial"/>
          <w:color w:val="000000"/>
          <w:kern w:val="2"/>
          <w:sz w:val="20"/>
          <w:szCs w:val="28"/>
        </w:rPr>
        <w:t xml:space="preserve">có giải pháp chuyển </w:t>
      </w:r>
      <w:r>
        <w:rPr>
          <w:rFonts w:eastAsia="MS PGothic" w:cs="Arial" w:ascii="Arial" w:hAnsi="Arial"/>
          <w:color w:val="000000"/>
          <w:kern w:val="2"/>
          <w:sz w:val="20"/>
          <w:szCs w:val="28"/>
          <w:lang w:val="vi-VN"/>
        </w:rPr>
        <w:t>đổ</w:t>
      </w:r>
      <w:r>
        <w:rPr>
          <w:rFonts w:eastAsia="MS PGothic" w:cs="Arial" w:ascii="Arial" w:hAnsi="Arial"/>
          <w:color w:val="000000"/>
          <w:kern w:val="2"/>
          <w:sz w:val="20"/>
          <w:szCs w:val="28"/>
        </w:rPr>
        <w:t>i dần sang áp dụng hóa đơn điện tử. Khi chuyển sang sử dụng hóa đơn điện tử thì c</w:t>
      </w:r>
      <w:r>
        <w:rPr>
          <w:rFonts w:cs="Arial" w:ascii="Arial" w:hAnsi="Arial"/>
          <w:color w:val="000000"/>
          <w:sz w:val="20"/>
          <w:szCs w:val="28"/>
        </w:rPr>
        <w:t xml:space="preserve">ác doanh nghiệp, tổ chức kinh tế, hộ, cá nhân kinh doanh </w:t>
      </w:r>
      <w:r>
        <w:rPr>
          <w:rFonts w:eastAsia="MS PGothic" w:cs="Arial" w:ascii="Arial" w:hAnsi="Arial"/>
          <w:color w:val="000000"/>
          <w:kern w:val="2"/>
          <w:sz w:val="20"/>
          <w:szCs w:val="28"/>
        </w:rPr>
        <w:t xml:space="preserve">thực hiện đăng ký sử dụng hóa đơn điện tử có mã của cơ quan thuế hoặc hóa đơn điện tử không có mã của cơ quan thuế (nếu đủ điều kiện) theo quy định tại </w:t>
      </w:r>
      <w:bookmarkStart w:id="183" w:name="tc_31"/>
      <w:r>
        <w:rPr>
          <w:rFonts w:eastAsia="MS PGothic" w:cs="Arial" w:ascii="Arial" w:hAnsi="Arial"/>
          <w:color w:val="000000"/>
          <w:kern w:val="2"/>
          <w:sz w:val="20"/>
          <w:szCs w:val="28"/>
        </w:rPr>
        <w:t>Điều 15 Nghị định này</w:t>
      </w:r>
      <w:bookmarkEnd w:id="183"/>
      <w:r>
        <w:rPr>
          <w:rFonts w:eastAsia="MS PGothic" w:cs="Arial" w:ascii="Arial" w:hAnsi="Arial"/>
          <w:color w:val="000000"/>
          <w:kern w:val="2"/>
          <w:sz w:val="20"/>
          <w:szCs w:val="28"/>
        </w:rPr>
        <w:t xml:space="preserve">. </w:t>
      </w:r>
    </w:p>
    <w:p>
      <w:pPr>
        <w:pStyle w:val="NormalWeb"/>
        <w:spacing w:before="0" w:after="120"/>
        <w:textAlignment w:val="baseline"/>
        <w:rPr/>
      </w:pPr>
      <w:r>
        <w:rPr>
          <w:rFonts w:cs="Arial" w:ascii="Arial" w:hAnsi="Arial"/>
          <w:color w:val="000000"/>
          <w:sz w:val="20"/>
          <w:szCs w:val="28"/>
        </w:rPr>
        <w:t>2. D</w:t>
      </w:r>
      <w:r>
        <w:rPr>
          <w:rFonts w:cs="Arial" w:ascii="Arial" w:hAnsi="Arial"/>
          <w:color w:val="000000"/>
          <w:sz w:val="20"/>
          <w:szCs w:val="28"/>
          <w:lang w:val="vi-VN"/>
        </w:rPr>
        <w:t>oanh nghiệp, tổ chức</w:t>
      </w:r>
      <w:r>
        <w:rPr>
          <w:rFonts w:cs="Arial" w:ascii="Arial" w:hAnsi="Arial"/>
          <w:color w:val="000000"/>
          <w:sz w:val="20"/>
          <w:szCs w:val="28"/>
        </w:rPr>
        <w:t xml:space="preserve"> kinh tế</w:t>
      </w:r>
      <w:r>
        <w:rPr>
          <w:rFonts w:cs="Arial" w:ascii="Arial" w:hAnsi="Arial"/>
          <w:color w:val="000000"/>
          <w:sz w:val="20"/>
          <w:szCs w:val="28"/>
          <w:lang w:val="vi-VN"/>
        </w:rPr>
        <w:t xml:space="preserve">, </w:t>
      </w:r>
      <w:r>
        <w:rPr>
          <w:rFonts w:cs="Arial" w:ascii="Arial" w:hAnsi="Arial"/>
          <w:color w:val="000000"/>
          <w:sz w:val="20"/>
          <w:szCs w:val="28"/>
        </w:rPr>
        <w:t xml:space="preserve">hộ, </w:t>
      </w:r>
      <w:r>
        <w:rPr>
          <w:rFonts w:cs="Arial" w:ascii="Arial" w:hAnsi="Arial"/>
          <w:color w:val="000000"/>
          <w:sz w:val="20"/>
          <w:szCs w:val="28"/>
          <w:lang w:val="vi-VN"/>
        </w:rPr>
        <w:t xml:space="preserve">cá nhân </w:t>
      </w:r>
      <w:r>
        <w:rPr>
          <w:rFonts w:cs="Arial" w:ascii="Arial" w:hAnsi="Arial"/>
          <w:color w:val="000000"/>
          <w:sz w:val="20"/>
          <w:szCs w:val="28"/>
        </w:rPr>
        <w:t xml:space="preserve">kinh doanh trong thời gian hệ thống hạ tầng công nghệ thông tin cấp mã hóa đơn của cơ quan thuế gặp sự cố theo quy định tại </w:t>
      </w:r>
      <w:bookmarkStart w:id="184" w:name="tc_32"/>
      <w:r>
        <w:rPr>
          <w:rFonts w:cs="Arial" w:ascii="Arial" w:hAnsi="Arial"/>
          <w:color w:val="000000"/>
          <w:sz w:val="20"/>
          <w:szCs w:val="28"/>
          <w:lang w:val="vi-VN"/>
        </w:rPr>
        <w:t>khoản 2 Điều 20 Nghị định này</w:t>
      </w:r>
      <w:bookmarkEnd w:id="184"/>
      <w:r>
        <w:rPr>
          <w:rFonts w:cs="Arial" w:ascii="Arial" w:hAnsi="Arial"/>
          <w:color w:val="000000"/>
          <w:sz w:val="20"/>
          <w:szCs w:val="28"/>
        </w:rPr>
        <w:t>.</w:t>
      </w:r>
      <w:r>
        <w:rPr>
          <w:rFonts w:cs="Arial" w:ascii="Arial" w:hAnsi="Arial"/>
          <w:b/>
          <w:color w:val="000000"/>
          <w:sz w:val="20"/>
          <w:szCs w:val="28"/>
        </w:rPr>
        <w:t xml:space="preserve"> </w:t>
      </w:r>
    </w:p>
    <w:p>
      <w:pPr>
        <w:pStyle w:val="NormalWeb"/>
        <w:spacing w:before="0" w:after="120"/>
        <w:textAlignment w:val="baseline"/>
        <w:rPr/>
      </w:pPr>
      <w:bookmarkStart w:id="185" w:name="dieu_24"/>
      <w:r>
        <w:rPr>
          <w:rFonts w:cs="Arial" w:ascii="Arial" w:hAnsi="Arial"/>
          <w:b/>
          <w:color w:val="000000"/>
          <w:sz w:val="20"/>
          <w:szCs w:val="28"/>
        </w:rPr>
        <w:t>Điều 24. Quy định về bán hóa đơn do cơ quan thuế đặt in</w:t>
      </w:r>
      <w:bookmarkEnd w:id="185"/>
    </w:p>
    <w:p>
      <w:pPr>
        <w:pStyle w:val="Normal"/>
        <w:spacing w:before="0" w:after="120"/>
        <w:rPr/>
      </w:pPr>
      <w:r>
        <w:rPr>
          <w:rFonts w:cs="Arial" w:ascii="Arial" w:hAnsi="Arial"/>
          <w:color w:val="000000"/>
          <w:sz w:val="20"/>
        </w:rPr>
        <w:t xml:space="preserve">1. </w:t>
      </w:r>
      <w:r>
        <w:rPr>
          <w:rFonts w:cs="Arial" w:ascii="Arial" w:hAnsi="Arial"/>
          <w:color w:val="000000"/>
          <w:sz w:val="20"/>
          <w:lang w:val="vi-VN"/>
        </w:rPr>
        <w:t>Doanh nghiệp, tổ chức</w:t>
      </w:r>
      <w:r>
        <w:rPr>
          <w:rFonts w:cs="Arial" w:ascii="Arial" w:hAnsi="Arial"/>
          <w:color w:val="000000"/>
          <w:sz w:val="20"/>
        </w:rPr>
        <w:t xml:space="preserve"> </w:t>
      </w:r>
      <w:r>
        <w:rPr>
          <w:rFonts w:cs="Arial" w:ascii="Arial" w:hAnsi="Arial"/>
          <w:color w:val="000000"/>
          <w:sz w:val="20"/>
          <w:lang w:val="vi-VN"/>
        </w:rPr>
        <w:t xml:space="preserve">kinh </w:t>
      </w:r>
      <w:r>
        <w:rPr>
          <w:rFonts w:cs="Arial" w:ascii="Arial" w:hAnsi="Arial"/>
          <w:color w:val="000000"/>
          <w:sz w:val="20"/>
        </w:rPr>
        <w:t xml:space="preserve">tế, hộ, cá nhân kinh doanh </w:t>
      </w:r>
      <w:r>
        <w:rPr>
          <w:rFonts w:cs="Arial" w:ascii="Arial" w:hAnsi="Arial"/>
          <w:color w:val="000000"/>
          <w:sz w:val="20"/>
          <w:lang w:val="vi-VN"/>
        </w:rPr>
        <w:t xml:space="preserve">thuộc đối tượng được </w:t>
      </w:r>
      <w:r>
        <w:rPr>
          <w:rFonts w:cs="Arial" w:ascii="Arial" w:hAnsi="Arial"/>
          <w:color w:val="000000"/>
          <w:sz w:val="20"/>
        </w:rPr>
        <w:t xml:space="preserve">cơ quan thuế bán hóa đơn </w:t>
      </w:r>
      <w:r>
        <w:rPr>
          <w:rFonts w:cs="Arial" w:ascii="Arial" w:hAnsi="Arial"/>
          <w:color w:val="000000"/>
          <w:sz w:val="20"/>
          <w:lang w:val="vi-VN"/>
        </w:rPr>
        <w:t xml:space="preserve">phải có đơn đề nghị mua hóa đơn </w:t>
      </w:r>
      <w:r>
        <w:rPr>
          <w:rFonts w:cs="Arial" w:ascii="Arial" w:hAnsi="Arial"/>
          <w:color w:val="000000"/>
          <w:sz w:val="20"/>
        </w:rPr>
        <w:t xml:space="preserve">(theo </w:t>
      </w:r>
      <w:bookmarkStart w:id="186" w:name="bieumau_pl_ia_ms_02_dn_hdg"/>
      <w:r>
        <w:rPr>
          <w:rFonts w:eastAsia="Arial" w:cs="Arial" w:ascii="Arial" w:hAnsi="Arial"/>
          <w:color w:val="000000"/>
          <w:sz w:val="20"/>
          <w:lang w:val="vi-VN"/>
        </w:rPr>
        <w:t>Mẫu số 02/ĐN-HĐG Phụ lục IA</w:t>
      </w:r>
      <w:bookmarkEnd w:id="186"/>
      <w:r>
        <w:rPr>
          <w:rFonts w:eastAsia="Arial" w:cs="Arial" w:ascii="Arial" w:hAnsi="Arial"/>
          <w:color w:val="000000"/>
          <w:sz w:val="20"/>
          <w:lang w:val="vi-VN"/>
        </w:rPr>
        <w:t xml:space="preserve"> ban hành</w:t>
      </w:r>
      <w:r>
        <w:rPr>
          <w:rFonts w:cs="Arial" w:ascii="Arial" w:hAnsi="Arial"/>
          <w:color w:val="000000"/>
          <w:sz w:val="20"/>
          <w:lang w:val="vi-VN"/>
        </w:rPr>
        <w:t xml:space="preserve"> kèm theo </w:t>
      </w:r>
      <w:r>
        <w:rPr>
          <w:rFonts w:cs="Arial" w:ascii="Arial" w:hAnsi="Arial"/>
          <w:color w:val="000000"/>
          <w:sz w:val="20"/>
        </w:rPr>
        <w:t>Nghị định)</w:t>
      </w:r>
      <w:r>
        <w:rPr>
          <w:rFonts w:cs="Arial" w:ascii="Arial" w:hAnsi="Arial"/>
          <w:color w:val="000000"/>
          <w:sz w:val="20"/>
          <w:lang w:val="vi-VN"/>
        </w:rPr>
        <w:t xml:space="preserve"> </w:t>
      </w:r>
      <w:r>
        <w:rPr>
          <w:rFonts w:cs="Arial" w:ascii="Arial" w:hAnsi="Arial"/>
          <w:color w:val="000000"/>
          <w:sz w:val="20"/>
        </w:rPr>
        <w:t xml:space="preserve">gửi cơ quan thuế khi mua hóa đơn </w:t>
      </w:r>
      <w:r>
        <w:rPr>
          <w:rFonts w:cs="Arial" w:ascii="Arial" w:hAnsi="Arial"/>
          <w:color w:val="000000"/>
          <w:sz w:val="20"/>
          <w:lang w:val="vi-VN"/>
        </w:rPr>
        <w:t xml:space="preserve">và kèm theo các giấy tờ sau: </w:t>
      </w:r>
    </w:p>
    <w:p>
      <w:pPr>
        <w:pStyle w:val="Normal"/>
        <w:spacing w:before="0" w:after="120"/>
        <w:rPr/>
      </w:pPr>
      <w:r>
        <w:rPr>
          <w:rFonts w:cs="Arial" w:ascii="Arial" w:hAnsi="Arial"/>
          <w:color w:val="000000"/>
          <w:sz w:val="20"/>
          <w:lang w:val="vi-VN"/>
        </w:rPr>
        <w:t>a) Người mua hóa đơn (người có tên trong đơn hoặc người được doanh nghiệp, tổ chức kinh doanh, chủ hộ kinh doanh</w:t>
      </w:r>
      <w:r>
        <w:rPr>
          <w:rFonts w:cs="Arial" w:ascii="Arial" w:hAnsi="Arial"/>
          <w:color w:val="000000"/>
          <w:sz w:val="20"/>
        </w:rPr>
        <w:t>,</w:t>
      </w:r>
      <w:r>
        <w:rPr>
          <w:rFonts w:cs="Arial" w:ascii="Arial" w:hAnsi="Arial"/>
          <w:color w:val="000000"/>
          <w:sz w:val="20"/>
          <w:lang w:val="vi-VN"/>
        </w:rPr>
        <w:t xml:space="preserve"> ngườ</w:t>
      </w:r>
      <w:r>
        <w:rPr>
          <w:rFonts w:cs="Arial" w:ascii="Arial" w:hAnsi="Arial"/>
          <w:color w:val="000000"/>
          <w:sz w:val="20"/>
        </w:rPr>
        <w:t xml:space="preserve">i được </w:t>
      </w:r>
      <w:r>
        <w:rPr>
          <w:rFonts w:cs="Arial" w:ascii="Arial" w:hAnsi="Arial"/>
          <w:color w:val="000000"/>
          <w:sz w:val="20"/>
          <w:lang w:val="vi-VN"/>
        </w:rPr>
        <w:t>ủy quyền bằng giấy ủy quyền theo quy định của pháp luật) phải xuất trình giấy chứng minh nhân dân hoặc thẻ căn cước công dân còn trong thời hạn sử dụng theo quy định của pháp luật;</w:t>
      </w:r>
      <w:r>
        <w:rPr>
          <w:rFonts w:cs="Arial" w:ascii="Arial" w:hAnsi="Arial"/>
          <w:color w:val="000000"/>
          <w:sz w:val="20"/>
        </w:rPr>
        <w:t xml:space="preserve"> </w:t>
      </w:r>
    </w:p>
    <w:p>
      <w:pPr>
        <w:pStyle w:val="Normal"/>
        <w:spacing w:before="0" w:after="120"/>
        <w:rPr/>
      </w:pPr>
      <w:r>
        <w:rPr>
          <w:rFonts w:cs="Arial" w:ascii="Arial" w:hAnsi="Arial"/>
          <w:color w:val="000000"/>
          <w:sz w:val="20"/>
          <w:lang w:val="vi-VN"/>
        </w:rPr>
        <w:t xml:space="preserve">b) </w:t>
      </w:r>
      <w:r>
        <w:rPr>
          <w:rFonts w:cs="Arial" w:ascii="Arial" w:hAnsi="Arial"/>
          <w:color w:val="000000"/>
          <w:sz w:val="20"/>
        </w:rPr>
        <w:t>Doanh nghiệp, t</w:t>
      </w:r>
      <w:r>
        <w:rPr>
          <w:rFonts w:cs="Arial" w:ascii="Arial" w:hAnsi="Arial"/>
          <w:color w:val="000000"/>
          <w:sz w:val="20"/>
          <w:lang w:val="vi-VN"/>
        </w:rPr>
        <w:t>ổ chức</w:t>
      </w:r>
      <w:r>
        <w:rPr>
          <w:rFonts w:cs="Arial" w:ascii="Arial" w:hAnsi="Arial"/>
          <w:color w:val="000000"/>
          <w:sz w:val="20"/>
        </w:rPr>
        <w:t xml:space="preserve"> kinh tế</w:t>
      </w:r>
      <w:r>
        <w:rPr>
          <w:rFonts w:cs="Arial" w:ascii="Arial" w:hAnsi="Arial"/>
          <w:color w:val="000000"/>
          <w:sz w:val="20"/>
          <w:lang w:val="vi-VN"/>
        </w:rPr>
        <w:t>, hộ, cá nhân</w:t>
      </w:r>
      <w:r>
        <w:rPr>
          <w:rFonts w:cs="Arial" w:ascii="Arial" w:hAnsi="Arial"/>
          <w:color w:val="000000"/>
          <w:sz w:val="20"/>
        </w:rPr>
        <w:t xml:space="preserve"> kinh doanh</w:t>
      </w:r>
      <w:r>
        <w:rPr>
          <w:rFonts w:cs="Arial" w:ascii="Arial" w:hAnsi="Arial"/>
          <w:color w:val="000000"/>
          <w:sz w:val="20"/>
          <w:lang w:val="vi-VN"/>
        </w:rPr>
        <w:t xml:space="preserve"> mua hóa đơn lần đầu phải có văn bản cam kết </w:t>
      </w:r>
      <w:r>
        <w:rPr>
          <w:rFonts w:cs="Arial" w:ascii="Arial" w:hAnsi="Arial"/>
          <w:color w:val="000000"/>
          <w:sz w:val="20"/>
        </w:rPr>
        <w:t xml:space="preserve">(theo </w:t>
      </w:r>
      <w:bookmarkStart w:id="187" w:name="bieumau_pl_ia_ms_02_ck_hdg"/>
      <w:r>
        <w:rPr>
          <w:rFonts w:eastAsia="Arial" w:cs="Arial" w:ascii="Arial" w:hAnsi="Arial"/>
          <w:color w:val="000000"/>
          <w:sz w:val="20"/>
          <w:lang w:val="vi-VN"/>
        </w:rPr>
        <w:t>Mẫu số 02/CK-HĐG Phụ lục IA</w:t>
      </w:r>
      <w:bookmarkEnd w:id="187"/>
      <w:r>
        <w:rPr>
          <w:rFonts w:cs="Arial" w:ascii="Arial" w:hAnsi="Arial"/>
          <w:color w:val="000000"/>
          <w:sz w:val="20"/>
          <w:lang w:val="vi-VN"/>
        </w:rPr>
        <w:t xml:space="preserve"> ban hành kèm theo Nghị định này</w:t>
      </w:r>
      <w:r>
        <w:rPr>
          <w:rFonts w:cs="Arial" w:ascii="Arial" w:hAnsi="Arial"/>
          <w:color w:val="000000"/>
          <w:sz w:val="20"/>
        </w:rPr>
        <w:t xml:space="preserve">) </w:t>
      </w:r>
      <w:r>
        <w:rPr>
          <w:rFonts w:cs="Arial" w:ascii="Arial" w:hAnsi="Arial"/>
          <w:color w:val="000000"/>
          <w:sz w:val="20"/>
          <w:lang w:val="vi-VN"/>
        </w:rPr>
        <w:t>về địa chỉ sản xuất, kinh doanh phù hợp với giấy chứng nhận đăng ký doanh nghiệp</w:t>
      </w:r>
      <w:r>
        <w:rPr>
          <w:rFonts w:cs="Arial" w:ascii="Arial" w:hAnsi="Arial"/>
          <w:color w:val="000000"/>
          <w:sz w:val="20"/>
        </w:rPr>
        <w:t xml:space="preserve">, </w:t>
      </w:r>
      <w:r>
        <w:rPr>
          <w:rFonts w:cs="Arial" w:ascii="Arial" w:hAnsi="Arial"/>
          <w:color w:val="000000"/>
          <w:sz w:val="20"/>
          <w:lang w:val="nl-NL"/>
        </w:rPr>
        <w:t>giấy chứng nhận đăng ký doanh nghiệp, giấy chứng nhận đăng ký hoạt động chi nhánh, giấy chứng nhận đăng ký hộ kinh doanh, giấy chứng nhận đăng ký thuế, thông báo mã số thuế, giấy chứng nhận đăng ký đầu tư, giấy chứng nhận đăng ký hợp tác xã</w:t>
      </w:r>
      <w:r>
        <w:rPr>
          <w:rFonts w:cs="Arial" w:ascii="Arial" w:hAnsi="Arial"/>
          <w:i/>
          <w:color w:val="000000"/>
          <w:sz w:val="20"/>
          <w:lang w:val="nl-NL"/>
        </w:rPr>
        <w:t xml:space="preserve"> </w:t>
      </w:r>
      <w:r>
        <w:rPr>
          <w:rFonts w:cs="Arial" w:ascii="Arial" w:hAnsi="Arial"/>
          <w:color w:val="000000"/>
          <w:sz w:val="20"/>
          <w:lang w:val="vi-VN"/>
        </w:rPr>
        <w:t>hoặc quyết định thành lập của cơ quan có thẩm quyền;</w:t>
      </w:r>
    </w:p>
    <w:p>
      <w:pPr>
        <w:pStyle w:val="Normal"/>
        <w:spacing w:before="0" w:after="120"/>
        <w:rPr/>
      </w:pPr>
      <w:r>
        <w:rPr>
          <w:rFonts w:cs="Arial" w:ascii="Arial" w:hAnsi="Arial"/>
          <w:color w:val="000000"/>
          <w:sz w:val="20"/>
          <w:lang w:val="vi-VN"/>
        </w:rPr>
        <w:t>c) Khi đến mua hóa đơn, doanh nghiệp, tổ chức</w:t>
      </w:r>
      <w:r>
        <w:rPr>
          <w:rFonts w:cs="Arial" w:ascii="Arial" w:hAnsi="Arial"/>
          <w:color w:val="000000"/>
          <w:sz w:val="20"/>
        </w:rPr>
        <w:t xml:space="preserve"> kinh tế</w:t>
      </w:r>
      <w:r>
        <w:rPr>
          <w:rFonts w:cs="Arial" w:ascii="Arial" w:hAnsi="Arial"/>
          <w:color w:val="000000"/>
          <w:sz w:val="20"/>
          <w:lang w:val="vi-VN"/>
        </w:rPr>
        <w:t xml:space="preserve">, hộ, cá nhân </w:t>
      </w:r>
      <w:r>
        <w:rPr>
          <w:rFonts w:cs="Arial" w:ascii="Arial" w:hAnsi="Arial"/>
          <w:color w:val="000000"/>
          <w:sz w:val="20"/>
        </w:rPr>
        <w:t xml:space="preserve">kinh doanh </w:t>
      </w:r>
      <w:r>
        <w:rPr>
          <w:rFonts w:cs="Arial" w:ascii="Arial" w:hAnsi="Arial"/>
          <w:color w:val="000000"/>
          <w:sz w:val="20"/>
          <w:lang w:val="vi-VN"/>
        </w:rPr>
        <w:t>mua hóa đơn do cơ quan thuế phát hành phải tự chịu trách nhiệm ghi hoặc đóng dấu: tên, địa chỉ, mã số thuế trên liên 2 của mỗi số hóa đơn trước khi mang ra khỏi cơ quan thuế.</w:t>
      </w:r>
    </w:p>
    <w:p>
      <w:pPr>
        <w:pStyle w:val="Normal"/>
        <w:spacing w:before="0" w:after="120"/>
        <w:rPr/>
      </w:pPr>
      <w:r>
        <w:rPr>
          <w:rFonts w:cs="Arial" w:ascii="Arial" w:hAnsi="Arial"/>
          <w:color w:val="000000"/>
          <w:sz w:val="20"/>
          <w:lang w:val="vi-VN"/>
        </w:rPr>
        <w:t xml:space="preserve">2. Cơ quan thuế bán hóa đơn cho </w:t>
      </w:r>
      <w:r>
        <w:rPr>
          <w:rFonts w:cs="Arial" w:ascii="Arial" w:hAnsi="Arial"/>
          <w:color w:val="000000"/>
          <w:sz w:val="20"/>
        </w:rPr>
        <w:t xml:space="preserve">doanh nghiệp, </w:t>
      </w:r>
      <w:r>
        <w:rPr>
          <w:rFonts w:cs="Arial" w:ascii="Arial" w:hAnsi="Arial"/>
          <w:color w:val="000000"/>
          <w:sz w:val="20"/>
          <w:lang w:val="vi-VN"/>
        </w:rPr>
        <w:t>tổ chức</w:t>
      </w:r>
      <w:r>
        <w:rPr>
          <w:rFonts w:cs="Arial" w:ascii="Arial" w:hAnsi="Arial"/>
          <w:color w:val="000000"/>
          <w:sz w:val="20"/>
        </w:rPr>
        <w:t xml:space="preserve"> kinh tế</w:t>
      </w:r>
      <w:r>
        <w:rPr>
          <w:rFonts w:cs="Arial" w:ascii="Arial" w:hAnsi="Arial"/>
          <w:color w:val="000000"/>
          <w:sz w:val="20"/>
          <w:lang w:val="vi-VN"/>
        </w:rPr>
        <w:t>, hộ, cá nhân kinh doanh theo tháng.</w:t>
      </w:r>
    </w:p>
    <w:p>
      <w:pPr>
        <w:pStyle w:val="Normal"/>
        <w:spacing w:before="0" w:after="120"/>
        <w:rPr>
          <w:rFonts w:ascii="Arial" w:hAnsi="Arial" w:cs="Arial"/>
          <w:color w:val="000000"/>
          <w:sz w:val="20"/>
          <w:lang w:val="vi-VN"/>
        </w:rPr>
      </w:pPr>
      <w:r>
        <w:rPr>
          <w:rFonts w:cs="Arial" w:ascii="Arial" w:hAnsi="Arial"/>
          <w:color w:val="000000"/>
          <w:sz w:val="20"/>
          <w:lang w:val="vi-VN"/>
        </w:rPr>
        <w:t xml:space="preserve">Số lượng hóa đơn bán cho </w:t>
      </w:r>
      <w:r>
        <w:rPr>
          <w:rFonts w:cs="Arial" w:ascii="Arial" w:hAnsi="Arial"/>
          <w:color w:val="000000"/>
          <w:sz w:val="20"/>
        </w:rPr>
        <w:t xml:space="preserve">doanh nghiệp, </w:t>
      </w:r>
      <w:r>
        <w:rPr>
          <w:rFonts w:cs="Arial" w:ascii="Arial" w:hAnsi="Arial"/>
          <w:color w:val="000000"/>
          <w:sz w:val="20"/>
          <w:lang w:val="vi-VN"/>
        </w:rPr>
        <w:t>tổ chức</w:t>
      </w:r>
      <w:r>
        <w:rPr>
          <w:rFonts w:cs="Arial" w:ascii="Arial" w:hAnsi="Arial"/>
          <w:color w:val="000000"/>
          <w:sz w:val="20"/>
        </w:rPr>
        <w:t xml:space="preserve"> kinh tế</w:t>
      </w:r>
      <w:r>
        <w:rPr>
          <w:rFonts w:cs="Arial" w:ascii="Arial" w:hAnsi="Arial"/>
          <w:color w:val="000000"/>
          <w:sz w:val="20"/>
          <w:lang w:val="vi-VN"/>
        </w:rPr>
        <w:t xml:space="preserve">, hộ, cá nhân kinh doanh lần đầu không quá một quyển 50 số cho mỗi loại hóa đơn. Trường hợp chưa hết tháng đã sử dụng hết hóa đơn mua lần đầu, cơ quan thuế căn cứ vào thời gian, số lượng hóa đơn đã sử dụng để quyết định số lượng hóa đơn bán lần tiếp theo. </w:t>
      </w:r>
    </w:p>
    <w:p>
      <w:pPr>
        <w:pStyle w:val="Normal"/>
        <w:spacing w:before="0" w:after="120"/>
        <w:rPr/>
      </w:pPr>
      <w:r>
        <w:rPr>
          <w:rFonts w:cs="Arial" w:ascii="Arial" w:hAnsi="Arial"/>
          <w:color w:val="000000"/>
          <w:sz w:val="20"/>
          <w:lang w:val="vi-VN"/>
        </w:rPr>
        <w:t xml:space="preserve">Đối với các lần mua hóa đơn sau, sau khi kiểm tra tình hình sử dụng hóa đơn, tình hình kê khai nộp thuế và đề nghị mua hóa đơn trong đơn đề nghị mua hóa đơn, cơ quan thuế giải quyết bán hóa đơn cho </w:t>
      </w:r>
      <w:r>
        <w:rPr>
          <w:rFonts w:cs="Arial" w:ascii="Arial" w:hAnsi="Arial"/>
          <w:color w:val="000000"/>
          <w:sz w:val="20"/>
        </w:rPr>
        <w:t xml:space="preserve">doanh nghiệp, </w:t>
      </w:r>
      <w:r>
        <w:rPr>
          <w:rFonts w:cs="Arial" w:ascii="Arial" w:hAnsi="Arial"/>
          <w:color w:val="000000"/>
          <w:sz w:val="20"/>
          <w:lang w:val="vi-VN"/>
        </w:rPr>
        <w:t>tổ chức</w:t>
      </w:r>
      <w:r>
        <w:rPr>
          <w:rFonts w:cs="Arial" w:ascii="Arial" w:hAnsi="Arial"/>
          <w:color w:val="000000"/>
          <w:sz w:val="20"/>
        </w:rPr>
        <w:t xml:space="preserve"> kinh tế</w:t>
      </w:r>
      <w:r>
        <w:rPr>
          <w:rFonts w:cs="Arial" w:ascii="Arial" w:hAnsi="Arial"/>
          <w:color w:val="000000"/>
          <w:sz w:val="20"/>
          <w:lang w:val="vi-VN"/>
        </w:rPr>
        <w:t xml:space="preserve">, hộ, cá nhân kinh doanh trong ngày. Số lượng hóa đơn bán cho </w:t>
      </w:r>
      <w:r>
        <w:rPr>
          <w:rFonts w:cs="Arial" w:ascii="Arial" w:hAnsi="Arial"/>
          <w:color w:val="000000"/>
          <w:sz w:val="20"/>
        </w:rPr>
        <w:t xml:space="preserve">doanh nghiệp, </w:t>
      </w:r>
      <w:r>
        <w:rPr>
          <w:rFonts w:cs="Arial" w:ascii="Arial" w:hAnsi="Arial"/>
          <w:color w:val="000000"/>
          <w:sz w:val="20"/>
          <w:lang w:val="vi-VN"/>
        </w:rPr>
        <w:t>tổ chức</w:t>
      </w:r>
      <w:r>
        <w:rPr>
          <w:rFonts w:cs="Arial" w:ascii="Arial" w:hAnsi="Arial"/>
          <w:color w:val="000000"/>
          <w:sz w:val="20"/>
        </w:rPr>
        <w:t xml:space="preserve"> kinh tế</w:t>
      </w:r>
      <w:r>
        <w:rPr>
          <w:rFonts w:cs="Arial" w:ascii="Arial" w:hAnsi="Arial"/>
          <w:color w:val="000000"/>
          <w:sz w:val="20"/>
          <w:lang w:val="vi-VN"/>
        </w:rPr>
        <w:t>, hộ, cá nhân kinh doanh không quá số lượng hóa đơn đã sử dụng của tháng mua trước đó.</w:t>
      </w:r>
    </w:p>
    <w:p>
      <w:pPr>
        <w:pStyle w:val="Normal"/>
        <w:spacing w:before="0" w:after="120"/>
        <w:rPr/>
      </w:pPr>
      <w:r>
        <w:rPr>
          <w:rFonts w:cs="Arial" w:ascii="Arial" w:hAnsi="Arial"/>
          <w:color w:val="000000"/>
          <w:sz w:val="20"/>
        </w:rPr>
        <w:t>D</w:t>
      </w:r>
      <w:r>
        <w:rPr>
          <w:rFonts w:cs="Arial" w:ascii="Arial" w:hAnsi="Arial"/>
          <w:color w:val="000000"/>
          <w:sz w:val="20"/>
          <w:lang w:val="vi-VN"/>
        </w:rPr>
        <w:t>oanh nghiệp</w:t>
      </w:r>
      <w:r>
        <w:rPr>
          <w:rFonts w:cs="Arial" w:ascii="Arial" w:hAnsi="Arial"/>
          <w:color w:val="000000"/>
          <w:sz w:val="20"/>
        </w:rPr>
        <w:t>, tổ chức kinh tế, hộ, cá nhân kinh doanh</w:t>
      </w:r>
      <w:r>
        <w:rPr>
          <w:rFonts w:cs="Arial" w:ascii="Arial" w:hAnsi="Arial"/>
          <w:color w:val="000000"/>
          <w:sz w:val="20"/>
          <w:lang w:val="vi-VN"/>
        </w:rPr>
        <w:t xml:space="preserve"> thuộc đối tượng mua hóa đơn do cơ quan thuế phát hành chuyển sang sử dụng hóa đơn điện tử thì phải dừng sử dụng hóa đơn mua của cơ quan thuế kể từ ngày bắt đầu sử dụng hóa đơn điện tử theo quy định tại </w:t>
      </w:r>
      <w:bookmarkStart w:id="188" w:name="tc_33"/>
      <w:r>
        <w:rPr>
          <w:rFonts w:cs="Arial" w:ascii="Arial" w:hAnsi="Arial"/>
          <w:color w:val="000000"/>
          <w:sz w:val="20"/>
          <w:lang w:val="vi-VN"/>
        </w:rPr>
        <w:t>Điều 15 Nghị định này</w:t>
      </w:r>
      <w:bookmarkEnd w:id="188"/>
      <w:r>
        <w:rPr>
          <w:rFonts w:cs="Arial" w:ascii="Arial" w:hAnsi="Arial"/>
          <w:color w:val="000000"/>
          <w:sz w:val="20"/>
          <w:lang w:val="vi-VN"/>
        </w:rPr>
        <w:t>.</w:t>
      </w:r>
    </w:p>
    <w:p>
      <w:pPr>
        <w:pStyle w:val="Normal"/>
        <w:spacing w:before="0" w:after="120"/>
        <w:rPr/>
      </w:pPr>
      <w:r>
        <w:rPr>
          <w:rFonts w:cs="Arial" w:ascii="Arial" w:hAnsi="Arial"/>
          <w:color w:val="000000"/>
          <w:sz w:val="20"/>
          <w:lang w:val="vi-VN"/>
        </w:rPr>
        <w:t xml:space="preserve">Trường hợp hộ, cá nhân kinh doanh không có nhu cầu sử dụng hóa đơn quyển nhưng có nhu cầu sử dụng hóa đơn thì cơ quan thuế cấp hóa đơn điện tử theo từng lần phát sinh theo quy định tại </w:t>
      </w:r>
      <w:bookmarkStart w:id="189" w:name="tc_34"/>
      <w:r>
        <w:rPr>
          <w:rFonts w:cs="Arial" w:ascii="Arial" w:hAnsi="Arial"/>
          <w:color w:val="000000"/>
          <w:sz w:val="20"/>
          <w:lang w:val="vi-VN"/>
        </w:rPr>
        <w:t>khoản 2 Điều 13 Nghị định này</w:t>
      </w:r>
      <w:bookmarkEnd w:id="189"/>
      <w:r>
        <w:rPr>
          <w:rFonts w:cs="Arial" w:ascii="Arial" w:hAnsi="Arial"/>
          <w:color w:val="000000"/>
          <w:sz w:val="20"/>
          <w:lang w:val="vi-VN"/>
        </w:rPr>
        <w:t xml:space="preserve">. </w:t>
      </w:r>
    </w:p>
    <w:p>
      <w:pPr>
        <w:pStyle w:val="Normal"/>
        <w:spacing w:before="0" w:after="120"/>
        <w:rPr/>
      </w:pPr>
      <w:bookmarkStart w:id="190" w:name="khoan_3_24"/>
      <w:r>
        <w:rPr>
          <w:rFonts w:cs="Arial" w:ascii="Arial" w:hAnsi="Arial"/>
          <w:color w:val="000000"/>
          <w:sz w:val="20"/>
          <w:lang w:val="vi-VN"/>
        </w:rPr>
        <w:t xml:space="preserve">3. Hóa đơn do Cục Thuế đặt in để bán được thông báo công khai trên Cổng thông tin điện tử của Tổng cục Thuế và trước khi bán lần đầu Cục </w:t>
      </w:r>
      <w:r>
        <w:rPr>
          <w:rFonts w:cs="Arial" w:ascii="Arial" w:hAnsi="Arial"/>
          <w:color w:val="000000"/>
          <w:sz w:val="20"/>
        </w:rPr>
        <w:t>T</w:t>
      </w:r>
      <w:r>
        <w:rPr>
          <w:rFonts w:cs="Arial" w:ascii="Arial" w:hAnsi="Arial"/>
          <w:color w:val="000000"/>
          <w:sz w:val="20"/>
          <w:lang w:val="vi-VN"/>
        </w:rPr>
        <w:t xml:space="preserve">huế phải lập thông báo phát hành hóa đơn </w:t>
      </w:r>
      <w:r>
        <w:rPr>
          <w:rFonts w:cs="Arial" w:ascii="Arial" w:hAnsi="Arial"/>
          <w:color w:val="000000"/>
          <w:sz w:val="20"/>
        </w:rPr>
        <w:t>theo</w:t>
      </w:r>
      <w:bookmarkEnd w:id="190"/>
      <w:r>
        <w:rPr>
          <w:rFonts w:cs="Arial" w:ascii="Arial" w:hAnsi="Arial"/>
          <w:color w:val="000000"/>
          <w:sz w:val="20"/>
        </w:rPr>
        <w:t xml:space="preserve"> </w:t>
      </w:r>
      <w:bookmarkStart w:id="191" w:name="bieumau_pl_ib_ms_02_ph_hdg"/>
      <w:r>
        <w:rPr>
          <w:rFonts w:eastAsia="Arial" w:cs="Arial" w:ascii="Arial" w:hAnsi="Arial"/>
          <w:color w:val="000000"/>
          <w:sz w:val="20"/>
          <w:lang w:val="vi-VN"/>
        </w:rPr>
        <w:t>Mẫu số 02/PH-HĐG Phụ lục IB</w:t>
      </w:r>
      <w:bookmarkEnd w:id="191"/>
      <w:r>
        <w:rPr>
          <w:rFonts w:eastAsia="Arial" w:cs="Arial" w:ascii="Arial" w:hAnsi="Arial"/>
          <w:color w:val="000000"/>
          <w:sz w:val="20"/>
          <w:lang w:val="vi-VN"/>
        </w:rPr>
        <w:t xml:space="preserve"> </w:t>
      </w:r>
      <w:bookmarkStart w:id="192" w:name="khoan_3_24_name"/>
      <w:r>
        <w:rPr>
          <w:rFonts w:eastAsia="Arial" w:cs="Arial" w:ascii="Arial" w:hAnsi="Arial"/>
          <w:color w:val="000000"/>
          <w:sz w:val="20"/>
          <w:lang w:val="vi-VN"/>
        </w:rPr>
        <w:t>Nghị định này đính kèm hóa đơn Mẫu trên Cổng thông tin điện tử của Tổng</w:t>
      </w:r>
      <w:r>
        <w:rPr>
          <w:rFonts w:cs="Arial" w:ascii="Arial" w:hAnsi="Arial"/>
          <w:color w:val="000000"/>
          <w:sz w:val="20"/>
          <w:lang w:val="nl-NL"/>
        </w:rPr>
        <w:t xml:space="preserve"> cục Thuế.</w:t>
      </w:r>
      <w:bookmarkEnd w:id="192"/>
    </w:p>
    <w:p>
      <w:pPr>
        <w:pStyle w:val="Normal"/>
        <w:autoSpaceDE w:val="false"/>
        <w:spacing w:before="0" w:after="120"/>
        <w:rPr/>
      </w:pPr>
      <w:r>
        <w:rPr>
          <w:rFonts w:cs="Arial" w:ascii="Arial" w:hAnsi="Arial"/>
          <w:color w:val="000000"/>
          <w:sz w:val="20"/>
          <w:lang w:val="nl-NL"/>
        </w:rPr>
        <w:t xml:space="preserve">Nội dung Thông báo phát hành hóa đơn gồm: </w:t>
      </w:r>
      <w:r>
        <w:rPr>
          <w:rFonts w:cs="Arial" w:ascii="Arial" w:hAnsi="Arial"/>
          <w:color w:val="000000"/>
          <w:sz w:val="20"/>
          <w:lang w:val="vi-VN"/>
        </w:rPr>
        <w:t>T</w:t>
      </w:r>
      <w:r>
        <w:rPr>
          <w:rFonts w:cs="Arial" w:ascii="Arial" w:hAnsi="Arial"/>
          <w:color w:val="000000"/>
          <w:sz w:val="20"/>
          <w:lang w:val="nl-NL"/>
        </w:rPr>
        <w:t>ên Cục Thuế phát hành hóa đơn, mã số thuế, địa chỉ, điện thoại, các loại hóa đơn phát hành (tên loại hóa đơn, ký hiệu hóa đơn, ký hiệu mẫu số hóa đơn, ngày bắt đầu sử dụng, số lượng hóa đơn thông báo phát hành (từ số... đến số...)), tên và mã số thuế của doanh nghiệp in hóa đơn (đối với hóa đơn đặt in); ngày lập Thông báo phát hành, tên, chữ ký của người đại diện theo pháp luật và dấu của đơn vị.</w:t>
      </w:r>
    </w:p>
    <w:p>
      <w:pPr>
        <w:pStyle w:val="Normal"/>
        <w:spacing w:before="0" w:after="120"/>
        <w:rPr/>
      </w:pPr>
      <w:r>
        <w:rPr>
          <w:rFonts w:cs="Arial" w:ascii="Arial" w:hAnsi="Arial"/>
          <w:color w:val="000000"/>
          <w:sz w:val="20"/>
          <w:lang w:val="nl-NL"/>
        </w:rPr>
        <w:t xml:space="preserve">Hóa đơn mẫu là bản in thể hiện đúng, đủ các tiêu thức trên liên của hóa đơn giao cho người mua loại được phát hành, có số hóa đơn là một dãy các chữ số 0 và in hoặc đóng chữ “Mẫu” trên tờ hóa đơn. </w:t>
      </w:r>
    </w:p>
    <w:p>
      <w:pPr>
        <w:pStyle w:val="Normal"/>
        <w:spacing w:before="0" w:after="120"/>
        <w:rPr/>
      </w:pPr>
      <w:r>
        <w:rPr>
          <w:rFonts w:cs="Arial" w:ascii="Arial" w:hAnsi="Arial"/>
          <w:color w:val="000000"/>
          <w:sz w:val="20"/>
          <w:lang w:val="vi-VN"/>
        </w:rPr>
        <w:t xml:space="preserve">Thông báo phát hành hóa đơn gồm cả hóa đơn mẫu phải được niêm yết rõ ràng </w:t>
      </w:r>
      <w:r>
        <w:rPr>
          <w:rFonts w:cs="Arial" w:ascii="Arial" w:hAnsi="Arial"/>
          <w:color w:val="000000"/>
          <w:sz w:val="20"/>
          <w:lang w:val="nl-NL"/>
        </w:rPr>
        <w:t>ngay tại các cơ sở trực thuộc Cục Thuế trong suốt thời gian sử dụng hóa đơn.</w:t>
      </w:r>
    </w:p>
    <w:p>
      <w:pPr>
        <w:pStyle w:val="Normal"/>
        <w:spacing w:before="0" w:after="120"/>
        <w:rPr/>
      </w:pPr>
      <w:r>
        <w:rPr>
          <w:rFonts w:cs="Arial" w:ascii="Arial" w:hAnsi="Arial"/>
          <w:color w:val="000000"/>
          <w:sz w:val="20"/>
          <w:lang w:val="nl-NL"/>
        </w:rPr>
        <w:t>Trường hợp có sự thay đổi về nội dung đã thông báo phát hành hoặc mẫu hóa đơn Cục Thuế phải thực hiện thủ tục thông báo phát hành mới theo quy định tại Điều này.</w:t>
      </w:r>
    </w:p>
    <w:p>
      <w:pPr>
        <w:pStyle w:val="Normal"/>
        <w:spacing w:before="0" w:after="120"/>
        <w:rPr>
          <w:rFonts w:ascii="Arial" w:hAnsi="Arial" w:cs="Arial"/>
          <w:color w:val="000000"/>
          <w:sz w:val="20"/>
          <w:lang w:val="nl-NL"/>
        </w:rPr>
      </w:pPr>
      <w:r>
        <w:rPr>
          <w:rFonts w:cs="Arial" w:ascii="Arial" w:hAnsi="Arial"/>
          <w:color w:val="000000"/>
          <w:sz w:val="20"/>
          <w:lang w:val="nl-NL"/>
        </w:rPr>
        <w:t>4. Hóa đơn giấy do Cục Thuế đặt in được bán theo giá bảo đảm bù đắp chi phí thực tế, không vì mục tiêu lợi nhuận. Cục trưởng Cục Thuế quyết định và niêm yết giá bán hóa đơn theo nguyên tắc trên, cơ quan thuế các cấp không được thu thêm bất kỳ khoản thu nào ngoài giá bán đã niêm yết. T</w:t>
      </w:r>
      <w:r>
        <w:rPr>
          <w:rFonts w:cs="Arial" w:ascii="Arial" w:hAnsi="Arial"/>
          <w:color w:val="000000"/>
          <w:sz w:val="20"/>
          <w:lang w:val="vi-VN"/>
        </w:rPr>
        <w:t>ất cả các đơn vị trực thuộc Cục Thuế bán, cấp cùng một loại hóa đơn do Cục Thuế phát hành.</w:t>
      </w:r>
    </w:p>
    <w:p>
      <w:pPr>
        <w:pStyle w:val="Heading3"/>
        <w:keepNext w:val="false"/>
        <w:spacing w:before="0" w:after="120"/>
        <w:ind w:hanging="0" w:start="0"/>
        <w:rPr/>
      </w:pPr>
      <w:bookmarkStart w:id="193" w:name="dieu_25"/>
      <w:r>
        <w:rPr>
          <w:color w:val="000000"/>
          <w:sz w:val="20"/>
          <w:szCs w:val="28"/>
        </w:rPr>
        <w:t>Điều 25. Xử lý hóa đơn mua của cơ quan thuế trong các trường hợp không tiếp tục sử dụng</w:t>
      </w:r>
      <w:bookmarkEnd w:id="193"/>
      <w:r>
        <w:rPr>
          <w:color w:val="000000"/>
          <w:sz w:val="20"/>
          <w:szCs w:val="28"/>
        </w:rPr>
        <w:t xml:space="preserve"> </w:t>
      </w:r>
    </w:p>
    <w:p>
      <w:pPr>
        <w:pStyle w:val="Normal"/>
        <w:spacing w:before="0" w:after="120"/>
        <w:rPr/>
      </w:pPr>
      <w:r>
        <w:rPr>
          <w:rFonts w:cs="Arial" w:ascii="Arial" w:hAnsi="Arial"/>
          <w:color w:val="000000"/>
          <w:sz w:val="20"/>
        </w:rPr>
        <w:t>1. Doanh nghiệp, tổ chức kinh tế, hộ, cá nhân kinh doanh được cơ quan thuế chấp thuận ngưng sử dụng mã số thuế phải dừng việc sử dụng các loại hóa đơn chưa sử dụng.</w:t>
      </w:r>
    </w:p>
    <w:p>
      <w:pPr>
        <w:pStyle w:val="Normal"/>
        <w:spacing w:before="0" w:after="120"/>
        <w:rPr/>
      </w:pPr>
      <w:r>
        <w:rPr>
          <w:rFonts w:cs="Arial" w:ascii="Arial" w:hAnsi="Arial"/>
          <w:color w:val="000000"/>
          <w:sz w:val="20"/>
        </w:rPr>
        <w:t>2. Cơ quan thuế quản lý trực tiếp có thông báo việc hết giá trị sử dụng của các hóa đơn chưa lập mà doanh nghiệp, tổ chức kinh tế, hộ, cá nhân kinh doanh không còn kinh doanh tại địa điểm đã đăng ký kinh doanh hoặc tự ý ngừng kinh doanh đang sử dụng.</w:t>
      </w:r>
    </w:p>
    <w:p>
      <w:pPr>
        <w:pStyle w:val="Normal"/>
        <w:spacing w:before="0" w:after="120"/>
        <w:rPr/>
      </w:pPr>
      <w:r>
        <w:rPr>
          <w:rFonts w:cs="Arial" w:ascii="Arial" w:hAnsi="Arial"/>
          <w:color w:val="000000"/>
          <w:sz w:val="20"/>
        </w:rPr>
        <w:t xml:space="preserve">3. Trường hợp chuyển sang sử dụng hóa đơn điện tử thì doanh nghiệp, tổ chức kinh tế, hộ, cá nhân kinh doanh được cơ quan thuế chấp thuận sử dụng hóa đơn điện tử phải thực hiện tiêu hủy hóa đơn đã mua của cơ quan thuế theo quy định tại </w:t>
      </w:r>
      <w:bookmarkStart w:id="194" w:name="tc_35"/>
      <w:r>
        <w:rPr>
          <w:rFonts w:cs="Arial" w:ascii="Arial" w:hAnsi="Arial"/>
          <w:color w:val="000000"/>
          <w:sz w:val="20"/>
        </w:rPr>
        <w:t>Điều 27 Nghị định này</w:t>
      </w:r>
      <w:bookmarkEnd w:id="194"/>
      <w:r>
        <w:rPr>
          <w:rFonts w:cs="Arial" w:ascii="Arial" w:hAnsi="Arial"/>
          <w:color w:val="000000"/>
          <w:sz w:val="20"/>
        </w:rPr>
        <w:t xml:space="preserve"> trước khi sử dụng hóa đơn điện tử. </w:t>
      </w:r>
    </w:p>
    <w:p>
      <w:pPr>
        <w:pStyle w:val="Heading3"/>
        <w:keepNext w:val="false"/>
        <w:spacing w:before="0" w:after="120"/>
        <w:ind w:hanging="0" w:start="0"/>
        <w:rPr>
          <w:color w:val="000000"/>
          <w:sz w:val="20"/>
          <w:szCs w:val="28"/>
        </w:rPr>
      </w:pPr>
      <w:bookmarkStart w:id="195" w:name="dieu_26"/>
      <w:r>
        <w:rPr>
          <w:color w:val="000000"/>
          <w:sz w:val="20"/>
          <w:szCs w:val="28"/>
        </w:rPr>
        <w:t>Điều 26. Xử lý đối với hóa đơn mua của cơ quan thuế đã lập</w:t>
      </w:r>
      <w:bookmarkEnd w:id="195"/>
    </w:p>
    <w:p>
      <w:pPr>
        <w:pStyle w:val="Normal"/>
        <w:autoSpaceDE w:val="false"/>
        <w:spacing w:before="0" w:after="120"/>
        <w:rPr/>
      </w:pPr>
      <w:r>
        <w:rPr>
          <w:rFonts w:cs="Arial" w:ascii="Arial" w:hAnsi="Arial"/>
          <w:color w:val="000000"/>
          <w:sz w:val="20"/>
        </w:rPr>
        <w:t>1. Trường hợp hóa đơn đã lập chưa giao cho người mua, nếu phát hiện hóa đơn đã lập có sai sót, người bán gạch chéo các liên và lưu giữ số hóa đơn đã lập có sai sót.</w:t>
      </w:r>
    </w:p>
    <w:p>
      <w:pPr>
        <w:pStyle w:val="Normal"/>
        <w:spacing w:before="0" w:after="120"/>
        <w:rPr/>
      </w:pPr>
      <w:r>
        <w:rPr>
          <w:rFonts w:cs="Arial" w:ascii="Arial" w:hAnsi="Arial"/>
          <w:color w:val="000000"/>
          <w:sz w:val="20"/>
        </w:rPr>
        <w:t xml:space="preserve">2. Trường hợp hóa đơn đã lập có sai sót về tên, địa chỉ người mua nhưng ghi đúng mã số thuế người mua thì các bên lập biên bản điều chỉnh và không phải lập hóa đơn điều chỉnh. </w:t>
      </w:r>
    </w:p>
    <w:p>
      <w:pPr>
        <w:pStyle w:val="Normal"/>
        <w:autoSpaceDE w:val="false"/>
        <w:spacing w:before="0" w:after="120"/>
        <w:rPr/>
      </w:pPr>
      <w:r>
        <w:rPr>
          <w:rFonts w:cs="Arial" w:ascii="Arial" w:hAnsi="Arial"/>
          <w:color w:val="000000"/>
          <w:sz w:val="20"/>
        </w:rPr>
        <w:t>3. Trường hợp hóa đơn đã lập và giao cho người mua nhưng chưa giao hàng hóa, cung cấp dịch vụ hoặc hóa đơn đã lập và giao cho người mua, người bán và người mua chưa kê khai thuế nếu phát hiện sai phải hủy bỏ, người bán và người mua lập biên bản thu hồi các liên của số hóa đơn đã lập sai. Biên bản thu hồi hóa đơn phải thể hiện được lý do thu hồi hóa đơn. Người bán gạch chéo các liên, lưu giữ số hóa đơn lập sai và lập lại hóa đơn mới theo quy định.</w:t>
      </w:r>
    </w:p>
    <w:p>
      <w:pPr>
        <w:pStyle w:val="Normal"/>
        <w:autoSpaceDE w:val="false"/>
        <w:spacing w:before="0" w:after="120"/>
        <w:rPr/>
      </w:pPr>
      <w:r>
        <w:rPr>
          <w:rFonts w:cs="Arial" w:ascii="Arial" w:hAnsi="Arial"/>
          <w:color w:val="000000"/>
          <w:sz w:val="20"/>
        </w:rPr>
        <w:t>4. Trường hợp hóa đơn đã lập và giao cho người mua, đã giao hàng hóa, cung cấp dịch vụ, người bán và người mua đã kê khai thuế, sau đó phát hiện sai sót thì người bán lập hóa đơn điều chỉnh sai sót. Hóa đơn ghi rõ điều chỉnh (tăng, giảm) số lượng hàng hóa, giá bán, thuế suất thuế giá trị gia tăng, tiền thuế giá trị gia tăng cho hóa đơn số, ký hiệu. Căn cứ vào hóa đơn điều chỉnh, người bán và người mua kê khai điều chỉnh doanh số mua, bán, thuế đầu ra, đầu vào. Hóa đơn điều chỉnh không được ghi số âm (-).</w:t>
      </w:r>
    </w:p>
    <w:p>
      <w:pPr>
        <w:pStyle w:val="Normal"/>
        <w:spacing w:before="0" w:after="120"/>
        <w:rPr/>
      </w:pPr>
      <w:r>
        <w:rPr>
          <w:rFonts w:cs="Arial" w:ascii="Arial" w:hAnsi="Arial"/>
          <w:color w:val="000000"/>
          <w:sz w:val="20"/>
        </w:rPr>
        <w:t xml:space="preserve">Trường hợp người bán và người mua có thỏa thuận về việc hai bên lập biên bản ghi rõ sai sót trước khi người bán lập hóa đơn điều chỉnh thì các bên lập biên bản ghi rõ sai sót sau đó người bán lập hóa đơn điều chỉnh sai sót. </w:t>
      </w:r>
    </w:p>
    <w:p>
      <w:pPr>
        <w:pStyle w:val="Heading3"/>
        <w:keepNext w:val="false"/>
        <w:spacing w:before="0" w:after="120"/>
        <w:ind w:hanging="0" w:start="0"/>
        <w:rPr>
          <w:color w:val="000000"/>
          <w:sz w:val="20"/>
          <w:szCs w:val="28"/>
        </w:rPr>
      </w:pPr>
      <w:bookmarkStart w:id="196" w:name="dieu_27"/>
      <w:r>
        <w:rPr>
          <w:color w:val="000000"/>
          <w:sz w:val="20"/>
          <w:szCs w:val="28"/>
        </w:rPr>
        <w:t>Điều 27. Tiêu hủy hóa đơn đặt in mua của cơ quan thuế</w:t>
      </w:r>
      <w:bookmarkEnd w:id="196"/>
    </w:p>
    <w:p>
      <w:pPr>
        <w:pStyle w:val="Normal"/>
        <w:spacing w:before="0" w:after="120"/>
        <w:rPr/>
      </w:pPr>
      <w:r>
        <w:rPr>
          <w:rFonts w:cs="Arial" w:ascii="Arial" w:hAnsi="Arial"/>
          <w:color w:val="000000"/>
          <w:sz w:val="20"/>
        </w:rPr>
        <w:t>1. Doanh nghiệp, t</w:t>
      </w:r>
      <w:r>
        <w:rPr>
          <w:rFonts w:cs="Arial" w:ascii="Arial" w:hAnsi="Arial"/>
          <w:color w:val="000000"/>
          <w:sz w:val="20"/>
          <w:lang w:val="vi-VN"/>
        </w:rPr>
        <w:t>ổ chức</w:t>
      </w:r>
      <w:r>
        <w:rPr>
          <w:rFonts w:cs="Arial" w:ascii="Arial" w:hAnsi="Arial"/>
          <w:color w:val="000000"/>
          <w:sz w:val="20"/>
        </w:rPr>
        <w:t xml:space="preserve"> kinh tế</w:t>
      </w:r>
      <w:r>
        <w:rPr>
          <w:rFonts w:cs="Arial" w:ascii="Arial" w:hAnsi="Arial"/>
          <w:color w:val="000000"/>
          <w:sz w:val="20"/>
          <w:lang w:val="vi-VN"/>
        </w:rPr>
        <w:t xml:space="preserve">, hộ, cá nhân </w:t>
      </w:r>
      <w:r>
        <w:rPr>
          <w:rFonts w:cs="Arial" w:ascii="Arial" w:hAnsi="Arial"/>
          <w:color w:val="000000"/>
          <w:sz w:val="20"/>
        </w:rPr>
        <w:t xml:space="preserve">kinh doanh </w:t>
      </w:r>
      <w:r>
        <w:rPr>
          <w:rFonts w:cs="Arial" w:ascii="Arial" w:hAnsi="Arial"/>
          <w:color w:val="000000"/>
          <w:sz w:val="20"/>
          <w:lang w:val="vi-VN"/>
        </w:rPr>
        <w:t xml:space="preserve">có hóa đơn không tiếp tục sử dụng phải thực hiện </w:t>
      </w:r>
      <w:r>
        <w:rPr>
          <w:rFonts w:cs="Arial" w:ascii="Arial" w:hAnsi="Arial"/>
          <w:color w:val="000000"/>
          <w:sz w:val="20"/>
        </w:rPr>
        <w:t xml:space="preserve">tiêu </w:t>
      </w:r>
      <w:r>
        <w:rPr>
          <w:rFonts w:cs="Arial" w:ascii="Arial" w:hAnsi="Arial"/>
          <w:color w:val="000000"/>
          <w:sz w:val="20"/>
          <w:lang w:val="vi-VN"/>
        </w:rPr>
        <w:t xml:space="preserve">hủy hóa đơn. Thời hạn tiêu hủy hóa đơn chậm nhất là 30 ngày, kể từ ngày thông báo với cơ quan thuế. Trường hợp cơ quan thuế đã thông báo hóa đơn hết giá trị sử dụng (trừ trường hợp thông báo do thực hiện biện pháp cưỡng chế nợ thuế), </w:t>
      </w:r>
      <w:r>
        <w:rPr>
          <w:rFonts w:cs="Arial" w:ascii="Arial" w:hAnsi="Arial"/>
          <w:color w:val="000000"/>
          <w:sz w:val="20"/>
        </w:rPr>
        <w:t xml:space="preserve">doanh nghiệp, </w:t>
      </w:r>
      <w:r>
        <w:rPr>
          <w:rFonts w:cs="Arial" w:ascii="Arial" w:hAnsi="Arial"/>
          <w:color w:val="000000"/>
          <w:sz w:val="20"/>
          <w:lang w:val="vi-VN"/>
        </w:rPr>
        <w:t>tổ chức</w:t>
      </w:r>
      <w:r>
        <w:rPr>
          <w:rFonts w:cs="Arial" w:ascii="Arial" w:hAnsi="Arial"/>
          <w:color w:val="000000"/>
          <w:sz w:val="20"/>
        </w:rPr>
        <w:t xml:space="preserve"> kinh tế</w:t>
      </w:r>
      <w:r>
        <w:rPr>
          <w:rFonts w:cs="Arial" w:ascii="Arial" w:hAnsi="Arial"/>
          <w:color w:val="000000"/>
          <w:sz w:val="20"/>
          <w:lang w:val="vi-VN"/>
        </w:rPr>
        <w:t xml:space="preserve">, hộ, cá nhân </w:t>
      </w:r>
      <w:r>
        <w:rPr>
          <w:rFonts w:cs="Arial" w:ascii="Arial" w:hAnsi="Arial"/>
          <w:color w:val="000000"/>
          <w:sz w:val="20"/>
        </w:rPr>
        <w:t xml:space="preserve">kinh doanh thì đơn vị </w:t>
      </w:r>
      <w:r>
        <w:rPr>
          <w:rFonts w:cs="Arial" w:ascii="Arial" w:hAnsi="Arial"/>
          <w:color w:val="000000"/>
          <w:sz w:val="20"/>
          <w:lang w:val="vi-VN"/>
        </w:rPr>
        <w:t>phải tiêu hủy hóa đơn, thời hạn tiêu hủy hóa đơn chậm nhất là 10 ngày kể từ ngày cơ quan thuế thông báo hết giá trị sử dụng hoặc từ ngày tìm lại được hóa đơn đã mất.</w:t>
      </w:r>
    </w:p>
    <w:p>
      <w:pPr>
        <w:pStyle w:val="Normal"/>
        <w:spacing w:before="0" w:after="120"/>
        <w:rPr>
          <w:rFonts w:ascii="Arial" w:hAnsi="Arial" w:cs="Arial"/>
          <w:color w:val="000000"/>
          <w:sz w:val="20"/>
          <w:lang w:val="vi-VN"/>
        </w:rPr>
      </w:pPr>
      <w:r>
        <w:rPr>
          <w:rFonts w:cs="Arial" w:ascii="Arial" w:hAnsi="Arial"/>
          <w:color w:val="000000"/>
          <w:sz w:val="20"/>
          <w:lang w:val="vi-VN"/>
        </w:rPr>
        <w:t xml:space="preserve">Các loại hóa đơn đã lập của các đơn vị kế toán được hủy theo quy định của pháp luật về kế toán. </w:t>
      </w:r>
    </w:p>
    <w:p>
      <w:pPr>
        <w:pStyle w:val="Normal"/>
        <w:spacing w:before="0" w:after="120"/>
        <w:rPr/>
      </w:pPr>
      <w:r>
        <w:rPr>
          <w:rFonts w:cs="Arial" w:ascii="Arial" w:hAnsi="Arial"/>
          <w:color w:val="000000"/>
          <w:sz w:val="20"/>
          <w:lang w:val="vi-VN"/>
        </w:rPr>
        <w:t>Các loại hóa đơn chưa lập nhưng là vật chứng của các vụ án thì không tiêu hủy mà được xử lý theo quy định của pháp luật.</w:t>
      </w:r>
    </w:p>
    <w:p>
      <w:pPr>
        <w:pStyle w:val="Normal"/>
        <w:spacing w:before="0" w:after="120"/>
        <w:rPr>
          <w:rFonts w:ascii="Arial" w:hAnsi="Arial" w:cs="Arial"/>
          <w:iCs/>
          <w:color w:val="000000"/>
          <w:sz w:val="20"/>
          <w:lang w:val="vi-VN"/>
        </w:rPr>
      </w:pPr>
      <w:r>
        <w:rPr>
          <w:rFonts w:cs="Arial" w:ascii="Arial" w:hAnsi="Arial"/>
          <w:iCs/>
          <w:color w:val="000000"/>
          <w:sz w:val="20"/>
          <w:lang w:val="vi-VN"/>
        </w:rPr>
        <w:t>2. Tiêu hủy hóa đơn</w:t>
      </w:r>
      <w:r>
        <w:rPr>
          <w:rFonts w:cs="Arial" w:ascii="Arial" w:hAnsi="Arial"/>
          <w:iCs/>
          <w:color w:val="000000"/>
          <w:sz w:val="20"/>
        </w:rPr>
        <w:t xml:space="preserve"> của doanh nghiệp, tổ chức kinh tế, hộ, cá nhân kinh doanh thực hiện như sau: </w:t>
      </w:r>
    </w:p>
    <w:p>
      <w:pPr>
        <w:pStyle w:val="Normal"/>
        <w:spacing w:before="0" w:after="120"/>
        <w:rPr/>
      </w:pPr>
      <w:r>
        <w:rPr>
          <w:rFonts w:cs="Arial" w:ascii="Arial" w:hAnsi="Arial"/>
          <w:color w:val="000000"/>
          <w:sz w:val="20"/>
          <w:lang w:val="vi-VN"/>
        </w:rPr>
        <w:t xml:space="preserve">a) </w:t>
      </w:r>
      <w:r>
        <w:rPr>
          <w:rFonts w:cs="Arial" w:ascii="Arial" w:hAnsi="Arial"/>
          <w:color w:val="000000"/>
          <w:sz w:val="20"/>
        </w:rPr>
        <w:t>Doanh nghiệp, t</w:t>
      </w:r>
      <w:r>
        <w:rPr>
          <w:rFonts w:cs="Arial" w:ascii="Arial" w:hAnsi="Arial"/>
          <w:color w:val="000000"/>
          <w:sz w:val="20"/>
          <w:lang w:val="vi-VN"/>
        </w:rPr>
        <w:t>ổ chức</w:t>
      </w:r>
      <w:r>
        <w:rPr>
          <w:rFonts w:cs="Arial" w:ascii="Arial" w:hAnsi="Arial"/>
          <w:color w:val="000000"/>
          <w:sz w:val="20"/>
        </w:rPr>
        <w:t xml:space="preserve"> kinh tế</w:t>
      </w:r>
      <w:r>
        <w:rPr>
          <w:rFonts w:cs="Arial" w:ascii="Arial" w:hAnsi="Arial"/>
          <w:color w:val="000000"/>
          <w:sz w:val="20"/>
          <w:lang w:val="vi-VN"/>
        </w:rPr>
        <w:t>, hộ, cá nhân kinh doanh phải lập bảng kiểm kê hóa đơn cần tiêu hủy.</w:t>
      </w:r>
    </w:p>
    <w:p>
      <w:pPr>
        <w:pStyle w:val="Normal"/>
        <w:spacing w:before="0" w:after="120"/>
        <w:rPr/>
      </w:pPr>
      <w:r>
        <w:rPr>
          <w:rFonts w:cs="Arial" w:ascii="Arial" w:hAnsi="Arial"/>
          <w:color w:val="000000"/>
          <w:sz w:val="20"/>
          <w:lang w:val="vi-VN"/>
        </w:rPr>
        <w:t xml:space="preserve">b) </w:t>
      </w:r>
      <w:r>
        <w:rPr>
          <w:rFonts w:cs="Arial" w:ascii="Arial" w:hAnsi="Arial"/>
          <w:color w:val="000000"/>
          <w:sz w:val="20"/>
        </w:rPr>
        <w:t>Doanh nghiệp, t</w:t>
      </w:r>
      <w:r>
        <w:rPr>
          <w:rFonts w:cs="Arial" w:ascii="Arial" w:hAnsi="Arial"/>
          <w:color w:val="000000"/>
          <w:sz w:val="20"/>
          <w:lang w:val="vi-VN"/>
        </w:rPr>
        <w:t xml:space="preserve">ổ chức kinh </w:t>
      </w:r>
      <w:r>
        <w:rPr>
          <w:rFonts w:cs="Arial" w:ascii="Arial" w:hAnsi="Arial"/>
          <w:color w:val="000000"/>
          <w:sz w:val="20"/>
        </w:rPr>
        <w:t xml:space="preserve">tế </w:t>
      </w:r>
      <w:r>
        <w:rPr>
          <w:rFonts w:cs="Arial" w:ascii="Arial" w:hAnsi="Arial"/>
          <w:color w:val="000000"/>
          <w:sz w:val="20"/>
          <w:lang w:val="vi-VN"/>
        </w:rPr>
        <w:t>phải thành lập Hội đồng tiêu hủy hóa đơn. Hội đồng hủy hóa đơn phải có đại diện lãnh đạo, đại diện bộ phận kế toán của tổ chức.</w:t>
      </w:r>
      <w:r>
        <w:rPr>
          <w:rFonts w:cs="Arial" w:ascii="Arial" w:hAnsi="Arial"/>
          <w:color w:val="000000"/>
          <w:sz w:val="20"/>
        </w:rPr>
        <w:t xml:space="preserve"> Hộ, cá nhân kinh doanh không phải thành lập Hội đồng khi tiêu hủy hóa đơn.</w:t>
      </w:r>
    </w:p>
    <w:p>
      <w:pPr>
        <w:pStyle w:val="Normal"/>
        <w:spacing w:before="0" w:after="120"/>
        <w:rPr/>
      </w:pPr>
      <w:r>
        <w:rPr>
          <w:rFonts w:cs="Arial" w:ascii="Arial" w:hAnsi="Arial"/>
          <w:color w:val="000000"/>
          <w:sz w:val="20"/>
          <w:lang w:val="vi-VN"/>
        </w:rPr>
        <w:t>c) Các thành viên Hội đồng hủy hóa đơn phải ký vào biên bản tiêu hủy hóa đơn và chịu trách nhiệm trước pháp luật nếu có sai sót.</w:t>
      </w:r>
    </w:p>
    <w:p>
      <w:pPr>
        <w:pStyle w:val="Normal"/>
        <w:spacing w:before="0" w:after="120"/>
        <w:rPr/>
      </w:pPr>
      <w:r>
        <w:rPr>
          <w:rFonts w:cs="Arial" w:ascii="Arial" w:hAnsi="Arial"/>
          <w:iCs/>
          <w:color w:val="000000"/>
          <w:sz w:val="20"/>
          <w:lang w:val="vi-VN"/>
        </w:rPr>
        <w:t xml:space="preserve">d) Hồ sơ tiêu hủy hóa đơn gồm: </w:t>
      </w:r>
    </w:p>
    <w:p>
      <w:pPr>
        <w:pStyle w:val="Normal"/>
        <w:spacing w:before="0" w:after="120"/>
        <w:rPr/>
      </w:pPr>
      <w:r>
        <w:rPr>
          <w:rFonts w:cs="Arial" w:ascii="Arial" w:hAnsi="Arial"/>
          <w:color w:val="000000"/>
          <w:sz w:val="20"/>
          <w:lang w:val="vi-VN"/>
        </w:rPr>
        <w:t>- Quyết định thành lập Hội đồng tiêu hủy hóa đơn, trừ trường hợp hộ, cá nhân kinh doanh;</w:t>
      </w:r>
    </w:p>
    <w:p>
      <w:pPr>
        <w:pStyle w:val="Normal"/>
        <w:spacing w:before="0" w:after="120"/>
        <w:rPr/>
      </w:pPr>
      <w:r>
        <w:rPr>
          <w:rFonts w:cs="Arial" w:ascii="Arial" w:hAnsi="Arial"/>
          <w:color w:val="000000"/>
          <w:sz w:val="20"/>
          <w:lang w:val="vi-VN"/>
        </w:rPr>
        <w:t xml:space="preserve">- Bảng kiểm kê hóa đơn cần tiêu hủy ghi chi tiết: </w:t>
      </w:r>
      <w:r>
        <w:rPr>
          <w:rFonts w:cs="Arial" w:ascii="Arial" w:hAnsi="Arial"/>
          <w:color w:val="000000"/>
          <w:sz w:val="20"/>
        </w:rPr>
        <w:t>T</w:t>
      </w:r>
      <w:r>
        <w:rPr>
          <w:rFonts w:cs="Arial" w:ascii="Arial" w:hAnsi="Arial"/>
          <w:color w:val="000000"/>
          <w:sz w:val="20"/>
          <w:lang w:val="vi-VN"/>
        </w:rPr>
        <w:t>ên hóa đơn, ký hiệu mẫu số hóa đơn, ký hiệu hóa đơn, số lượng hóa đơn hủy (từ số... đến số... hoặc kê chi tiết từng số hóa đơn nếu số hóa đơn cần hủy không liên tục);</w:t>
      </w:r>
    </w:p>
    <w:p>
      <w:pPr>
        <w:pStyle w:val="Normal"/>
        <w:spacing w:before="0" w:after="120"/>
        <w:rPr/>
      </w:pPr>
      <w:r>
        <w:rPr>
          <w:rFonts w:cs="Arial" w:ascii="Arial" w:hAnsi="Arial"/>
          <w:color w:val="000000"/>
          <w:sz w:val="20"/>
          <w:lang w:val="vi-VN"/>
        </w:rPr>
        <w:t>- Biên bản tiêu hủy hóa đơn;</w:t>
      </w:r>
    </w:p>
    <w:p>
      <w:pPr>
        <w:pStyle w:val="Normal"/>
        <w:spacing w:before="0" w:after="120"/>
        <w:rPr/>
      </w:pPr>
      <w:r>
        <w:rPr>
          <w:rFonts w:cs="Arial" w:ascii="Arial" w:hAnsi="Arial"/>
          <w:color w:val="000000"/>
          <w:sz w:val="20"/>
          <w:lang w:val="vi-VN"/>
        </w:rPr>
        <w:t xml:space="preserve">- Thông báo kết quả hủy hóa đơn phải có nội dung: loại, ký hiệu, số lượng hóa đơn hủy từ số… đến số, lý do hủy, ngày giờ hủy, phương pháp tiêu hủy </w:t>
      </w:r>
      <w:r>
        <w:rPr>
          <w:rFonts w:cs="Arial" w:ascii="Arial" w:hAnsi="Arial"/>
          <w:color w:val="000000"/>
          <w:sz w:val="20"/>
        </w:rPr>
        <w:t xml:space="preserve">theo </w:t>
      </w:r>
      <w:bookmarkStart w:id="197" w:name="bieumau_pl_ia_ms_02_huy_hdg"/>
      <w:r>
        <w:rPr>
          <w:rFonts w:eastAsia="Arial" w:cs="Arial" w:ascii="Arial" w:hAnsi="Arial"/>
          <w:color w:val="000000"/>
          <w:sz w:val="20"/>
          <w:lang w:val="vi-VN"/>
        </w:rPr>
        <w:t>Mẫu số 02/HUY-HĐG Phụ lục IA</w:t>
      </w:r>
      <w:bookmarkEnd w:id="197"/>
      <w:r>
        <w:rPr>
          <w:rFonts w:cs="Arial" w:ascii="Arial" w:hAnsi="Arial"/>
          <w:color w:val="000000"/>
          <w:sz w:val="20"/>
          <w:lang w:val="vi-VN"/>
        </w:rPr>
        <w:t xml:space="preserve"> ban hành kèm theo Nghị định này.</w:t>
      </w:r>
    </w:p>
    <w:p>
      <w:pPr>
        <w:pStyle w:val="Normal"/>
        <w:spacing w:before="0" w:after="120"/>
        <w:rPr/>
      </w:pPr>
      <w:r>
        <w:rPr>
          <w:rFonts w:cs="Arial" w:ascii="Arial" w:hAnsi="Arial"/>
          <w:color w:val="000000"/>
          <w:sz w:val="20"/>
          <w:lang w:val="vi-VN"/>
        </w:rPr>
        <w:t>Hồ sơ tiêu hủy hóa đơn được lưu tại</w:t>
      </w:r>
      <w:r>
        <w:rPr>
          <w:rFonts w:cs="Arial" w:ascii="Arial" w:hAnsi="Arial"/>
          <w:color w:val="000000"/>
          <w:sz w:val="20"/>
        </w:rPr>
        <w:t xml:space="preserve"> doanh nghiệp, </w:t>
      </w:r>
      <w:r>
        <w:rPr>
          <w:rFonts w:cs="Arial" w:ascii="Arial" w:hAnsi="Arial"/>
          <w:color w:val="000000"/>
          <w:sz w:val="20"/>
          <w:lang w:val="vi-VN"/>
        </w:rPr>
        <w:t>tổ chức</w:t>
      </w:r>
      <w:r>
        <w:rPr>
          <w:rFonts w:cs="Arial" w:ascii="Arial" w:hAnsi="Arial"/>
          <w:color w:val="000000"/>
          <w:sz w:val="20"/>
        </w:rPr>
        <w:t xml:space="preserve"> kinh tế</w:t>
      </w:r>
      <w:r>
        <w:rPr>
          <w:rFonts w:cs="Arial" w:ascii="Arial" w:hAnsi="Arial"/>
          <w:color w:val="000000"/>
          <w:sz w:val="20"/>
          <w:lang w:val="vi-VN"/>
        </w:rPr>
        <w:t>, hộ, cá nhân kinh doanh sử dụng hóa đơn. Riêng Thông báo kết quả tiêu hủy hóa đơn được lập thành 02 bản, một bản lưu, một bản gửi đến cơ quan thuế quản lý trực tiếp chậm nhất không quá 05 ngày kể từ ngày thực hiện tiêu hủy hóa đơn.</w:t>
      </w:r>
    </w:p>
    <w:p>
      <w:pPr>
        <w:pStyle w:val="Normal"/>
        <w:spacing w:before="0" w:after="120"/>
        <w:rPr/>
      </w:pPr>
      <w:r>
        <w:rPr>
          <w:rFonts w:cs="Arial" w:ascii="Arial" w:hAnsi="Arial"/>
          <w:iCs/>
          <w:color w:val="000000"/>
          <w:sz w:val="20"/>
          <w:lang w:val="vi-VN"/>
        </w:rPr>
        <w:t>3. Tiêu hủy hóa đơn của cơ quan thuế</w:t>
      </w:r>
    </w:p>
    <w:p>
      <w:pPr>
        <w:pStyle w:val="Normal"/>
        <w:autoSpaceDE w:val="false"/>
        <w:spacing w:before="0" w:after="120"/>
        <w:rPr/>
      </w:pPr>
      <w:r>
        <w:rPr>
          <w:rFonts w:cs="Arial" w:ascii="Arial" w:hAnsi="Arial"/>
          <w:color w:val="000000"/>
          <w:sz w:val="20"/>
        </w:rPr>
        <w:t xml:space="preserve">a) </w:t>
      </w:r>
      <w:r>
        <w:rPr>
          <w:rFonts w:cs="Arial" w:ascii="Arial" w:hAnsi="Arial"/>
          <w:color w:val="000000"/>
          <w:sz w:val="20"/>
          <w:lang w:val="vi-VN"/>
        </w:rPr>
        <w:t xml:space="preserve">Cơ quan </w:t>
      </w:r>
      <w:r>
        <w:rPr>
          <w:rFonts w:cs="Arial" w:ascii="Arial" w:hAnsi="Arial"/>
          <w:color w:val="000000"/>
          <w:sz w:val="20"/>
        </w:rPr>
        <w:t>T</w:t>
      </w:r>
      <w:r>
        <w:rPr>
          <w:rFonts w:cs="Arial" w:ascii="Arial" w:hAnsi="Arial"/>
          <w:color w:val="000000"/>
          <w:sz w:val="20"/>
          <w:lang w:val="vi-VN"/>
        </w:rPr>
        <w:t xml:space="preserve">huế thực hiện tiêu hủy hóa đơn do Cục </w:t>
      </w:r>
      <w:r>
        <w:rPr>
          <w:rFonts w:cs="Arial" w:ascii="Arial" w:hAnsi="Arial"/>
          <w:color w:val="000000"/>
          <w:sz w:val="20"/>
        </w:rPr>
        <w:t>T</w:t>
      </w:r>
      <w:r>
        <w:rPr>
          <w:rFonts w:cs="Arial" w:ascii="Arial" w:hAnsi="Arial"/>
          <w:color w:val="000000"/>
          <w:sz w:val="20"/>
          <w:lang w:val="vi-VN"/>
        </w:rPr>
        <w:t>huế đặt in đã thông báo phát hành chưa bán hoặc chưa cấp nhưng không tiếp tục sử dụng.</w:t>
      </w:r>
    </w:p>
    <w:p>
      <w:pPr>
        <w:pStyle w:val="Normal"/>
        <w:autoSpaceDE w:val="false"/>
        <w:spacing w:before="0" w:after="120"/>
        <w:rPr/>
      </w:pPr>
      <w:r>
        <w:rPr>
          <w:rFonts w:cs="Arial" w:ascii="Arial" w:hAnsi="Arial"/>
          <w:color w:val="000000"/>
          <w:sz w:val="20"/>
        </w:rPr>
        <w:t xml:space="preserve">b) </w:t>
      </w:r>
      <w:r>
        <w:rPr>
          <w:rFonts w:cs="Arial" w:ascii="Arial" w:hAnsi="Arial"/>
          <w:color w:val="000000"/>
          <w:sz w:val="20"/>
          <w:lang w:val="vi-VN"/>
        </w:rPr>
        <w:t xml:space="preserve">Tổng cục Thuế có trách nhiệm quy định quy trình tiêu hủy hóa đơn do Cục </w:t>
      </w:r>
      <w:r>
        <w:rPr>
          <w:rFonts w:cs="Arial" w:ascii="Arial" w:hAnsi="Arial"/>
          <w:color w:val="000000"/>
          <w:sz w:val="20"/>
        </w:rPr>
        <w:t>T</w:t>
      </w:r>
      <w:r>
        <w:rPr>
          <w:rFonts w:cs="Arial" w:ascii="Arial" w:hAnsi="Arial"/>
          <w:color w:val="000000"/>
          <w:sz w:val="20"/>
          <w:lang w:val="vi-VN"/>
        </w:rPr>
        <w:t>huế đặt in.</w:t>
      </w:r>
    </w:p>
    <w:p>
      <w:pPr>
        <w:pStyle w:val="Heading3"/>
        <w:keepNext w:val="false"/>
        <w:spacing w:before="0" w:after="120"/>
        <w:ind w:hanging="0" w:start="0"/>
        <w:rPr/>
      </w:pPr>
      <w:bookmarkStart w:id="198" w:name="dieu_28"/>
      <w:r>
        <w:rPr>
          <w:color w:val="000000"/>
          <w:sz w:val="20"/>
          <w:szCs w:val="28"/>
        </w:rPr>
        <w:t>Điều 28. Xử lý mất, cháy, hỏng hóa đơn đặt in đã mua của cơ quan thuế</w:t>
      </w:r>
      <w:bookmarkEnd w:id="198"/>
      <w:r>
        <w:rPr>
          <w:color w:val="000000"/>
          <w:sz w:val="20"/>
          <w:szCs w:val="28"/>
        </w:rPr>
        <w:t xml:space="preserve"> </w:t>
      </w:r>
    </w:p>
    <w:p>
      <w:pPr>
        <w:pStyle w:val="Heading2"/>
        <w:keepNext w:val="false"/>
        <w:spacing w:before="0" w:after="120"/>
        <w:ind w:hanging="0" w:start="0"/>
        <w:rPr/>
      </w:pPr>
      <w:r>
        <w:rPr>
          <w:rFonts w:cs="Arial" w:ascii="Arial" w:hAnsi="Arial"/>
          <w:b w:val="false"/>
          <w:color w:val="000000"/>
          <w:sz w:val="20"/>
          <w:szCs w:val="28"/>
        </w:rPr>
        <w:t xml:space="preserve">1. Doanh nghiệp, tổ chức kinh tế, hộ, cá nhân kinh doanh nếu phát hiện mất, cháy, hỏng hóa đơn đã lập hoặc chưa lập phải lập báo cáo về việc mất, cháy, hỏng và thông báo với cơ quan thuế quản lý trực tiếp theo </w:t>
      </w:r>
      <w:bookmarkStart w:id="199" w:name="bieumau_pl_ia_ms_bc21_hdg"/>
      <w:r>
        <w:rPr>
          <w:rFonts w:eastAsia="Arial" w:cs="Arial" w:ascii="Arial" w:hAnsi="Arial"/>
          <w:b w:val="false"/>
          <w:bCs w:val="false"/>
          <w:color w:val="000000"/>
          <w:sz w:val="20"/>
          <w:szCs w:val="28"/>
          <w:lang w:val="vi-VN"/>
        </w:rPr>
        <w:t>Mẫu số BC21/HĐG Phụ lục IA</w:t>
      </w:r>
      <w:bookmarkEnd w:id="199"/>
      <w:r>
        <w:rPr>
          <w:rFonts w:eastAsia="Arial" w:cs="Arial" w:ascii="Arial" w:hAnsi="Arial"/>
          <w:b w:val="false"/>
          <w:bCs w:val="false"/>
          <w:color w:val="000000"/>
          <w:sz w:val="20"/>
          <w:szCs w:val="28"/>
          <w:lang w:val="vi-VN"/>
        </w:rPr>
        <w:t xml:space="preserve"> ban</w:t>
      </w:r>
      <w:r>
        <w:rPr>
          <w:rFonts w:cs="Arial" w:ascii="Arial" w:hAnsi="Arial"/>
          <w:b w:val="false"/>
          <w:color w:val="000000"/>
          <w:sz w:val="20"/>
          <w:szCs w:val="28"/>
        </w:rPr>
        <w:t xml:space="preserve"> hành kèm theo Nghị định này chậm nhất không quá 05 ngày kể từ ngày xảy ra việc mất, cháy, hỏng hóa đơn. Trường hợp ngày cuối cùng (ngày thứ 05) trùng với ngày nghỉ theo quy định của pháp luật thì ngày cuối cùng của thời hạn được tính là ngày tiếp theo của ngày nghỉ đó.</w:t>
      </w:r>
    </w:p>
    <w:p>
      <w:pPr>
        <w:pStyle w:val="Normal"/>
        <w:autoSpaceDE w:val="false"/>
        <w:spacing w:before="0" w:after="120"/>
        <w:rPr/>
      </w:pPr>
      <w:r>
        <w:rPr>
          <w:rFonts w:cs="Arial" w:ascii="Arial" w:hAnsi="Arial"/>
          <w:color w:val="000000"/>
          <w:sz w:val="20"/>
        </w:rPr>
        <w:t>2. Trường hợp khi bán hàng hóa, cung cấp dịch vụ người bán đã lập hóa đơn theo đúng quy định nhưng sau đó người bán hoặc người mua làm mất, cháy, hỏng liên 2 hóa đơn bản gốc đã lập thì người bán và người mua lập biên bản ghi nhận sự việc, trong biên bản ghi rõ liên 1 của hóa đơn người bán hàng khai, nộp thuế trong tháng nào, ký và ghi rõ họ tên của người đại diện theo pháp luật (hoặc người được ủy quyền), đóng dấu (nếu có) trên biên bản và người bán sao chụp liên 1 của hóa đơn, ký xác nhận của người đại diện theo pháp luật và đóng dấu trên bản sao hóa đơn để giao cho người mua. Người mua được sử dụng hóa đơn bản sao có ký xác nhận, đóng dấu (nếu có) của người bán kèm theo biên bản về việc mất, cháy, hỏng liên 2 hóa đơn để làm chứng từ kế toán và kê khai thuế. Người bán và người mua phải chịu trách nhiệm về tính chính xác của việc mất, cháy, hỏng hóa đơn.</w:t>
      </w:r>
    </w:p>
    <w:p>
      <w:pPr>
        <w:pStyle w:val="Normal"/>
        <w:autoSpaceDE w:val="false"/>
        <w:spacing w:before="0" w:after="120"/>
        <w:rPr>
          <w:rFonts w:ascii="Arial" w:hAnsi="Arial" w:cs="Arial"/>
          <w:i/>
          <w:i/>
          <w:color w:val="000000"/>
          <w:sz w:val="20"/>
        </w:rPr>
      </w:pPr>
      <w:r>
        <w:rPr>
          <w:rFonts w:cs="Arial" w:ascii="Arial" w:hAnsi="Arial"/>
          <w:color w:val="000000"/>
          <w:sz w:val="20"/>
        </w:rPr>
        <w:t>Trường hợp mất, cháy, hỏng hóa đơn liên 2 đã sử dụng có liên quan đến bên thứ ba (ví dụ: bên thứ ba là bên vận chuyển hàng hoặc bên chuyển hóa đơn) thì căn cứ vào việc bên thứ ba do người bán hoặc người mua thuê để xác định trách nhiệm và xử phạt người bán hoặc người mua theo quy định.</w:t>
      </w:r>
    </w:p>
    <w:p>
      <w:pPr>
        <w:pStyle w:val="Heading3"/>
        <w:keepNext w:val="false"/>
        <w:spacing w:before="0" w:after="120"/>
        <w:ind w:hanging="0" w:start="0"/>
        <w:rPr>
          <w:color w:val="000000"/>
          <w:sz w:val="20"/>
          <w:szCs w:val="28"/>
        </w:rPr>
      </w:pPr>
      <w:bookmarkStart w:id="200" w:name="dieu_29"/>
      <w:r>
        <w:rPr>
          <w:color w:val="000000"/>
          <w:sz w:val="20"/>
          <w:szCs w:val="28"/>
        </w:rPr>
        <w:t>Điều 29. Báo cáo tình hình sử dụng hóa đơn đặt in đã mua của cơ quan thuế và bảng kê hóa đơn sử dụng trong kỳ</w:t>
      </w:r>
      <w:bookmarkEnd w:id="200"/>
    </w:p>
    <w:p>
      <w:pPr>
        <w:pStyle w:val="Normal"/>
        <w:spacing w:before="0" w:after="120"/>
        <w:rPr/>
      </w:pPr>
      <w:r>
        <w:rPr>
          <w:rFonts w:cs="Arial" w:ascii="Arial" w:hAnsi="Arial"/>
          <w:color w:val="000000"/>
          <w:sz w:val="20"/>
        </w:rPr>
        <w:t xml:space="preserve">1. Hàng quý, doanh nghiệp, tổ chức kinh tế, hộ, cá nhân kinh doanh mua hóa đơn của cơ quan thuế có trách nhiệm nộp </w:t>
      </w:r>
      <w:r>
        <w:rPr>
          <w:rFonts w:cs="Arial" w:ascii="Arial" w:hAnsi="Arial"/>
          <w:color w:val="000000"/>
          <w:sz w:val="20"/>
          <w:lang w:val="vi-VN"/>
        </w:rPr>
        <w:t>b</w:t>
      </w:r>
      <w:r>
        <w:rPr>
          <w:rFonts w:cs="Arial" w:ascii="Arial" w:hAnsi="Arial"/>
          <w:color w:val="000000"/>
          <w:sz w:val="20"/>
        </w:rPr>
        <w:t xml:space="preserve">áo cáo tình hình sử dụng hóa đơn và bảng kê hóa đơn sử dụng trong kỳ cho cơ quan thuế quản lý trực tiếp. </w:t>
      </w:r>
    </w:p>
    <w:p>
      <w:pPr>
        <w:pStyle w:val="Normal"/>
        <w:spacing w:before="0" w:after="120"/>
        <w:rPr/>
      </w:pPr>
      <w:r>
        <w:rPr>
          <w:rFonts w:cs="Arial" w:ascii="Arial" w:hAnsi="Arial"/>
          <w:color w:val="000000"/>
          <w:sz w:val="20"/>
        </w:rPr>
        <w:t xml:space="preserve">Báo cáo tình hình sử dụng hóa đơn được nộp theo </w:t>
      </w:r>
      <w:r>
        <w:rPr>
          <w:rFonts w:cs="Arial" w:ascii="Arial" w:hAnsi="Arial"/>
          <w:color w:val="000000"/>
          <w:sz w:val="20"/>
          <w:lang w:val="vi-VN"/>
        </w:rPr>
        <w:t>q</w:t>
      </w:r>
      <w:r>
        <w:rPr>
          <w:rFonts w:cs="Arial" w:ascii="Arial" w:hAnsi="Arial"/>
          <w:color w:val="000000"/>
          <w:sz w:val="20"/>
        </w:rPr>
        <w:t xml:space="preserve">uý chậm nhất là ngày cuối cùng của tháng đầu của quý tiếp theo quý phát sinh việc sử dụng hóa đơn theo </w:t>
      </w:r>
      <w:bookmarkStart w:id="201" w:name="bieumau_pl_ia_ms_bc26_hdg_1"/>
      <w:r>
        <w:rPr>
          <w:rFonts w:eastAsia="Arial" w:cs="Arial" w:ascii="Arial" w:hAnsi="Arial"/>
          <w:color w:val="000000"/>
          <w:sz w:val="20"/>
          <w:lang w:val="vi-VN"/>
        </w:rPr>
        <w:t>Mẫu số BC26/HĐG Phụ lục IA</w:t>
      </w:r>
      <w:bookmarkEnd w:id="201"/>
      <w:r>
        <w:rPr>
          <w:rFonts w:eastAsia="Arial" w:cs="Arial" w:ascii="Arial" w:hAnsi="Arial"/>
          <w:color w:val="000000"/>
          <w:sz w:val="20"/>
          <w:lang w:val="vi-VN"/>
        </w:rPr>
        <w:t xml:space="preserve"> ban</w:t>
      </w:r>
      <w:r>
        <w:rPr>
          <w:rFonts w:cs="Arial" w:ascii="Arial" w:hAnsi="Arial"/>
          <w:color w:val="000000"/>
          <w:sz w:val="20"/>
        </w:rPr>
        <w:t xml:space="preserve"> hành kèm theo Nghị định này.</w:t>
      </w:r>
    </w:p>
    <w:p>
      <w:pPr>
        <w:pStyle w:val="Normal"/>
        <w:spacing w:before="0" w:after="120"/>
        <w:rPr>
          <w:rFonts w:ascii="Arial" w:hAnsi="Arial" w:cs="Arial"/>
          <w:color w:val="000000"/>
          <w:sz w:val="20"/>
        </w:rPr>
      </w:pPr>
      <w:r>
        <w:rPr>
          <w:rFonts w:cs="Arial" w:ascii="Arial" w:hAnsi="Arial"/>
          <w:color w:val="000000"/>
          <w:sz w:val="20"/>
        </w:rPr>
        <w:t xml:space="preserve">Trường hợp </w:t>
      </w:r>
      <w:r>
        <w:rPr>
          <w:rFonts w:cs="Arial" w:ascii="Arial" w:hAnsi="Arial"/>
          <w:color w:val="000000"/>
          <w:sz w:val="20"/>
          <w:lang w:val="vi-VN"/>
        </w:rPr>
        <w:t>trong kỳ không sử dụng hóa đơn</w:t>
      </w:r>
      <w:r>
        <w:rPr>
          <w:rFonts w:cs="Arial" w:ascii="Arial" w:hAnsi="Arial"/>
          <w:color w:val="000000"/>
          <w:sz w:val="20"/>
        </w:rPr>
        <w:t xml:space="preserve"> thì doanh nghiệp, tổ chức kinh tế, hộ, cá nhân kinh doanh nộp </w:t>
      </w:r>
      <w:r>
        <w:rPr>
          <w:rFonts w:cs="Arial" w:ascii="Arial" w:hAnsi="Arial"/>
          <w:color w:val="000000"/>
          <w:sz w:val="20"/>
          <w:lang w:val="vi-VN"/>
        </w:rPr>
        <w:t>báo cáo tình hình sử dụng hóa đơn</w:t>
      </w:r>
      <w:r>
        <w:rPr>
          <w:rFonts w:cs="Arial" w:ascii="Arial" w:hAnsi="Arial"/>
          <w:color w:val="000000"/>
          <w:sz w:val="20"/>
        </w:rPr>
        <w:t xml:space="preserve"> ghi số lượng hóa đơn sử dụng bằng không (= 0), không cần gửi bảng</w:t>
      </w:r>
      <w:r>
        <w:rPr>
          <w:rFonts w:cs="Arial" w:ascii="Arial" w:hAnsi="Arial"/>
          <w:color w:val="000000"/>
          <w:sz w:val="20"/>
          <w:lang w:val="vi-VN"/>
        </w:rPr>
        <w:t xml:space="preserve"> kê hóa đơn sử dụng trong kỳ. Trường hợp kỳ trước đã sử dụng hết hóa đơn</w:t>
      </w:r>
      <w:r>
        <w:rPr>
          <w:rFonts w:cs="Arial" w:ascii="Arial" w:hAnsi="Arial"/>
          <w:color w:val="000000"/>
          <w:sz w:val="20"/>
        </w:rPr>
        <w:t>,</w:t>
      </w:r>
      <w:r>
        <w:rPr>
          <w:rFonts w:cs="Arial" w:ascii="Arial" w:hAnsi="Arial"/>
          <w:color w:val="000000"/>
          <w:sz w:val="20"/>
          <w:lang w:val="vi-VN"/>
        </w:rPr>
        <w:t xml:space="preserve"> đã báo cáo tình hình sử dụng hóa đơn kỳ trước với số tồn bằng không (0), trong kỳ không mua hóa đơn, không sử dụng hóa đơn thì </w:t>
      </w:r>
      <w:r>
        <w:rPr>
          <w:rFonts w:cs="Arial" w:ascii="Arial" w:hAnsi="Arial"/>
          <w:color w:val="000000"/>
          <w:sz w:val="20"/>
        </w:rPr>
        <w:t xml:space="preserve">doanh nghiệp, </w:t>
      </w:r>
      <w:r>
        <w:rPr>
          <w:rFonts w:cs="Arial" w:ascii="Arial" w:hAnsi="Arial"/>
          <w:color w:val="000000"/>
          <w:sz w:val="20"/>
          <w:lang w:val="vi-VN"/>
        </w:rPr>
        <w:t>tổ chức</w:t>
      </w:r>
      <w:r>
        <w:rPr>
          <w:rFonts w:cs="Arial" w:ascii="Arial" w:hAnsi="Arial"/>
          <w:color w:val="000000"/>
          <w:sz w:val="20"/>
        </w:rPr>
        <w:t xml:space="preserve"> kinh tế</w:t>
      </w:r>
      <w:r>
        <w:rPr>
          <w:rFonts w:cs="Arial" w:ascii="Arial" w:hAnsi="Arial"/>
          <w:color w:val="000000"/>
          <w:sz w:val="20"/>
          <w:lang w:val="vi-VN"/>
        </w:rPr>
        <w:t xml:space="preserve">, hộ, cá nhân kinh doanh không phải báo cáo tình hình sử dụng hóa đơn. </w:t>
      </w:r>
    </w:p>
    <w:p>
      <w:pPr>
        <w:pStyle w:val="Normal"/>
        <w:autoSpaceDE w:val="false"/>
        <w:spacing w:before="0" w:after="120"/>
        <w:rPr/>
      </w:pPr>
      <w:r>
        <w:rPr>
          <w:rFonts w:cs="Arial" w:ascii="Arial" w:hAnsi="Arial"/>
          <w:color w:val="000000"/>
          <w:sz w:val="20"/>
        </w:rPr>
        <w:t>2. Doanh nghiệp, tổ chức kinh tế, hộ, cá nhân kinh doanh bán hàng hóa, dịch vụ có trách nhiệm nộp báo cáo tình hình sử dụng hóa đơn và bảng kê hóa đơn sử dụng trong kỳ khi chia, tách, sáp nhập, giải thể, phá sản, chuyển đổi sở hữu; giao, bán, khoán, cho thuê doanh nghiệp nhà nước cùng với thời hạn nộp hồ sơ quyết toán thuế.</w:t>
      </w:r>
    </w:p>
    <w:p>
      <w:pPr>
        <w:pStyle w:val="Normal"/>
        <w:autoSpaceDE w:val="false"/>
        <w:spacing w:before="0" w:after="120"/>
        <w:rPr/>
      </w:pPr>
      <w:r>
        <w:rPr>
          <w:rFonts w:cs="Arial" w:ascii="Arial" w:hAnsi="Arial"/>
          <w:color w:val="000000"/>
          <w:sz w:val="20"/>
        </w:rPr>
        <w:t>3. Trường hợp doanh nghiệp, tổ chức kinh tế, hộ, cá nhân kinh doanh chuyển địa điểm kinh doanh đến địa bàn khác địa bàn cơ quan thuế đang quản lý trực tiếp thì phải nộp báo cáo tình hình sử dụng hóa đơn và bảng kê hóa đơn sử dụng trong kỳ với cơ quan thuế nơi chuyển đi.</w:t>
      </w:r>
    </w:p>
    <w:p>
      <w:pPr>
        <w:pStyle w:val="Normal"/>
        <w:autoSpaceDE w:val="false"/>
        <w:spacing w:before="0" w:after="120"/>
        <w:rPr/>
      </w:pPr>
      <w:bookmarkStart w:id="202" w:name="chuong_3"/>
      <w:r>
        <w:rPr>
          <w:rFonts w:cs="Arial" w:ascii="Arial" w:hAnsi="Arial"/>
          <w:b/>
          <w:color w:val="000000"/>
          <w:sz w:val="20"/>
        </w:rPr>
        <w:t>Chương III</w:t>
      </w:r>
      <w:bookmarkEnd w:id="202"/>
    </w:p>
    <w:p>
      <w:pPr>
        <w:pStyle w:val="Normal"/>
        <w:spacing w:before="0" w:after="120"/>
        <w:jc w:val="center"/>
        <w:rPr>
          <w:rFonts w:ascii="Arial" w:hAnsi="Arial" w:cs="Arial"/>
          <w:b/>
          <w:sz w:val="24"/>
        </w:rPr>
      </w:pPr>
      <w:bookmarkStart w:id="203" w:name="chuong_3_name"/>
      <w:r>
        <w:rPr>
          <w:rFonts w:cs="Arial" w:ascii="Arial" w:hAnsi="Arial"/>
          <w:b/>
          <w:sz w:val="24"/>
        </w:rPr>
        <w:t>QUY ĐỊNH ĐỐI VỚI CHỨNG TỪ</w:t>
      </w:r>
      <w:bookmarkEnd w:id="203"/>
    </w:p>
    <w:p>
      <w:pPr>
        <w:pStyle w:val="Heading2"/>
        <w:keepNext w:val="false"/>
        <w:spacing w:before="0" w:after="120"/>
        <w:ind w:hanging="0" w:start="0"/>
        <w:rPr>
          <w:rFonts w:ascii="Arial" w:hAnsi="Arial" w:cs="Arial"/>
          <w:sz w:val="20"/>
        </w:rPr>
      </w:pPr>
      <w:bookmarkStart w:id="204" w:name="muc_1_3"/>
      <w:r>
        <w:rPr>
          <w:rFonts w:cs="Arial" w:ascii="Arial" w:hAnsi="Arial"/>
          <w:sz w:val="20"/>
          <w:szCs w:val="28"/>
        </w:rPr>
        <w:t>Mục 1. QUY ĐỊNH CHUNG</w:t>
      </w:r>
      <w:bookmarkEnd w:id="204"/>
    </w:p>
    <w:p>
      <w:pPr>
        <w:pStyle w:val="Heading3"/>
        <w:keepNext w:val="false"/>
        <w:spacing w:before="0" w:after="120"/>
        <w:ind w:hanging="0" w:start="0"/>
        <w:rPr/>
      </w:pPr>
      <w:bookmarkStart w:id="205" w:name="dieu_30"/>
      <w:r>
        <w:rPr>
          <w:color w:val="000000"/>
          <w:sz w:val="20"/>
          <w:szCs w:val="28"/>
        </w:rPr>
        <w:t>Điều 30. Loại chứng từ</w:t>
      </w:r>
      <w:bookmarkEnd w:id="205"/>
      <w:r>
        <w:rPr>
          <w:color w:val="000000"/>
          <w:sz w:val="20"/>
          <w:szCs w:val="28"/>
        </w:rPr>
        <w:t xml:space="preserve"> </w:t>
      </w:r>
    </w:p>
    <w:p>
      <w:pPr>
        <w:pStyle w:val="Normal"/>
        <w:spacing w:before="0" w:after="120"/>
        <w:rPr/>
      </w:pPr>
      <w:r>
        <w:rPr>
          <w:rFonts w:cs="Arial" w:ascii="Arial" w:hAnsi="Arial"/>
          <w:color w:val="000000"/>
          <w:sz w:val="20"/>
        </w:rPr>
        <w:t>1. Chứng từ trong lĩnh vực quản lý thuế, phí, lệ phí của cơ quan thuế bao gồm:</w:t>
      </w:r>
    </w:p>
    <w:p>
      <w:pPr>
        <w:pStyle w:val="Normal"/>
        <w:spacing w:before="0" w:after="120"/>
        <w:rPr/>
      </w:pPr>
      <w:r>
        <w:rPr>
          <w:rFonts w:cs="Arial" w:ascii="Arial" w:hAnsi="Arial"/>
          <w:color w:val="000000"/>
          <w:sz w:val="20"/>
        </w:rPr>
        <w:t>a)</w:t>
        <w:tab/>
        <w:t xml:space="preserve"> Chứng từ khấu trừ thuế thu nhập cá nhân;</w:t>
      </w:r>
    </w:p>
    <w:p>
      <w:pPr>
        <w:pStyle w:val="Normal"/>
        <w:spacing w:before="0" w:after="120"/>
        <w:rPr>
          <w:rFonts w:ascii="Arial" w:hAnsi="Arial" w:cs="Arial"/>
          <w:color w:val="000000"/>
          <w:sz w:val="20"/>
        </w:rPr>
      </w:pPr>
      <w:r>
        <w:rPr>
          <w:rFonts w:cs="Arial" w:ascii="Arial" w:hAnsi="Arial"/>
          <w:color w:val="000000"/>
          <w:sz w:val="20"/>
        </w:rPr>
        <w:t>b) Biên lai gồm:</w:t>
      </w:r>
    </w:p>
    <w:p>
      <w:pPr>
        <w:pStyle w:val="Normal"/>
        <w:spacing w:before="0" w:after="120"/>
        <w:rPr>
          <w:rFonts w:ascii="Arial" w:hAnsi="Arial" w:cs="Arial"/>
          <w:color w:val="000000"/>
          <w:sz w:val="20"/>
        </w:rPr>
      </w:pPr>
      <w:r>
        <w:rPr>
          <w:rFonts w:cs="Arial" w:ascii="Arial" w:hAnsi="Arial"/>
          <w:color w:val="000000"/>
          <w:sz w:val="20"/>
        </w:rPr>
        <w:t xml:space="preserve">b.1) Biên lai thu thuế, phí, lệ phí không in sẵn mệnh giá; </w:t>
      </w:r>
    </w:p>
    <w:p>
      <w:pPr>
        <w:pStyle w:val="Normal"/>
        <w:spacing w:before="0" w:after="120"/>
        <w:rPr>
          <w:rFonts w:ascii="Arial" w:hAnsi="Arial" w:cs="Arial"/>
          <w:color w:val="000000"/>
          <w:sz w:val="20"/>
        </w:rPr>
      </w:pPr>
      <w:r>
        <w:rPr>
          <w:rFonts w:cs="Arial" w:ascii="Arial" w:hAnsi="Arial"/>
          <w:color w:val="000000"/>
          <w:sz w:val="20"/>
        </w:rPr>
        <w:t>b.2) Biên lai thu thuế, phí, lệ phí in sẵn mệnh giá;</w:t>
      </w:r>
    </w:p>
    <w:p>
      <w:pPr>
        <w:pStyle w:val="Normal"/>
        <w:spacing w:before="0" w:after="120"/>
        <w:rPr/>
      </w:pPr>
      <w:r>
        <w:rPr>
          <w:rFonts w:cs="Arial" w:ascii="Arial" w:hAnsi="Arial"/>
          <w:color w:val="000000"/>
          <w:sz w:val="20"/>
        </w:rPr>
        <w:t>b.3) Biên lai thu thuế, phí, lệ phí</w:t>
      </w:r>
      <w:r>
        <w:rPr>
          <w:rFonts w:cs="Arial" w:ascii="Arial" w:hAnsi="Arial"/>
          <w:color w:val="000000"/>
          <w:sz w:val="20"/>
          <w:lang w:val="vi-VN"/>
        </w:rPr>
        <w:t>.</w:t>
      </w:r>
    </w:p>
    <w:p>
      <w:pPr>
        <w:pStyle w:val="Normal"/>
        <w:spacing w:before="0" w:after="120"/>
        <w:rPr/>
      </w:pPr>
      <w:bookmarkStart w:id="206" w:name="khoan_2_30"/>
      <w:r>
        <w:rPr>
          <w:rFonts w:cs="Arial" w:ascii="Arial" w:hAnsi="Arial"/>
          <w:color w:val="000000"/>
          <w:sz w:val="20"/>
        </w:rPr>
        <w:t>2. Trong quá trình quản lý thuế, phí, lệ phí theo quy định của</w:t>
      </w:r>
      <w:bookmarkEnd w:id="206"/>
      <w:r>
        <w:rPr>
          <w:rFonts w:cs="Arial" w:ascii="Arial" w:hAnsi="Arial"/>
          <w:color w:val="000000"/>
          <w:sz w:val="20"/>
        </w:rPr>
        <w:t xml:space="preserve"> </w:t>
      </w:r>
      <w:bookmarkStart w:id="207" w:name="tvpllink_gtkyhfrola_2"/>
      <w:r>
        <w:rPr>
          <w:rFonts w:cs="Arial" w:ascii="Arial" w:hAnsi="Arial"/>
          <w:color w:val="000000"/>
          <w:sz w:val="20"/>
        </w:rPr>
        <w:t xml:space="preserve">Luật </w:t>
      </w:r>
      <w:r>
        <w:rPr>
          <w:rFonts w:cs="Arial" w:ascii="Arial" w:hAnsi="Arial"/>
          <w:color w:val="000000"/>
          <w:sz w:val="20"/>
          <w:lang w:val="vi-VN"/>
        </w:rPr>
        <w:t>Q</w:t>
      </w:r>
      <w:r>
        <w:rPr>
          <w:rFonts w:cs="Arial" w:ascii="Arial" w:hAnsi="Arial"/>
          <w:color w:val="000000"/>
          <w:sz w:val="20"/>
        </w:rPr>
        <w:t>uản lý thuế</w:t>
      </w:r>
      <w:bookmarkEnd w:id="207"/>
      <w:r>
        <w:rPr>
          <w:rFonts w:cs="Arial" w:ascii="Arial" w:hAnsi="Arial"/>
          <w:color w:val="000000"/>
          <w:sz w:val="20"/>
        </w:rPr>
        <w:t xml:space="preserve"> </w:t>
      </w:r>
      <w:bookmarkStart w:id="208" w:name="khoan_2_30_name"/>
      <w:r>
        <w:rPr>
          <w:rFonts w:cs="Arial" w:ascii="Arial" w:hAnsi="Arial"/>
          <w:color w:val="000000"/>
          <w:sz w:val="20"/>
        </w:rPr>
        <w:t>trường hợp có yêu cầu các loại chứng từ khác, Bộ trưởng Bộ Tài chính có trách nhiệm quy định và hướng dẫn thực hiện.</w:t>
      </w:r>
      <w:bookmarkEnd w:id="208"/>
    </w:p>
    <w:p>
      <w:pPr>
        <w:pStyle w:val="Heading3"/>
        <w:keepNext w:val="false"/>
        <w:spacing w:before="0" w:after="120"/>
        <w:ind w:hanging="0" w:start="0"/>
        <w:rPr/>
      </w:pPr>
      <w:bookmarkStart w:id="209" w:name="dieu_31"/>
      <w:r>
        <w:rPr>
          <w:color w:val="000000"/>
          <w:sz w:val="20"/>
          <w:szCs w:val="28"/>
        </w:rPr>
        <w:t>Điều 31. Thời điểm lập chứng từ</w:t>
      </w:r>
      <w:bookmarkEnd w:id="209"/>
    </w:p>
    <w:p>
      <w:pPr>
        <w:pStyle w:val="Normal"/>
        <w:spacing w:before="0" w:after="120"/>
        <w:rPr/>
      </w:pPr>
      <w:r>
        <w:rPr>
          <w:rFonts w:cs="Arial" w:ascii="Arial" w:hAnsi="Arial"/>
          <w:color w:val="000000"/>
          <w:sz w:val="20"/>
        </w:rPr>
        <w:t xml:space="preserve">Tại thời điểm khấu trừ thuế thu nhập cá nhân, thời điểm thu thuế, phí, lệ phí, </w:t>
      </w:r>
      <w:r>
        <w:rPr>
          <w:rFonts w:cs="Arial" w:ascii="Arial" w:hAnsi="Arial"/>
          <w:color w:val="000000"/>
          <w:sz w:val="20"/>
          <w:shd w:fill="FFFFFF" w:val="clear"/>
        </w:rPr>
        <w:t xml:space="preserve">tổ chức khấu trừ thuế thu nhập cá nhân, tổ chức thu thuế, phí, lệ phí phải lập chứng từ, biên lai giao cho người có thu nhập bị khấu trừ thuế, người nộp </w:t>
      </w:r>
      <w:r>
        <w:rPr>
          <w:rFonts w:cs="Arial" w:ascii="Arial" w:hAnsi="Arial"/>
          <w:color w:val="000000"/>
          <w:sz w:val="20"/>
          <w:shd w:fill="FFFFFF" w:val="clear"/>
          <w:lang w:val="vi-VN"/>
        </w:rPr>
        <w:t>các khoản</w:t>
      </w:r>
      <w:r>
        <w:rPr>
          <w:rFonts w:cs="Arial" w:ascii="Arial" w:hAnsi="Arial"/>
          <w:color w:val="000000"/>
          <w:sz w:val="20"/>
          <w:shd w:fill="FFFFFF" w:val="clear"/>
        </w:rPr>
        <w:t xml:space="preserve"> thuế, phí, lệ phí. </w:t>
      </w:r>
    </w:p>
    <w:p>
      <w:pPr>
        <w:pStyle w:val="Heading3"/>
        <w:keepNext w:val="false"/>
        <w:spacing w:before="0" w:after="120"/>
        <w:ind w:hanging="0" w:start="0"/>
        <w:rPr/>
      </w:pPr>
      <w:bookmarkStart w:id="210" w:name="dieu_32"/>
      <w:r>
        <w:rPr>
          <w:color w:val="000000"/>
          <w:sz w:val="20"/>
          <w:szCs w:val="28"/>
        </w:rPr>
        <w:t>Điều 32. Nội dung chứng từ</w:t>
      </w:r>
      <w:bookmarkEnd w:id="210"/>
      <w:r>
        <w:rPr>
          <w:color w:val="000000"/>
          <w:sz w:val="20"/>
          <w:szCs w:val="28"/>
        </w:rPr>
        <w:t xml:space="preserve"> </w:t>
      </w:r>
    </w:p>
    <w:p>
      <w:pPr>
        <w:pStyle w:val="Normal"/>
        <w:spacing w:before="0" w:after="120"/>
        <w:rPr>
          <w:rFonts w:ascii="Arial" w:hAnsi="Arial" w:cs="Arial"/>
          <w:color w:val="000000"/>
          <w:sz w:val="20"/>
        </w:rPr>
      </w:pPr>
      <w:r>
        <w:rPr>
          <w:rFonts w:cs="Arial" w:ascii="Arial" w:hAnsi="Arial"/>
          <w:color w:val="000000"/>
          <w:sz w:val="20"/>
        </w:rPr>
        <w:t>1. Chứng từ khấu trừ thuế có các nội dung sau:</w:t>
      </w:r>
    </w:p>
    <w:p>
      <w:pPr>
        <w:pStyle w:val="Normal"/>
        <w:spacing w:before="0" w:after="120"/>
        <w:rPr/>
      </w:pPr>
      <w:r>
        <w:rPr>
          <w:rFonts w:cs="Arial" w:ascii="Arial" w:hAnsi="Arial"/>
          <w:sz w:val="20"/>
        </w:rPr>
        <w:t>a) Tên chứng từ khấu trừ thuế, ký hiệu mẫu chứng từ khấu trừ thuế, ký hiệu chứng từ khấu trừ thuế, số thứ tự chứng từ khấu trừ thuế;</w:t>
      </w:r>
    </w:p>
    <w:p>
      <w:pPr>
        <w:pStyle w:val="Normal"/>
        <w:spacing w:before="0" w:after="120"/>
        <w:rPr>
          <w:rFonts w:ascii="Arial" w:hAnsi="Arial" w:cs="Arial"/>
          <w:sz w:val="20"/>
        </w:rPr>
      </w:pPr>
      <w:r>
        <w:rPr>
          <w:rFonts w:cs="Arial" w:ascii="Arial" w:hAnsi="Arial"/>
          <w:sz w:val="20"/>
        </w:rPr>
        <w:t>b) Tên, địa chỉ, mã số thuế của người nộp;</w:t>
      </w:r>
    </w:p>
    <w:p>
      <w:pPr>
        <w:pStyle w:val="Normal"/>
        <w:spacing w:before="0" w:after="120"/>
        <w:rPr>
          <w:rFonts w:ascii="Arial" w:hAnsi="Arial" w:cs="Arial"/>
          <w:sz w:val="20"/>
        </w:rPr>
      </w:pPr>
      <w:r>
        <w:rPr>
          <w:rFonts w:cs="Arial" w:ascii="Arial" w:hAnsi="Arial"/>
          <w:sz w:val="20"/>
        </w:rPr>
        <w:t>c) Tên, địa chỉ, mã số thuế của người nộp thuế (nếu người nộp thuế có mã số thuế);</w:t>
      </w:r>
    </w:p>
    <w:p>
      <w:pPr>
        <w:pStyle w:val="Normal"/>
        <w:spacing w:before="0" w:after="120"/>
        <w:rPr>
          <w:rFonts w:ascii="Arial" w:hAnsi="Arial" w:cs="Arial"/>
          <w:sz w:val="20"/>
        </w:rPr>
      </w:pPr>
      <w:r>
        <w:rPr>
          <w:rFonts w:cs="Arial" w:ascii="Arial" w:hAnsi="Arial"/>
          <w:sz w:val="20"/>
        </w:rPr>
        <w:t>d) Quốc tịch (nếu người nộp thuế không thuộc quốc tịch Việt Nam);</w:t>
      </w:r>
    </w:p>
    <w:p>
      <w:pPr>
        <w:pStyle w:val="Normal"/>
        <w:spacing w:before="0" w:after="120"/>
        <w:rPr/>
      </w:pPr>
      <w:r>
        <w:rPr>
          <w:rFonts w:cs="Arial" w:ascii="Arial" w:hAnsi="Arial"/>
          <w:sz w:val="20"/>
        </w:rPr>
        <w:t>đ) Khoản thu nhập, thời điểm trả thu nhập, tổng thu nhập chịu thuế, số thuế đã khấu trừ; số thu nhập còn được nhận;</w:t>
      </w:r>
    </w:p>
    <w:p>
      <w:pPr>
        <w:pStyle w:val="Normal"/>
        <w:spacing w:before="0" w:after="120"/>
        <w:rPr>
          <w:rFonts w:ascii="Arial" w:hAnsi="Arial" w:cs="Arial"/>
          <w:sz w:val="20"/>
        </w:rPr>
      </w:pPr>
      <w:r>
        <w:rPr>
          <w:rFonts w:cs="Arial" w:ascii="Arial" w:hAnsi="Arial"/>
          <w:sz w:val="20"/>
        </w:rPr>
        <w:t>e) Ngày, tháng, năm lập chứng từ khấu trừ thuế;</w:t>
      </w:r>
    </w:p>
    <w:p>
      <w:pPr>
        <w:pStyle w:val="Normal"/>
        <w:spacing w:before="0" w:after="120"/>
        <w:rPr>
          <w:rFonts w:ascii="Arial" w:hAnsi="Arial" w:cs="Arial"/>
          <w:sz w:val="20"/>
        </w:rPr>
      </w:pPr>
      <w:r>
        <w:rPr>
          <w:rFonts w:cs="Arial" w:ascii="Arial" w:hAnsi="Arial"/>
          <w:sz w:val="20"/>
        </w:rPr>
        <w:t>g) Họ tên, chữ ký của người trả thu nhập.</w:t>
      </w:r>
    </w:p>
    <w:p>
      <w:pPr>
        <w:pStyle w:val="Normal"/>
        <w:spacing w:before="0" w:after="120"/>
        <w:rPr>
          <w:rFonts w:ascii="Arial" w:hAnsi="Arial" w:cs="Arial"/>
          <w:sz w:val="20"/>
        </w:rPr>
      </w:pPr>
      <w:r>
        <w:rPr>
          <w:rFonts w:cs="Arial" w:ascii="Arial" w:hAnsi="Arial"/>
          <w:sz w:val="20"/>
        </w:rPr>
        <w:t xml:space="preserve">Trường hợp sử dụng chứng từ khấu trừ thuế điện tử thì chữ ký trên chứng từ điện tử là chữ ký số. </w:t>
      </w:r>
    </w:p>
    <w:p>
      <w:pPr>
        <w:pStyle w:val="Normal"/>
        <w:spacing w:before="0" w:after="120"/>
        <w:rPr>
          <w:rFonts w:ascii="Arial" w:hAnsi="Arial" w:cs="Arial"/>
          <w:color w:val="000000"/>
          <w:sz w:val="20"/>
          <w:lang w:val="fr-FR"/>
        </w:rPr>
      </w:pPr>
      <w:bookmarkStart w:id="211" w:name="khoan_2_32"/>
      <w:r>
        <w:rPr>
          <w:rFonts w:cs="Arial" w:ascii="Arial" w:hAnsi="Arial"/>
          <w:color w:val="000000"/>
          <w:sz w:val="20"/>
        </w:rPr>
        <w:t>2. Biên lai</w:t>
      </w:r>
      <w:bookmarkEnd w:id="211"/>
      <w:r>
        <w:rPr>
          <w:rFonts w:cs="Arial" w:ascii="Arial" w:hAnsi="Arial"/>
          <w:color w:val="000000"/>
          <w:sz w:val="20"/>
        </w:rPr>
        <w:t xml:space="preserve"> </w:t>
      </w:r>
    </w:p>
    <w:p>
      <w:pPr>
        <w:pStyle w:val="Normal"/>
        <w:spacing w:before="0" w:after="120"/>
        <w:rPr/>
      </w:pPr>
      <w:r>
        <w:rPr>
          <w:rFonts w:cs="Arial" w:ascii="Arial" w:hAnsi="Arial"/>
          <w:color w:val="000000"/>
          <w:sz w:val="20"/>
          <w:lang w:val="fr-FR"/>
        </w:rPr>
        <w:t>a) Tên loại biên lai: B</w:t>
      </w:r>
      <w:r>
        <w:rPr>
          <w:rFonts w:cs="Arial" w:ascii="Arial" w:hAnsi="Arial"/>
          <w:color w:val="000000"/>
          <w:sz w:val="20"/>
        </w:rPr>
        <w:t xml:space="preserve">iên lai thu thuế, phí, lệ phí không in sẵn mệnh giá; </w:t>
      </w:r>
      <w:r>
        <w:rPr>
          <w:rFonts w:cs="Arial" w:ascii="Arial" w:hAnsi="Arial"/>
          <w:color w:val="000000"/>
          <w:sz w:val="20"/>
          <w:lang w:val="vi-VN"/>
        </w:rPr>
        <w:t>b</w:t>
      </w:r>
      <w:r>
        <w:rPr>
          <w:rFonts w:cs="Arial" w:ascii="Arial" w:hAnsi="Arial"/>
          <w:color w:val="000000"/>
          <w:sz w:val="20"/>
        </w:rPr>
        <w:t xml:space="preserve">iên lai thu thuế, phí, lệ phí in sẵn mệnh giá; </w:t>
      </w:r>
      <w:r>
        <w:rPr>
          <w:rFonts w:cs="Arial" w:ascii="Arial" w:hAnsi="Arial"/>
          <w:color w:val="000000"/>
          <w:sz w:val="20"/>
          <w:lang w:val="vi-VN"/>
        </w:rPr>
        <w:t>b</w:t>
      </w:r>
      <w:r>
        <w:rPr>
          <w:rFonts w:cs="Arial" w:ascii="Arial" w:hAnsi="Arial"/>
          <w:color w:val="000000"/>
          <w:sz w:val="20"/>
        </w:rPr>
        <w:t xml:space="preserve">iên lai thu thuế, phí, lệ phí. </w:t>
      </w:r>
    </w:p>
    <w:p>
      <w:pPr>
        <w:pStyle w:val="Normal"/>
        <w:spacing w:before="0" w:after="120"/>
        <w:rPr/>
      </w:pPr>
      <w:r>
        <w:rPr>
          <w:rFonts w:cs="Arial" w:ascii="Arial" w:hAnsi="Arial"/>
          <w:color w:val="000000"/>
          <w:sz w:val="20"/>
          <w:lang w:val="fr-FR"/>
        </w:rPr>
        <w:t>b) Ký hiệu mẫu biên lai và ký hiệu biên lai.</w:t>
      </w:r>
    </w:p>
    <w:p>
      <w:pPr>
        <w:pStyle w:val="Normal"/>
        <w:tabs>
          <w:tab w:val="clear" w:pos="709"/>
          <w:tab w:val="left" w:pos="4830" w:leader="none"/>
        </w:tabs>
        <w:spacing w:before="0" w:after="120"/>
        <w:rPr/>
      </w:pPr>
      <w:r>
        <w:rPr>
          <w:rFonts w:cs="Arial" w:ascii="Arial" w:hAnsi="Arial"/>
          <w:color w:val="000000"/>
          <w:sz w:val="20"/>
          <w:lang w:val="fr-FR"/>
        </w:rPr>
        <w:t>Ký hiệu mẫu biên lai là các thông tin thể hiện tên loại biên lai, số liên biên lai và số thứ tự mẫu trong một loại biên lai (một loại biên lai có thể có nhiều mẫu).</w:t>
      </w:r>
    </w:p>
    <w:p>
      <w:pPr>
        <w:pStyle w:val="Normal"/>
        <w:tabs>
          <w:tab w:val="left" w:pos="709" w:leader="none"/>
        </w:tabs>
        <w:spacing w:before="0" w:after="120"/>
        <w:rPr>
          <w:rFonts w:ascii="Arial" w:hAnsi="Arial" w:cs="Arial"/>
          <w:color w:val="000000"/>
          <w:sz w:val="20"/>
          <w:lang w:val="fr-FR"/>
        </w:rPr>
      </w:pPr>
      <w:r>
        <w:rPr>
          <w:rFonts w:cs="Arial" w:ascii="Arial" w:hAnsi="Arial"/>
          <w:color w:val="000000"/>
          <w:sz w:val="20"/>
          <w:lang w:val="fr-FR"/>
        </w:rPr>
        <w:t>Ký hiệu biên lai là dấu hiệu phân biệt biên lai bằng hệ thống các chữ cái tiếng Việt và 02 chữ số cuối của năm.</w:t>
      </w:r>
    </w:p>
    <w:p>
      <w:pPr>
        <w:pStyle w:val="Normal"/>
        <w:tabs>
          <w:tab w:val="clear" w:pos="709"/>
          <w:tab w:val="left" w:pos="4830" w:leader="none"/>
        </w:tabs>
        <w:spacing w:before="0" w:after="120"/>
        <w:rPr/>
      </w:pPr>
      <w:r>
        <w:rPr>
          <w:rFonts w:cs="Arial" w:ascii="Arial" w:hAnsi="Arial"/>
          <w:color w:val="000000"/>
          <w:sz w:val="20"/>
          <w:lang w:val="fr-FR"/>
        </w:rPr>
        <w:t>Đối với biên lai đặt in, 02 chữ số cuối của năm là năm in biên lai đặt in. Đối với biên lai tự in và biên lai điện tử, 02 chữ số cuối của năm là năm bắt đầu sử dụng biên lai ghi trên thông báo phát hành hoặc năm biên lai được in ra.</w:t>
      </w:r>
    </w:p>
    <w:p>
      <w:pPr>
        <w:pStyle w:val="Normal"/>
        <w:spacing w:before="0" w:after="120"/>
        <w:rPr>
          <w:rFonts w:ascii="Arial" w:hAnsi="Arial" w:cs="Arial"/>
          <w:color w:val="000000"/>
          <w:sz w:val="20"/>
          <w:lang w:val="fr-FR"/>
        </w:rPr>
      </w:pPr>
      <w:r>
        <w:rPr>
          <w:rFonts w:cs="Arial" w:ascii="Arial" w:hAnsi="Arial"/>
          <w:color w:val="000000"/>
          <w:sz w:val="20"/>
          <w:lang w:val="fr-FR"/>
        </w:rPr>
        <w:t>c) Số biên lai là số thứ tự được thể hiện trên biên lai thu thuế, phí, lệ phí. Số biên lai được ghi bằng chữ số Ả-rập có tối đa 7 chữ số. Đối với biên lai tự in, biên lai đặt in thì số biên lai bắt đầu từ số 0000001. Đối với biên lai điện tử thì số biên lai điện tử bắt đầu từ số 1 vào ngày 01 tháng 01 hoặc ngày bắt đầu sử dụng biên lai điện tử và kết thúc vào ngày 31 tháng 12 hàng năm.</w:t>
      </w:r>
    </w:p>
    <w:p>
      <w:pPr>
        <w:pStyle w:val="Normal"/>
        <w:tabs>
          <w:tab w:val="clear" w:pos="709"/>
          <w:tab w:val="left" w:pos="4830" w:leader="none"/>
        </w:tabs>
        <w:spacing w:before="0" w:after="120"/>
        <w:rPr>
          <w:rFonts w:ascii="Arial" w:hAnsi="Arial" w:cs="Arial"/>
          <w:color w:val="000000"/>
          <w:sz w:val="20"/>
          <w:lang w:val="fr-FR"/>
        </w:rPr>
      </w:pPr>
      <w:r>
        <w:rPr>
          <w:rFonts w:cs="Arial" w:ascii="Arial" w:hAnsi="Arial"/>
          <w:color w:val="000000"/>
          <w:sz w:val="20"/>
          <w:lang w:val="fr-FR"/>
        </w:rPr>
        <w:t>d) Liên của biên lai (áp dụng đối với biên lai đặt in và tự in) là số tờ trong cùng một số biên lai. Mỗi số biên lai phải có từ 02 liên hoặc 02 phần trở lên, trong đó:</w:t>
      </w:r>
    </w:p>
    <w:p>
      <w:pPr>
        <w:pStyle w:val="Normal"/>
        <w:spacing w:before="0" w:after="120"/>
        <w:rPr>
          <w:rFonts w:ascii="Arial" w:hAnsi="Arial" w:cs="Arial"/>
          <w:color w:val="000000"/>
          <w:sz w:val="20"/>
          <w:lang w:val="fr-FR"/>
        </w:rPr>
      </w:pPr>
      <w:r>
        <w:rPr>
          <w:rFonts w:cs="Arial" w:ascii="Arial" w:hAnsi="Arial"/>
          <w:color w:val="000000"/>
          <w:sz w:val="20"/>
          <w:lang w:val="fr-FR"/>
        </w:rPr>
        <w:t>- Liên (phần) 1: lưu tại tổ chức thu;</w:t>
      </w:r>
    </w:p>
    <w:p>
      <w:pPr>
        <w:pStyle w:val="Normal"/>
        <w:spacing w:before="0" w:after="120"/>
        <w:rPr>
          <w:rFonts w:ascii="Arial" w:hAnsi="Arial" w:cs="Arial"/>
          <w:color w:val="000000"/>
          <w:sz w:val="20"/>
          <w:lang w:val="fr-FR"/>
        </w:rPr>
      </w:pPr>
      <w:r>
        <w:rPr>
          <w:rFonts w:cs="Arial" w:ascii="Arial" w:hAnsi="Arial"/>
          <w:color w:val="000000"/>
          <w:sz w:val="20"/>
          <w:lang w:val="fr-FR"/>
        </w:rPr>
        <w:t>- Liên (phần) 2: giao cho người nộp thuế, phí, lệ phí;</w:t>
      </w:r>
    </w:p>
    <w:p>
      <w:pPr>
        <w:pStyle w:val="Normal"/>
        <w:spacing w:before="0" w:after="120"/>
        <w:rPr/>
      </w:pPr>
      <w:r>
        <w:rPr>
          <w:rFonts w:cs="Arial" w:ascii="Arial" w:hAnsi="Arial"/>
          <w:color w:val="000000"/>
          <w:sz w:val="20"/>
          <w:lang w:val="fr-FR"/>
        </w:rPr>
        <w:t>Các liên từ thứ 3 trở đi đặt tên theo công dụng cụ thể phục vụ công tác quản lý theo quy định của pháp luật.</w:t>
      </w:r>
    </w:p>
    <w:p>
      <w:pPr>
        <w:pStyle w:val="Normal"/>
        <w:spacing w:before="0" w:after="120"/>
        <w:rPr>
          <w:rFonts w:ascii="Arial" w:hAnsi="Arial" w:cs="Arial"/>
          <w:color w:val="000000"/>
          <w:sz w:val="20"/>
          <w:lang w:val="fr-FR"/>
        </w:rPr>
      </w:pPr>
      <w:r>
        <w:rPr>
          <w:rFonts w:cs="Arial" w:ascii="Arial" w:hAnsi="Arial"/>
          <w:color w:val="000000"/>
          <w:sz w:val="20"/>
          <w:lang w:val="fr-FR"/>
        </w:rPr>
        <w:t xml:space="preserve">đ) Tên, mã số thuế của tổ chức thu thuế, phí, lệ phí. </w:t>
      </w:r>
    </w:p>
    <w:p>
      <w:pPr>
        <w:pStyle w:val="Normal"/>
        <w:spacing w:before="0" w:after="120"/>
        <w:rPr/>
      </w:pPr>
      <w:r>
        <w:rPr>
          <w:rFonts w:cs="Arial" w:ascii="Arial" w:hAnsi="Arial"/>
          <w:color w:val="000000"/>
          <w:sz w:val="20"/>
          <w:lang w:val="fr-FR"/>
        </w:rPr>
        <w:t>e) Tên loại các khoản thu thuế, phí, lệ phí và số tiền ghi bằng số và bằng chữ.</w:t>
      </w:r>
    </w:p>
    <w:p>
      <w:pPr>
        <w:pStyle w:val="Normal"/>
        <w:spacing w:before="0" w:after="120"/>
        <w:rPr>
          <w:rFonts w:ascii="Arial" w:hAnsi="Arial" w:cs="Arial"/>
          <w:color w:val="000000"/>
          <w:sz w:val="20"/>
          <w:lang w:val="fr-FR"/>
        </w:rPr>
      </w:pPr>
      <w:r>
        <w:rPr>
          <w:rFonts w:cs="Arial" w:ascii="Arial" w:hAnsi="Arial"/>
          <w:color w:val="000000"/>
          <w:sz w:val="20"/>
          <w:lang w:val="fr-FR"/>
        </w:rPr>
        <w:t>g) Ngày, tháng, năm lập biên lai.</w:t>
      </w:r>
    </w:p>
    <w:p>
      <w:pPr>
        <w:pStyle w:val="Normal"/>
        <w:spacing w:before="0" w:after="120"/>
        <w:rPr>
          <w:rFonts w:ascii="Arial" w:hAnsi="Arial" w:cs="Arial"/>
          <w:color w:val="000000"/>
          <w:sz w:val="20"/>
          <w:lang w:val="fr-FR"/>
        </w:rPr>
      </w:pPr>
      <w:r>
        <w:rPr>
          <w:rFonts w:cs="Arial" w:ascii="Arial" w:hAnsi="Arial"/>
          <w:color w:val="000000"/>
          <w:sz w:val="20"/>
          <w:lang w:val="fr-FR"/>
        </w:rPr>
        <w:t>h) Chữ ký của người thu tiền. Trường hợp sử dụng biên lai điện tử thì chữ ký trên biên lai điện tử là chữ ký số.</w:t>
      </w:r>
    </w:p>
    <w:p>
      <w:pPr>
        <w:pStyle w:val="Normal"/>
        <w:tabs>
          <w:tab w:val="clear" w:pos="709"/>
          <w:tab w:val="left" w:pos="4830" w:leader="none"/>
        </w:tabs>
        <w:spacing w:before="0" w:after="120"/>
        <w:rPr/>
      </w:pPr>
      <w:r>
        <w:rPr>
          <w:rFonts w:cs="Arial" w:ascii="Arial" w:hAnsi="Arial"/>
          <w:color w:val="000000"/>
          <w:sz w:val="20"/>
          <w:lang w:val="nl-NL"/>
        </w:rPr>
        <w:t>i) Tên, mã số thuế của tổ chức nhận in biên lai (đối với trường hợp đặt in).</w:t>
      </w:r>
    </w:p>
    <w:p>
      <w:pPr>
        <w:pStyle w:val="Normal"/>
        <w:tabs>
          <w:tab w:val="clear" w:pos="709"/>
          <w:tab w:val="left" w:pos="4830" w:leader="none"/>
        </w:tabs>
        <w:spacing w:before="0" w:after="120"/>
        <w:rPr/>
      </w:pPr>
      <w:r>
        <w:rPr>
          <w:rFonts w:cs="Arial" w:ascii="Arial" w:hAnsi="Arial"/>
          <w:color w:val="000000"/>
          <w:sz w:val="20"/>
          <w:lang w:val="fr-FR"/>
        </w:rPr>
        <w:t>k) Biên lai được thể hiện là tiếng Việt. Trường hợp cần ghi thêm tiếng nước ngoài thì phần ghi thêm bằng tiếng nước ngoài được đặt bên phải trong ngoặc đơn “( )” hoặc đặt ngay dưới dòng nội dung ghi bằng tiếng Việt với cỡ chữ nhỏ hơn chữ tiếng Việt.</w:t>
      </w:r>
    </w:p>
    <w:p>
      <w:pPr>
        <w:pStyle w:val="Normal"/>
        <w:tabs>
          <w:tab w:val="clear" w:pos="709"/>
          <w:tab w:val="left" w:pos="4830" w:leader="none"/>
        </w:tabs>
        <w:spacing w:before="0" w:after="120"/>
        <w:rPr/>
      </w:pPr>
      <w:r>
        <w:rPr>
          <w:rFonts w:cs="Arial" w:ascii="Arial" w:hAnsi="Arial"/>
          <w:color w:val="000000"/>
          <w:sz w:val="20"/>
          <w:lang w:val="fr-FR"/>
        </w:rPr>
        <w:t xml:space="preserve">Chữ số ghi trên biên lai là các </w:t>
      </w:r>
      <w:r>
        <w:rPr>
          <w:rFonts w:cs="Arial" w:ascii="Arial" w:hAnsi="Arial"/>
          <w:bCs/>
          <w:color w:val="000000"/>
          <w:sz w:val="20"/>
          <w:lang w:val="fr-FR"/>
        </w:rPr>
        <w:t>chữ số tự nhiên 0, 1, 2, 3, 4, 5, 6, 7, 8, 9.</w:t>
      </w:r>
    </w:p>
    <w:p>
      <w:pPr>
        <w:pStyle w:val="Normal"/>
        <w:spacing w:before="0" w:after="120"/>
        <w:rPr/>
      </w:pPr>
      <w:r>
        <w:rPr>
          <w:rFonts w:cs="Arial" w:ascii="Arial" w:hAnsi="Arial"/>
          <w:bCs/>
          <w:color w:val="000000"/>
          <w:sz w:val="20"/>
          <w:lang w:val="fr-FR"/>
        </w:rPr>
        <w:t xml:space="preserve">Đồng tiền ghi trên biên lai là đồng Việt Nam. Trường hợp các khoản phải thu khác thuộc ngân sách nhà nước được pháp luật quy định có mức thu bằng ngoại tệ </w:t>
      </w:r>
      <w:r>
        <w:rPr>
          <w:rFonts w:cs="Arial" w:ascii="Arial" w:hAnsi="Arial"/>
          <w:bCs/>
          <w:color w:val="000000"/>
          <w:sz w:val="20"/>
          <w:lang w:val="nl-NL"/>
        </w:rPr>
        <w:t>thì được thu bằng ngoại tệ hoặc thu bằng đồng Việt Nam</w:t>
      </w:r>
      <w:r>
        <w:rPr>
          <w:rFonts w:cs="Arial" w:ascii="Arial" w:hAnsi="Arial"/>
          <w:b/>
          <w:bCs/>
          <w:color w:val="000000"/>
          <w:sz w:val="20"/>
          <w:lang w:val="nl-NL"/>
        </w:rPr>
        <w:t xml:space="preserve"> </w:t>
      </w:r>
      <w:r>
        <w:rPr>
          <w:rFonts w:cs="Arial" w:ascii="Arial" w:hAnsi="Arial"/>
          <w:bCs/>
          <w:color w:val="000000"/>
          <w:sz w:val="20"/>
          <w:lang w:val="nl-NL"/>
        </w:rPr>
        <w:t xml:space="preserve">trên cơ sở quy đổi từ ngoại tệ ra đồng Việt Nam theo tỷ giá quy định tại </w:t>
      </w:r>
      <w:bookmarkStart w:id="212" w:name="dc_3"/>
      <w:r>
        <w:rPr>
          <w:rFonts w:cs="Arial" w:ascii="Arial" w:hAnsi="Arial"/>
          <w:bCs/>
          <w:color w:val="000000"/>
          <w:sz w:val="20"/>
          <w:lang w:val="vi-VN"/>
        </w:rPr>
        <w:t>khoản 4 Điều 3 Nghị định số 120/2016/NĐ-CP</w:t>
      </w:r>
      <w:bookmarkEnd w:id="212"/>
      <w:r>
        <w:rPr>
          <w:rFonts w:cs="Arial" w:ascii="Arial" w:hAnsi="Arial"/>
          <w:bCs/>
          <w:color w:val="000000"/>
          <w:sz w:val="20"/>
          <w:lang w:val="nl-NL"/>
        </w:rPr>
        <w:t xml:space="preserve"> ngày 23</w:t>
      </w:r>
      <w:r>
        <w:rPr>
          <w:rFonts w:cs="Arial" w:ascii="Arial" w:hAnsi="Arial"/>
          <w:bCs/>
          <w:color w:val="000000"/>
          <w:sz w:val="20"/>
          <w:lang w:val="vi-VN"/>
        </w:rPr>
        <w:t xml:space="preserve"> tháng </w:t>
      </w:r>
      <w:r>
        <w:rPr>
          <w:rFonts w:cs="Arial" w:ascii="Arial" w:hAnsi="Arial"/>
          <w:bCs/>
          <w:color w:val="000000"/>
          <w:sz w:val="20"/>
          <w:lang w:val="nl-NL"/>
        </w:rPr>
        <w:t>8</w:t>
      </w:r>
      <w:r>
        <w:rPr>
          <w:rFonts w:cs="Arial" w:ascii="Arial" w:hAnsi="Arial"/>
          <w:bCs/>
          <w:color w:val="000000"/>
          <w:sz w:val="20"/>
          <w:lang w:val="vi-VN"/>
        </w:rPr>
        <w:t xml:space="preserve"> năm </w:t>
      </w:r>
      <w:r>
        <w:rPr>
          <w:rFonts w:cs="Arial" w:ascii="Arial" w:hAnsi="Arial"/>
          <w:bCs/>
          <w:color w:val="000000"/>
          <w:sz w:val="20"/>
          <w:lang w:val="nl-NL"/>
        </w:rPr>
        <w:t xml:space="preserve">2016 của Chính phủ quy định chi tiết và hướng dẫn thi hành một số điều của </w:t>
      </w:r>
      <w:bookmarkStart w:id="213" w:name="tvpllink_rxblirivoi"/>
      <w:r>
        <w:rPr>
          <w:rFonts w:cs="Arial" w:ascii="Arial" w:hAnsi="Arial"/>
          <w:bCs/>
          <w:color w:val="000000"/>
          <w:sz w:val="20"/>
          <w:lang w:val="nl-NL"/>
        </w:rPr>
        <w:t xml:space="preserve">Luật </w:t>
      </w:r>
      <w:r>
        <w:rPr>
          <w:rFonts w:cs="Arial" w:ascii="Arial" w:hAnsi="Arial"/>
          <w:bCs/>
          <w:color w:val="000000"/>
          <w:sz w:val="20"/>
          <w:lang w:val="vi-VN"/>
        </w:rPr>
        <w:t>P</w:t>
      </w:r>
      <w:r>
        <w:rPr>
          <w:rFonts w:cs="Arial" w:ascii="Arial" w:hAnsi="Arial"/>
          <w:bCs/>
          <w:color w:val="000000"/>
          <w:sz w:val="20"/>
          <w:lang w:val="nl-NL"/>
        </w:rPr>
        <w:t>hí và lệ phí</w:t>
      </w:r>
      <w:bookmarkEnd w:id="213"/>
      <w:r>
        <w:rPr>
          <w:rFonts w:cs="Arial" w:ascii="Arial" w:hAnsi="Arial"/>
          <w:bCs/>
          <w:color w:val="000000"/>
          <w:sz w:val="20"/>
          <w:lang w:val="nl-NL"/>
        </w:rPr>
        <w:t>.</w:t>
      </w:r>
    </w:p>
    <w:p>
      <w:pPr>
        <w:pStyle w:val="Normal"/>
        <w:spacing w:before="0" w:after="120"/>
        <w:rPr/>
      </w:pPr>
      <w:r>
        <w:rPr>
          <w:rFonts w:cs="Arial" w:ascii="Arial" w:hAnsi="Arial"/>
          <w:bCs/>
          <w:color w:val="000000"/>
          <w:sz w:val="20"/>
          <w:lang w:val="vi-VN"/>
        </w:rPr>
        <w:t xml:space="preserve">Trường hợp khi </w:t>
      </w:r>
      <w:r>
        <w:rPr>
          <w:rFonts w:cs="Arial" w:ascii="Arial" w:hAnsi="Arial"/>
          <w:bCs/>
          <w:color w:val="000000"/>
          <w:sz w:val="20"/>
        </w:rPr>
        <w:t xml:space="preserve">thu phí, lệ phí, nếu danh mục phí, lệ phí </w:t>
      </w:r>
      <w:r>
        <w:rPr>
          <w:rFonts w:cs="Arial" w:ascii="Arial" w:hAnsi="Arial"/>
          <w:bCs/>
          <w:color w:val="000000"/>
          <w:sz w:val="20"/>
          <w:lang w:val="vi-VN"/>
        </w:rPr>
        <w:t xml:space="preserve">nhiều hơn số dòng của một </w:t>
      </w:r>
      <w:r>
        <w:rPr>
          <w:rFonts w:cs="Arial" w:ascii="Arial" w:hAnsi="Arial"/>
          <w:bCs/>
          <w:color w:val="000000"/>
          <w:sz w:val="20"/>
        </w:rPr>
        <w:t xml:space="preserve">biên lai </w:t>
      </w:r>
      <w:r>
        <w:rPr>
          <w:rFonts w:cs="Arial" w:ascii="Arial" w:hAnsi="Arial"/>
          <w:color w:val="000000"/>
          <w:sz w:val="20"/>
          <w:lang w:val="nl-NL"/>
        </w:rPr>
        <w:t xml:space="preserve">thì được lập bảng kê </w:t>
      </w:r>
      <w:r>
        <w:rPr>
          <w:rFonts w:cs="Arial" w:ascii="Arial" w:hAnsi="Arial"/>
          <w:color w:val="000000"/>
          <w:sz w:val="20"/>
        </w:rPr>
        <w:t>kèm theo biên lai</w:t>
      </w:r>
      <w:r>
        <w:rPr>
          <w:rFonts w:cs="Arial" w:ascii="Arial" w:hAnsi="Arial"/>
          <w:color w:val="000000"/>
          <w:sz w:val="20"/>
          <w:lang w:val="vi-VN"/>
        </w:rPr>
        <w:t>.</w:t>
      </w:r>
      <w:r>
        <w:rPr>
          <w:rFonts w:cs="Arial" w:ascii="Arial" w:hAnsi="Arial"/>
          <w:color w:val="000000"/>
          <w:sz w:val="20"/>
        </w:rPr>
        <w:t xml:space="preserve"> Bảng kê do tổ chức thu phí, lệ phí </w:t>
      </w:r>
      <w:r>
        <w:rPr>
          <w:rStyle w:val="normal-h"/>
          <w:rFonts w:cs="Arial" w:ascii="Arial" w:hAnsi="Arial"/>
          <w:color w:val="000000"/>
          <w:sz w:val="20"/>
          <w:lang w:val="vi-VN"/>
        </w:rPr>
        <w:t>tự thiết kế phù hợp với đặc điểm của</w:t>
      </w:r>
      <w:r>
        <w:rPr>
          <w:rStyle w:val="normal-h"/>
          <w:rFonts w:cs="Arial" w:ascii="Arial" w:hAnsi="Arial"/>
          <w:color w:val="000000"/>
          <w:sz w:val="20"/>
        </w:rPr>
        <w:t xml:space="preserve"> từng loại phí, lệ phí. </w:t>
      </w:r>
      <w:r>
        <w:rPr>
          <w:rStyle w:val="normal-h"/>
          <w:rFonts w:cs="Arial" w:ascii="Arial" w:hAnsi="Arial"/>
          <w:color w:val="000000"/>
          <w:sz w:val="20"/>
          <w:lang w:val="vi-VN"/>
        </w:rPr>
        <w:t xml:space="preserve">Bảng kê phải ghi rõ “kèm theo </w:t>
      </w:r>
      <w:r>
        <w:rPr>
          <w:rStyle w:val="normal-h"/>
          <w:rFonts w:cs="Arial" w:ascii="Arial" w:hAnsi="Arial"/>
          <w:color w:val="000000"/>
          <w:sz w:val="20"/>
        </w:rPr>
        <w:t xml:space="preserve">biên lai </w:t>
      </w:r>
      <w:r>
        <w:rPr>
          <w:rStyle w:val="normal-h"/>
          <w:rFonts w:cs="Arial" w:ascii="Arial" w:hAnsi="Arial"/>
          <w:color w:val="000000"/>
          <w:sz w:val="20"/>
          <w:lang w:val="vi-VN"/>
        </w:rPr>
        <w:t xml:space="preserve">số... </w:t>
      </w:r>
      <w:r>
        <w:rPr>
          <w:rStyle w:val="normal-h"/>
          <w:rFonts w:cs="Arial" w:ascii="Arial" w:hAnsi="Arial"/>
          <w:color w:val="000000"/>
          <w:sz w:val="20"/>
        </w:rPr>
        <w:t>n</w:t>
      </w:r>
      <w:r>
        <w:rPr>
          <w:rStyle w:val="normal-h"/>
          <w:rFonts w:cs="Arial" w:ascii="Arial" w:hAnsi="Arial"/>
          <w:color w:val="000000"/>
          <w:sz w:val="20"/>
          <w:lang w:val="vi-VN"/>
        </w:rPr>
        <w:t>gày... tháng.... năm”</w:t>
      </w:r>
      <w:r>
        <w:rPr>
          <w:rStyle w:val="normal-h"/>
          <w:rFonts w:cs="Arial" w:ascii="Arial" w:hAnsi="Arial"/>
          <w:color w:val="000000"/>
          <w:sz w:val="20"/>
        </w:rPr>
        <w:t>.</w:t>
      </w:r>
    </w:p>
    <w:p>
      <w:pPr>
        <w:pStyle w:val="Normal"/>
        <w:spacing w:before="0" w:after="120"/>
        <w:rPr/>
      </w:pPr>
      <w:r>
        <w:rPr>
          <w:rStyle w:val="normal-h"/>
          <w:rFonts w:cs="Arial" w:ascii="Arial" w:hAnsi="Arial"/>
          <w:color w:val="000000"/>
          <w:sz w:val="20"/>
        </w:rPr>
        <w:t>Đối với tổ chức thu phí, lệ phí sử dụng biên lai điện tử trong trường hợp cần điều chỉnh một số tiêu thức nội dung trên biên lai điện tử cho phù hợp với thực tế, tổ chức thu phí, lệ phí có văn bản trao đổi với Bộ Tài chính (Tổng cục Thuế) xem xét và có hướng dẫn trước khi thực hiện.</w:t>
      </w:r>
    </w:p>
    <w:p>
      <w:pPr>
        <w:pStyle w:val="Normal"/>
        <w:spacing w:before="0" w:after="120"/>
        <w:rPr/>
      </w:pPr>
      <w:r>
        <w:rPr>
          <w:rFonts w:cs="Arial" w:ascii="Arial" w:hAnsi="Arial"/>
          <w:color w:val="000000"/>
          <w:sz w:val="20"/>
          <w:lang w:val="nl-NL"/>
        </w:rPr>
        <w:t>Ngoài các thông tin bắt buộc theo quy định tại khoản này, tổ chức thu phí, lệ phí có thể tạo thêm các thông tin khác, kể cả tạo lo-go, hình ảnh trang trí hoặc quảng cáo phù hợp với quy định của pháp luật và không che khuất, làm mờ các nội dung bắt buộc thể hiện trên biên lai. Cỡ chữ của các thông tin tạo thêm không được lớn hơn cỡ chữ của các nội dung bắt buộc thể hiện trên biên lai.</w:t>
      </w:r>
    </w:p>
    <w:p>
      <w:pPr>
        <w:pStyle w:val="Normal"/>
        <w:spacing w:before="0" w:after="120"/>
        <w:rPr/>
      </w:pPr>
      <w:r>
        <w:rPr>
          <w:rFonts w:cs="Arial" w:ascii="Arial" w:hAnsi="Arial"/>
          <w:color w:val="000000"/>
          <w:sz w:val="20"/>
          <w:lang w:val="fr-FR"/>
        </w:rPr>
        <w:t xml:space="preserve">3. Mẫu hiển thị chứng từ điện tử theo hướng dẫn tại </w:t>
      </w:r>
      <w:bookmarkStart w:id="214" w:name="dc_4"/>
      <w:r>
        <w:rPr>
          <w:rFonts w:cs="Arial" w:ascii="Arial" w:hAnsi="Arial"/>
          <w:color w:val="000000"/>
          <w:sz w:val="20"/>
          <w:lang w:val="fr-FR"/>
        </w:rPr>
        <w:t>khoản 10 Điều 4 Nghị định số 11/2020/NĐ-CP</w:t>
      </w:r>
      <w:bookmarkEnd w:id="214"/>
      <w:r>
        <w:rPr>
          <w:rFonts w:cs="Arial" w:ascii="Arial" w:hAnsi="Arial"/>
          <w:color w:val="000000"/>
          <w:sz w:val="20"/>
          <w:lang w:val="fr-FR"/>
        </w:rPr>
        <w:t xml:space="preserve"> ngày 20</w:t>
      </w:r>
      <w:r>
        <w:rPr>
          <w:rFonts w:cs="Arial" w:ascii="Arial" w:hAnsi="Arial"/>
          <w:color w:val="000000"/>
          <w:sz w:val="20"/>
          <w:lang w:val="vi-VN"/>
        </w:rPr>
        <w:t xml:space="preserve"> tháng </w:t>
      </w:r>
      <w:r>
        <w:rPr>
          <w:rFonts w:cs="Arial" w:ascii="Arial" w:hAnsi="Arial"/>
          <w:color w:val="000000"/>
          <w:sz w:val="20"/>
          <w:lang w:val="fr-FR"/>
        </w:rPr>
        <w:t>01</w:t>
      </w:r>
      <w:r>
        <w:rPr>
          <w:rFonts w:cs="Arial" w:ascii="Arial" w:hAnsi="Arial"/>
          <w:color w:val="000000"/>
          <w:sz w:val="20"/>
          <w:lang w:val="vi-VN"/>
        </w:rPr>
        <w:t xml:space="preserve"> năm </w:t>
      </w:r>
      <w:r>
        <w:rPr>
          <w:rFonts w:cs="Arial" w:ascii="Arial" w:hAnsi="Arial"/>
          <w:color w:val="000000"/>
          <w:sz w:val="20"/>
          <w:lang w:val="fr-FR"/>
        </w:rPr>
        <w:t xml:space="preserve">2020 của Chính phủ quy định về thủ tục hành chính thuộc lĩnh vực Kho bạc Nhà nước và các văn bản hướng dẫn thi hành. </w:t>
      </w:r>
    </w:p>
    <w:p>
      <w:pPr>
        <w:pStyle w:val="Heading2"/>
        <w:keepNext w:val="false"/>
        <w:spacing w:before="0" w:after="120"/>
        <w:ind w:hanging="0" w:start="0"/>
        <w:rPr>
          <w:rFonts w:ascii="Arial" w:hAnsi="Arial" w:cs="Arial"/>
          <w:color w:val="000000"/>
          <w:sz w:val="20"/>
          <w:szCs w:val="28"/>
        </w:rPr>
      </w:pPr>
      <w:bookmarkStart w:id="215" w:name="muc_2_3"/>
      <w:r>
        <w:rPr>
          <w:rFonts w:cs="Arial" w:ascii="Arial" w:hAnsi="Arial"/>
          <w:color w:val="000000"/>
          <w:sz w:val="20"/>
          <w:szCs w:val="28"/>
        </w:rPr>
        <w:t>Mục 2. QUY ĐỊNH VỀ CHỨNG TỪ ĐIỆN TỬ</w:t>
      </w:r>
      <w:bookmarkEnd w:id="215"/>
    </w:p>
    <w:p>
      <w:pPr>
        <w:pStyle w:val="Heading3"/>
        <w:keepNext w:val="false"/>
        <w:spacing w:before="0" w:after="120"/>
        <w:ind w:hanging="0" w:start="0"/>
        <w:rPr/>
      </w:pPr>
      <w:bookmarkStart w:id="216" w:name="dieu_33"/>
      <w:r>
        <w:rPr>
          <w:color w:val="000000"/>
          <w:sz w:val="20"/>
          <w:szCs w:val="28"/>
        </w:rPr>
        <w:t>Điều 33. Định dạng chứng từ điện tử</w:t>
      </w:r>
      <w:bookmarkEnd w:id="216"/>
    </w:p>
    <w:p>
      <w:pPr>
        <w:pStyle w:val="Normal"/>
        <w:spacing w:before="0" w:after="120"/>
        <w:rPr/>
      </w:pPr>
      <w:r>
        <w:rPr>
          <w:rFonts w:cs="Arial" w:ascii="Arial" w:hAnsi="Arial"/>
          <w:color w:val="000000"/>
          <w:sz w:val="20"/>
          <w:lang w:val="fr-FR"/>
        </w:rPr>
        <w:t>1.</w:t>
        <w:tab/>
        <w:t xml:space="preserve"> Định dạng biên lai điện tử:</w:t>
      </w:r>
    </w:p>
    <w:p>
      <w:pPr>
        <w:pStyle w:val="Normal"/>
        <w:spacing w:before="0" w:after="120"/>
        <w:rPr/>
      </w:pPr>
      <w:r>
        <w:rPr>
          <w:rFonts w:cs="Arial" w:ascii="Arial" w:hAnsi="Arial"/>
          <w:color w:val="000000"/>
          <w:sz w:val="20"/>
          <w:lang w:val="fr-FR"/>
        </w:rPr>
        <w:t xml:space="preserve">Các loại biên lai quy định tại </w:t>
      </w:r>
      <w:bookmarkStart w:id="217" w:name="tc_36"/>
      <w:r>
        <w:rPr>
          <w:rFonts w:cs="Arial" w:ascii="Arial" w:hAnsi="Arial"/>
          <w:color w:val="000000"/>
          <w:sz w:val="20"/>
          <w:lang w:val="fr-FR"/>
        </w:rPr>
        <w:t>điểm b khoản 1 Điều 30 Nghị định này</w:t>
      </w:r>
      <w:bookmarkEnd w:id="217"/>
      <w:r>
        <w:rPr>
          <w:rFonts w:cs="Arial" w:ascii="Arial" w:hAnsi="Arial"/>
          <w:color w:val="000000"/>
          <w:sz w:val="20"/>
          <w:lang w:val="fr-FR"/>
        </w:rPr>
        <w:t xml:space="preserve"> phải thực hiện theo định dạng sau:</w:t>
      </w:r>
    </w:p>
    <w:p>
      <w:pPr>
        <w:pStyle w:val="Normal"/>
        <w:spacing w:before="0" w:after="120"/>
        <w:rPr/>
      </w:pPr>
      <w:r>
        <w:rPr>
          <w:rFonts w:cs="Arial" w:ascii="Arial" w:hAnsi="Arial"/>
          <w:color w:val="000000"/>
          <w:sz w:val="20"/>
          <w:shd w:fill="FFFFFF" w:val="clear"/>
          <w:lang w:val="nl-NL"/>
        </w:rPr>
        <w:t>a</w:t>
      </w:r>
      <w:r>
        <w:rPr>
          <w:rFonts w:cs="Arial" w:ascii="Arial" w:hAnsi="Arial"/>
          <w:color w:val="000000"/>
          <w:sz w:val="20"/>
          <w:shd w:fill="FFFFFF" w:val="clear"/>
          <w:lang w:val="vi-VN"/>
        </w:rPr>
        <w:t>)</w:t>
      </w:r>
      <w:r>
        <w:rPr>
          <w:rFonts w:cs="Arial" w:ascii="Arial" w:hAnsi="Arial"/>
          <w:color w:val="000000"/>
          <w:sz w:val="20"/>
          <w:shd w:fill="FFFFFF" w:val="clear"/>
          <w:lang w:val="nl-NL"/>
        </w:rPr>
        <w:t xml:space="preserve"> </w:t>
      </w:r>
      <w:r>
        <w:rPr>
          <w:rFonts w:cs="Arial" w:ascii="Arial" w:hAnsi="Arial"/>
          <w:color w:val="000000"/>
          <w:sz w:val="20"/>
          <w:lang w:val="nl-NL"/>
        </w:rPr>
        <w:t>Định dạng biên lai điện tử sử dụng ngôn ngữ định dạng văn bản XML (XML là chữ viết tắt của cụm từ tiếng Anh "eXtensible Markup Language" được tạo ra với mục đích chia sẻ dữ liệu điện tử giữa các hệ thống công nghệ thông tin)</w:t>
      </w:r>
      <w:r>
        <w:rPr>
          <w:rFonts w:cs="Arial" w:ascii="Arial" w:hAnsi="Arial"/>
          <w:color w:val="000000"/>
          <w:sz w:val="20"/>
          <w:lang w:val="vi-VN"/>
        </w:rPr>
        <w:t>;</w:t>
      </w:r>
    </w:p>
    <w:p>
      <w:pPr>
        <w:pStyle w:val="Normal"/>
        <w:spacing w:before="0" w:after="120"/>
        <w:rPr/>
      </w:pPr>
      <w:r>
        <w:rPr>
          <w:rFonts w:cs="Arial" w:ascii="Arial" w:hAnsi="Arial"/>
          <w:color w:val="000000"/>
          <w:sz w:val="20"/>
          <w:lang w:val="nl-NL"/>
        </w:rPr>
        <w:t>b</w:t>
      </w:r>
      <w:r>
        <w:rPr>
          <w:rFonts w:cs="Arial" w:ascii="Arial" w:hAnsi="Arial"/>
          <w:color w:val="000000"/>
          <w:sz w:val="20"/>
          <w:lang w:val="vi-VN"/>
        </w:rPr>
        <w:t>)</w:t>
      </w:r>
      <w:r>
        <w:rPr>
          <w:rFonts w:cs="Arial" w:ascii="Arial" w:hAnsi="Arial"/>
          <w:color w:val="000000"/>
          <w:sz w:val="20"/>
          <w:lang w:val="nl-NL"/>
        </w:rPr>
        <w:t xml:space="preserve"> Định dạng biên lai điện tử gồm</w:t>
      </w:r>
      <w:r>
        <w:rPr>
          <w:rFonts w:cs="Arial" w:ascii="Arial" w:hAnsi="Arial"/>
          <w:color w:val="000000"/>
          <w:sz w:val="20"/>
          <w:lang w:val="vi-VN"/>
        </w:rPr>
        <w:t xml:space="preserve"> hai</w:t>
      </w:r>
      <w:r>
        <w:rPr>
          <w:rFonts w:cs="Arial" w:ascii="Arial" w:hAnsi="Arial"/>
          <w:color w:val="000000"/>
          <w:sz w:val="20"/>
          <w:lang w:val="nl-NL"/>
        </w:rPr>
        <w:t xml:space="preserve"> thành phần</w:t>
      </w:r>
      <w:r>
        <w:rPr>
          <w:rFonts w:cs="Arial" w:ascii="Arial" w:hAnsi="Arial"/>
          <w:color w:val="000000"/>
          <w:sz w:val="20"/>
          <w:lang w:val="vi-VN"/>
        </w:rPr>
        <w:t xml:space="preserve">: </w:t>
      </w:r>
      <w:r>
        <w:rPr>
          <w:rFonts w:cs="Arial" w:ascii="Arial" w:hAnsi="Arial"/>
          <w:color w:val="000000"/>
          <w:sz w:val="20"/>
          <w:lang w:val="nl-NL"/>
        </w:rPr>
        <w:t>t</w:t>
      </w:r>
      <w:r>
        <w:rPr>
          <w:rFonts w:cs="Arial" w:ascii="Arial" w:hAnsi="Arial"/>
          <w:color w:val="000000"/>
          <w:sz w:val="20"/>
          <w:lang w:val="vi-VN"/>
        </w:rPr>
        <w:t xml:space="preserve">hành phần </w:t>
      </w:r>
      <w:r>
        <w:rPr>
          <w:rFonts w:cs="Arial" w:ascii="Arial" w:hAnsi="Arial"/>
          <w:color w:val="000000"/>
          <w:sz w:val="20"/>
          <w:lang w:val="nl-NL"/>
        </w:rPr>
        <w:t>chứa dữ liệu nghiệ</w:t>
      </w:r>
      <w:r>
        <w:rPr>
          <w:rFonts w:cs="Arial" w:ascii="Arial" w:hAnsi="Arial"/>
          <w:color w:val="000000"/>
          <w:sz w:val="20"/>
          <w:lang w:val="vi-VN"/>
        </w:rPr>
        <w:t>p</w:t>
      </w:r>
      <w:r>
        <w:rPr>
          <w:rFonts w:cs="Arial" w:ascii="Arial" w:hAnsi="Arial"/>
          <w:color w:val="000000"/>
          <w:sz w:val="20"/>
          <w:lang w:val="nl-NL"/>
        </w:rPr>
        <w:t xml:space="preserve"> vụ biên lai</w:t>
      </w:r>
      <w:r>
        <w:rPr>
          <w:rFonts w:cs="Arial" w:ascii="Arial" w:hAnsi="Arial"/>
          <w:color w:val="000000"/>
          <w:sz w:val="20"/>
          <w:lang w:val="vi-VN"/>
        </w:rPr>
        <w:t xml:space="preserve"> điện tử </w:t>
      </w:r>
      <w:r>
        <w:rPr>
          <w:rFonts w:cs="Arial" w:ascii="Arial" w:hAnsi="Arial"/>
          <w:color w:val="000000"/>
          <w:sz w:val="20"/>
          <w:lang w:val="nl-NL"/>
        </w:rPr>
        <w:t>và</w:t>
      </w:r>
      <w:r>
        <w:rPr>
          <w:rFonts w:cs="Arial" w:ascii="Arial" w:hAnsi="Arial"/>
          <w:color w:val="000000"/>
          <w:sz w:val="20"/>
          <w:lang w:val="vi-VN"/>
        </w:rPr>
        <w:t xml:space="preserve"> </w:t>
      </w:r>
      <w:r>
        <w:rPr>
          <w:rFonts w:cs="Arial" w:ascii="Arial" w:hAnsi="Arial"/>
          <w:color w:val="000000"/>
          <w:sz w:val="20"/>
          <w:lang w:val="nl-NL"/>
        </w:rPr>
        <w:t>thành phần chứa dữ</w:t>
      </w:r>
      <w:r>
        <w:rPr>
          <w:rFonts w:cs="Arial" w:ascii="Arial" w:hAnsi="Arial"/>
          <w:color w:val="000000"/>
          <w:sz w:val="20"/>
          <w:lang w:val="vi-VN"/>
        </w:rPr>
        <w:t xml:space="preserve"> liệu chữ</w:t>
      </w:r>
      <w:r>
        <w:rPr>
          <w:rFonts w:cs="Arial" w:ascii="Arial" w:hAnsi="Arial"/>
          <w:color w:val="000000"/>
          <w:sz w:val="20"/>
          <w:lang w:val="nl-NL"/>
        </w:rPr>
        <w:t xml:space="preserve"> ký số</w:t>
      </w:r>
      <w:r>
        <w:rPr>
          <w:rFonts w:cs="Arial" w:ascii="Arial" w:hAnsi="Arial"/>
          <w:color w:val="000000"/>
          <w:sz w:val="20"/>
          <w:lang w:val="vi-VN"/>
        </w:rPr>
        <w:t>;</w:t>
      </w:r>
      <w:r>
        <w:rPr>
          <w:rFonts w:cs="Arial" w:ascii="Arial" w:hAnsi="Arial"/>
          <w:color w:val="000000"/>
          <w:sz w:val="20"/>
          <w:lang w:val="nl-NL"/>
        </w:rPr>
        <w:t xml:space="preserve"> </w:t>
      </w:r>
    </w:p>
    <w:p>
      <w:pPr>
        <w:pStyle w:val="Normal"/>
        <w:spacing w:before="0" w:after="120"/>
        <w:rPr>
          <w:rFonts w:ascii="Arial" w:hAnsi="Arial" w:cs="Arial"/>
          <w:iCs/>
          <w:color w:val="000000"/>
          <w:sz w:val="20"/>
          <w:lang w:val="nl-NL"/>
        </w:rPr>
      </w:pPr>
      <w:r>
        <w:rPr>
          <w:rFonts w:cs="Arial" w:ascii="Arial" w:hAnsi="Arial"/>
          <w:color w:val="000000"/>
          <w:sz w:val="20"/>
          <w:lang w:val="nl-NL"/>
        </w:rPr>
        <w:t>c</w:t>
      </w:r>
      <w:r>
        <w:rPr>
          <w:rFonts w:cs="Arial" w:ascii="Arial" w:hAnsi="Arial"/>
          <w:color w:val="000000"/>
          <w:sz w:val="20"/>
          <w:lang w:val="vi-VN"/>
        </w:rPr>
        <w:t>)</w:t>
      </w:r>
      <w:r>
        <w:rPr>
          <w:rFonts w:cs="Arial" w:ascii="Arial" w:hAnsi="Arial"/>
          <w:color w:val="000000"/>
          <w:sz w:val="20"/>
          <w:lang w:val="nl-NL"/>
        </w:rPr>
        <w:t xml:space="preserve"> Tổng cục Thuế xây dựng và công bố t</w:t>
      </w:r>
      <w:r>
        <w:rPr>
          <w:rFonts w:cs="Arial" w:ascii="Arial" w:hAnsi="Arial"/>
          <w:color w:val="000000"/>
          <w:sz w:val="20"/>
          <w:lang w:val="vi-VN"/>
        </w:rPr>
        <w:t xml:space="preserve">hành phần </w:t>
      </w:r>
      <w:r>
        <w:rPr>
          <w:rFonts w:cs="Arial" w:ascii="Arial" w:hAnsi="Arial"/>
          <w:color w:val="000000"/>
          <w:sz w:val="20"/>
          <w:lang w:val="nl-NL"/>
        </w:rPr>
        <w:t>chứa dữ liệu nghiệ</w:t>
      </w:r>
      <w:r>
        <w:rPr>
          <w:rFonts w:cs="Arial" w:ascii="Arial" w:hAnsi="Arial"/>
          <w:color w:val="000000"/>
          <w:sz w:val="20"/>
          <w:lang w:val="vi-VN"/>
        </w:rPr>
        <w:t>p</w:t>
      </w:r>
      <w:r>
        <w:rPr>
          <w:rFonts w:cs="Arial" w:ascii="Arial" w:hAnsi="Arial"/>
          <w:color w:val="000000"/>
          <w:sz w:val="20"/>
          <w:lang w:val="nl-NL"/>
        </w:rPr>
        <w:t xml:space="preserve"> vụ biên lai</w:t>
      </w:r>
      <w:r>
        <w:rPr>
          <w:rFonts w:cs="Arial" w:ascii="Arial" w:hAnsi="Arial"/>
          <w:color w:val="000000"/>
          <w:sz w:val="20"/>
          <w:lang w:val="vi-VN"/>
        </w:rPr>
        <w:t xml:space="preserve"> điện tử</w:t>
      </w:r>
      <w:r>
        <w:rPr>
          <w:rFonts w:cs="Arial" w:ascii="Arial" w:hAnsi="Arial"/>
          <w:color w:val="000000"/>
          <w:sz w:val="20"/>
          <w:lang w:val="nl-NL"/>
        </w:rPr>
        <w:t>, thành phần chứa dữ</w:t>
      </w:r>
      <w:r>
        <w:rPr>
          <w:rFonts w:cs="Arial" w:ascii="Arial" w:hAnsi="Arial"/>
          <w:color w:val="000000"/>
          <w:sz w:val="20"/>
          <w:lang w:val="vi-VN"/>
        </w:rPr>
        <w:t xml:space="preserve"> liệu chữ</w:t>
      </w:r>
      <w:r>
        <w:rPr>
          <w:rFonts w:cs="Arial" w:ascii="Arial" w:hAnsi="Arial"/>
          <w:color w:val="000000"/>
          <w:sz w:val="20"/>
          <w:lang w:val="nl-NL"/>
        </w:rPr>
        <w:t xml:space="preserve"> ký số và </w:t>
      </w:r>
      <w:r>
        <w:rPr>
          <w:rFonts w:cs="Arial" w:ascii="Arial" w:hAnsi="Arial"/>
          <w:iCs/>
          <w:color w:val="000000"/>
          <w:sz w:val="20"/>
          <w:lang w:val="vi-VN"/>
        </w:rPr>
        <w:t>cung cấp công cụ</w:t>
      </w:r>
      <w:r>
        <w:rPr>
          <w:rFonts w:cs="Arial" w:ascii="Arial" w:hAnsi="Arial"/>
          <w:iCs/>
          <w:color w:val="000000"/>
          <w:sz w:val="20"/>
          <w:lang w:val="nl-NL"/>
        </w:rPr>
        <w:t xml:space="preserve"> </w:t>
      </w:r>
      <w:r>
        <w:rPr>
          <w:rStyle w:val="apple-converted-space"/>
          <w:rFonts w:cs="Arial" w:ascii="Arial" w:hAnsi="Arial"/>
          <w:iCs/>
          <w:color w:val="000000"/>
          <w:sz w:val="20"/>
          <w:lang w:val="vi-VN"/>
        </w:rPr>
        <w:t xml:space="preserve">hiển thị các nội dung của </w:t>
      </w:r>
      <w:r>
        <w:rPr>
          <w:rStyle w:val="apple-converted-space"/>
          <w:rFonts w:cs="Arial" w:ascii="Arial" w:hAnsi="Arial"/>
          <w:iCs/>
          <w:color w:val="000000"/>
          <w:sz w:val="20"/>
          <w:lang w:val="nl-NL"/>
        </w:rPr>
        <w:t>biên lai</w:t>
      </w:r>
      <w:r>
        <w:rPr>
          <w:rStyle w:val="apple-converted-space"/>
          <w:rFonts w:cs="Arial" w:ascii="Arial" w:hAnsi="Arial"/>
          <w:iCs/>
          <w:color w:val="000000"/>
          <w:sz w:val="20"/>
          <w:lang w:val="vi-VN"/>
        </w:rPr>
        <w:t xml:space="preserve"> điện tử theo quy định tại </w:t>
      </w:r>
      <w:r>
        <w:rPr>
          <w:rStyle w:val="apple-converted-space"/>
          <w:rFonts w:cs="Arial" w:ascii="Arial" w:hAnsi="Arial"/>
          <w:iCs/>
          <w:color w:val="000000"/>
          <w:sz w:val="20"/>
          <w:lang w:val="nl-NL"/>
        </w:rPr>
        <w:t>Nghị định này</w:t>
      </w:r>
      <w:r>
        <w:rPr>
          <w:rStyle w:val="apple-converted-space"/>
          <w:rFonts w:cs="Arial" w:ascii="Arial" w:hAnsi="Arial"/>
          <w:iCs/>
          <w:color w:val="000000"/>
          <w:sz w:val="20"/>
          <w:lang w:val="vi-VN"/>
        </w:rPr>
        <w:t>.</w:t>
      </w:r>
    </w:p>
    <w:p>
      <w:pPr>
        <w:pStyle w:val="Normal"/>
        <w:spacing w:before="0" w:after="120"/>
        <w:rPr/>
      </w:pPr>
      <w:r>
        <w:rPr>
          <w:rFonts w:cs="Arial" w:ascii="Arial" w:hAnsi="Arial"/>
          <w:color w:val="000000"/>
          <w:sz w:val="20"/>
        </w:rPr>
        <w:t>2.</w:t>
        <w:tab/>
        <w:t xml:space="preserve"> Định dạng chứng từ điện tử khấu trừ thuế thu nhập cá nhân:</w:t>
      </w:r>
    </w:p>
    <w:p>
      <w:pPr>
        <w:pStyle w:val="Normal"/>
        <w:spacing w:before="0" w:after="120"/>
        <w:rPr/>
      </w:pPr>
      <w:r>
        <w:rPr>
          <w:rFonts w:cs="Arial" w:ascii="Arial" w:hAnsi="Arial"/>
          <w:color w:val="000000"/>
          <w:sz w:val="20"/>
        </w:rPr>
        <w:t xml:space="preserve">Tổ chức khấu trừ thuế thu nhập cá nhân khi sử dụng chứng từ theo quy định tại </w:t>
      </w:r>
      <w:bookmarkStart w:id="218" w:name="tc_37"/>
      <w:r>
        <w:rPr>
          <w:rFonts w:cs="Arial" w:ascii="Arial" w:hAnsi="Arial"/>
          <w:color w:val="000000"/>
          <w:sz w:val="20"/>
        </w:rPr>
        <w:t>điểm a khoản 1 Điều 30 Nghị định này</w:t>
      </w:r>
      <w:bookmarkEnd w:id="218"/>
      <w:r>
        <w:rPr>
          <w:rFonts w:cs="Arial" w:ascii="Arial" w:hAnsi="Arial"/>
          <w:color w:val="000000"/>
          <w:sz w:val="20"/>
        </w:rPr>
        <w:t xml:space="preserve"> theo hình thức điện tử tự xây dựng hệ thống phần mềm để sử dụng chứng từ điện tử đảm bảo các nội dung bắt buộc theo quy định tại </w:t>
      </w:r>
      <w:bookmarkStart w:id="219" w:name="tc_38"/>
      <w:r>
        <w:rPr>
          <w:rFonts w:cs="Arial" w:ascii="Arial" w:hAnsi="Arial"/>
          <w:color w:val="000000"/>
          <w:sz w:val="20"/>
        </w:rPr>
        <w:t>khoản 1 Điều 32 Nghị định này</w:t>
      </w:r>
      <w:bookmarkEnd w:id="219"/>
      <w:r>
        <w:rPr>
          <w:rFonts w:cs="Arial" w:ascii="Arial" w:hAnsi="Arial"/>
          <w:color w:val="000000"/>
          <w:sz w:val="20"/>
        </w:rPr>
        <w:t xml:space="preserve">. </w:t>
      </w:r>
    </w:p>
    <w:p>
      <w:pPr>
        <w:pStyle w:val="Normal"/>
        <w:spacing w:before="0" w:after="120"/>
        <w:rPr/>
      </w:pPr>
      <w:r>
        <w:rPr>
          <w:rFonts w:cs="Arial" w:ascii="Arial" w:hAnsi="Arial"/>
          <w:color w:val="000000"/>
          <w:sz w:val="20"/>
          <w:lang w:val="vi-VN"/>
        </w:rPr>
        <w:t>3.</w:t>
        <w:tab/>
      </w:r>
      <w:r>
        <w:rPr>
          <w:rFonts w:cs="Arial" w:ascii="Arial" w:hAnsi="Arial"/>
          <w:color w:val="000000"/>
          <w:sz w:val="20"/>
        </w:rPr>
        <w:t xml:space="preserve"> Chứng từ điện tử, biên lai</w:t>
      </w:r>
      <w:r>
        <w:rPr>
          <w:rFonts w:cs="Arial" w:ascii="Arial" w:hAnsi="Arial"/>
          <w:color w:val="000000"/>
          <w:sz w:val="20"/>
          <w:lang w:val="vi-VN"/>
        </w:rPr>
        <w:t xml:space="preserve"> điện tử phải được hiển thị đầy đủ, chính xác các nội dung của chứng từ đảm bảo không dẫn tới cách hiểu sai lệch để người sử dụng có thể đọc được bằng phương tiện điện tử. </w:t>
      </w:r>
    </w:p>
    <w:p>
      <w:pPr>
        <w:pStyle w:val="Heading3"/>
        <w:keepNext w:val="false"/>
        <w:spacing w:before="0" w:after="120"/>
        <w:ind w:hanging="0" w:start="0"/>
        <w:rPr/>
      </w:pPr>
      <w:bookmarkStart w:id="220" w:name="dieu_34"/>
      <w:r>
        <w:rPr>
          <w:color w:val="000000"/>
          <w:sz w:val="20"/>
          <w:szCs w:val="28"/>
        </w:rPr>
        <w:t>Điều 34. Đăng ký sử dụng biên lai điện tử</w:t>
      </w:r>
      <w:bookmarkEnd w:id="220"/>
    </w:p>
    <w:p>
      <w:pPr>
        <w:pStyle w:val="Normal"/>
        <w:spacing w:before="0" w:after="120"/>
        <w:rPr/>
      </w:pPr>
      <w:r>
        <w:rPr>
          <w:rFonts w:cs="Arial" w:ascii="Arial" w:hAnsi="Arial"/>
          <w:color w:val="000000"/>
          <w:sz w:val="20"/>
          <w:lang w:val="vi-VN"/>
        </w:rPr>
        <w:t xml:space="preserve">1. </w:t>
      </w:r>
      <w:r>
        <w:rPr>
          <w:rFonts w:cs="Arial" w:ascii="Arial" w:hAnsi="Arial"/>
          <w:color w:val="000000"/>
          <w:sz w:val="20"/>
          <w:lang w:val="fr-FR"/>
        </w:rPr>
        <w:t xml:space="preserve">Tổ chức thu các khoản phí, lệ phí trước khi sử dụng biên lai điện tử theo </w:t>
      </w:r>
      <w:bookmarkStart w:id="221" w:name="tc_39"/>
      <w:r>
        <w:rPr>
          <w:rFonts w:cs="Arial" w:ascii="Arial" w:hAnsi="Arial"/>
          <w:color w:val="000000"/>
          <w:sz w:val="20"/>
          <w:lang w:val="fr-FR"/>
        </w:rPr>
        <w:t>điểm b khoản 1 Điều 30</w:t>
      </w:r>
      <w:bookmarkEnd w:id="221"/>
      <w:r>
        <w:rPr>
          <w:rFonts w:cs="Arial" w:ascii="Arial" w:hAnsi="Arial"/>
          <w:color w:val="000000"/>
          <w:sz w:val="20"/>
          <w:lang w:val="fr-FR"/>
        </w:rPr>
        <w:t xml:space="preserve"> thì thực hiện đăng ký sử dụng qua Cổng thông tin</w:t>
      </w:r>
      <w:r>
        <w:rPr>
          <w:rFonts w:cs="Arial" w:ascii="Arial" w:hAnsi="Arial"/>
          <w:color w:val="000000"/>
          <w:sz w:val="20"/>
        </w:rPr>
        <w:t xml:space="preserve"> điện tử của Tổng cục Thuế</w:t>
      </w:r>
      <w:r>
        <w:rPr>
          <w:rFonts w:cs="Arial" w:ascii="Arial" w:hAnsi="Arial"/>
          <w:color w:val="000000"/>
          <w:sz w:val="20"/>
          <w:lang w:val="vi-VN"/>
        </w:rPr>
        <w:t xml:space="preserve">. </w:t>
      </w:r>
    </w:p>
    <w:p>
      <w:pPr>
        <w:pStyle w:val="Normal"/>
        <w:spacing w:before="0" w:after="120"/>
        <w:rPr/>
      </w:pPr>
      <w:r>
        <w:rPr>
          <w:rFonts w:cs="Arial" w:ascii="Arial" w:hAnsi="Arial"/>
          <w:color w:val="000000"/>
          <w:sz w:val="20"/>
          <w:lang w:val="vi-VN"/>
        </w:rPr>
        <w:t xml:space="preserve">Nội dung thông tin đăng ký theo </w:t>
      </w:r>
      <w:bookmarkStart w:id="222" w:name="bieumau_pl_ia_ms_01_dk_bl"/>
      <w:r>
        <w:rPr>
          <w:rFonts w:eastAsia="Arial" w:cs="Arial" w:ascii="Arial" w:hAnsi="Arial"/>
          <w:color w:val="000000"/>
          <w:sz w:val="20"/>
          <w:lang w:val="vi-VN"/>
        </w:rPr>
        <w:t>Mẫu số 01/ĐK-BL Phụ lục IA</w:t>
      </w:r>
      <w:bookmarkEnd w:id="222"/>
      <w:r>
        <w:rPr>
          <w:rFonts w:eastAsia="Arial" w:cs="Arial" w:ascii="Arial" w:hAnsi="Arial"/>
          <w:color w:val="000000"/>
          <w:sz w:val="20"/>
          <w:lang w:val="vi-VN"/>
        </w:rPr>
        <w:t xml:space="preserve"> ban</w:t>
      </w:r>
      <w:r>
        <w:rPr>
          <w:rFonts w:cs="Arial" w:ascii="Arial" w:hAnsi="Arial"/>
          <w:color w:val="000000"/>
          <w:sz w:val="20"/>
          <w:lang w:val="vi-VN"/>
        </w:rPr>
        <w:t xml:space="preserve"> hành kèm theo Nghị định này.</w:t>
      </w:r>
    </w:p>
    <w:p>
      <w:pPr>
        <w:pStyle w:val="Normal"/>
        <w:spacing w:before="0" w:after="120"/>
        <w:rPr/>
      </w:pPr>
      <w:r>
        <w:rPr>
          <w:rFonts w:cs="Arial" w:ascii="Arial" w:hAnsi="Arial"/>
          <w:color w:val="000000"/>
          <w:sz w:val="20"/>
          <w:shd w:fill="FFFFFF" w:val="clear"/>
          <w:lang w:val="nl-NL"/>
        </w:rPr>
        <w:t xml:space="preserve">Cổng </w:t>
      </w:r>
      <w:r>
        <w:rPr>
          <w:rFonts w:cs="Arial" w:ascii="Arial" w:hAnsi="Arial"/>
          <w:color w:val="000000"/>
          <w:sz w:val="20"/>
          <w:lang w:val="fr-FR"/>
        </w:rPr>
        <w:t xml:space="preserve">thông tin điện tử của Tổng cục Thuế tiếp nhận đăng ký sử dụng biên lai điện tử của tổ chức thu các khoản phí, lệ phí và gửi thông báo theo </w:t>
      </w:r>
      <w:bookmarkStart w:id="223" w:name="bieumau_pl_ib_ms_01_tb_tndk"/>
      <w:r>
        <w:rPr>
          <w:rFonts w:eastAsia="Arial" w:cs="Arial" w:ascii="Arial" w:hAnsi="Arial"/>
          <w:color w:val="000000"/>
          <w:sz w:val="20"/>
          <w:lang w:val="vi-VN"/>
        </w:rPr>
        <w:t>Mẫu số 01/TB-TNĐK Phụ lục IB</w:t>
      </w:r>
      <w:bookmarkEnd w:id="223"/>
      <w:r>
        <w:rPr>
          <w:rFonts w:eastAsia="Arial" w:cs="Arial" w:ascii="Arial" w:hAnsi="Arial"/>
          <w:color w:val="000000"/>
          <w:sz w:val="20"/>
          <w:lang w:val="vi-VN"/>
        </w:rPr>
        <w:t xml:space="preserve"> ban</w:t>
      </w:r>
      <w:r>
        <w:rPr>
          <w:rFonts w:cs="Arial" w:ascii="Arial" w:hAnsi="Arial"/>
          <w:color w:val="000000"/>
          <w:sz w:val="20"/>
          <w:lang w:val="fr-FR"/>
        </w:rPr>
        <w:t xml:space="preserve"> hành kèm theo Nghị định này sau khi nhận được đăng ký sử dụng biên lai điện tử để xác nhận việc nộp hồ sơ đăng ký sử dụng biên lai điện tử. </w:t>
      </w:r>
    </w:p>
    <w:p>
      <w:pPr>
        <w:pStyle w:val="Normal"/>
        <w:spacing w:before="0" w:after="120"/>
        <w:rPr>
          <w:rFonts w:ascii="Arial" w:hAnsi="Arial" w:cs="Arial"/>
          <w:color w:val="000000"/>
          <w:sz w:val="20"/>
          <w:lang w:val="nl-NL"/>
        </w:rPr>
      </w:pPr>
      <w:r>
        <w:rPr>
          <w:rFonts w:cs="Arial" w:ascii="Arial" w:hAnsi="Arial"/>
          <w:color w:val="000000"/>
          <w:sz w:val="20"/>
          <w:lang w:val="nl-NL"/>
        </w:rPr>
        <w:t xml:space="preserve">2. Trong thời gian 1 ngày làm việc </w:t>
      </w:r>
      <w:r>
        <w:rPr>
          <w:rFonts w:cs="Arial" w:ascii="Arial" w:hAnsi="Arial"/>
          <w:color w:val="000000"/>
          <w:sz w:val="20"/>
          <w:lang w:val="vi-VN"/>
        </w:rPr>
        <w:t>k</w:t>
      </w:r>
      <w:r>
        <w:rPr>
          <w:rFonts w:cs="Arial" w:ascii="Arial" w:hAnsi="Arial"/>
          <w:color w:val="000000"/>
          <w:sz w:val="20"/>
          <w:lang w:val="nl-NL"/>
        </w:rPr>
        <w:t xml:space="preserve">ể </w:t>
      </w:r>
      <w:r>
        <w:rPr>
          <w:rFonts w:cs="Arial" w:ascii="Arial" w:hAnsi="Arial"/>
          <w:color w:val="000000"/>
          <w:sz w:val="20"/>
          <w:lang w:val="vi-VN"/>
        </w:rPr>
        <w:t xml:space="preserve">từ ngày nhận được đăng ký sử dụng </w:t>
      </w:r>
      <w:r>
        <w:rPr>
          <w:rFonts w:cs="Arial" w:ascii="Arial" w:hAnsi="Arial"/>
          <w:color w:val="000000"/>
          <w:sz w:val="20"/>
          <w:lang w:val="nl-NL"/>
        </w:rPr>
        <w:t>biên lai</w:t>
      </w:r>
      <w:r>
        <w:rPr>
          <w:rFonts w:cs="Arial" w:ascii="Arial" w:hAnsi="Arial"/>
          <w:color w:val="000000"/>
          <w:sz w:val="20"/>
          <w:lang w:val="vi-VN"/>
        </w:rPr>
        <w:t xml:space="preserve"> điện tử</w:t>
      </w:r>
      <w:r>
        <w:rPr>
          <w:rFonts w:cs="Arial" w:ascii="Arial" w:hAnsi="Arial"/>
          <w:color w:val="000000"/>
          <w:sz w:val="20"/>
          <w:lang w:val="nl-NL"/>
        </w:rPr>
        <w:t xml:space="preserve">, </w:t>
      </w:r>
      <w:r>
        <w:rPr>
          <w:rFonts w:cs="Arial" w:ascii="Arial" w:hAnsi="Arial"/>
          <w:color w:val="000000"/>
          <w:sz w:val="20"/>
          <w:lang w:val="vi-VN"/>
        </w:rPr>
        <w:t>Cơ quan thuế có trách nhiệm gửi Thông báo đ</w:t>
      </w:r>
      <w:r>
        <w:rPr>
          <w:rFonts w:cs="Arial" w:ascii="Arial" w:hAnsi="Arial"/>
          <w:color w:val="000000"/>
          <w:sz w:val="20"/>
        </w:rPr>
        <w:t xml:space="preserve">iện tử </w:t>
      </w:r>
      <w:r>
        <w:rPr>
          <w:rFonts w:cs="Arial" w:ascii="Arial" w:hAnsi="Arial"/>
          <w:color w:val="000000"/>
          <w:sz w:val="20"/>
          <w:lang w:val="vi-VN"/>
        </w:rPr>
        <w:t xml:space="preserve">theo </w:t>
      </w:r>
      <w:bookmarkStart w:id="224" w:name="bieumau_pl_ib_ms_01_tb_dkdt_4"/>
      <w:r>
        <w:rPr>
          <w:rFonts w:eastAsia="Arial" w:cs="Arial" w:ascii="Arial" w:hAnsi="Arial"/>
          <w:color w:val="000000"/>
          <w:sz w:val="20"/>
          <w:lang w:val="vi-VN"/>
        </w:rPr>
        <w:t>Mẫu số 01/TB-ĐKĐT Phụ lục IB</w:t>
      </w:r>
      <w:bookmarkEnd w:id="224"/>
      <w:r>
        <w:rPr>
          <w:rFonts w:cs="Arial" w:ascii="Arial" w:hAnsi="Arial"/>
          <w:color w:val="000000"/>
          <w:sz w:val="20"/>
          <w:lang w:val="vi-VN"/>
        </w:rPr>
        <w:t xml:space="preserve"> ban hành kèm theo Nghị định này</w:t>
      </w:r>
      <w:r>
        <w:rPr>
          <w:rFonts w:cs="Arial" w:ascii="Arial" w:hAnsi="Arial"/>
          <w:color w:val="000000"/>
          <w:sz w:val="20"/>
          <w:lang w:val="nl-NL"/>
        </w:rPr>
        <w:t xml:space="preserve"> tới các đối tượng quy định tại </w:t>
      </w:r>
      <w:r>
        <w:rPr>
          <w:rFonts w:cs="Arial" w:ascii="Arial" w:hAnsi="Arial"/>
          <w:color w:val="000000"/>
          <w:sz w:val="20"/>
          <w:lang w:val="vi-VN"/>
        </w:rPr>
        <w:t>khoản</w:t>
      </w:r>
      <w:r>
        <w:rPr>
          <w:rFonts w:cs="Arial" w:ascii="Arial" w:hAnsi="Arial"/>
          <w:color w:val="000000"/>
          <w:sz w:val="20"/>
          <w:lang w:val="nl-NL"/>
        </w:rPr>
        <w:t xml:space="preserve"> 1 Điều này </w:t>
      </w:r>
      <w:r>
        <w:rPr>
          <w:rFonts w:cs="Arial" w:ascii="Arial" w:hAnsi="Arial"/>
          <w:color w:val="000000"/>
          <w:sz w:val="20"/>
          <w:lang w:val="vi-VN"/>
        </w:rPr>
        <w:t xml:space="preserve">về việc chấp nhận </w:t>
      </w:r>
      <w:r>
        <w:rPr>
          <w:rFonts w:cs="Arial" w:ascii="Arial" w:hAnsi="Arial"/>
          <w:color w:val="000000"/>
          <w:sz w:val="20"/>
          <w:lang w:val="nl-NL"/>
        </w:rPr>
        <w:t xml:space="preserve">trong trường hợp đăng ký sử dụng biên lai điện tử hợp lệ, không có sai sót </w:t>
      </w:r>
      <w:r>
        <w:rPr>
          <w:rFonts w:cs="Arial" w:ascii="Arial" w:hAnsi="Arial"/>
          <w:color w:val="000000"/>
          <w:sz w:val="20"/>
          <w:lang w:val="vi-VN"/>
        </w:rPr>
        <w:t xml:space="preserve">hoặc không chấp nhận đăng ký sử dụng </w:t>
      </w:r>
      <w:r>
        <w:rPr>
          <w:rFonts w:cs="Arial" w:ascii="Arial" w:hAnsi="Arial"/>
          <w:color w:val="000000"/>
          <w:sz w:val="20"/>
          <w:lang w:val="nl-NL"/>
        </w:rPr>
        <w:t>biên lai</w:t>
      </w:r>
      <w:r>
        <w:rPr>
          <w:rFonts w:cs="Arial" w:ascii="Arial" w:hAnsi="Arial"/>
          <w:color w:val="000000"/>
          <w:sz w:val="20"/>
          <w:lang w:val="vi-VN"/>
        </w:rPr>
        <w:t xml:space="preserve"> điện tử </w:t>
      </w:r>
      <w:r>
        <w:rPr>
          <w:rFonts w:cs="Arial" w:ascii="Arial" w:hAnsi="Arial"/>
          <w:color w:val="000000"/>
          <w:sz w:val="20"/>
          <w:lang w:val="nl-NL"/>
        </w:rPr>
        <w:t>không đủ điều kiện để chấp nhận hoặc có sai sót.</w:t>
      </w:r>
      <w:r>
        <w:rPr>
          <w:rFonts w:cs="Arial" w:ascii="Arial" w:hAnsi="Arial"/>
          <w:color w:val="000000"/>
          <w:sz w:val="20"/>
          <w:lang w:val="vi-VN"/>
        </w:rPr>
        <w:t xml:space="preserve"> </w:t>
      </w:r>
    </w:p>
    <w:p>
      <w:pPr>
        <w:pStyle w:val="Normal"/>
        <w:spacing w:before="0" w:after="120"/>
        <w:rPr/>
      </w:pPr>
      <w:bookmarkStart w:id="225" w:name="khoan_3_34"/>
      <w:r>
        <w:rPr>
          <w:rFonts w:cs="Arial" w:ascii="Arial" w:hAnsi="Arial"/>
          <w:color w:val="000000"/>
          <w:sz w:val="20"/>
          <w:lang w:val="nl-NL"/>
        </w:rPr>
        <w:t xml:space="preserve">3. Kể từ thời điểm sử dụng biên lai điện tử theo quy định tại Nghị định này, tổ chức nêu tại </w:t>
      </w:r>
      <w:r>
        <w:rPr>
          <w:rFonts w:cs="Arial" w:ascii="Arial" w:hAnsi="Arial"/>
          <w:color w:val="000000"/>
          <w:sz w:val="20"/>
          <w:lang w:val="vi-VN"/>
        </w:rPr>
        <w:t>khoản</w:t>
      </w:r>
      <w:r>
        <w:rPr>
          <w:rFonts w:cs="Arial" w:ascii="Arial" w:hAnsi="Arial"/>
          <w:color w:val="000000"/>
          <w:sz w:val="20"/>
          <w:lang w:val="nl-NL"/>
        </w:rPr>
        <w:t xml:space="preserve"> 1 Điều này phải thực hiện hủy những biên lai, chứng từ giấy còn tồn chưa sử dụng (nếu có) theo quy định.</w:t>
      </w:r>
      <w:bookmarkEnd w:id="225"/>
    </w:p>
    <w:p>
      <w:pPr>
        <w:pStyle w:val="Normal"/>
        <w:spacing w:before="0" w:after="120"/>
        <w:rPr/>
      </w:pPr>
      <w:r>
        <w:rPr>
          <w:rFonts w:cs="Arial" w:ascii="Arial" w:hAnsi="Arial"/>
          <w:color w:val="000000"/>
          <w:sz w:val="20"/>
          <w:lang w:val="nl-NL"/>
        </w:rPr>
        <w:t xml:space="preserve">4. </w:t>
      </w:r>
      <w:r>
        <w:rPr>
          <w:rFonts w:cs="Arial" w:ascii="Arial" w:hAnsi="Arial"/>
          <w:color w:val="000000"/>
          <w:sz w:val="20"/>
          <w:lang w:val="vi-VN"/>
        </w:rPr>
        <w:t xml:space="preserve">Trường hợp có thay đổi thông tin đã đăng ký sử dụng </w:t>
      </w:r>
      <w:r>
        <w:rPr>
          <w:rFonts w:cs="Arial" w:ascii="Arial" w:hAnsi="Arial"/>
          <w:color w:val="000000"/>
          <w:sz w:val="20"/>
          <w:lang w:val="nl-NL"/>
        </w:rPr>
        <w:t>biên lai</w:t>
      </w:r>
      <w:r>
        <w:rPr>
          <w:rFonts w:cs="Arial" w:ascii="Arial" w:hAnsi="Arial"/>
          <w:color w:val="000000"/>
          <w:sz w:val="20"/>
          <w:lang w:val="vi-VN"/>
        </w:rPr>
        <w:t xml:space="preserve"> điện tử tại khoản 1 Điều này</w:t>
      </w:r>
      <w:r>
        <w:rPr>
          <w:rFonts w:cs="Arial" w:ascii="Arial" w:hAnsi="Arial"/>
          <w:color w:val="000000"/>
          <w:sz w:val="20"/>
        </w:rPr>
        <w:t xml:space="preserve"> </w:t>
      </w:r>
      <w:r>
        <w:rPr>
          <w:rFonts w:cs="Arial" w:ascii="Arial" w:hAnsi="Arial"/>
          <w:color w:val="000000"/>
          <w:sz w:val="20"/>
          <w:lang w:val="nl-NL"/>
        </w:rPr>
        <w:t xml:space="preserve">tổ chức thu phí, lệ phí thuộc ngân sách nhà nước </w:t>
      </w:r>
      <w:r>
        <w:rPr>
          <w:rFonts w:cs="Arial" w:ascii="Arial" w:hAnsi="Arial"/>
          <w:color w:val="000000"/>
          <w:sz w:val="20"/>
          <w:lang w:val="vi-VN"/>
        </w:rPr>
        <w:t xml:space="preserve">thực hiện thay đổi thông tin và gửi lại cơ quan thuế theo </w:t>
      </w:r>
      <w:bookmarkStart w:id="226" w:name="bieumau_pl_ia_ms_01_dk_bl_1"/>
      <w:r>
        <w:rPr>
          <w:rFonts w:eastAsia="Arial" w:cs="Arial" w:ascii="Arial" w:hAnsi="Arial"/>
          <w:color w:val="000000"/>
          <w:sz w:val="20"/>
          <w:lang w:val="vi-VN"/>
        </w:rPr>
        <w:t>Mẫu số 01/ĐK-BL Phụ lục IA</w:t>
      </w:r>
      <w:bookmarkEnd w:id="226"/>
      <w:r>
        <w:rPr>
          <w:rFonts w:eastAsia="Arial" w:cs="Arial" w:ascii="Arial" w:hAnsi="Arial"/>
          <w:color w:val="000000"/>
          <w:sz w:val="20"/>
          <w:lang w:val="vi-VN"/>
        </w:rPr>
        <w:t xml:space="preserve"> ban hành</w:t>
      </w:r>
      <w:r>
        <w:rPr>
          <w:rFonts w:cs="Arial" w:ascii="Arial" w:hAnsi="Arial"/>
          <w:color w:val="000000"/>
          <w:sz w:val="20"/>
          <w:lang w:val="nl-NL"/>
        </w:rPr>
        <w:t xml:space="preserve"> kèm theo Nghị định này qua Cổng thông tin điện tử của Tổng cục Thuế. </w:t>
      </w:r>
    </w:p>
    <w:p>
      <w:pPr>
        <w:pStyle w:val="Heading2"/>
        <w:keepNext w:val="false"/>
        <w:spacing w:before="0" w:after="120"/>
        <w:ind w:hanging="0" w:start="0"/>
        <w:rPr>
          <w:rFonts w:ascii="Arial" w:hAnsi="Arial" w:cs="Arial"/>
          <w:color w:val="000000"/>
          <w:sz w:val="20"/>
          <w:szCs w:val="28"/>
          <w:lang w:val="vi-VN"/>
        </w:rPr>
      </w:pPr>
      <w:bookmarkStart w:id="227" w:name="muc_3_3"/>
      <w:r>
        <w:rPr>
          <w:rFonts w:cs="Arial" w:ascii="Arial" w:hAnsi="Arial"/>
          <w:color w:val="000000"/>
          <w:sz w:val="20"/>
          <w:szCs w:val="28"/>
        </w:rPr>
        <w:t>Mục 3. QUY ĐỊNH VỀ BIÊN LAI GIẤY THEO HÌNH THỨC ĐẶT IN, TỰ IN</w:t>
      </w:r>
      <w:bookmarkEnd w:id="227"/>
    </w:p>
    <w:p>
      <w:pPr>
        <w:pStyle w:val="Normal"/>
        <w:spacing w:before="0" w:after="120"/>
        <w:rPr/>
      </w:pPr>
      <w:bookmarkStart w:id="228" w:name="dieu_35"/>
      <w:r>
        <w:rPr>
          <w:rFonts w:cs="Arial" w:ascii="Arial" w:hAnsi="Arial"/>
          <w:b/>
          <w:color w:val="000000"/>
          <w:sz w:val="20"/>
        </w:rPr>
        <w:t>Điều 35. Nguyên tắc tạo biên lai</w:t>
      </w:r>
      <w:bookmarkEnd w:id="228"/>
    </w:p>
    <w:p>
      <w:pPr>
        <w:pStyle w:val="Normal"/>
        <w:spacing w:before="0" w:after="120"/>
        <w:rPr/>
      </w:pPr>
      <w:r>
        <w:rPr>
          <w:rFonts w:cs="Arial" w:ascii="Arial" w:hAnsi="Arial"/>
          <w:color w:val="000000"/>
          <w:sz w:val="20"/>
        </w:rPr>
        <w:t xml:space="preserve">1. Cục Thuế tạo biên lai theo hình thức đặt in (loại không in sẵn mệnh giá) được bán cho các tổ chức thu phí, lệ phí theo giá đảm bảo bù đắp chi phí in ấn, phát hành. </w:t>
      </w:r>
    </w:p>
    <w:p>
      <w:pPr>
        <w:pStyle w:val="Normal"/>
        <w:spacing w:before="0" w:after="120"/>
        <w:rPr/>
      </w:pPr>
      <w:r>
        <w:rPr>
          <w:rFonts w:cs="Arial" w:ascii="Arial" w:hAnsi="Arial"/>
          <w:color w:val="000000"/>
          <w:sz w:val="20"/>
        </w:rPr>
        <w:t xml:space="preserve">2. Trường hợp đặt in biên lai, tổ chức thu phí, lệ phí lựa chọn tổ chức đủ điều kiện in theo quy định để ký hợp đồng đặt in biên lai thu phí, lệ phí. </w:t>
      </w:r>
    </w:p>
    <w:p>
      <w:pPr>
        <w:pStyle w:val="Normal"/>
        <w:spacing w:before="0" w:after="120"/>
        <w:rPr/>
      </w:pPr>
      <w:bookmarkStart w:id="229" w:name="khoan_3_35"/>
      <w:r>
        <w:rPr>
          <w:rFonts w:cs="Arial" w:ascii="Arial" w:hAnsi="Arial"/>
          <w:color w:val="000000"/>
          <w:sz w:val="20"/>
        </w:rPr>
        <w:t>3. Trường hợp tự in biên lai, tổ chức thu phí, lệ phí phải đáp ứng các điều kiện sau:</w:t>
      </w:r>
      <w:bookmarkEnd w:id="229"/>
      <w:r>
        <w:rPr>
          <w:rFonts w:cs="Arial" w:ascii="Arial" w:hAnsi="Arial"/>
          <w:color w:val="000000"/>
          <w:sz w:val="20"/>
        </w:rPr>
        <w:t xml:space="preserve"> </w:t>
      </w:r>
    </w:p>
    <w:p>
      <w:pPr>
        <w:pStyle w:val="NormalWeb"/>
        <w:spacing w:before="0" w:after="120"/>
        <w:rPr>
          <w:rFonts w:ascii="Arial" w:hAnsi="Arial" w:cs="Arial"/>
          <w:color w:val="000000"/>
          <w:sz w:val="20"/>
          <w:szCs w:val="28"/>
        </w:rPr>
      </w:pPr>
      <w:r>
        <w:rPr>
          <w:rFonts w:cs="Arial" w:ascii="Arial" w:hAnsi="Arial"/>
          <w:color w:val="000000"/>
          <w:sz w:val="20"/>
          <w:szCs w:val="28"/>
        </w:rPr>
        <w:t>a)</w:t>
      </w:r>
      <w:r>
        <w:rPr>
          <w:rFonts w:cs="Arial" w:ascii="Arial" w:hAnsi="Arial"/>
          <w:color w:val="000000"/>
          <w:sz w:val="20"/>
          <w:szCs w:val="28"/>
          <w:lang w:val="vi-VN"/>
        </w:rPr>
        <w:t> Có hệ thống thiết bị (máy tính, máy in) đảm bảo cho việc in </w:t>
      </w:r>
      <w:r>
        <w:rPr>
          <w:rFonts w:cs="Arial" w:ascii="Arial" w:hAnsi="Arial"/>
          <w:color w:val="000000"/>
          <w:sz w:val="20"/>
          <w:szCs w:val="28"/>
        </w:rPr>
        <w:t>và lập b</w:t>
      </w:r>
      <w:r>
        <w:rPr>
          <w:rFonts w:cs="Arial" w:ascii="Arial" w:hAnsi="Arial"/>
          <w:color w:val="000000"/>
          <w:sz w:val="20"/>
          <w:szCs w:val="28"/>
          <w:lang w:val="vi-VN"/>
        </w:rPr>
        <w:t>iên lai </w:t>
      </w:r>
      <w:r>
        <w:rPr>
          <w:rFonts w:cs="Arial" w:ascii="Arial" w:hAnsi="Arial"/>
          <w:color w:val="000000"/>
          <w:sz w:val="20"/>
          <w:szCs w:val="28"/>
        </w:rPr>
        <w:t>khi </w:t>
      </w:r>
      <w:r>
        <w:rPr>
          <w:rFonts w:cs="Arial" w:ascii="Arial" w:hAnsi="Arial"/>
          <w:color w:val="000000"/>
          <w:sz w:val="20"/>
          <w:szCs w:val="28"/>
          <w:lang w:val="vi-VN"/>
        </w:rPr>
        <w:t>thu tiền phí, lệ phí.</w:t>
      </w:r>
    </w:p>
    <w:p>
      <w:pPr>
        <w:pStyle w:val="NormalWeb"/>
        <w:spacing w:before="0" w:after="120"/>
        <w:rPr/>
      </w:pPr>
      <w:r>
        <w:rPr>
          <w:rFonts w:cs="Arial" w:ascii="Arial" w:hAnsi="Arial"/>
          <w:color w:val="000000"/>
          <w:sz w:val="20"/>
          <w:szCs w:val="28"/>
        </w:rPr>
        <w:t>b)</w:t>
      </w:r>
      <w:r>
        <w:rPr>
          <w:rFonts w:cs="Arial" w:ascii="Arial" w:hAnsi="Arial"/>
          <w:color w:val="000000"/>
          <w:sz w:val="20"/>
          <w:szCs w:val="28"/>
          <w:lang w:val="vi-VN"/>
        </w:rPr>
        <w:t xml:space="preserve"> Là đơn vị kế toán theo quy định của </w:t>
      </w:r>
      <w:bookmarkStart w:id="230" w:name="tvpllink_lwmozzitmu_1"/>
      <w:r>
        <w:rPr>
          <w:rFonts w:cs="Arial" w:ascii="Arial" w:hAnsi="Arial"/>
          <w:color w:val="000000"/>
          <w:sz w:val="20"/>
          <w:szCs w:val="28"/>
          <w:lang w:val="vi-VN"/>
        </w:rPr>
        <w:t>Luật Kế toán</w:t>
      </w:r>
      <w:bookmarkEnd w:id="230"/>
      <w:r>
        <w:rPr>
          <w:rFonts w:cs="Arial" w:ascii="Arial" w:hAnsi="Arial"/>
          <w:color w:val="000000"/>
          <w:sz w:val="20"/>
          <w:szCs w:val="28"/>
          <w:lang w:val="vi-VN"/>
        </w:rPr>
        <w:t xml:space="preserve"> và có phần mềm </w:t>
      </w:r>
      <w:r>
        <w:rPr>
          <w:rFonts w:cs="Arial" w:ascii="Arial" w:hAnsi="Arial"/>
          <w:color w:val="000000"/>
          <w:sz w:val="20"/>
          <w:szCs w:val="28"/>
        </w:rPr>
        <w:t>tự in biên lai</w:t>
      </w:r>
      <w:r>
        <w:rPr>
          <w:rFonts w:cs="Arial" w:ascii="Arial" w:hAnsi="Arial"/>
          <w:color w:val="000000"/>
          <w:sz w:val="20"/>
          <w:szCs w:val="28"/>
          <w:lang w:val="vi-VN"/>
        </w:rPr>
        <w:t> đảm bảo dữ liệu của </w:t>
      </w:r>
      <w:r>
        <w:rPr>
          <w:rFonts w:cs="Arial" w:ascii="Arial" w:hAnsi="Arial"/>
          <w:color w:val="000000"/>
          <w:sz w:val="20"/>
          <w:szCs w:val="28"/>
        </w:rPr>
        <w:t>b</w:t>
      </w:r>
      <w:r>
        <w:rPr>
          <w:rFonts w:cs="Arial" w:ascii="Arial" w:hAnsi="Arial"/>
          <w:color w:val="000000"/>
          <w:sz w:val="20"/>
          <w:szCs w:val="28"/>
          <w:lang w:val="vi-VN"/>
        </w:rPr>
        <w:t>iên lai chuyển vào phần mềm (hoặc cơ sở dữ liệu) kế </w:t>
      </w:r>
      <w:r>
        <w:rPr>
          <w:rFonts w:cs="Arial" w:ascii="Arial" w:hAnsi="Arial"/>
          <w:color w:val="000000"/>
          <w:sz w:val="20"/>
          <w:szCs w:val="28"/>
        </w:rPr>
        <w:t>toán để kê khai theo quy định.</w:t>
      </w:r>
    </w:p>
    <w:p>
      <w:pPr>
        <w:pStyle w:val="NormalWeb"/>
        <w:spacing w:before="0" w:after="120"/>
        <w:rPr>
          <w:rFonts w:ascii="Arial" w:hAnsi="Arial" w:cs="Arial"/>
          <w:color w:val="000000"/>
          <w:sz w:val="20"/>
          <w:szCs w:val="28"/>
        </w:rPr>
      </w:pPr>
      <w:r>
        <w:rPr>
          <w:rFonts w:cs="Arial" w:ascii="Arial" w:hAnsi="Arial"/>
          <w:color w:val="000000"/>
          <w:sz w:val="20"/>
          <w:szCs w:val="28"/>
          <w:lang w:val="vi-VN"/>
        </w:rPr>
        <w:t>Hệ thống tự in phải đảm bảo các nguyên tắc sau:</w:t>
      </w:r>
    </w:p>
    <w:p>
      <w:pPr>
        <w:pStyle w:val="NormalWeb"/>
        <w:spacing w:before="0" w:after="120"/>
        <w:rPr>
          <w:rFonts w:ascii="Arial" w:hAnsi="Arial" w:cs="Arial"/>
          <w:color w:val="000000"/>
          <w:sz w:val="20"/>
          <w:szCs w:val="28"/>
        </w:rPr>
      </w:pPr>
      <w:r>
        <w:rPr>
          <w:rFonts w:cs="Arial" w:ascii="Arial" w:hAnsi="Arial"/>
          <w:color w:val="000000"/>
          <w:sz w:val="20"/>
          <w:szCs w:val="28"/>
          <w:lang w:val="nl-NL"/>
        </w:rPr>
        <w:t>b.1) Việc đánh số thứ tự trên biên lai được thực hiện tự động. Mỗi liên của một số biên lai chỉ được in ra một lần, nếu in ra từ lần thứ 2 trở đi phải thể hiện là bản sao (copy).</w:t>
      </w:r>
    </w:p>
    <w:p>
      <w:pPr>
        <w:pStyle w:val="NormalWeb"/>
        <w:spacing w:before="0" w:after="120"/>
        <w:rPr>
          <w:rFonts w:ascii="Arial" w:hAnsi="Arial" w:cs="Arial"/>
          <w:color w:val="000000"/>
          <w:sz w:val="20"/>
          <w:szCs w:val="28"/>
        </w:rPr>
      </w:pPr>
      <w:r>
        <w:rPr>
          <w:rFonts w:cs="Arial" w:ascii="Arial" w:hAnsi="Arial"/>
          <w:color w:val="000000"/>
          <w:sz w:val="20"/>
          <w:szCs w:val="28"/>
          <w:lang w:val="nl-NL"/>
        </w:rPr>
        <w:t>b.2) Phần mềm ứng dụng để in biên lai phải đảm bảo yêu cầu về bảo mật bằng việc phân quyền cho người sử dụng, người không được phân quyền sử dụng không được can thiệp làm thay đổi dữ liệu trên ứng dụng.</w:t>
      </w:r>
    </w:p>
    <w:p>
      <w:pPr>
        <w:pStyle w:val="NormalWeb"/>
        <w:spacing w:before="0" w:after="120"/>
        <w:rPr/>
      </w:pPr>
      <w:r>
        <w:rPr>
          <w:rFonts w:cs="Arial" w:ascii="Arial" w:hAnsi="Arial"/>
          <w:color w:val="000000"/>
          <w:sz w:val="20"/>
          <w:szCs w:val="28"/>
          <w:lang w:val="nl-NL"/>
        </w:rPr>
        <w:t xml:space="preserve">Trường hợp tổ chức thu phí, lệ phí mua phần mềm của các tổ chức cung ứng phần mềm tự in thì phải lựa chọn tổ chức đủ tiêu chuẩn, đủ điều kiện cung ứng phần mềm theo quy </w:t>
      </w:r>
      <w:r>
        <w:rPr>
          <w:rFonts w:cs="Arial" w:ascii="Arial" w:hAnsi="Arial"/>
          <w:color w:val="000000"/>
          <w:sz w:val="20"/>
          <w:szCs w:val="28"/>
          <w:lang w:val="vi-VN"/>
        </w:rPr>
        <w:t>định</w:t>
      </w:r>
      <w:r>
        <w:rPr>
          <w:rFonts w:cs="Arial" w:ascii="Arial" w:hAnsi="Arial"/>
          <w:color w:val="000000"/>
          <w:sz w:val="20"/>
          <w:szCs w:val="28"/>
          <w:lang w:val="nl-NL"/>
        </w:rPr>
        <w:t xml:space="preserve">. </w:t>
      </w:r>
    </w:p>
    <w:p>
      <w:pPr>
        <w:pStyle w:val="NormalWeb"/>
        <w:spacing w:before="0" w:after="120"/>
        <w:rPr>
          <w:rFonts w:ascii="Arial" w:hAnsi="Arial" w:cs="Arial"/>
          <w:color w:val="000000"/>
          <w:sz w:val="20"/>
          <w:szCs w:val="28"/>
        </w:rPr>
      </w:pPr>
      <w:r>
        <w:rPr>
          <w:rFonts w:cs="Arial" w:ascii="Arial" w:hAnsi="Arial"/>
          <w:color w:val="000000"/>
          <w:sz w:val="20"/>
          <w:szCs w:val="28"/>
          <w:lang w:val="nl-NL"/>
        </w:rPr>
        <w:t>b.3) Biên lai tự in chưa lập phải được lưu trữ trong hệ thống máy tính theo chế độ bảo mật thông tin.</w:t>
      </w:r>
    </w:p>
    <w:p>
      <w:pPr>
        <w:pStyle w:val="NormalWeb"/>
        <w:spacing w:before="0" w:after="120"/>
        <w:rPr>
          <w:rFonts w:ascii="Arial" w:hAnsi="Arial" w:cs="Arial"/>
          <w:color w:val="000000"/>
          <w:sz w:val="20"/>
          <w:szCs w:val="28"/>
        </w:rPr>
      </w:pPr>
      <w:r>
        <w:rPr>
          <w:rFonts w:cs="Arial" w:ascii="Arial" w:hAnsi="Arial"/>
          <w:color w:val="000000"/>
          <w:sz w:val="20"/>
          <w:szCs w:val="28"/>
          <w:lang w:val="nl-NL"/>
        </w:rPr>
        <w:t>b.4) Biên lai tự in đã lập được lưu trữ trong hệ thống máy tính theo chế độ bảo mật thông tin và nội dung biên lai phải đảm bảo có thể truy cập, kết xuất và in ra giấy khi cần tham chiếu.</w:t>
      </w:r>
    </w:p>
    <w:p>
      <w:pPr>
        <w:pStyle w:val="Heading3"/>
        <w:keepNext w:val="false"/>
        <w:spacing w:before="0" w:after="120"/>
        <w:ind w:hanging="0" w:start="0"/>
        <w:rPr/>
      </w:pPr>
      <w:bookmarkStart w:id="231" w:name="dieu_36"/>
      <w:r>
        <w:rPr>
          <w:color w:val="000000"/>
          <w:sz w:val="20"/>
          <w:szCs w:val="28"/>
        </w:rPr>
        <w:t>Điều 36. Thông báo phát hành biên lai đặt in, tự in</w:t>
      </w:r>
      <w:bookmarkEnd w:id="231"/>
    </w:p>
    <w:p>
      <w:pPr>
        <w:pStyle w:val="NormalWeb"/>
        <w:shd w:fill="FFFFFF" w:val="clear"/>
        <w:spacing w:before="0" w:after="120"/>
        <w:rPr/>
      </w:pPr>
      <w:r>
        <w:rPr>
          <w:rFonts w:cs="Arial" w:ascii="Arial" w:hAnsi="Arial"/>
          <w:color w:val="000000"/>
          <w:sz w:val="20"/>
          <w:szCs w:val="28"/>
          <w:lang w:val="nl-NL"/>
        </w:rPr>
        <w:t>1. Tổ chức thu phí, lệ phí trước khi sử dụng biên lai đặt in, tự in phải lập Thông báo phát hành biên lai và gửi đến cơ quan thuế quản lý trực tiếp. Th</w:t>
      </w:r>
      <w:r>
        <w:rPr>
          <w:rFonts w:cs="Arial" w:ascii="Arial" w:hAnsi="Arial"/>
          <w:color w:val="000000"/>
          <w:sz w:val="20"/>
          <w:szCs w:val="28"/>
          <w:lang w:val="vi-VN"/>
        </w:rPr>
        <w:t>ông</w:t>
      </w:r>
      <w:r>
        <w:rPr>
          <w:rFonts w:cs="Arial" w:ascii="Arial" w:hAnsi="Arial"/>
          <w:color w:val="000000"/>
          <w:sz w:val="20"/>
          <w:szCs w:val="28"/>
          <w:lang w:val="nl-NL"/>
        </w:rPr>
        <w:t xml:space="preserve"> b</w:t>
      </w:r>
      <w:r>
        <w:rPr>
          <w:rFonts w:cs="Arial" w:ascii="Arial" w:hAnsi="Arial"/>
          <w:color w:val="000000"/>
          <w:sz w:val="20"/>
          <w:szCs w:val="28"/>
          <w:lang w:val="vi-VN"/>
        </w:rPr>
        <w:t>áo</w:t>
      </w:r>
      <w:r>
        <w:rPr>
          <w:rFonts w:cs="Arial" w:ascii="Arial" w:hAnsi="Arial"/>
          <w:color w:val="000000"/>
          <w:sz w:val="20"/>
          <w:szCs w:val="28"/>
          <w:lang w:val="nl-NL"/>
        </w:rPr>
        <w:t xml:space="preserve"> phát hành biên lai gửi cơ quan thuế theo phương thức điện tử. </w:t>
      </w:r>
    </w:p>
    <w:p>
      <w:pPr>
        <w:pStyle w:val="NormalWeb"/>
        <w:shd w:fill="FFFFFF" w:val="clear"/>
        <w:spacing w:before="0" w:after="120"/>
        <w:rPr>
          <w:rFonts w:ascii="Arial" w:hAnsi="Arial" w:cs="Arial"/>
          <w:color w:val="000000"/>
          <w:sz w:val="20"/>
          <w:szCs w:val="28"/>
        </w:rPr>
      </w:pPr>
      <w:r>
        <w:rPr>
          <w:rFonts w:cs="Arial" w:ascii="Arial" w:hAnsi="Arial"/>
          <w:color w:val="000000"/>
          <w:sz w:val="20"/>
          <w:szCs w:val="28"/>
        </w:rPr>
        <w:t>2. </w:t>
      </w:r>
      <w:r>
        <w:rPr>
          <w:rFonts w:cs="Arial" w:ascii="Arial" w:hAnsi="Arial"/>
          <w:color w:val="000000"/>
          <w:sz w:val="20"/>
          <w:szCs w:val="28"/>
          <w:lang w:val="vi-VN"/>
        </w:rPr>
        <w:t>Phát hành</w:t>
      </w:r>
      <w:r>
        <w:rPr>
          <w:rFonts w:cs="Arial" w:ascii="Arial" w:hAnsi="Arial"/>
          <w:color w:val="000000"/>
          <w:sz w:val="20"/>
          <w:szCs w:val="28"/>
        </w:rPr>
        <w:t> biên lai </w:t>
      </w:r>
      <w:r>
        <w:rPr>
          <w:rFonts w:cs="Arial" w:ascii="Arial" w:hAnsi="Arial"/>
          <w:color w:val="000000"/>
          <w:sz w:val="20"/>
          <w:szCs w:val="28"/>
          <w:lang w:val="vi-VN"/>
        </w:rPr>
        <w:t>của </w:t>
      </w:r>
      <w:r>
        <w:rPr>
          <w:rFonts w:cs="Arial" w:ascii="Arial" w:hAnsi="Arial"/>
          <w:color w:val="000000"/>
          <w:sz w:val="20"/>
          <w:szCs w:val="28"/>
        </w:rPr>
        <w:t>cơ quan </w:t>
      </w:r>
      <w:r>
        <w:rPr>
          <w:rFonts w:cs="Arial" w:ascii="Arial" w:hAnsi="Arial"/>
          <w:color w:val="000000"/>
          <w:sz w:val="20"/>
          <w:szCs w:val="28"/>
          <w:lang w:val="vi-VN"/>
        </w:rPr>
        <w:t>Thuế</w:t>
      </w:r>
    </w:p>
    <w:p>
      <w:pPr>
        <w:pStyle w:val="NormalWeb"/>
        <w:shd w:fill="FFFFFF" w:val="clear"/>
        <w:spacing w:before="0" w:after="120"/>
        <w:rPr>
          <w:rFonts w:ascii="Arial" w:hAnsi="Arial" w:cs="Arial"/>
          <w:color w:val="000000"/>
          <w:sz w:val="20"/>
          <w:szCs w:val="28"/>
        </w:rPr>
      </w:pPr>
      <w:r>
        <w:rPr>
          <w:rFonts w:cs="Arial" w:ascii="Arial" w:hAnsi="Arial"/>
          <w:color w:val="000000"/>
          <w:sz w:val="20"/>
          <w:szCs w:val="28"/>
        </w:rPr>
        <w:t>Biên lai</w:t>
      </w:r>
      <w:r>
        <w:rPr>
          <w:rFonts w:cs="Arial" w:ascii="Arial" w:hAnsi="Arial"/>
          <w:color w:val="000000"/>
          <w:sz w:val="20"/>
          <w:szCs w:val="28"/>
          <w:lang w:val="vi-VN"/>
        </w:rPr>
        <w:t> do Cục Thuế đặt in trước khi bán lần đầu phải lập thông báo phát hành </w:t>
      </w:r>
      <w:r>
        <w:rPr>
          <w:rFonts w:cs="Arial" w:ascii="Arial" w:hAnsi="Arial"/>
          <w:color w:val="000000"/>
          <w:sz w:val="20"/>
          <w:szCs w:val="28"/>
        </w:rPr>
        <w:t>biên lai. </w:t>
      </w:r>
      <w:r>
        <w:rPr>
          <w:rFonts w:cs="Arial" w:ascii="Arial" w:hAnsi="Arial"/>
          <w:color w:val="000000"/>
          <w:sz w:val="20"/>
          <w:szCs w:val="28"/>
          <w:lang w:val="vi-VN"/>
        </w:rPr>
        <w:t>Thông báo phát hành </w:t>
      </w:r>
      <w:r>
        <w:rPr>
          <w:rFonts w:cs="Arial" w:ascii="Arial" w:hAnsi="Arial"/>
          <w:color w:val="000000"/>
          <w:sz w:val="20"/>
          <w:szCs w:val="28"/>
        </w:rPr>
        <w:t>biên lai </w:t>
      </w:r>
      <w:r>
        <w:rPr>
          <w:rFonts w:cs="Arial" w:ascii="Arial" w:hAnsi="Arial"/>
          <w:color w:val="000000"/>
          <w:sz w:val="20"/>
          <w:szCs w:val="28"/>
          <w:lang w:val="vi-VN"/>
        </w:rPr>
        <w:t>phải được gửi đến tất cả các Cục Thuế trong cả nước trong thời hạn 10 ngày làm việc, kể từ ngày lập thông báo phát hành và trước khi </w:t>
      </w:r>
      <w:r>
        <w:rPr>
          <w:rFonts w:cs="Arial" w:ascii="Arial" w:hAnsi="Arial"/>
          <w:color w:val="000000"/>
          <w:sz w:val="20"/>
          <w:szCs w:val="28"/>
        </w:rPr>
        <w:t>bán</w:t>
      </w:r>
      <w:r>
        <w:rPr>
          <w:rFonts w:cs="Arial" w:ascii="Arial" w:hAnsi="Arial"/>
          <w:color w:val="000000"/>
          <w:sz w:val="20"/>
          <w:szCs w:val="28"/>
          <w:lang w:val="vi-VN"/>
        </w:rPr>
        <w:t>. </w:t>
      </w:r>
      <w:r>
        <w:rPr>
          <w:rFonts w:cs="Arial" w:ascii="Arial" w:hAnsi="Arial"/>
          <w:color w:val="000000"/>
          <w:sz w:val="20"/>
          <w:szCs w:val="28"/>
          <w:lang w:val="nl-NL"/>
        </w:rPr>
        <w:t>Khi phát hành biên lai phải đảm bảo không được trùng số biên lai trong cùng ký hiệu.</w:t>
      </w:r>
    </w:p>
    <w:p>
      <w:pPr>
        <w:pStyle w:val="NormalWeb"/>
        <w:shd w:fill="FFFFFF" w:val="clear"/>
        <w:spacing w:before="0" w:after="120"/>
        <w:rPr>
          <w:rFonts w:ascii="Arial" w:hAnsi="Arial" w:cs="Arial"/>
          <w:color w:val="000000"/>
          <w:sz w:val="20"/>
          <w:szCs w:val="28"/>
        </w:rPr>
      </w:pPr>
      <w:r>
        <w:rPr>
          <w:rFonts w:cs="Arial" w:ascii="Arial" w:hAnsi="Arial"/>
          <w:color w:val="000000"/>
          <w:sz w:val="20"/>
          <w:szCs w:val="28"/>
          <w:lang w:val="vi-VN"/>
        </w:rPr>
        <w:t>Trường hợp Cục Thuế đã đưa nội dung Thông báo phát hành </w:t>
      </w:r>
      <w:r>
        <w:rPr>
          <w:rFonts w:cs="Arial" w:ascii="Arial" w:hAnsi="Arial"/>
          <w:color w:val="000000"/>
          <w:sz w:val="20"/>
          <w:szCs w:val="28"/>
        </w:rPr>
        <w:t>biên lai </w:t>
      </w:r>
      <w:r>
        <w:rPr>
          <w:rFonts w:cs="Arial" w:ascii="Arial" w:hAnsi="Arial"/>
          <w:color w:val="000000"/>
          <w:sz w:val="20"/>
          <w:szCs w:val="28"/>
          <w:lang w:val="vi-VN"/>
        </w:rPr>
        <w:t>lên trang thông tin điện tử của Tổng cục Thuế thì không phải gửi thông báo phát hành </w:t>
      </w:r>
      <w:r>
        <w:rPr>
          <w:rFonts w:cs="Arial" w:ascii="Arial" w:hAnsi="Arial"/>
          <w:color w:val="000000"/>
          <w:sz w:val="20"/>
          <w:szCs w:val="28"/>
        </w:rPr>
        <w:t>biên lai </w:t>
      </w:r>
      <w:r>
        <w:rPr>
          <w:rFonts w:cs="Arial" w:ascii="Arial" w:hAnsi="Arial"/>
          <w:color w:val="000000"/>
          <w:sz w:val="20"/>
          <w:szCs w:val="28"/>
          <w:lang w:val="vi-VN"/>
        </w:rPr>
        <w:t>đến Cục Thuế khác.</w:t>
      </w:r>
    </w:p>
    <w:p>
      <w:pPr>
        <w:pStyle w:val="NormalWeb"/>
        <w:shd w:fill="FFFFFF" w:val="clear"/>
        <w:spacing w:before="0" w:after="120"/>
        <w:rPr>
          <w:rFonts w:ascii="Arial" w:hAnsi="Arial" w:cs="Arial"/>
          <w:color w:val="000000"/>
          <w:sz w:val="20"/>
          <w:szCs w:val="28"/>
        </w:rPr>
      </w:pPr>
      <w:r>
        <w:rPr>
          <w:rFonts w:cs="Arial" w:ascii="Arial" w:hAnsi="Arial"/>
          <w:color w:val="000000"/>
          <w:sz w:val="20"/>
          <w:szCs w:val="28"/>
          <w:lang w:val="vi-VN"/>
        </w:rPr>
        <w:t xml:space="preserve">Trường hợp có sự thay đổi về nội dung đã thông báo phát hành, Cục Thuế phải thực hiện thủ tục thông báo phát hành mới theo hướng dẫn </w:t>
      </w:r>
      <w:r>
        <w:rPr>
          <w:rFonts w:cs="Arial" w:ascii="Arial" w:hAnsi="Arial"/>
          <w:color w:val="000000"/>
          <w:sz w:val="20"/>
          <w:szCs w:val="28"/>
        </w:rPr>
        <w:t>nêu trên</w:t>
      </w:r>
      <w:r>
        <w:rPr>
          <w:rFonts w:cs="Arial" w:ascii="Arial" w:hAnsi="Arial"/>
          <w:color w:val="000000"/>
          <w:sz w:val="20"/>
          <w:szCs w:val="28"/>
          <w:lang w:val="vi-VN"/>
        </w:rPr>
        <w:t>.</w:t>
      </w:r>
    </w:p>
    <w:p>
      <w:pPr>
        <w:pStyle w:val="NormalWeb"/>
        <w:shd w:fill="FFFFFF" w:val="clear"/>
        <w:spacing w:before="0" w:after="120"/>
        <w:rPr/>
      </w:pPr>
      <w:r>
        <w:rPr>
          <w:rFonts w:cs="Arial" w:ascii="Arial" w:hAnsi="Arial"/>
          <w:color w:val="000000"/>
          <w:sz w:val="20"/>
          <w:szCs w:val="28"/>
          <w:lang w:val="nl-NL"/>
        </w:rPr>
        <w:t>3. Nội dung T</w:t>
      </w:r>
      <w:r>
        <w:rPr>
          <w:rFonts w:cs="Arial" w:ascii="Arial" w:hAnsi="Arial"/>
          <w:color w:val="000000"/>
          <w:sz w:val="20"/>
          <w:szCs w:val="28"/>
          <w:lang w:val="vi-VN"/>
        </w:rPr>
        <w:t>hông báo</w:t>
      </w:r>
      <w:r>
        <w:rPr>
          <w:rStyle w:val="apple-converted-space"/>
          <w:rFonts w:cs="Arial" w:ascii="Arial" w:hAnsi="Arial"/>
          <w:color w:val="000000"/>
          <w:sz w:val="20"/>
          <w:szCs w:val="28"/>
          <w:lang w:val="vi-VN"/>
        </w:rPr>
        <w:t> </w:t>
      </w:r>
      <w:r>
        <w:rPr>
          <w:rFonts w:cs="Arial" w:ascii="Arial" w:hAnsi="Arial"/>
          <w:color w:val="000000"/>
          <w:sz w:val="20"/>
          <w:szCs w:val="28"/>
          <w:lang w:val="nl-NL"/>
        </w:rPr>
        <w:t>phát hành biên lai gồm:</w:t>
      </w:r>
    </w:p>
    <w:p>
      <w:pPr>
        <w:pStyle w:val="NormalWeb"/>
        <w:shd w:fill="FFFFFF" w:val="clear"/>
        <w:spacing w:before="0" w:after="120"/>
        <w:rPr/>
      </w:pPr>
      <w:r>
        <w:rPr>
          <w:rFonts w:cs="Arial" w:ascii="Arial" w:hAnsi="Arial"/>
          <w:color w:val="000000"/>
          <w:sz w:val="20"/>
          <w:szCs w:val="28"/>
          <w:lang w:val="nl-NL"/>
        </w:rPr>
        <w:t>a)</w:t>
      </w:r>
      <w:r>
        <w:rPr>
          <w:rStyle w:val="apple-converted-space"/>
          <w:rFonts w:cs="Arial" w:ascii="Arial" w:hAnsi="Arial"/>
          <w:color w:val="000000"/>
          <w:sz w:val="20"/>
          <w:szCs w:val="28"/>
          <w:lang w:val="vi-VN"/>
        </w:rPr>
        <w:t> </w:t>
      </w:r>
      <w:r>
        <w:rPr>
          <w:rFonts w:cs="Arial" w:ascii="Arial" w:hAnsi="Arial"/>
          <w:color w:val="000000"/>
          <w:sz w:val="20"/>
          <w:szCs w:val="28"/>
          <w:lang w:val="vi-VN"/>
        </w:rPr>
        <w:t xml:space="preserve">Văn bản pháp luật quy định chức năng, nhiệm vụ, quyền hạn công việc quản lý nhà nước có thu </w:t>
      </w:r>
      <w:r>
        <w:rPr>
          <w:rFonts w:cs="Arial" w:ascii="Arial" w:hAnsi="Arial"/>
          <w:color w:val="000000"/>
          <w:sz w:val="20"/>
          <w:szCs w:val="28"/>
          <w:lang w:val="nl-NL"/>
        </w:rPr>
        <w:t>phí, lệ phí</w:t>
      </w:r>
      <w:r>
        <w:rPr>
          <w:rFonts w:cs="Arial" w:ascii="Arial" w:hAnsi="Arial"/>
          <w:color w:val="000000"/>
          <w:sz w:val="20"/>
          <w:szCs w:val="28"/>
          <w:lang w:val="vi-VN"/>
        </w:rPr>
        <w:t>;</w:t>
      </w:r>
    </w:p>
    <w:p>
      <w:pPr>
        <w:pStyle w:val="NormalWeb"/>
        <w:shd w:fill="FFFFFF" w:val="clear"/>
        <w:spacing w:before="0" w:after="120"/>
        <w:rPr>
          <w:rFonts w:ascii="Arial" w:hAnsi="Arial" w:cs="Arial"/>
          <w:color w:val="000000"/>
          <w:sz w:val="20"/>
          <w:szCs w:val="28"/>
          <w:lang w:val="nl-NL"/>
        </w:rPr>
      </w:pPr>
      <w:r>
        <w:rPr>
          <w:rFonts w:cs="Arial" w:ascii="Arial" w:hAnsi="Arial"/>
          <w:color w:val="000000"/>
          <w:sz w:val="20"/>
          <w:szCs w:val="28"/>
          <w:lang w:val="nl-NL"/>
        </w:rPr>
        <w:t>b)</w:t>
      </w:r>
      <w:r>
        <w:rPr>
          <w:rStyle w:val="apple-converted-space"/>
          <w:rFonts w:cs="Arial" w:ascii="Arial" w:hAnsi="Arial"/>
          <w:color w:val="000000"/>
          <w:sz w:val="20"/>
          <w:szCs w:val="28"/>
          <w:lang w:val="vi-VN"/>
        </w:rPr>
        <w:t> </w:t>
      </w:r>
      <w:r>
        <w:rPr>
          <w:rFonts w:cs="Arial" w:ascii="Arial" w:hAnsi="Arial"/>
          <w:color w:val="000000"/>
          <w:sz w:val="20"/>
          <w:szCs w:val="28"/>
          <w:lang w:val="vi-VN"/>
        </w:rPr>
        <w:t>Tên, mã số thuế, địa chỉ của</w:t>
      </w:r>
      <w:r>
        <w:rPr>
          <w:rStyle w:val="apple-converted-space"/>
          <w:rFonts w:cs="Arial" w:ascii="Arial" w:hAnsi="Arial"/>
          <w:color w:val="000000"/>
          <w:sz w:val="20"/>
          <w:szCs w:val="28"/>
          <w:lang w:val="vi-VN"/>
        </w:rPr>
        <w:t> </w:t>
      </w:r>
      <w:r>
        <w:rPr>
          <w:rFonts w:cs="Arial" w:ascii="Arial" w:hAnsi="Arial"/>
          <w:color w:val="000000"/>
          <w:sz w:val="20"/>
          <w:szCs w:val="28"/>
          <w:lang w:val="nl-NL"/>
        </w:rPr>
        <w:t>tổ chức</w:t>
      </w:r>
      <w:r>
        <w:rPr>
          <w:rStyle w:val="apple-converted-space"/>
          <w:rFonts w:cs="Arial" w:ascii="Arial" w:hAnsi="Arial"/>
          <w:color w:val="000000"/>
          <w:sz w:val="20"/>
          <w:szCs w:val="28"/>
          <w:lang w:val="vi-VN"/>
        </w:rPr>
        <w:t> </w:t>
      </w:r>
      <w:r>
        <w:rPr>
          <w:rFonts w:cs="Arial" w:ascii="Arial" w:hAnsi="Arial"/>
          <w:color w:val="000000"/>
          <w:sz w:val="20"/>
          <w:szCs w:val="28"/>
          <w:lang w:val="vi-VN"/>
        </w:rPr>
        <w:t xml:space="preserve">thu </w:t>
      </w:r>
      <w:r>
        <w:rPr>
          <w:rFonts w:cs="Arial" w:ascii="Arial" w:hAnsi="Arial"/>
          <w:color w:val="000000"/>
          <w:sz w:val="20"/>
          <w:szCs w:val="28"/>
        </w:rPr>
        <w:t>phí, lệ phí h</w:t>
      </w:r>
      <w:r>
        <w:rPr>
          <w:rFonts w:cs="Arial" w:ascii="Arial" w:hAnsi="Arial"/>
          <w:color w:val="000000"/>
          <w:sz w:val="20"/>
          <w:szCs w:val="28"/>
          <w:lang w:val="vi-VN"/>
        </w:rPr>
        <w:t>oặc cơ quan được ủy quyền thu</w:t>
      </w:r>
      <w:r>
        <w:rPr>
          <w:rFonts w:cs="Arial" w:ascii="Arial" w:hAnsi="Arial"/>
          <w:color w:val="000000"/>
          <w:sz w:val="20"/>
          <w:szCs w:val="28"/>
        </w:rPr>
        <w:t xml:space="preserve"> phí, lệ phí</w:t>
      </w:r>
      <w:r>
        <w:rPr>
          <w:rFonts w:cs="Arial" w:ascii="Arial" w:hAnsi="Arial"/>
          <w:color w:val="000000"/>
          <w:sz w:val="20"/>
          <w:szCs w:val="28"/>
          <w:lang w:val="vi-VN"/>
        </w:rPr>
        <w:t xml:space="preserve"> hoặc được ủy nhiệm lập biên lai thu</w:t>
      </w:r>
      <w:r>
        <w:rPr>
          <w:rFonts w:cs="Arial" w:ascii="Arial" w:hAnsi="Arial"/>
          <w:color w:val="000000"/>
          <w:sz w:val="20"/>
          <w:szCs w:val="28"/>
        </w:rPr>
        <w:t xml:space="preserve"> phí, lệ phí</w:t>
      </w:r>
      <w:r>
        <w:rPr>
          <w:rFonts w:cs="Arial" w:ascii="Arial" w:hAnsi="Arial"/>
          <w:color w:val="000000"/>
          <w:sz w:val="20"/>
          <w:szCs w:val="28"/>
          <w:lang w:val="vi-VN"/>
        </w:rPr>
        <w:t>;</w:t>
      </w:r>
    </w:p>
    <w:p>
      <w:pPr>
        <w:pStyle w:val="NormalWeb"/>
        <w:shd w:fill="FFFFFF" w:val="clear"/>
        <w:spacing w:before="0" w:after="120"/>
        <w:rPr/>
      </w:pPr>
      <w:r>
        <w:rPr>
          <w:rFonts w:cs="Arial" w:ascii="Arial" w:hAnsi="Arial"/>
          <w:color w:val="000000"/>
          <w:sz w:val="20"/>
          <w:szCs w:val="28"/>
          <w:lang w:val="nl-NL"/>
        </w:rPr>
        <w:t>c)</w:t>
      </w:r>
      <w:r>
        <w:rPr>
          <w:rStyle w:val="apple-converted-space"/>
          <w:rFonts w:cs="Arial" w:ascii="Arial" w:hAnsi="Arial"/>
          <w:color w:val="000000"/>
          <w:sz w:val="20"/>
          <w:szCs w:val="28"/>
          <w:lang w:val="vi-VN"/>
        </w:rPr>
        <w:t> </w:t>
      </w:r>
      <w:r>
        <w:rPr>
          <w:rFonts w:cs="Arial" w:ascii="Arial" w:hAnsi="Arial"/>
          <w:color w:val="000000"/>
          <w:sz w:val="20"/>
          <w:szCs w:val="28"/>
          <w:lang w:val="vi-VN"/>
        </w:rPr>
        <w:t>Các loại biên lai sử dụng (kèm theo</w:t>
      </w:r>
      <w:r>
        <w:rPr>
          <w:rStyle w:val="apple-converted-space"/>
          <w:rFonts w:cs="Arial" w:ascii="Arial" w:hAnsi="Arial"/>
          <w:color w:val="000000"/>
          <w:sz w:val="20"/>
          <w:szCs w:val="28"/>
          <w:lang w:val="vi-VN"/>
        </w:rPr>
        <w:t> </w:t>
      </w:r>
      <w:r>
        <w:rPr>
          <w:rFonts w:cs="Arial" w:ascii="Arial" w:hAnsi="Arial"/>
          <w:color w:val="000000"/>
          <w:sz w:val="20"/>
          <w:szCs w:val="28"/>
          <w:lang w:val="nl-NL"/>
        </w:rPr>
        <w:t>biên lai mẫu). Biên lai mẫu là bản in thể hiện đúng, đủ các tiêu thức trên liên (phần) của biên lai (giao cho người nộp phí, lệ phí), có số biên lai là dãy các chữ số 0, in hoặc đóng chữ “Mẫu” trên biên lai</w:t>
      </w:r>
      <w:r>
        <w:rPr>
          <w:rFonts w:cs="Arial" w:ascii="Arial" w:hAnsi="Arial"/>
          <w:color w:val="000000"/>
          <w:sz w:val="20"/>
          <w:szCs w:val="28"/>
          <w:lang w:val="vi-VN"/>
        </w:rPr>
        <w:t>;</w:t>
      </w:r>
    </w:p>
    <w:p>
      <w:pPr>
        <w:pStyle w:val="NormalWeb"/>
        <w:shd w:fill="FFFFFF" w:val="clear"/>
        <w:spacing w:before="0" w:after="120"/>
        <w:rPr/>
      </w:pPr>
      <w:r>
        <w:rPr>
          <w:rFonts w:cs="Arial" w:ascii="Arial" w:hAnsi="Arial"/>
          <w:color w:val="000000"/>
          <w:sz w:val="20"/>
          <w:szCs w:val="28"/>
          <w:lang w:val="nl-NL"/>
        </w:rPr>
        <w:t>d) Ngày bắt đầu sử dụng</w:t>
      </w:r>
      <w:r>
        <w:rPr>
          <w:rFonts w:cs="Arial" w:ascii="Arial" w:hAnsi="Arial"/>
          <w:color w:val="000000"/>
          <w:sz w:val="20"/>
          <w:szCs w:val="28"/>
          <w:lang w:val="vi-VN"/>
        </w:rPr>
        <w:t>;</w:t>
      </w:r>
    </w:p>
    <w:p>
      <w:pPr>
        <w:pStyle w:val="NormalWeb"/>
        <w:shd w:fill="FFFFFF" w:val="clear"/>
        <w:spacing w:before="0" w:after="120"/>
        <w:rPr/>
      </w:pPr>
      <w:r>
        <w:rPr>
          <w:rFonts w:cs="Arial" w:ascii="Arial" w:hAnsi="Arial"/>
          <w:color w:val="000000"/>
          <w:sz w:val="20"/>
          <w:szCs w:val="28"/>
          <w:lang w:val="nl-NL"/>
        </w:rPr>
        <w:t>đ)</w:t>
      </w:r>
      <w:r>
        <w:rPr>
          <w:rStyle w:val="apple-converted-space"/>
          <w:rFonts w:cs="Arial" w:ascii="Arial" w:hAnsi="Arial"/>
          <w:b/>
          <w:bCs/>
          <w:color w:val="000000"/>
          <w:sz w:val="20"/>
          <w:szCs w:val="28"/>
          <w:lang w:val="nl-NL"/>
        </w:rPr>
        <w:t> </w:t>
      </w:r>
      <w:r>
        <w:rPr>
          <w:rFonts w:cs="Arial" w:ascii="Arial" w:hAnsi="Arial"/>
          <w:color w:val="000000"/>
          <w:sz w:val="20"/>
          <w:szCs w:val="28"/>
          <w:lang w:val="nl-NL"/>
        </w:rPr>
        <w:t>Tên, mã số thuế, địa chỉ của tổ chức nhận in biên lai (đối với biên lai đặt in); tên và mã số thuế (nếu có) của tổ chức cung ứng phần mềm tự in biên lai (đối với biên lai tự in)</w:t>
      </w:r>
      <w:r>
        <w:rPr>
          <w:rFonts w:cs="Arial" w:ascii="Arial" w:hAnsi="Arial"/>
          <w:color w:val="000000"/>
          <w:sz w:val="20"/>
          <w:szCs w:val="28"/>
          <w:lang w:val="vi-VN"/>
        </w:rPr>
        <w:t>;</w:t>
      </w:r>
    </w:p>
    <w:p>
      <w:pPr>
        <w:pStyle w:val="NormalWeb"/>
        <w:shd w:fill="FFFFFF" w:val="clear"/>
        <w:spacing w:before="0" w:after="120"/>
        <w:rPr/>
      </w:pPr>
      <w:r>
        <w:rPr>
          <w:rFonts w:cs="Arial" w:ascii="Arial" w:hAnsi="Arial"/>
          <w:color w:val="000000"/>
          <w:sz w:val="20"/>
          <w:szCs w:val="28"/>
          <w:lang w:val="nl-NL"/>
        </w:rPr>
        <w:t xml:space="preserve">e) Ngày lập thông báo phát hành; tên, chữ ký của người đại diện theo pháp luật và dấu của tổ chức thu phí, lệ phí. </w:t>
      </w:r>
    </w:p>
    <w:p>
      <w:pPr>
        <w:pStyle w:val="NormalWeb"/>
        <w:shd w:fill="FFFFFF" w:val="clear"/>
        <w:spacing w:before="0" w:after="120"/>
        <w:rPr/>
      </w:pPr>
      <w:r>
        <w:rPr>
          <w:rFonts w:cs="Arial" w:ascii="Arial" w:hAnsi="Arial"/>
          <w:color w:val="000000"/>
          <w:sz w:val="20"/>
          <w:szCs w:val="28"/>
          <w:lang w:val="nl-NL"/>
        </w:rPr>
        <w:t xml:space="preserve">Khi thay đổi toàn bộ hoặc một trong các chỉ tiêu về hình thức và nội dung của biên lai (kể cả nội dung bắt buộc và không bắt buộc), tổ chức thu phí, lệ phí gửi thông báo phát hành mới theo hướng dẫn tại khoản này, trừ trường hợp hướng dẫn tại điểm d khoản 3 Điều này. </w:t>
      </w:r>
    </w:p>
    <w:p>
      <w:pPr>
        <w:pStyle w:val="NormalWeb"/>
        <w:shd w:fill="FFFFFF" w:val="clear"/>
        <w:spacing w:before="0" w:after="120"/>
        <w:rPr/>
      </w:pPr>
      <w:r>
        <w:rPr>
          <w:rFonts w:cs="Arial" w:ascii="Arial" w:hAnsi="Arial"/>
          <w:color w:val="000000"/>
          <w:sz w:val="20"/>
          <w:szCs w:val="28"/>
          <w:lang w:val="nl-NL"/>
        </w:rPr>
        <w:t xml:space="preserve">Thông báo phát hành biên lai thực hiện theo </w:t>
      </w:r>
      <w:bookmarkStart w:id="232" w:name="bieumau_pl_ia_ms_02_ph_blg"/>
      <w:r>
        <w:rPr>
          <w:rFonts w:eastAsia="Arial" w:cs="Arial" w:ascii="Arial" w:hAnsi="Arial"/>
          <w:color w:val="000000"/>
          <w:sz w:val="20"/>
          <w:szCs w:val="28"/>
          <w:lang w:val="vi-VN"/>
        </w:rPr>
        <w:t>Mẫu số 02/PH-BLG Phụ lục IA</w:t>
      </w:r>
      <w:bookmarkEnd w:id="232"/>
      <w:r>
        <w:rPr>
          <w:rFonts w:eastAsia="Arial" w:cs="Arial" w:ascii="Arial" w:hAnsi="Arial"/>
          <w:color w:val="000000"/>
          <w:sz w:val="20"/>
          <w:szCs w:val="28"/>
          <w:lang w:val="vi-VN"/>
        </w:rPr>
        <w:t xml:space="preserve"> ban</w:t>
      </w:r>
      <w:r>
        <w:rPr>
          <w:rFonts w:cs="Arial" w:ascii="Arial" w:hAnsi="Arial"/>
          <w:color w:val="000000"/>
          <w:sz w:val="20"/>
          <w:szCs w:val="28"/>
          <w:lang w:val="nl-NL"/>
        </w:rPr>
        <w:t xml:space="preserve"> hành kèm theo Nghị định này.</w:t>
      </w:r>
    </w:p>
    <w:p>
      <w:pPr>
        <w:pStyle w:val="NormalWeb"/>
        <w:shd w:fill="FFFFFF" w:val="clear"/>
        <w:spacing w:before="0" w:after="120"/>
        <w:rPr>
          <w:rFonts w:ascii="Arial" w:hAnsi="Arial" w:cs="Arial"/>
          <w:color w:val="000000"/>
          <w:sz w:val="20"/>
          <w:szCs w:val="28"/>
          <w:lang w:val="nl-NL"/>
        </w:rPr>
      </w:pPr>
      <w:r>
        <w:rPr>
          <w:rFonts w:cs="Arial" w:ascii="Arial" w:hAnsi="Arial"/>
          <w:color w:val="000000"/>
          <w:sz w:val="20"/>
          <w:szCs w:val="28"/>
          <w:lang w:val="nl-NL"/>
        </w:rPr>
        <w:t>4. Trình tự, thủ tục phát hành biên lai:</w:t>
      </w:r>
    </w:p>
    <w:p>
      <w:pPr>
        <w:pStyle w:val="NormalWeb"/>
        <w:shd w:fill="FFFFFF" w:val="clear"/>
        <w:spacing w:before="0" w:after="120"/>
        <w:rPr>
          <w:rFonts w:ascii="Arial" w:hAnsi="Arial" w:cs="Arial"/>
          <w:color w:val="000000"/>
          <w:sz w:val="20"/>
          <w:szCs w:val="28"/>
          <w:lang w:val="nl-NL"/>
        </w:rPr>
      </w:pPr>
      <w:r>
        <w:rPr>
          <w:rFonts w:cs="Arial" w:ascii="Arial" w:hAnsi="Arial"/>
          <w:color w:val="000000"/>
          <w:sz w:val="20"/>
          <w:szCs w:val="28"/>
          <w:lang w:val="nl-NL"/>
        </w:rPr>
        <w:t>a)</w:t>
      </w:r>
      <w:r>
        <w:rPr>
          <w:rStyle w:val="apple-converted-space"/>
          <w:rFonts w:cs="Arial" w:ascii="Arial" w:hAnsi="Arial"/>
          <w:color w:val="000000"/>
          <w:sz w:val="20"/>
          <w:szCs w:val="28"/>
          <w:lang w:val="nl-NL"/>
        </w:rPr>
        <w:t> </w:t>
      </w:r>
      <w:r>
        <w:rPr>
          <w:rFonts w:cs="Arial" w:ascii="Arial" w:hAnsi="Arial"/>
          <w:color w:val="000000"/>
          <w:sz w:val="20"/>
          <w:szCs w:val="28"/>
          <w:lang w:val="vi-VN"/>
        </w:rPr>
        <w:t>Thông báo phát hành</w:t>
      </w:r>
      <w:r>
        <w:rPr>
          <w:rStyle w:val="apple-converted-space"/>
          <w:rFonts w:cs="Arial" w:ascii="Arial" w:hAnsi="Arial"/>
          <w:color w:val="000000"/>
          <w:sz w:val="20"/>
          <w:szCs w:val="28"/>
          <w:lang w:val="vi-VN"/>
        </w:rPr>
        <w:t> </w:t>
      </w:r>
      <w:r>
        <w:rPr>
          <w:rFonts w:cs="Arial" w:ascii="Arial" w:hAnsi="Arial"/>
          <w:color w:val="000000"/>
          <w:sz w:val="20"/>
          <w:szCs w:val="28"/>
          <w:lang w:val="nl-NL"/>
        </w:rPr>
        <w:t>biên lai</w:t>
      </w:r>
      <w:r>
        <w:rPr>
          <w:rStyle w:val="apple-converted-space"/>
          <w:rFonts w:cs="Arial" w:ascii="Arial" w:hAnsi="Arial"/>
          <w:color w:val="000000"/>
          <w:sz w:val="20"/>
          <w:szCs w:val="28"/>
          <w:lang w:val="nl-NL"/>
        </w:rPr>
        <w:t> </w:t>
      </w:r>
      <w:r>
        <w:rPr>
          <w:rFonts w:cs="Arial" w:ascii="Arial" w:hAnsi="Arial"/>
          <w:color w:val="000000"/>
          <w:sz w:val="20"/>
          <w:szCs w:val="28"/>
          <w:lang w:val="vi-VN"/>
        </w:rPr>
        <w:t>và</w:t>
      </w:r>
      <w:r>
        <w:rPr>
          <w:rStyle w:val="apple-converted-space"/>
          <w:rFonts w:cs="Arial" w:ascii="Arial" w:hAnsi="Arial"/>
          <w:color w:val="000000"/>
          <w:sz w:val="20"/>
          <w:szCs w:val="28"/>
          <w:lang w:val="vi-VN"/>
        </w:rPr>
        <w:t> </w:t>
      </w:r>
      <w:r>
        <w:rPr>
          <w:rFonts w:cs="Arial" w:ascii="Arial" w:hAnsi="Arial"/>
          <w:color w:val="000000"/>
          <w:sz w:val="20"/>
          <w:szCs w:val="28"/>
          <w:lang w:val="nl-NL"/>
        </w:rPr>
        <w:t>biên lai</w:t>
      </w:r>
      <w:r>
        <w:rPr>
          <w:rStyle w:val="apple-converted-space"/>
          <w:rFonts w:cs="Arial" w:ascii="Arial" w:hAnsi="Arial"/>
          <w:color w:val="000000"/>
          <w:sz w:val="20"/>
          <w:szCs w:val="28"/>
          <w:lang w:val="nl-NL"/>
        </w:rPr>
        <w:t> </w:t>
      </w:r>
      <w:r>
        <w:rPr>
          <w:rFonts w:cs="Arial" w:ascii="Arial" w:hAnsi="Arial"/>
          <w:color w:val="000000"/>
          <w:sz w:val="20"/>
          <w:szCs w:val="28"/>
          <w:lang w:val="vi-VN"/>
        </w:rPr>
        <w:t>mẫu</w:t>
      </w:r>
      <w:r>
        <w:rPr>
          <w:rStyle w:val="apple-converted-space"/>
          <w:rFonts w:cs="Arial" w:ascii="Arial" w:hAnsi="Arial"/>
          <w:b/>
          <w:bCs/>
          <w:color w:val="000000"/>
          <w:sz w:val="20"/>
          <w:szCs w:val="28"/>
          <w:lang w:val="vi-VN"/>
        </w:rPr>
        <w:t> </w:t>
      </w:r>
      <w:r>
        <w:rPr>
          <w:rFonts w:cs="Arial" w:ascii="Arial" w:hAnsi="Arial"/>
          <w:color w:val="000000"/>
          <w:sz w:val="20"/>
          <w:szCs w:val="28"/>
          <w:lang w:val="vi-VN"/>
        </w:rPr>
        <w:t>phải được gửi đến cơ quan thuế quản lý trực tiếp chậm nhất</w:t>
      </w:r>
      <w:r>
        <w:rPr>
          <w:rStyle w:val="apple-converted-space"/>
          <w:rFonts w:cs="Arial" w:ascii="Arial" w:hAnsi="Arial"/>
          <w:color w:val="000000"/>
          <w:sz w:val="20"/>
          <w:szCs w:val="28"/>
          <w:lang w:val="vi-VN"/>
        </w:rPr>
        <w:t> </w:t>
      </w:r>
      <w:r>
        <w:rPr>
          <w:rFonts w:cs="Arial" w:ascii="Arial" w:hAnsi="Arial"/>
          <w:color w:val="000000"/>
          <w:sz w:val="20"/>
          <w:szCs w:val="28"/>
          <w:lang w:val="vi-VN"/>
        </w:rPr>
        <w:t>05</w:t>
      </w:r>
      <w:r>
        <w:rPr>
          <w:rStyle w:val="apple-converted-space"/>
          <w:rFonts w:cs="Arial" w:ascii="Arial" w:hAnsi="Arial"/>
          <w:color w:val="000000"/>
          <w:sz w:val="20"/>
          <w:szCs w:val="28"/>
          <w:lang w:val="nl-NL"/>
        </w:rPr>
        <w:t> </w:t>
      </w:r>
      <w:r>
        <w:rPr>
          <w:rFonts w:cs="Arial" w:ascii="Arial" w:hAnsi="Arial"/>
          <w:color w:val="000000"/>
          <w:sz w:val="20"/>
          <w:szCs w:val="28"/>
          <w:lang w:val="vi-VN"/>
        </w:rPr>
        <w:t>ngày trước khi tổ chức kinh doanh bắt đầu sử dụng</w:t>
      </w:r>
      <w:r>
        <w:rPr>
          <w:rStyle w:val="apple-converted-space"/>
          <w:rFonts w:cs="Arial" w:ascii="Arial" w:hAnsi="Arial"/>
          <w:color w:val="000000"/>
          <w:sz w:val="20"/>
          <w:szCs w:val="28"/>
          <w:lang w:val="vi-VN"/>
        </w:rPr>
        <w:t> </w:t>
      </w:r>
      <w:r>
        <w:rPr>
          <w:rFonts w:cs="Arial" w:ascii="Arial" w:hAnsi="Arial"/>
          <w:color w:val="000000"/>
          <w:sz w:val="20"/>
          <w:szCs w:val="28"/>
          <w:lang w:val="nl-NL"/>
        </w:rPr>
        <w:t>biên lai.</w:t>
      </w:r>
      <w:r>
        <w:rPr>
          <w:rStyle w:val="apple-converted-space"/>
          <w:rFonts w:cs="Arial" w:ascii="Arial" w:hAnsi="Arial"/>
          <w:color w:val="000000"/>
          <w:sz w:val="20"/>
          <w:szCs w:val="28"/>
          <w:lang w:val="nl-NL"/>
        </w:rPr>
        <w:t> </w:t>
      </w:r>
      <w:r>
        <w:rPr>
          <w:rFonts w:cs="Arial" w:ascii="Arial" w:hAnsi="Arial"/>
          <w:color w:val="000000"/>
          <w:sz w:val="20"/>
          <w:szCs w:val="28"/>
          <w:lang w:val="vi-VN"/>
        </w:rPr>
        <w:t>Thông báo phát hành</w:t>
      </w:r>
      <w:r>
        <w:rPr>
          <w:rStyle w:val="apple-converted-space"/>
          <w:rFonts w:cs="Arial" w:ascii="Arial" w:hAnsi="Arial"/>
          <w:color w:val="000000"/>
          <w:sz w:val="20"/>
          <w:szCs w:val="28"/>
          <w:lang w:val="vi-VN"/>
        </w:rPr>
        <w:t> </w:t>
      </w:r>
      <w:r>
        <w:rPr>
          <w:rFonts w:cs="Arial" w:ascii="Arial" w:hAnsi="Arial"/>
          <w:color w:val="000000"/>
          <w:sz w:val="20"/>
          <w:szCs w:val="28"/>
          <w:lang w:val="nl-NL"/>
        </w:rPr>
        <w:t>biên lai</w:t>
      </w:r>
      <w:r>
        <w:rPr>
          <w:rStyle w:val="apple-converted-space"/>
          <w:rFonts w:cs="Arial" w:ascii="Arial" w:hAnsi="Arial"/>
          <w:color w:val="000000"/>
          <w:sz w:val="20"/>
          <w:szCs w:val="28"/>
          <w:lang w:val="nl-NL"/>
        </w:rPr>
        <w:t> </w:t>
      </w:r>
      <w:r>
        <w:rPr>
          <w:rFonts w:cs="Arial" w:ascii="Arial" w:hAnsi="Arial"/>
          <w:color w:val="000000"/>
          <w:sz w:val="20"/>
          <w:szCs w:val="28"/>
          <w:lang w:val="vi-VN"/>
        </w:rPr>
        <w:t>gồm cả</w:t>
      </w:r>
      <w:r>
        <w:rPr>
          <w:rStyle w:val="apple-converted-space"/>
          <w:rFonts w:cs="Arial" w:ascii="Arial" w:hAnsi="Arial"/>
          <w:color w:val="000000"/>
          <w:sz w:val="20"/>
          <w:szCs w:val="28"/>
          <w:lang w:val="vi-VN"/>
        </w:rPr>
        <w:t> </w:t>
      </w:r>
      <w:r>
        <w:rPr>
          <w:rFonts w:cs="Arial" w:ascii="Arial" w:hAnsi="Arial"/>
          <w:color w:val="000000"/>
          <w:sz w:val="20"/>
          <w:szCs w:val="28"/>
          <w:lang w:val="nl-NL"/>
        </w:rPr>
        <w:t>biên lai</w:t>
      </w:r>
      <w:r>
        <w:rPr>
          <w:rStyle w:val="apple-converted-space"/>
          <w:rFonts w:cs="Arial" w:ascii="Arial" w:hAnsi="Arial"/>
          <w:color w:val="000000"/>
          <w:sz w:val="20"/>
          <w:szCs w:val="28"/>
          <w:lang w:val="nl-NL"/>
        </w:rPr>
        <w:t> </w:t>
      </w:r>
      <w:r>
        <w:rPr>
          <w:rFonts w:cs="Arial" w:ascii="Arial" w:hAnsi="Arial"/>
          <w:color w:val="000000"/>
          <w:sz w:val="20"/>
          <w:szCs w:val="28"/>
          <w:lang w:val="vi-VN"/>
        </w:rPr>
        <w:t>mẫu phải được niêm yết rõ ràng tại</w:t>
      </w:r>
      <w:r>
        <w:rPr>
          <w:rStyle w:val="apple-converted-space"/>
          <w:rFonts w:cs="Arial" w:ascii="Arial" w:hAnsi="Arial"/>
          <w:color w:val="000000"/>
          <w:sz w:val="20"/>
          <w:szCs w:val="28"/>
          <w:lang w:val="vi-VN"/>
        </w:rPr>
        <w:t> </w:t>
      </w:r>
      <w:r>
        <w:rPr>
          <w:rFonts w:cs="Arial" w:ascii="Arial" w:hAnsi="Arial"/>
          <w:color w:val="000000"/>
          <w:sz w:val="20"/>
          <w:szCs w:val="28"/>
          <w:lang w:val="nl-NL"/>
        </w:rPr>
        <w:t xml:space="preserve">tổ chức thu phí, lệ phí và tổ chức được ủy quyền hoặc ủy nhiệm thu phí, lệ phí </w:t>
      </w:r>
      <w:r>
        <w:rPr>
          <w:rFonts w:cs="Arial" w:ascii="Arial" w:hAnsi="Arial"/>
          <w:color w:val="000000"/>
          <w:sz w:val="20"/>
          <w:szCs w:val="28"/>
          <w:lang w:val="vi-VN"/>
        </w:rPr>
        <w:t>trong suốt thời gian sử dụng</w:t>
      </w:r>
      <w:r>
        <w:rPr>
          <w:rStyle w:val="apple-converted-space"/>
          <w:rFonts w:cs="Arial" w:ascii="Arial" w:hAnsi="Arial"/>
          <w:color w:val="000000"/>
          <w:sz w:val="20"/>
          <w:szCs w:val="28"/>
          <w:lang w:val="vi-VN"/>
        </w:rPr>
        <w:t> </w:t>
      </w:r>
      <w:r>
        <w:rPr>
          <w:rFonts w:cs="Arial" w:ascii="Arial" w:hAnsi="Arial"/>
          <w:color w:val="000000"/>
          <w:sz w:val="20"/>
          <w:szCs w:val="28"/>
          <w:lang w:val="nl-NL"/>
        </w:rPr>
        <w:t>biên lai</w:t>
      </w:r>
      <w:r>
        <w:rPr>
          <w:rFonts w:cs="Arial" w:ascii="Arial" w:hAnsi="Arial"/>
          <w:color w:val="000000"/>
          <w:sz w:val="20"/>
          <w:szCs w:val="28"/>
          <w:lang w:val="vi-VN"/>
        </w:rPr>
        <w:t>;</w:t>
      </w:r>
    </w:p>
    <w:p>
      <w:pPr>
        <w:pStyle w:val="NormalWeb"/>
        <w:shd w:fill="FFFFFF" w:val="clear"/>
        <w:spacing w:before="0" w:after="120"/>
        <w:rPr/>
      </w:pPr>
      <w:r>
        <w:rPr>
          <w:rFonts w:cs="Arial" w:ascii="Arial" w:hAnsi="Arial"/>
          <w:color w:val="000000"/>
          <w:sz w:val="20"/>
          <w:szCs w:val="28"/>
          <w:lang w:val="nl-NL"/>
        </w:rPr>
        <w:t>b) Trường hợp khi nhận được Thông báo phát hành biên lai do tổ chức thu phí, lệ phí gửi đến, cơ quan thuế phát hiện Thông báo phát hành không đảm bảo đủ nội dung theo đúng quy định thì trong thời hạn 03 ngày làm việc kể từ ngày nhận được Thông báo, cơ quan thuế phải có văn bản thông báo cho tổ chức thu phí, lệ phí biết. Tổ chức thu phí, lệ phí có trách nhiệm điều chỉnh để thông báo phát hành mới đúng quy định</w:t>
      </w:r>
      <w:r>
        <w:rPr>
          <w:rFonts w:cs="Arial" w:ascii="Arial" w:hAnsi="Arial"/>
          <w:color w:val="000000"/>
          <w:sz w:val="20"/>
          <w:szCs w:val="28"/>
          <w:lang w:val="vi-VN"/>
        </w:rPr>
        <w:t>;</w:t>
      </w:r>
    </w:p>
    <w:p>
      <w:pPr>
        <w:pStyle w:val="NormalWeb"/>
        <w:shd w:fill="FFFFFF" w:val="clear"/>
        <w:spacing w:before="0" w:after="120"/>
        <w:rPr/>
      </w:pPr>
      <w:r>
        <w:rPr>
          <w:rFonts w:cs="Arial" w:ascii="Arial" w:hAnsi="Arial"/>
          <w:color w:val="000000"/>
          <w:sz w:val="20"/>
          <w:szCs w:val="28"/>
          <w:lang w:val="nl-NL"/>
        </w:rPr>
        <w:t>c)</w:t>
      </w:r>
      <w:r>
        <w:rPr>
          <w:rStyle w:val="apple-converted-space"/>
          <w:rFonts w:cs="Arial" w:ascii="Arial" w:hAnsi="Arial"/>
          <w:b/>
          <w:bCs/>
          <w:color w:val="000000"/>
          <w:sz w:val="20"/>
          <w:szCs w:val="28"/>
          <w:lang w:val="nl-NL"/>
        </w:rPr>
        <w:t> </w:t>
      </w:r>
      <w:r>
        <w:rPr>
          <w:rFonts w:cs="Arial" w:ascii="Arial" w:hAnsi="Arial"/>
          <w:color w:val="000000"/>
          <w:sz w:val="20"/>
          <w:szCs w:val="28"/>
          <w:lang w:val="nl-NL"/>
        </w:rPr>
        <w:t>Trường hợp tổ chức thu phí, lệ phí khi</w:t>
      </w:r>
      <w:r>
        <w:rPr>
          <w:rStyle w:val="apple-converted-space"/>
          <w:rFonts w:cs="Arial" w:ascii="Arial" w:hAnsi="Arial"/>
          <w:color w:val="000000"/>
          <w:sz w:val="20"/>
          <w:szCs w:val="28"/>
          <w:lang w:val="vi-VN"/>
        </w:rPr>
        <w:t> </w:t>
      </w:r>
      <w:r>
        <w:rPr>
          <w:rFonts w:cs="Arial" w:ascii="Arial" w:hAnsi="Arial"/>
          <w:color w:val="000000"/>
          <w:sz w:val="20"/>
          <w:szCs w:val="28"/>
          <w:lang w:val="vi-VN"/>
        </w:rPr>
        <w:t>phát hành</w:t>
      </w:r>
      <w:r>
        <w:rPr>
          <w:rStyle w:val="apple-converted-space"/>
          <w:rFonts w:cs="Arial" w:ascii="Arial" w:hAnsi="Arial"/>
          <w:color w:val="000000"/>
          <w:sz w:val="20"/>
          <w:szCs w:val="28"/>
          <w:lang w:val="vi-VN"/>
        </w:rPr>
        <w:t> </w:t>
      </w:r>
      <w:r>
        <w:rPr>
          <w:rFonts w:cs="Arial" w:ascii="Arial" w:hAnsi="Arial"/>
          <w:color w:val="000000"/>
          <w:sz w:val="20"/>
          <w:szCs w:val="28"/>
          <w:lang w:val="nl-NL"/>
        </w:rPr>
        <w:t>b</w:t>
      </w:r>
      <w:r>
        <w:rPr>
          <w:rFonts w:cs="Arial" w:ascii="Arial" w:hAnsi="Arial"/>
          <w:color w:val="000000"/>
          <w:sz w:val="20"/>
          <w:szCs w:val="28"/>
          <w:lang w:val="vi-VN"/>
        </w:rPr>
        <w:t>iên lai</w:t>
      </w:r>
      <w:r>
        <w:rPr>
          <w:rStyle w:val="apple-converted-space"/>
          <w:rFonts w:cs="Arial" w:ascii="Arial" w:hAnsi="Arial"/>
          <w:color w:val="000000"/>
          <w:sz w:val="20"/>
          <w:szCs w:val="28"/>
          <w:lang w:val="vi-VN"/>
        </w:rPr>
        <w:t> </w:t>
      </w:r>
      <w:r>
        <w:rPr>
          <w:rFonts w:cs="Arial" w:ascii="Arial" w:hAnsi="Arial"/>
          <w:color w:val="000000"/>
          <w:sz w:val="20"/>
          <w:szCs w:val="28"/>
          <w:lang w:val="nl-NL"/>
        </w:rPr>
        <w:t>từ</w:t>
      </w:r>
      <w:r>
        <w:rPr>
          <w:rStyle w:val="apple-converted-space"/>
          <w:rFonts w:cs="Arial" w:ascii="Arial" w:hAnsi="Arial"/>
          <w:color w:val="000000"/>
          <w:sz w:val="20"/>
          <w:szCs w:val="28"/>
          <w:lang w:val="nl-NL"/>
        </w:rPr>
        <w:t> </w:t>
      </w:r>
      <w:r>
        <w:rPr>
          <w:rFonts w:cs="Arial" w:ascii="Arial" w:hAnsi="Arial"/>
          <w:color w:val="000000"/>
          <w:sz w:val="20"/>
          <w:szCs w:val="28"/>
          <w:lang w:val="vi-VN"/>
        </w:rPr>
        <w:t>lần thứ hai trở đi, nếu không</w:t>
      </w:r>
      <w:r>
        <w:rPr>
          <w:rStyle w:val="apple-converted-space"/>
          <w:rFonts w:cs="Arial" w:ascii="Arial" w:hAnsi="Arial"/>
          <w:color w:val="000000"/>
          <w:sz w:val="20"/>
          <w:szCs w:val="28"/>
          <w:lang w:val="vi-VN"/>
        </w:rPr>
        <w:t> </w:t>
      </w:r>
      <w:r>
        <w:rPr>
          <w:rFonts w:cs="Arial" w:ascii="Arial" w:hAnsi="Arial"/>
          <w:color w:val="000000"/>
          <w:sz w:val="20"/>
          <w:szCs w:val="28"/>
          <w:lang w:val="nl-NL"/>
        </w:rPr>
        <w:t>có sự</w:t>
      </w:r>
      <w:r>
        <w:rPr>
          <w:rStyle w:val="apple-converted-space"/>
          <w:rFonts w:cs="Arial" w:ascii="Arial" w:hAnsi="Arial"/>
          <w:color w:val="000000"/>
          <w:sz w:val="20"/>
          <w:szCs w:val="28"/>
          <w:lang w:val="nl-NL"/>
        </w:rPr>
        <w:t> </w:t>
      </w:r>
      <w:r>
        <w:rPr>
          <w:rFonts w:cs="Arial" w:ascii="Arial" w:hAnsi="Arial"/>
          <w:color w:val="000000"/>
          <w:sz w:val="20"/>
          <w:szCs w:val="28"/>
          <w:lang w:val="vi-VN"/>
        </w:rPr>
        <w:t>thay đổi</w:t>
      </w:r>
      <w:r>
        <w:rPr>
          <w:rStyle w:val="apple-converted-space"/>
          <w:rFonts w:cs="Arial" w:ascii="Arial" w:hAnsi="Arial"/>
          <w:color w:val="000000"/>
          <w:sz w:val="20"/>
          <w:szCs w:val="28"/>
          <w:lang w:val="vi-VN"/>
        </w:rPr>
        <w:t> </w:t>
      </w:r>
      <w:r>
        <w:rPr>
          <w:rFonts w:cs="Arial" w:ascii="Arial" w:hAnsi="Arial"/>
          <w:color w:val="000000"/>
          <w:sz w:val="20"/>
          <w:szCs w:val="28"/>
          <w:lang w:val="nl-NL"/>
        </w:rPr>
        <w:t>về nội dung và hình thức</w:t>
      </w:r>
      <w:r>
        <w:rPr>
          <w:rStyle w:val="apple-converted-space"/>
          <w:rFonts w:cs="Arial" w:ascii="Arial" w:hAnsi="Arial"/>
          <w:color w:val="000000"/>
          <w:sz w:val="20"/>
          <w:szCs w:val="28"/>
          <w:lang w:val="nl-NL"/>
        </w:rPr>
        <w:t> </w:t>
      </w:r>
      <w:r>
        <w:rPr>
          <w:rFonts w:cs="Arial" w:ascii="Arial" w:hAnsi="Arial"/>
          <w:color w:val="000000"/>
          <w:sz w:val="20"/>
          <w:szCs w:val="28"/>
          <w:lang w:val="nl-NL"/>
        </w:rPr>
        <w:t>b</w:t>
      </w:r>
      <w:r>
        <w:rPr>
          <w:rFonts w:cs="Arial" w:ascii="Arial" w:hAnsi="Arial"/>
          <w:color w:val="000000"/>
          <w:sz w:val="20"/>
          <w:szCs w:val="28"/>
          <w:lang w:val="vi-VN"/>
        </w:rPr>
        <w:t>iên lai đã thông báo</w:t>
      </w:r>
      <w:r>
        <w:rPr>
          <w:rStyle w:val="apple-converted-space"/>
          <w:rFonts w:cs="Arial" w:ascii="Arial" w:hAnsi="Arial"/>
          <w:color w:val="000000"/>
          <w:sz w:val="20"/>
          <w:szCs w:val="28"/>
          <w:lang w:val="vi-VN"/>
        </w:rPr>
        <w:t> </w:t>
      </w:r>
      <w:r>
        <w:rPr>
          <w:rFonts w:cs="Arial" w:ascii="Arial" w:hAnsi="Arial"/>
          <w:color w:val="000000"/>
          <w:sz w:val="20"/>
          <w:szCs w:val="28"/>
          <w:lang w:val="nl-NL"/>
        </w:rPr>
        <w:t>phát hành</w:t>
      </w:r>
      <w:r>
        <w:rPr>
          <w:rStyle w:val="apple-converted-space"/>
          <w:rFonts w:cs="Arial" w:ascii="Arial" w:hAnsi="Arial"/>
          <w:color w:val="000000"/>
          <w:sz w:val="20"/>
          <w:szCs w:val="28"/>
          <w:lang w:val="nl-NL"/>
        </w:rPr>
        <w:t> </w:t>
      </w:r>
      <w:r>
        <w:rPr>
          <w:rFonts w:cs="Arial" w:ascii="Arial" w:hAnsi="Arial"/>
          <w:color w:val="000000"/>
          <w:sz w:val="20"/>
          <w:szCs w:val="28"/>
          <w:lang w:val="vi-VN"/>
        </w:rPr>
        <w:t>với cơ quan</w:t>
      </w:r>
      <w:r>
        <w:rPr>
          <w:rStyle w:val="apple-converted-space"/>
          <w:rFonts w:cs="Arial" w:ascii="Arial" w:hAnsi="Arial"/>
          <w:color w:val="000000"/>
          <w:sz w:val="20"/>
          <w:szCs w:val="28"/>
          <w:lang w:val="vi-VN"/>
        </w:rPr>
        <w:t> </w:t>
      </w:r>
      <w:r>
        <w:rPr>
          <w:rFonts w:cs="Arial" w:ascii="Arial" w:hAnsi="Arial"/>
          <w:color w:val="000000"/>
          <w:sz w:val="20"/>
          <w:szCs w:val="28"/>
          <w:lang w:val="nl-NL"/>
        </w:rPr>
        <w:t>t</w:t>
      </w:r>
      <w:r>
        <w:rPr>
          <w:rFonts w:cs="Arial" w:ascii="Arial" w:hAnsi="Arial"/>
          <w:color w:val="000000"/>
          <w:sz w:val="20"/>
          <w:szCs w:val="28"/>
          <w:lang w:val="vi-VN"/>
        </w:rPr>
        <w:t>huế thì</w:t>
      </w:r>
      <w:r>
        <w:rPr>
          <w:rStyle w:val="apple-converted-space"/>
          <w:rFonts w:cs="Arial" w:ascii="Arial" w:hAnsi="Arial"/>
          <w:color w:val="000000"/>
          <w:sz w:val="20"/>
          <w:szCs w:val="28"/>
          <w:lang w:val="vi-VN"/>
        </w:rPr>
        <w:t> </w:t>
      </w:r>
      <w:r>
        <w:rPr>
          <w:rFonts w:cs="Arial" w:ascii="Arial" w:hAnsi="Arial"/>
          <w:color w:val="000000"/>
          <w:sz w:val="20"/>
          <w:szCs w:val="28"/>
          <w:lang w:val="nl-NL"/>
        </w:rPr>
        <w:t>không phải gửi kèm biên lai mẫu</w:t>
      </w:r>
      <w:r>
        <w:rPr>
          <w:rFonts w:cs="Arial" w:ascii="Arial" w:hAnsi="Arial"/>
          <w:color w:val="000000"/>
          <w:sz w:val="20"/>
          <w:szCs w:val="28"/>
          <w:lang w:val="vi-VN"/>
        </w:rPr>
        <w:t>;</w:t>
      </w:r>
    </w:p>
    <w:p>
      <w:pPr>
        <w:pStyle w:val="NormalWeb"/>
        <w:shd w:fill="FFFFFF" w:val="clear"/>
        <w:spacing w:before="0" w:after="120"/>
        <w:rPr/>
      </w:pPr>
      <w:r>
        <w:rPr>
          <w:rFonts w:cs="Arial" w:ascii="Arial" w:hAnsi="Arial"/>
          <w:color w:val="000000"/>
          <w:sz w:val="20"/>
          <w:szCs w:val="28"/>
        </w:rPr>
        <w:t>d)</w:t>
      </w:r>
      <w:r>
        <w:rPr>
          <w:rStyle w:val="apple-converted-space"/>
          <w:rFonts w:cs="Arial" w:ascii="Arial" w:hAnsi="Arial"/>
          <w:color w:val="000000"/>
          <w:sz w:val="20"/>
          <w:szCs w:val="28"/>
        </w:rPr>
        <w:t> </w:t>
      </w:r>
      <w:r>
        <w:rPr>
          <w:rFonts w:cs="Arial" w:ascii="Arial" w:hAnsi="Arial"/>
          <w:color w:val="000000"/>
          <w:sz w:val="20"/>
          <w:szCs w:val="28"/>
          <w:lang w:val="vi-VN"/>
        </w:rPr>
        <w:t>Đối với các số</w:t>
      </w:r>
      <w:r>
        <w:rPr>
          <w:rStyle w:val="apple-converted-space"/>
          <w:rFonts w:cs="Arial" w:ascii="Arial" w:hAnsi="Arial"/>
          <w:color w:val="000000"/>
          <w:sz w:val="20"/>
          <w:szCs w:val="28"/>
          <w:lang w:val="vi-VN"/>
        </w:rPr>
        <w:t> </w:t>
      </w:r>
      <w:r>
        <w:rPr>
          <w:rFonts w:cs="Arial" w:ascii="Arial" w:hAnsi="Arial"/>
          <w:color w:val="000000"/>
          <w:sz w:val="20"/>
          <w:szCs w:val="28"/>
        </w:rPr>
        <w:t>biên lai</w:t>
      </w:r>
      <w:r>
        <w:rPr>
          <w:rStyle w:val="apple-converted-space"/>
          <w:rFonts w:cs="Arial" w:ascii="Arial" w:hAnsi="Arial"/>
          <w:color w:val="000000"/>
          <w:sz w:val="20"/>
          <w:szCs w:val="28"/>
          <w:lang w:val="vi-VN"/>
        </w:rPr>
        <w:t> </w:t>
      </w:r>
      <w:r>
        <w:rPr>
          <w:rFonts w:cs="Arial" w:ascii="Arial" w:hAnsi="Arial"/>
          <w:color w:val="000000"/>
          <w:sz w:val="20"/>
          <w:szCs w:val="28"/>
          <w:lang w:val="vi-VN"/>
        </w:rPr>
        <w:t>đã thực hiện thông báo phát hành</w:t>
      </w:r>
      <w:r>
        <w:rPr>
          <w:rStyle w:val="apple-converted-space"/>
          <w:rFonts w:cs="Arial" w:ascii="Arial" w:hAnsi="Arial"/>
          <w:b/>
          <w:bCs/>
          <w:color w:val="000000"/>
          <w:sz w:val="20"/>
          <w:szCs w:val="28"/>
          <w:lang w:val="vi-VN"/>
        </w:rPr>
        <w:t> </w:t>
      </w:r>
      <w:r>
        <w:rPr>
          <w:rFonts w:cs="Arial" w:ascii="Arial" w:hAnsi="Arial"/>
          <w:color w:val="000000"/>
          <w:sz w:val="20"/>
          <w:szCs w:val="28"/>
          <w:lang w:val="vi-VN"/>
        </w:rPr>
        <w:t>nhưng chưa sử dụng hết có in sẵn tên,</w:t>
      </w:r>
      <w:r>
        <w:rPr>
          <w:rStyle w:val="apple-converted-space"/>
          <w:rFonts w:cs="Arial" w:ascii="Arial" w:hAnsi="Arial"/>
          <w:b/>
          <w:bCs/>
          <w:color w:val="000000"/>
          <w:sz w:val="20"/>
          <w:szCs w:val="28"/>
          <w:lang w:val="vi-VN"/>
        </w:rPr>
        <w:t> </w:t>
      </w:r>
      <w:r>
        <w:rPr>
          <w:rFonts w:cs="Arial" w:ascii="Arial" w:hAnsi="Arial"/>
          <w:color w:val="000000"/>
          <w:sz w:val="20"/>
          <w:szCs w:val="28"/>
          <w:lang w:val="vi-VN"/>
        </w:rPr>
        <w:t>địa chỉ, khi có sự thay đổi tên,</w:t>
      </w:r>
      <w:r>
        <w:rPr>
          <w:rStyle w:val="apple-converted-space"/>
          <w:rFonts w:cs="Arial" w:ascii="Arial" w:hAnsi="Arial"/>
          <w:b/>
          <w:bCs/>
          <w:color w:val="000000"/>
          <w:sz w:val="20"/>
          <w:szCs w:val="28"/>
          <w:lang w:val="vi-VN"/>
        </w:rPr>
        <w:t> </w:t>
      </w:r>
      <w:r>
        <w:rPr>
          <w:rFonts w:cs="Arial" w:ascii="Arial" w:hAnsi="Arial"/>
          <w:color w:val="000000"/>
          <w:sz w:val="20"/>
          <w:szCs w:val="28"/>
          <w:lang w:val="vi-VN"/>
        </w:rPr>
        <w:t>địa chỉ nhưng không thay đổi mã số thuế và cơ quan thuế quản lý trực tiếp, nếu tổ chức</w:t>
      </w:r>
      <w:r>
        <w:rPr>
          <w:rStyle w:val="apple-converted-space"/>
          <w:rFonts w:cs="Arial" w:ascii="Arial" w:hAnsi="Arial"/>
          <w:color w:val="000000"/>
          <w:sz w:val="20"/>
          <w:szCs w:val="28"/>
          <w:lang w:val="vi-VN"/>
        </w:rPr>
        <w:t> </w:t>
      </w:r>
      <w:r>
        <w:rPr>
          <w:rFonts w:cs="Arial" w:ascii="Arial" w:hAnsi="Arial"/>
          <w:color w:val="000000"/>
          <w:sz w:val="20"/>
          <w:szCs w:val="28"/>
        </w:rPr>
        <w:t xml:space="preserve">thu phí, lệ phí </w:t>
      </w:r>
      <w:r>
        <w:rPr>
          <w:rFonts w:cs="Arial" w:ascii="Arial" w:hAnsi="Arial"/>
          <w:color w:val="000000"/>
          <w:sz w:val="20"/>
          <w:szCs w:val="28"/>
          <w:lang w:val="vi-VN"/>
        </w:rPr>
        <w:t>vẫn có nhu cầu sử dụng</w:t>
      </w:r>
      <w:r>
        <w:rPr>
          <w:rStyle w:val="apple-converted-space"/>
          <w:rFonts w:cs="Arial" w:ascii="Arial" w:hAnsi="Arial"/>
          <w:color w:val="000000"/>
          <w:sz w:val="20"/>
          <w:szCs w:val="28"/>
          <w:lang w:val="vi-VN"/>
        </w:rPr>
        <w:t> </w:t>
      </w:r>
      <w:r>
        <w:rPr>
          <w:rFonts w:cs="Arial" w:ascii="Arial" w:hAnsi="Arial"/>
          <w:color w:val="000000"/>
          <w:sz w:val="20"/>
          <w:szCs w:val="28"/>
        </w:rPr>
        <w:t>biên lai</w:t>
      </w:r>
      <w:r>
        <w:rPr>
          <w:rStyle w:val="apple-converted-space"/>
          <w:rFonts w:cs="Arial" w:ascii="Arial" w:hAnsi="Arial"/>
          <w:color w:val="000000"/>
          <w:sz w:val="20"/>
          <w:szCs w:val="28"/>
          <w:lang w:val="vi-VN"/>
        </w:rPr>
        <w:t> </w:t>
      </w:r>
      <w:r>
        <w:rPr>
          <w:rFonts w:cs="Arial" w:ascii="Arial" w:hAnsi="Arial"/>
          <w:color w:val="000000"/>
          <w:sz w:val="20"/>
          <w:szCs w:val="28"/>
          <w:lang w:val="vi-VN"/>
        </w:rPr>
        <w:t>đã đặt in thì thực hiện đóng dấu tên, địa chỉ mới vào bên cạnh tiêu thức tên, địa chỉ đã in sẵn để tiếp tục sử dụng và gửi thông báo điều chỉnh thông tin tại thông báo phát hành</w:t>
      </w:r>
      <w:r>
        <w:rPr>
          <w:rStyle w:val="apple-converted-space"/>
          <w:rFonts w:cs="Arial" w:ascii="Arial" w:hAnsi="Arial"/>
          <w:color w:val="000000"/>
          <w:sz w:val="20"/>
          <w:szCs w:val="28"/>
          <w:lang w:val="vi-VN"/>
        </w:rPr>
        <w:t> </w:t>
      </w:r>
      <w:r>
        <w:rPr>
          <w:rFonts w:cs="Arial" w:ascii="Arial" w:hAnsi="Arial"/>
          <w:color w:val="000000"/>
          <w:sz w:val="20"/>
          <w:szCs w:val="28"/>
        </w:rPr>
        <w:t>biên lai</w:t>
      </w:r>
      <w:r>
        <w:rPr>
          <w:rFonts w:cs="Arial" w:ascii="Arial" w:hAnsi="Arial"/>
          <w:color w:val="000000"/>
          <w:sz w:val="20"/>
          <w:szCs w:val="28"/>
          <w:lang w:val="nl-NL"/>
        </w:rPr>
        <w:t xml:space="preserve"> </w:t>
      </w:r>
      <w:r>
        <w:rPr>
          <w:rFonts w:cs="Arial" w:ascii="Arial" w:hAnsi="Arial"/>
          <w:color w:val="000000"/>
          <w:sz w:val="20"/>
          <w:szCs w:val="28"/>
          <w:lang w:val="vi-VN"/>
        </w:rPr>
        <w:t>đến cơ quan thuế</w:t>
      </w:r>
      <w:r>
        <w:rPr>
          <w:rStyle w:val="apple-converted-space"/>
          <w:rFonts w:cs="Arial" w:ascii="Arial" w:hAnsi="Arial"/>
          <w:color w:val="000000"/>
          <w:sz w:val="20"/>
          <w:szCs w:val="28"/>
          <w:lang w:val="vi-VN"/>
        </w:rPr>
        <w:t xml:space="preserve"> </w:t>
      </w:r>
      <w:r>
        <w:rPr>
          <w:rFonts w:cs="Arial" w:ascii="Arial" w:hAnsi="Arial"/>
          <w:color w:val="000000"/>
          <w:sz w:val="20"/>
          <w:szCs w:val="28"/>
          <w:lang w:val="vi-VN"/>
        </w:rPr>
        <w:t xml:space="preserve">quản lý trực tiếp </w:t>
      </w:r>
      <w:r>
        <w:rPr>
          <w:rFonts w:cs="Arial" w:ascii="Arial" w:hAnsi="Arial"/>
          <w:color w:val="000000"/>
          <w:sz w:val="20"/>
          <w:szCs w:val="28"/>
        </w:rPr>
        <w:t xml:space="preserve">theo </w:t>
      </w:r>
      <w:bookmarkStart w:id="233" w:name="bieumau_pl_ia_ms_02_dcph_blg"/>
      <w:r>
        <w:rPr>
          <w:rFonts w:eastAsia="Arial" w:cs="Arial" w:ascii="Arial" w:hAnsi="Arial"/>
          <w:color w:val="000000"/>
          <w:sz w:val="20"/>
          <w:szCs w:val="28"/>
          <w:lang w:val="vi-VN"/>
        </w:rPr>
        <w:t>Mẫu số 02/ĐCPH-BLG Phụ lục IA</w:t>
      </w:r>
      <w:bookmarkEnd w:id="233"/>
      <w:r>
        <w:rPr>
          <w:rFonts w:eastAsia="Arial"/>
        </w:rPr>
        <w:t> </w:t>
      </w:r>
      <w:r>
        <w:rPr>
          <w:rFonts w:eastAsia="Arial" w:cs="Arial" w:ascii="Arial" w:hAnsi="Arial"/>
          <w:color w:val="000000"/>
          <w:sz w:val="20"/>
          <w:szCs w:val="28"/>
          <w:lang w:val="vi-VN"/>
        </w:rPr>
        <w:t>ban hành kèm theo Nghị định này.</w:t>
      </w:r>
    </w:p>
    <w:p>
      <w:pPr>
        <w:pStyle w:val="NormalWeb"/>
        <w:shd w:fill="FFFFFF" w:val="clear"/>
        <w:spacing w:before="0" w:after="120"/>
        <w:rPr>
          <w:rFonts w:ascii="Arial" w:hAnsi="Arial" w:cs="Arial"/>
          <w:color w:val="000000"/>
          <w:sz w:val="20"/>
          <w:szCs w:val="28"/>
        </w:rPr>
      </w:pPr>
      <w:r>
        <w:rPr>
          <w:rFonts w:cs="Arial" w:ascii="Arial" w:hAnsi="Arial"/>
          <w:color w:val="000000"/>
          <w:sz w:val="20"/>
          <w:szCs w:val="28"/>
          <w:lang w:val="vi-VN"/>
        </w:rPr>
        <w:t>Trường hợp có sự thay đổi địa chỉ kinh doanh dẫn đến thay đổi cơ quan thuế quản lý trực tiếp, nếu tổ chức</w:t>
      </w:r>
      <w:r>
        <w:rPr>
          <w:rStyle w:val="apple-converted-space"/>
          <w:rFonts w:cs="Arial" w:ascii="Arial" w:hAnsi="Arial"/>
          <w:color w:val="000000"/>
          <w:sz w:val="20"/>
          <w:szCs w:val="28"/>
          <w:lang w:val="nl-NL"/>
        </w:rPr>
        <w:t> </w:t>
      </w:r>
      <w:r>
        <w:rPr>
          <w:rFonts w:cs="Arial" w:ascii="Arial" w:hAnsi="Arial"/>
          <w:color w:val="000000"/>
          <w:sz w:val="20"/>
          <w:szCs w:val="28"/>
          <w:lang w:val="nl-NL"/>
        </w:rPr>
        <w:t xml:space="preserve">thu phí, lệ phí </w:t>
      </w:r>
      <w:r>
        <w:rPr>
          <w:rFonts w:cs="Arial" w:ascii="Arial" w:hAnsi="Arial"/>
          <w:color w:val="000000"/>
          <w:sz w:val="20"/>
          <w:szCs w:val="28"/>
          <w:lang w:val="vi-VN"/>
        </w:rPr>
        <w:t>có nhu cầu tiếp tục sử dụng số</w:t>
      </w:r>
      <w:r>
        <w:rPr>
          <w:rStyle w:val="apple-converted-space"/>
          <w:rFonts w:cs="Arial" w:ascii="Arial" w:hAnsi="Arial"/>
          <w:color w:val="000000"/>
          <w:sz w:val="20"/>
          <w:szCs w:val="28"/>
          <w:lang w:val="vi-VN"/>
        </w:rPr>
        <w:t> </w:t>
      </w:r>
      <w:r>
        <w:rPr>
          <w:rFonts w:cs="Arial" w:ascii="Arial" w:hAnsi="Arial"/>
          <w:color w:val="000000"/>
          <w:sz w:val="20"/>
          <w:szCs w:val="28"/>
          <w:lang w:val="nl-NL"/>
        </w:rPr>
        <w:t>biên lai</w:t>
      </w:r>
      <w:r>
        <w:rPr>
          <w:rStyle w:val="apple-converted-space"/>
          <w:rFonts w:cs="Arial" w:ascii="Arial" w:hAnsi="Arial"/>
          <w:color w:val="000000"/>
          <w:sz w:val="20"/>
          <w:szCs w:val="28"/>
          <w:lang w:val="vi-VN"/>
        </w:rPr>
        <w:t> </w:t>
      </w:r>
      <w:r>
        <w:rPr>
          <w:rFonts w:cs="Arial" w:ascii="Arial" w:hAnsi="Arial"/>
          <w:color w:val="000000"/>
          <w:sz w:val="20"/>
          <w:szCs w:val="28"/>
          <w:lang w:val="vi-VN"/>
        </w:rPr>
        <w:t>đã phát hành chưa sử dụng hết thì</w:t>
      </w:r>
      <w:r>
        <w:rPr>
          <w:rStyle w:val="apple-converted-space"/>
          <w:rFonts w:cs="Arial" w:ascii="Arial" w:hAnsi="Arial"/>
          <w:color w:val="000000"/>
          <w:sz w:val="20"/>
          <w:szCs w:val="28"/>
          <w:lang w:val="vi-VN"/>
        </w:rPr>
        <w:t> </w:t>
      </w:r>
      <w:r>
        <w:rPr>
          <w:rFonts w:cs="Arial" w:ascii="Arial" w:hAnsi="Arial"/>
          <w:color w:val="000000"/>
          <w:sz w:val="20"/>
          <w:szCs w:val="28"/>
          <w:lang w:val="nl-NL"/>
        </w:rPr>
        <w:t>phải nộp báo cáo tình hình sử dụng biên lai với cơ quan thuế nơi chuyển đi và</w:t>
      </w:r>
      <w:r>
        <w:rPr>
          <w:rStyle w:val="apple-converted-space"/>
          <w:rFonts w:cs="Arial" w:ascii="Arial" w:hAnsi="Arial"/>
          <w:color w:val="000000"/>
          <w:sz w:val="20"/>
          <w:szCs w:val="28"/>
          <w:lang w:val="nl-NL"/>
        </w:rPr>
        <w:t> </w:t>
      </w:r>
      <w:r>
        <w:rPr>
          <w:rFonts w:cs="Arial" w:ascii="Arial" w:hAnsi="Arial"/>
          <w:color w:val="000000"/>
          <w:sz w:val="20"/>
          <w:szCs w:val="28"/>
          <w:lang w:val="vi-VN"/>
        </w:rPr>
        <w:t>đóng dấu địa chỉ mới lên</w:t>
      </w:r>
      <w:r>
        <w:rPr>
          <w:rStyle w:val="apple-converted-space"/>
          <w:rFonts w:cs="Arial" w:ascii="Arial" w:hAnsi="Arial"/>
          <w:color w:val="000000"/>
          <w:sz w:val="20"/>
          <w:szCs w:val="28"/>
          <w:lang w:val="vi-VN"/>
        </w:rPr>
        <w:t> </w:t>
      </w:r>
      <w:r>
        <w:rPr>
          <w:rFonts w:cs="Arial" w:ascii="Arial" w:hAnsi="Arial"/>
          <w:color w:val="000000"/>
          <w:sz w:val="20"/>
          <w:szCs w:val="28"/>
          <w:lang w:val="nl-NL"/>
        </w:rPr>
        <w:t>biên lai</w:t>
      </w:r>
      <w:r>
        <w:rPr>
          <w:rFonts w:cs="Arial" w:ascii="Arial" w:hAnsi="Arial"/>
          <w:color w:val="000000"/>
          <w:sz w:val="20"/>
          <w:szCs w:val="28"/>
          <w:lang w:val="vi-VN"/>
        </w:rPr>
        <w:t>, gửi bảng kê</w:t>
      </w:r>
      <w:r>
        <w:rPr>
          <w:rStyle w:val="apple-converted-space"/>
          <w:rFonts w:cs="Arial" w:ascii="Arial" w:hAnsi="Arial"/>
          <w:color w:val="000000"/>
          <w:sz w:val="20"/>
          <w:szCs w:val="28"/>
          <w:lang w:val="vi-VN"/>
        </w:rPr>
        <w:t> </w:t>
      </w:r>
      <w:r>
        <w:rPr>
          <w:rFonts w:cs="Arial" w:ascii="Arial" w:hAnsi="Arial"/>
          <w:color w:val="000000"/>
          <w:sz w:val="20"/>
          <w:szCs w:val="28"/>
          <w:lang w:val="nl-NL"/>
        </w:rPr>
        <w:t>biên lai</w:t>
      </w:r>
      <w:r>
        <w:rPr>
          <w:rStyle w:val="apple-converted-space"/>
          <w:rFonts w:cs="Arial" w:ascii="Arial" w:hAnsi="Arial"/>
          <w:color w:val="000000"/>
          <w:sz w:val="20"/>
          <w:szCs w:val="28"/>
          <w:lang w:val="vi-VN"/>
        </w:rPr>
        <w:t> </w:t>
      </w:r>
      <w:r>
        <w:rPr>
          <w:rFonts w:cs="Arial" w:ascii="Arial" w:hAnsi="Arial"/>
          <w:color w:val="000000"/>
          <w:sz w:val="20"/>
          <w:szCs w:val="28"/>
          <w:lang w:val="vi-VN"/>
        </w:rPr>
        <w:t xml:space="preserve">chưa sử dụng </w:t>
      </w:r>
      <w:r>
        <w:rPr>
          <w:rFonts w:cs="Arial" w:ascii="Arial" w:hAnsi="Arial"/>
          <w:color w:val="000000"/>
          <w:sz w:val="20"/>
          <w:szCs w:val="28"/>
        </w:rPr>
        <w:t xml:space="preserve">theo </w:t>
      </w:r>
      <w:bookmarkStart w:id="234" w:name="bieumau_pl_ia_ms_02_bk_blg"/>
      <w:r>
        <w:rPr>
          <w:rFonts w:eastAsia="Arial" w:cs="Arial" w:ascii="Arial" w:hAnsi="Arial"/>
          <w:color w:val="000000"/>
          <w:sz w:val="20"/>
          <w:szCs w:val="28"/>
          <w:lang w:val="vi-VN"/>
        </w:rPr>
        <w:t>Mẫu số 02/BK-BLG Phụ lục IA</w:t>
      </w:r>
      <w:bookmarkEnd w:id="234"/>
      <w:r>
        <w:rPr>
          <w:rFonts w:eastAsia="Arial" w:cs="Arial" w:ascii="Arial" w:hAnsi="Arial"/>
          <w:color w:val="000000"/>
          <w:sz w:val="20"/>
          <w:szCs w:val="28"/>
          <w:lang w:val="vi-VN"/>
        </w:rPr>
        <w:t xml:space="preserve"> ban hành kèm</w:t>
      </w:r>
      <w:r>
        <w:rPr>
          <w:rFonts w:cs="Arial" w:ascii="Arial" w:hAnsi="Arial"/>
          <w:color w:val="000000"/>
          <w:sz w:val="20"/>
          <w:szCs w:val="28"/>
          <w:lang w:val="nl-NL"/>
        </w:rPr>
        <w:t xml:space="preserve"> theo Nghị định này</w:t>
      </w:r>
      <w:r>
        <w:rPr>
          <w:rFonts w:cs="Arial" w:ascii="Arial" w:hAnsi="Arial"/>
          <w:color w:val="000000"/>
          <w:sz w:val="20"/>
          <w:szCs w:val="28"/>
          <w:lang w:val="vi-VN"/>
        </w:rPr>
        <w:t xml:space="preserve"> và thông báo điều chỉnh thông tin tại thông báo phát hành</w:t>
      </w:r>
      <w:r>
        <w:rPr>
          <w:rStyle w:val="apple-converted-space"/>
          <w:rFonts w:cs="Arial" w:ascii="Arial" w:hAnsi="Arial"/>
          <w:color w:val="000000"/>
          <w:sz w:val="20"/>
          <w:szCs w:val="28"/>
          <w:lang w:val="vi-VN"/>
        </w:rPr>
        <w:t> </w:t>
      </w:r>
      <w:r>
        <w:rPr>
          <w:rFonts w:cs="Arial" w:ascii="Arial" w:hAnsi="Arial"/>
          <w:color w:val="000000"/>
          <w:sz w:val="20"/>
          <w:szCs w:val="28"/>
          <w:lang w:val="nl-NL"/>
        </w:rPr>
        <w:t>biên lai</w:t>
      </w:r>
      <w:r>
        <w:rPr>
          <w:rStyle w:val="apple-converted-space"/>
          <w:rFonts w:cs="Arial" w:ascii="Arial" w:hAnsi="Arial"/>
          <w:color w:val="000000"/>
          <w:sz w:val="20"/>
          <w:szCs w:val="28"/>
          <w:lang w:val="nl-NL"/>
        </w:rPr>
        <w:t> </w:t>
      </w:r>
      <w:r>
        <w:rPr>
          <w:rFonts w:cs="Arial" w:ascii="Arial" w:hAnsi="Arial"/>
          <w:color w:val="000000"/>
          <w:sz w:val="20"/>
          <w:szCs w:val="28"/>
          <w:lang w:val="vi-VN"/>
        </w:rPr>
        <w:t>đến cơ quan thuế nơi chuyển đến (trong đó nêu rõ số</w:t>
      </w:r>
      <w:r>
        <w:rPr>
          <w:rStyle w:val="apple-converted-space"/>
          <w:rFonts w:cs="Arial" w:ascii="Arial" w:hAnsi="Arial"/>
          <w:color w:val="000000"/>
          <w:sz w:val="20"/>
          <w:szCs w:val="28"/>
          <w:lang w:val="vi-VN"/>
        </w:rPr>
        <w:t> </w:t>
      </w:r>
      <w:r>
        <w:rPr>
          <w:rFonts w:cs="Arial" w:ascii="Arial" w:hAnsi="Arial"/>
          <w:color w:val="000000"/>
          <w:sz w:val="20"/>
          <w:szCs w:val="28"/>
          <w:lang w:val="nl-NL"/>
        </w:rPr>
        <w:t>biên lai</w:t>
      </w:r>
      <w:r>
        <w:rPr>
          <w:rStyle w:val="apple-converted-space"/>
          <w:rFonts w:cs="Arial" w:ascii="Arial" w:hAnsi="Arial"/>
          <w:color w:val="000000"/>
          <w:sz w:val="20"/>
          <w:szCs w:val="28"/>
          <w:lang w:val="vi-VN"/>
        </w:rPr>
        <w:t> </w:t>
      </w:r>
      <w:r>
        <w:rPr>
          <w:rFonts w:cs="Arial" w:ascii="Arial" w:hAnsi="Arial"/>
          <w:color w:val="000000"/>
          <w:sz w:val="20"/>
          <w:szCs w:val="28"/>
          <w:lang w:val="vi-VN"/>
        </w:rPr>
        <w:t>đã phát hành chưa sử dụng,</w:t>
      </w:r>
      <w:r>
        <w:rPr>
          <w:rStyle w:val="apple-converted-space"/>
          <w:rFonts w:cs="Arial" w:ascii="Arial" w:hAnsi="Arial"/>
          <w:color w:val="000000"/>
          <w:sz w:val="20"/>
          <w:szCs w:val="28"/>
          <w:lang w:val="vi-VN"/>
        </w:rPr>
        <w:t> </w:t>
      </w:r>
      <w:r>
        <w:rPr>
          <w:rFonts w:cs="Arial" w:ascii="Arial" w:hAnsi="Arial"/>
          <w:color w:val="000000"/>
          <w:sz w:val="20"/>
          <w:szCs w:val="28"/>
          <w:lang w:val="vi-VN"/>
        </w:rPr>
        <w:t>sẽ tiếp tục sử dụng).</w:t>
      </w:r>
      <w:r>
        <w:rPr>
          <w:rStyle w:val="apple-converted-space"/>
          <w:rFonts w:cs="Arial" w:ascii="Arial" w:hAnsi="Arial"/>
          <w:b/>
          <w:bCs/>
          <w:color w:val="000000"/>
          <w:sz w:val="20"/>
          <w:szCs w:val="28"/>
          <w:lang w:val="vi-VN"/>
        </w:rPr>
        <w:t> </w:t>
      </w:r>
      <w:r>
        <w:rPr>
          <w:rFonts w:cs="Arial" w:ascii="Arial" w:hAnsi="Arial"/>
          <w:color w:val="000000"/>
          <w:sz w:val="20"/>
          <w:szCs w:val="28"/>
          <w:lang w:val="vi-VN"/>
        </w:rPr>
        <w:t>Nếu tổ chức không có nhu cầu sử dụng số</w:t>
      </w:r>
      <w:r>
        <w:rPr>
          <w:rStyle w:val="apple-converted-space"/>
          <w:rFonts w:cs="Arial" w:ascii="Arial" w:hAnsi="Arial"/>
          <w:color w:val="000000"/>
          <w:sz w:val="20"/>
          <w:szCs w:val="28"/>
          <w:lang w:val="vi-VN"/>
        </w:rPr>
        <w:t> </w:t>
      </w:r>
      <w:r>
        <w:rPr>
          <w:rFonts w:cs="Arial" w:ascii="Arial" w:hAnsi="Arial"/>
          <w:color w:val="000000"/>
          <w:sz w:val="20"/>
          <w:szCs w:val="28"/>
          <w:lang w:val="vi-VN"/>
        </w:rPr>
        <w:t>biên lai</w:t>
      </w:r>
      <w:r>
        <w:rPr>
          <w:rStyle w:val="apple-converted-space"/>
          <w:rFonts w:cs="Arial" w:ascii="Arial" w:hAnsi="Arial"/>
          <w:color w:val="000000"/>
          <w:sz w:val="20"/>
          <w:szCs w:val="28"/>
          <w:lang w:val="vi-VN"/>
        </w:rPr>
        <w:t> </w:t>
      </w:r>
      <w:r>
        <w:rPr>
          <w:rFonts w:cs="Arial" w:ascii="Arial" w:hAnsi="Arial"/>
          <w:color w:val="000000"/>
          <w:sz w:val="20"/>
          <w:szCs w:val="28"/>
          <w:lang w:val="vi-VN"/>
        </w:rPr>
        <w:t>đã phát hành nhưng chưa sử dụng hết thì thực hiện h</w:t>
      </w:r>
      <w:r>
        <w:rPr>
          <w:rFonts w:cs="Arial" w:ascii="Arial" w:hAnsi="Arial"/>
          <w:color w:val="000000"/>
          <w:sz w:val="20"/>
          <w:szCs w:val="28"/>
        </w:rPr>
        <w:t>ủy</w:t>
      </w:r>
      <w:r>
        <w:rPr>
          <w:rFonts w:cs="Arial" w:ascii="Arial" w:hAnsi="Arial"/>
          <w:color w:val="000000"/>
          <w:sz w:val="20"/>
          <w:szCs w:val="28"/>
          <w:lang w:val="vi-VN"/>
        </w:rPr>
        <w:t xml:space="preserve"> các số</w:t>
      </w:r>
      <w:r>
        <w:rPr>
          <w:rStyle w:val="apple-converted-space"/>
          <w:rFonts w:cs="Arial" w:ascii="Arial" w:hAnsi="Arial"/>
          <w:color w:val="000000"/>
          <w:sz w:val="20"/>
          <w:szCs w:val="28"/>
          <w:lang w:val="vi-VN"/>
        </w:rPr>
        <w:t> </w:t>
      </w:r>
      <w:r>
        <w:rPr>
          <w:rFonts w:cs="Arial" w:ascii="Arial" w:hAnsi="Arial"/>
          <w:color w:val="000000"/>
          <w:sz w:val="20"/>
          <w:szCs w:val="28"/>
          <w:lang w:val="vi-VN"/>
        </w:rPr>
        <w:t>biên lai</w:t>
      </w:r>
      <w:r>
        <w:rPr>
          <w:rStyle w:val="apple-converted-space"/>
          <w:rFonts w:cs="Arial" w:ascii="Arial" w:hAnsi="Arial"/>
          <w:color w:val="000000"/>
          <w:sz w:val="20"/>
          <w:szCs w:val="28"/>
          <w:lang w:val="vi-VN"/>
        </w:rPr>
        <w:t> </w:t>
      </w:r>
      <w:r>
        <w:rPr>
          <w:rFonts w:cs="Arial" w:ascii="Arial" w:hAnsi="Arial"/>
          <w:color w:val="000000"/>
          <w:sz w:val="20"/>
          <w:szCs w:val="28"/>
          <w:lang w:val="vi-VN"/>
        </w:rPr>
        <w:t>chưa sử dụng và thông báo kết quả hủy biên lai</w:t>
      </w:r>
      <w:r>
        <w:rPr>
          <w:rStyle w:val="apple-converted-space"/>
          <w:rFonts w:cs="Arial" w:ascii="Arial" w:hAnsi="Arial"/>
          <w:color w:val="000000"/>
          <w:sz w:val="20"/>
          <w:szCs w:val="28"/>
          <w:lang w:val="vi-VN"/>
        </w:rPr>
        <w:t> </w:t>
      </w:r>
      <w:r>
        <w:rPr>
          <w:rFonts w:cs="Arial" w:ascii="Arial" w:hAnsi="Arial"/>
          <w:color w:val="000000"/>
          <w:sz w:val="20"/>
          <w:szCs w:val="28"/>
          <w:lang w:val="vi-VN"/>
        </w:rPr>
        <w:t>với cơ quan thuế nơi chuyển đi và thực hiện thông báo phát hành</w:t>
      </w:r>
      <w:r>
        <w:rPr>
          <w:rStyle w:val="apple-converted-space"/>
          <w:rFonts w:cs="Arial" w:ascii="Arial" w:hAnsi="Arial"/>
          <w:color w:val="000000"/>
          <w:sz w:val="20"/>
          <w:szCs w:val="28"/>
          <w:lang w:val="vi-VN"/>
        </w:rPr>
        <w:t> </w:t>
      </w:r>
      <w:r>
        <w:rPr>
          <w:rFonts w:cs="Arial" w:ascii="Arial" w:hAnsi="Arial"/>
          <w:color w:val="000000"/>
          <w:sz w:val="20"/>
          <w:szCs w:val="28"/>
          <w:lang w:val="vi-VN"/>
        </w:rPr>
        <w:t>biên lai mới</w:t>
      </w:r>
      <w:r>
        <w:rPr>
          <w:rStyle w:val="apple-converted-space"/>
          <w:rFonts w:cs="Arial" w:ascii="Arial" w:hAnsi="Arial"/>
          <w:color w:val="000000"/>
          <w:sz w:val="20"/>
          <w:szCs w:val="28"/>
          <w:lang w:val="vi-VN"/>
        </w:rPr>
        <w:t> </w:t>
      </w:r>
      <w:r>
        <w:rPr>
          <w:rFonts w:cs="Arial" w:ascii="Arial" w:hAnsi="Arial"/>
          <w:color w:val="000000"/>
          <w:sz w:val="20"/>
          <w:szCs w:val="28"/>
          <w:lang w:val="vi-VN"/>
        </w:rPr>
        <w:t>với cơ quan thuế nơi chuyển đến.</w:t>
      </w:r>
    </w:p>
    <w:p>
      <w:pPr>
        <w:pStyle w:val="Heading3"/>
        <w:keepNext w:val="false"/>
        <w:spacing w:before="0" w:after="120"/>
        <w:ind w:hanging="0" w:start="0"/>
        <w:rPr/>
      </w:pPr>
      <w:bookmarkStart w:id="235" w:name="dieu_37"/>
      <w:r>
        <w:rPr>
          <w:color w:val="000000"/>
          <w:sz w:val="20"/>
          <w:szCs w:val="28"/>
        </w:rPr>
        <w:t>Điều 37. Quy định về lập và ủy nhiệm lập biên lai</w:t>
      </w:r>
      <w:bookmarkEnd w:id="235"/>
      <w:r>
        <w:rPr>
          <w:color w:val="000000"/>
          <w:sz w:val="20"/>
          <w:szCs w:val="28"/>
        </w:rPr>
        <w:t xml:space="preserve"> </w:t>
      </w:r>
    </w:p>
    <w:p>
      <w:pPr>
        <w:pStyle w:val="NormalWeb"/>
        <w:shd w:fill="FFFFFF" w:val="clear"/>
        <w:spacing w:before="0" w:after="120"/>
        <w:rPr>
          <w:rFonts w:ascii="Arial" w:hAnsi="Arial" w:cs="Arial"/>
          <w:color w:val="000000"/>
          <w:sz w:val="20"/>
          <w:szCs w:val="28"/>
          <w:lang w:val="vi-VN"/>
        </w:rPr>
      </w:pPr>
      <w:r>
        <w:rPr>
          <w:rFonts w:cs="Arial" w:ascii="Arial" w:hAnsi="Arial"/>
          <w:color w:val="000000"/>
          <w:sz w:val="20"/>
          <w:szCs w:val="28"/>
          <w:lang w:val="nl-NL"/>
        </w:rPr>
        <w:t>1. Lập biên lai</w:t>
      </w:r>
    </w:p>
    <w:p>
      <w:pPr>
        <w:pStyle w:val="NormalWeb"/>
        <w:shd w:fill="FFFFFF" w:val="clear"/>
        <w:spacing w:before="0" w:after="120"/>
        <w:rPr/>
      </w:pPr>
      <w:r>
        <w:rPr>
          <w:rFonts w:cs="Arial" w:ascii="Arial" w:hAnsi="Arial"/>
          <w:color w:val="000000"/>
          <w:sz w:val="20"/>
          <w:szCs w:val="28"/>
          <w:lang w:val="nl-NL"/>
        </w:rPr>
        <w:t xml:space="preserve">Nội dung trên biên lai phải đúng với nội dung nghiệp vụ kinh tế phát sinh; </w:t>
      </w:r>
      <w:r>
        <w:rPr>
          <w:rFonts w:cs="Arial" w:ascii="Arial" w:hAnsi="Arial"/>
          <w:color w:val="000000"/>
          <w:sz w:val="20"/>
          <w:szCs w:val="28"/>
          <w:lang w:val="vi-VN"/>
        </w:rPr>
        <w:t>b</w:t>
      </w:r>
      <w:r>
        <w:rPr>
          <w:rFonts w:cs="Arial" w:ascii="Arial" w:hAnsi="Arial"/>
          <w:color w:val="000000"/>
          <w:sz w:val="20"/>
          <w:szCs w:val="28"/>
          <w:lang w:val="nl-NL"/>
        </w:rPr>
        <w:t>iên lai phải được lập theo thứ tự liên tục từ số nhỏ đến số lớn</w:t>
      </w:r>
      <w:r>
        <w:rPr>
          <w:rFonts w:cs="Arial" w:ascii="Arial" w:hAnsi="Arial"/>
          <w:color w:val="000000"/>
          <w:sz w:val="20"/>
          <w:szCs w:val="28"/>
          <w:lang w:val="vi-VN"/>
        </w:rPr>
        <w:t>.</w:t>
      </w:r>
      <w:r>
        <w:rPr>
          <w:rStyle w:val="apple-converted-space"/>
          <w:rFonts w:cs="Arial" w:ascii="Arial" w:hAnsi="Arial"/>
          <w:color w:val="000000"/>
          <w:sz w:val="20"/>
          <w:szCs w:val="28"/>
          <w:lang w:val="nl-NL"/>
        </w:rPr>
        <w:t> </w:t>
      </w:r>
    </w:p>
    <w:p>
      <w:pPr>
        <w:pStyle w:val="NormalWeb"/>
        <w:shd w:fill="FFFFFF" w:val="clear"/>
        <w:spacing w:before="0" w:after="120"/>
        <w:rPr/>
      </w:pPr>
      <w:r>
        <w:rPr>
          <w:rFonts w:cs="Arial" w:ascii="Arial" w:hAnsi="Arial"/>
          <w:color w:val="000000"/>
          <w:sz w:val="20"/>
          <w:szCs w:val="28"/>
          <w:lang w:val="nl-NL"/>
        </w:rPr>
        <w:t>Nội dung lập trên biên lai phải được thống nhất trên các liên có cùng một số biên lai, nếu</w:t>
      </w:r>
      <w:r>
        <w:rPr>
          <w:rFonts w:cs="Arial" w:ascii="Arial" w:hAnsi="Arial"/>
          <w:color w:val="000000"/>
          <w:sz w:val="20"/>
          <w:szCs w:val="28"/>
          <w:lang w:val="vi-VN"/>
        </w:rPr>
        <w:t xml:space="preserve"> ghi sai, hỏng thì người thu tiền không được xé khỏi cuống hoặc nếu đã xé thì phải kèm theo tờ biên lai đã ghi sai, hỏng</w:t>
      </w:r>
      <w:r>
        <w:rPr>
          <w:rFonts w:cs="Arial" w:ascii="Arial" w:hAnsi="Arial"/>
          <w:color w:val="000000"/>
          <w:sz w:val="20"/>
          <w:szCs w:val="28"/>
          <w:lang w:val="nl-NL"/>
        </w:rPr>
        <w:t>; tổ chức thu phí, lệ phí khi lập biên lai phải đóng dấu của tổ chức thu phí, lệ phí vào góc trên, bên trái liên 2 của biên lai (liên giao cho người nộp các khoản thu khác thuộc ngân sách nhà nước).</w:t>
      </w:r>
    </w:p>
    <w:p>
      <w:pPr>
        <w:pStyle w:val="NormalWeb"/>
        <w:shd w:fill="FFFFFF" w:val="clear"/>
        <w:spacing w:before="0" w:after="120"/>
        <w:rPr/>
      </w:pPr>
      <w:r>
        <w:rPr>
          <w:rFonts w:cs="Arial" w:ascii="Arial" w:hAnsi="Arial"/>
          <w:color w:val="000000"/>
          <w:sz w:val="20"/>
          <w:szCs w:val="28"/>
          <w:lang w:val="nl-NL"/>
        </w:rPr>
        <w:t>2.</w:t>
      </w:r>
      <w:r>
        <w:rPr>
          <w:rStyle w:val="apple-converted-space"/>
          <w:rFonts w:cs="Arial" w:ascii="Arial" w:hAnsi="Arial"/>
          <w:color w:val="000000"/>
          <w:sz w:val="20"/>
          <w:szCs w:val="28"/>
          <w:lang w:val="vi-VN"/>
        </w:rPr>
        <w:t> </w:t>
      </w:r>
      <w:r>
        <w:rPr>
          <w:rFonts w:cs="Arial" w:ascii="Arial" w:hAnsi="Arial"/>
          <w:color w:val="000000"/>
          <w:sz w:val="20"/>
          <w:szCs w:val="28"/>
          <w:lang w:val="vi-VN"/>
        </w:rPr>
        <w:t>Biên lai được lập theo đúng</w:t>
      </w:r>
      <w:r>
        <w:rPr>
          <w:rStyle w:val="apple-converted-space"/>
          <w:rFonts w:cs="Arial" w:ascii="Arial" w:hAnsi="Arial"/>
          <w:color w:val="000000"/>
          <w:sz w:val="20"/>
          <w:szCs w:val="28"/>
          <w:lang w:val="vi-VN"/>
        </w:rPr>
        <w:t> </w:t>
      </w:r>
      <w:r>
        <w:rPr>
          <w:rFonts w:cs="Arial" w:ascii="Arial" w:hAnsi="Arial"/>
          <w:color w:val="000000"/>
          <w:sz w:val="20"/>
          <w:szCs w:val="28"/>
          <w:lang w:val="nl-NL"/>
        </w:rPr>
        <w:t>hướng dẫn</w:t>
      </w:r>
      <w:r>
        <w:rPr>
          <w:rStyle w:val="apple-converted-space"/>
          <w:rFonts w:cs="Arial" w:ascii="Arial" w:hAnsi="Arial"/>
          <w:color w:val="000000"/>
          <w:sz w:val="20"/>
          <w:szCs w:val="28"/>
          <w:lang w:val="nl-NL"/>
        </w:rPr>
        <w:t> </w:t>
      </w:r>
      <w:r>
        <w:rPr>
          <w:rFonts w:cs="Arial" w:ascii="Arial" w:hAnsi="Arial"/>
          <w:color w:val="000000"/>
          <w:sz w:val="20"/>
          <w:szCs w:val="28"/>
          <w:lang w:val="vi-VN"/>
        </w:rPr>
        <w:t>khoản</w:t>
      </w:r>
      <w:r>
        <w:rPr>
          <w:rStyle w:val="apple-converted-space"/>
          <w:rFonts w:cs="Arial" w:ascii="Arial" w:hAnsi="Arial"/>
          <w:color w:val="000000"/>
          <w:sz w:val="20"/>
          <w:szCs w:val="28"/>
          <w:lang w:val="vi-VN"/>
        </w:rPr>
        <w:t> </w:t>
      </w:r>
      <w:r>
        <w:rPr>
          <w:rFonts w:cs="Arial" w:ascii="Arial" w:hAnsi="Arial"/>
          <w:color w:val="000000"/>
          <w:sz w:val="20"/>
          <w:szCs w:val="28"/>
          <w:lang w:val="nl-NL"/>
        </w:rPr>
        <w:t>1 Điều</w:t>
      </w:r>
      <w:r>
        <w:rPr>
          <w:rStyle w:val="apple-converted-space"/>
          <w:rFonts w:cs="Arial" w:ascii="Arial" w:hAnsi="Arial"/>
          <w:color w:val="000000"/>
          <w:sz w:val="20"/>
          <w:szCs w:val="28"/>
          <w:lang w:val="nl-NL"/>
        </w:rPr>
        <w:t> </w:t>
      </w:r>
      <w:r>
        <w:rPr>
          <w:rFonts w:cs="Arial" w:ascii="Arial" w:hAnsi="Arial"/>
          <w:color w:val="000000"/>
          <w:sz w:val="20"/>
          <w:szCs w:val="28"/>
          <w:lang w:val="vi-VN"/>
        </w:rPr>
        <w:t>này là chứng từ hợp pháp để thanh toán, hạch toán và quyết toán tài chính</w:t>
      </w:r>
      <w:r>
        <w:rPr>
          <w:rFonts w:cs="Arial" w:ascii="Arial" w:hAnsi="Arial"/>
          <w:color w:val="000000"/>
          <w:sz w:val="20"/>
          <w:szCs w:val="28"/>
          <w:lang w:val="nl-NL"/>
        </w:rPr>
        <w:t>.</w:t>
      </w:r>
    </w:p>
    <w:p>
      <w:pPr>
        <w:pStyle w:val="NormalWeb"/>
        <w:shd w:fill="FFFFFF" w:val="clear"/>
        <w:spacing w:before="0" w:after="120"/>
        <w:rPr>
          <w:rFonts w:ascii="Arial" w:hAnsi="Arial" w:cs="Arial"/>
          <w:color w:val="000000"/>
          <w:sz w:val="20"/>
          <w:szCs w:val="28"/>
          <w:lang w:val="nl-NL"/>
        </w:rPr>
      </w:pPr>
      <w:r>
        <w:rPr>
          <w:rFonts w:cs="Arial" w:ascii="Arial" w:hAnsi="Arial"/>
          <w:color w:val="000000"/>
          <w:sz w:val="20"/>
          <w:szCs w:val="28"/>
          <w:lang w:val="vi-VN"/>
        </w:rPr>
        <w:t>Trường hợp không đáp ứng các</w:t>
      </w:r>
      <w:r>
        <w:rPr>
          <w:rStyle w:val="apple-converted-space"/>
          <w:rFonts w:cs="Arial" w:ascii="Arial" w:hAnsi="Arial"/>
          <w:color w:val="000000"/>
          <w:sz w:val="20"/>
          <w:szCs w:val="28"/>
          <w:lang w:val="vi-VN"/>
        </w:rPr>
        <w:t> </w:t>
      </w:r>
      <w:r>
        <w:rPr>
          <w:rFonts w:cs="Arial" w:ascii="Arial" w:hAnsi="Arial"/>
          <w:color w:val="000000"/>
          <w:sz w:val="20"/>
          <w:szCs w:val="28"/>
          <w:lang w:val="nl-NL"/>
        </w:rPr>
        <w:t>hướng dẫn tại</w:t>
      </w:r>
      <w:r>
        <w:rPr>
          <w:rStyle w:val="apple-converted-space"/>
          <w:rFonts w:cs="Arial" w:ascii="Arial" w:hAnsi="Arial"/>
          <w:color w:val="000000"/>
          <w:sz w:val="20"/>
          <w:szCs w:val="28"/>
          <w:lang w:val="nl-NL"/>
        </w:rPr>
        <w:t> </w:t>
      </w:r>
      <w:r>
        <w:rPr>
          <w:rFonts w:cs="Arial" w:ascii="Arial" w:hAnsi="Arial"/>
          <w:color w:val="000000"/>
          <w:sz w:val="20"/>
          <w:szCs w:val="28"/>
          <w:lang w:val="vi-VN"/>
        </w:rPr>
        <w:t>khoản</w:t>
      </w:r>
      <w:r>
        <w:rPr>
          <w:rStyle w:val="apple-converted-space"/>
          <w:rFonts w:cs="Arial" w:ascii="Arial" w:hAnsi="Arial"/>
          <w:color w:val="000000"/>
          <w:sz w:val="20"/>
          <w:szCs w:val="28"/>
          <w:lang w:val="vi-VN"/>
        </w:rPr>
        <w:t> </w:t>
      </w:r>
      <w:r>
        <w:rPr>
          <w:rFonts w:cs="Arial" w:ascii="Arial" w:hAnsi="Arial"/>
          <w:color w:val="000000"/>
          <w:sz w:val="20"/>
          <w:szCs w:val="28"/>
          <w:lang w:val="nl-NL"/>
        </w:rPr>
        <w:t>1</w:t>
      </w:r>
      <w:r>
        <w:rPr>
          <w:rFonts w:cs="Arial" w:ascii="Arial" w:hAnsi="Arial"/>
          <w:color w:val="000000"/>
          <w:sz w:val="20"/>
          <w:szCs w:val="28"/>
          <w:lang w:val="vi-VN"/>
        </w:rPr>
        <w:t xml:space="preserve"> </w:t>
      </w:r>
      <w:r>
        <w:rPr>
          <w:rFonts w:cs="Arial" w:ascii="Arial" w:hAnsi="Arial"/>
          <w:color w:val="000000"/>
          <w:sz w:val="20"/>
          <w:szCs w:val="28"/>
          <w:lang w:val="nl-NL"/>
        </w:rPr>
        <w:t>Điều</w:t>
      </w:r>
      <w:r>
        <w:rPr>
          <w:rStyle w:val="apple-converted-space"/>
          <w:rFonts w:cs="Arial" w:ascii="Arial" w:hAnsi="Arial"/>
          <w:color w:val="000000"/>
          <w:sz w:val="20"/>
          <w:szCs w:val="28"/>
          <w:lang w:val="nl-NL"/>
        </w:rPr>
        <w:t> </w:t>
      </w:r>
      <w:r>
        <w:rPr>
          <w:rFonts w:cs="Arial" w:ascii="Arial" w:hAnsi="Arial"/>
          <w:color w:val="000000"/>
          <w:sz w:val="20"/>
          <w:szCs w:val="28"/>
          <w:lang w:val="vi-VN"/>
        </w:rPr>
        <w:t>này thì không có giá trị thanh toán và không được hạch toán, quyết toán tài chính.</w:t>
      </w:r>
    </w:p>
    <w:p>
      <w:pPr>
        <w:pStyle w:val="NormalWeb"/>
        <w:shd w:fill="FFFFFF" w:val="clear"/>
        <w:spacing w:before="0" w:after="120"/>
        <w:rPr>
          <w:rFonts w:ascii="Arial" w:hAnsi="Arial" w:cs="Arial"/>
          <w:color w:val="000000"/>
          <w:sz w:val="20"/>
          <w:szCs w:val="28"/>
          <w:lang w:val="nl-NL"/>
        </w:rPr>
      </w:pPr>
      <w:r>
        <w:rPr>
          <w:rFonts w:cs="Arial" w:ascii="Arial" w:hAnsi="Arial"/>
          <w:color w:val="000000"/>
          <w:sz w:val="20"/>
          <w:szCs w:val="28"/>
          <w:lang w:val="nl-NL"/>
        </w:rPr>
        <w:t>3.</w:t>
      </w:r>
      <w:r>
        <w:rPr>
          <w:rStyle w:val="apple-converted-space"/>
          <w:rFonts w:cs="Arial" w:ascii="Arial" w:hAnsi="Arial"/>
          <w:color w:val="000000"/>
          <w:sz w:val="20"/>
          <w:szCs w:val="28"/>
          <w:lang w:val="nl-NL"/>
        </w:rPr>
        <w:t> </w:t>
      </w:r>
      <w:r>
        <w:rPr>
          <w:rFonts w:cs="Arial" w:ascii="Arial" w:hAnsi="Arial"/>
          <w:color w:val="000000"/>
          <w:sz w:val="20"/>
          <w:szCs w:val="28"/>
          <w:lang w:val="vi-VN"/>
        </w:rPr>
        <w:t>Ủy nhiệm lập</w:t>
      </w:r>
      <w:r>
        <w:rPr>
          <w:rStyle w:val="apple-converted-space"/>
          <w:rFonts w:cs="Arial" w:ascii="Arial" w:hAnsi="Arial"/>
          <w:color w:val="000000"/>
          <w:sz w:val="20"/>
          <w:szCs w:val="28"/>
          <w:lang w:val="vi-VN"/>
        </w:rPr>
        <w:t> </w:t>
      </w:r>
      <w:r>
        <w:rPr>
          <w:rFonts w:cs="Arial" w:ascii="Arial" w:hAnsi="Arial"/>
          <w:color w:val="000000"/>
          <w:sz w:val="20"/>
          <w:szCs w:val="28"/>
          <w:lang w:val="nl-NL"/>
        </w:rPr>
        <w:t>b</w:t>
      </w:r>
      <w:r>
        <w:rPr>
          <w:rFonts w:cs="Arial" w:ascii="Arial" w:hAnsi="Arial"/>
          <w:color w:val="000000"/>
          <w:sz w:val="20"/>
          <w:szCs w:val="28"/>
          <w:lang w:val="vi-VN"/>
        </w:rPr>
        <w:t>iên lai</w:t>
      </w:r>
    </w:p>
    <w:p>
      <w:pPr>
        <w:pStyle w:val="NormalWeb"/>
        <w:shd w:fill="FFFFFF" w:val="clear"/>
        <w:spacing w:before="0" w:after="120"/>
        <w:rPr/>
      </w:pPr>
      <w:r>
        <w:rPr>
          <w:rFonts w:cs="Arial" w:ascii="Arial" w:hAnsi="Arial"/>
          <w:color w:val="000000"/>
          <w:sz w:val="20"/>
          <w:szCs w:val="28"/>
          <w:lang w:val="nl-NL"/>
        </w:rPr>
        <w:t>a) Tổ chức</w:t>
      </w:r>
      <w:r>
        <w:rPr>
          <w:rStyle w:val="apple-converted-space"/>
          <w:rFonts w:cs="Arial" w:ascii="Arial" w:hAnsi="Arial"/>
          <w:color w:val="000000"/>
          <w:sz w:val="20"/>
          <w:szCs w:val="28"/>
          <w:lang w:val="vi-VN"/>
        </w:rPr>
        <w:t> </w:t>
      </w:r>
      <w:r>
        <w:rPr>
          <w:rFonts w:cs="Arial" w:ascii="Arial" w:hAnsi="Arial"/>
          <w:color w:val="000000"/>
          <w:sz w:val="20"/>
          <w:szCs w:val="28"/>
          <w:lang w:val="vi-VN"/>
        </w:rPr>
        <w:t xml:space="preserve">thu </w:t>
      </w:r>
      <w:r>
        <w:rPr>
          <w:rFonts w:cs="Arial" w:ascii="Arial" w:hAnsi="Arial"/>
          <w:color w:val="000000"/>
          <w:sz w:val="20"/>
          <w:szCs w:val="28"/>
        </w:rPr>
        <w:t xml:space="preserve">phí, lệ phí </w:t>
      </w:r>
      <w:r>
        <w:rPr>
          <w:rFonts w:cs="Arial" w:ascii="Arial" w:hAnsi="Arial"/>
          <w:color w:val="000000"/>
          <w:sz w:val="20"/>
          <w:szCs w:val="28"/>
          <w:lang w:val="vi-VN"/>
        </w:rPr>
        <w:t>ủy nhiệm</w:t>
      </w:r>
      <w:r>
        <w:rPr>
          <w:rStyle w:val="apple-converted-space"/>
          <w:rFonts w:cs="Arial" w:ascii="Arial" w:hAnsi="Arial"/>
          <w:b/>
          <w:bCs/>
          <w:color w:val="000000"/>
          <w:sz w:val="20"/>
          <w:szCs w:val="28"/>
          <w:lang w:val="vi-VN"/>
        </w:rPr>
        <w:t> </w:t>
      </w:r>
      <w:r>
        <w:rPr>
          <w:rFonts w:cs="Arial" w:ascii="Arial" w:hAnsi="Arial"/>
          <w:color w:val="000000"/>
          <w:sz w:val="20"/>
          <w:szCs w:val="28"/>
          <w:lang w:val="vi-VN"/>
        </w:rPr>
        <w:t>cho bên thứ ba lập</w:t>
      </w:r>
      <w:r>
        <w:rPr>
          <w:rStyle w:val="apple-converted-space"/>
          <w:rFonts w:cs="Arial" w:ascii="Arial" w:hAnsi="Arial"/>
          <w:color w:val="000000"/>
          <w:sz w:val="20"/>
          <w:szCs w:val="28"/>
          <w:lang w:val="vi-VN"/>
        </w:rPr>
        <w:t> </w:t>
      </w:r>
      <w:r>
        <w:rPr>
          <w:rFonts w:cs="Arial" w:ascii="Arial" w:hAnsi="Arial"/>
          <w:color w:val="000000"/>
          <w:sz w:val="20"/>
          <w:szCs w:val="28"/>
          <w:lang w:val="nl-NL"/>
        </w:rPr>
        <w:t>b</w:t>
      </w:r>
      <w:r>
        <w:rPr>
          <w:rFonts w:cs="Arial" w:ascii="Arial" w:hAnsi="Arial"/>
          <w:color w:val="000000"/>
          <w:sz w:val="20"/>
          <w:szCs w:val="28"/>
          <w:lang w:val="vi-VN"/>
        </w:rPr>
        <w:t>iên lai</w:t>
      </w:r>
      <w:r>
        <w:rPr>
          <w:rFonts w:cs="Arial" w:ascii="Arial" w:hAnsi="Arial"/>
          <w:color w:val="000000"/>
          <w:sz w:val="20"/>
          <w:szCs w:val="28"/>
          <w:lang w:val="nl-NL"/>
        </w:rPr>
        <w:t>.</w:t>
      </w:r>
      <w:r>
        <w:rPr>
          <w:rStyle w:val="apple-converted-space"/>
          <w:rFonts w:cs="Arial" w:ascii="Arial" w:hAnsi="Arial"/>
          <w:color w:val="000000"/>
          <w:sz w:val="20"/>
          <w:szCs w:val="28"/>
          <w:lang w:val="nl-NL"/>
        </w:rPr>
        <w:t> </w:t>
      </w:r>
      <w:r>
        <w:rPr>
          <w:rFonts w:cs="Arial" w:ascii="Arial" w:hAnsi="Arial"/>
          <w:color w:val="000000"/>
          <w:sz w:val="20"/>
          <w:szCs w:val="28"/>
          <w:lang w:val="vi-VN"/>
        </w:rPr>
        <w:t>Việc ủy nhiệm giữa bên ủy nhiệm và bên nhận ủy nhiệm phải theo hình thức văn bản</w:t>
      </w:r>
      <w:r>
        <w:rPr>
          <w:rFonts w:cs="Arial" w:ascii="Arial" w:hAnsi="Arial"/>
          <w:color w:val="000000"/>
          <w:sz w:val="20"/>
          <w:szCs w:val="28"/>
          <w:lang w:val="nl-NL"/>
        </w:rPr>
        <w:t xml:space="preserve">, đồng thời phải gửi thông báo cho cơ quan thuế quản lý trực tiếp bên ủy nhiệm và bên nhận ủy nhiệm </w:t>
      </w:r>
      <w:r>
        <w:rPr>
          <w:rFonts w:eastAsia="Arial" w:cs="Arial" w:ascii="Arial" w:hAnsi="Arial"/>
          <w:color w:val="000000"/>
          <w:sz w:val="20"/>
          <w:szCs w:val="28"/>
          <w:lang w:val="vi-VN"/>
        </w:rPr>
        <w:t xml:space="preserve">theo </w:t>
      </w:r>
      <w:bookmarkStart w:id="236" w:name="bieumau_pl_ia_ms_02_un_blg"/>
      <w:r>
        <w:rPr>
          <w:rFonts w:eastAsia="Arial" w:cs="Arial" w:ascii="Arial" w:hAnsi="Arial"/>
          <w:color w:val="000000"/>
          <w:sz w:val="20"/>
          <w:szCs w:val="28"/>
          <w:lang w:val="vi-VN"/>
        </w:rPr>
        <w:t>Mẫu số 02/UN-BLG Phụ lục IA</w:t>
      </w:r>
      <w:bookmarkEnd w:id="236"/>
      <w:r>
        <w:rPr>
          <w:rFonts w:eastAsia="Arial" w:cs="Arial" w:ascii="Arial" w:hAnsi="Arial"/>
          <w:color w:val="000000"/>
          <w:sz w:val="20"/>
          <w:szCs w:val="28"/>
          <w:lang w:val="vi-VN"/>
        </w:rPr>
        <w:t xml:space="preserve"> ban</w:t>
      </w:r>
      <w:r>
        <w:rPr>
          <w:rFonts w:cs="Arial" w:ascii="Arial" w:hAnsi="Arial"/>
          <w:color w:val="000000"/>
          <w:sz w:val="20"/>
          <w:szCs w:val="28"/>
          <w:lang w:val="nl-NL"/>
        </w:rPr>
        <w:t xml:space="preserve"> hành kèm theo Nghị định này, chậm nhất là 03 ngày trước khi bên nhận ủy nhiệm lập biên lai</w:t>
      </w:r>
      <w:r>
        <w:rPr>
          <w:rFonts w:cs="Arial" w:ascii="Arial" w:hAnsi="Arial"/>
          <w:color w:val="000000"/>
          <w:sz w:val="20"/>
          <w:szCs w:val="28"/>
          <w:lang w:val="vi-VN"/>
        </w:rPr>
        <w:t>;</w:t>
      </w:r>
    </w:p>
    <w:p>
      <w:pPr>
        <w:pStyle w:val="NormalWeb"/>
        <w:shd w:fill="FFFFFF" w:val="clear"/>
        <w:spacing w:before="0" w:after="120"/>
        <w:rPr>
          <w:rFonts w:ascii="Arial" w:hAnsi="Arial" w:cs="Arial"/>
          <w:color w:val="000000"/>
          <w:sz w:val="20"/>
          <w:szCs w:val="28"/>
          <w:lang w:val="nl-NL"/>
        </w:rPr>
      </w:pPr>
      <w:r>
        <w:rPr>
          <w:rFonts w:cs="Arial" w:ascii="Arial" w:hAnsi="Arial"/>
          <w:color w:val="000000"/>
          <w:sz w:val="20"/>
          <w:szCs w:val="28"/>
          <w:lang w:val="nl-NL"/>
        </w:rPr>
        <w:t>b)</w:t>
      </w:r>
      <w:r>
        <w:rPr>
          <w:rStyle w:val="apple-converted-space"/>
          <w:rFonts w:cs="Arial" w:ascii="Arial" w:hAnsi="Arial"/>
          <w:color w:val="000000"/>
          <w:sz w:val="20"/>
          <w:szCs w:val="28"/>
          <w:lang w:val="nl-NL"/>
        </w:rPr>
        <w:t> </w:t>
      </w:r>
      <w:r>
        <w:rPr>
          <w:rFonts w:cs="Arial" w:ascii="Arial" w:hAnsi="Arial"/>
          <w:color w:val="000000"/>
          <w:sz w:val="20"/>
          <w:szCs w:val="28"/>
          <w:lang w:val="vi-VN"/>
        </w:rPr>
        <w:t>Nội dung văn bản ủy nhiệm phải ghi đầy đủ các thông tin về</w:t>
      </w:r>
      <w:r>
        <w:rPr>
          <w:rStyle w:val="apple-converted-space"/>
          <w:rFonts w:cs="Arial" w:ascii="Arial" w:hAnsi="Arial"/>
          <w:color w:val="000000"/>
          <w:sz w:val="20"/>
          <w:szCs w:val="28"/>
          <w:lang w:val="vi-VN"/>
        </w:rPr>
        <w:t> </w:t>
      </w:r>
      <w:r>
        <w:rPr>
          <w:rFonts w:cs="Arial" w:ascii="Arial" w:hAnsi="Arial"/>
          <w:color w:val="000000"/>
          <w:sz w:val="20"/>
          <w:szCs w:val="28"/>
          <w:lang w:val="nl-NL"/>
        </w:rPr>
        <w:t>b</w:t>
      </w:r>
      <w:r>
        <w:rPr>
          <w:rFonts w:cs="Arial" w:ascii="Arial" w:hAnsi="Arial"/>
          <w:color w:val="000000"/>
          <w:sz w:val="20"/>
          <w:szCs w:val="28"/>
          <w:lang w:val="vi-VN"/>
        </w:rPr>
        <w:t>iên lai ủy nhiệm (hình thức, loại, ký hiệu, số lượng biên lai (từ số... đến số...); mục đích ủy nhiệm; thời hạn ủy nhiệm; phương thức giao nhận hoặc phương thức cài đặt biên lai ủy nhiệm (nếu là biên lai tự in); phương thức thanh toán biên lai ủy nhiệm;</w:t>
      </w:r>
    </w:p>
    <w:p>
      <w:pPr>
        <w:pStyle w:val="NormalWeb"/>
        <w:shd w:fill="FFFFFF" w:val="clear"/>
        <w:spacing w:before="0" w:after="120"/>
        <w:rPr>
          <w:rFonts w:ascii="Arial" w:hAnsi="Arial" w:cs="Arial"/>
          <w:color w:val="000000"/>
          <w:sz w:val="20"/>
          <w:szCs w:val="28"/>
          <w:lang w:val="nl-NL"/>
        </w:rPr>
      </w:pPr>
      <w:r>
        <w:rPr>
          <w:rFonts w:cs="Arial" w:ascii="Arial" w:hAnsi="Arial"/>
          <w:color w:val="000000"/>
          <w:sz w:val="20"/>
          <w:szCs w:val="28"/>
          <w:lang w:val="nl-NL"/>
        </w:rPr>
        <w:t>c)</w:t>
      </w:r>
      <w:r>
        <w:rPr>
          <w:rStyle w:val="apple-converted-space"/>
          <w:rFonts w:cs="Arial" w:ascii="Arial" w:hAnsi="Arial"/>
          <w:color w:val="000000"/>
          <w:sz w:val="20"/>
          <w:szCs w:val="28"/>
          <w:lang w:val="vi-VN"/>
        </w:rPr>
        <w:t> </w:t>
      </w:r>
      <w:r>
        <w:rPr>
          <w:rFonts w:cs="Arial" w:ascii="Arial" w:hAnsi="Arial"/>
          <w:color w:val="000000"/>
          <w:sz w:val="20"/>
          <w:szCs w:val="28"/>
          <w:lang w:val="vi-VN"/>
        </w:rPr>
        <w:t>Bên ủy nhiệm phải lập thông báo ủy nhiệm có ghi đầy đủ các thông tin về biên lai ủy nhiệm, mục đích ủy nhiệm, thời hạn ủy nhiệm dựa trên văn bản ủy nhiệm đã ký kết, có tên, chữ ký, dấu (nếu có) của đại diện bên ủy nhiệm cho bên nhận ủy nhiệm và gửi thông báo phát hành tới cơ quan thuế; đồng thời phải được niêm yết tại</w:t>
      </w:r>
      <w:r>
        <w:rPr>
          <w:rStyle w:val="apple-converted-space"/>
          <w:rFonts w:cs="Arial" w:ascii="Arial" w:hAnsi="Arial"/>
          <w:color w:val="000000"/>
          <w:sz w:val="20"/>
          <w:szCs w:val="28"/>
          <w:lang w:val="vi-VN"/>
        </w:rPr>
        <w:t> </w:t>
      </w:r>
      <w:r>
        <w:rPr>
          <w:rFonts w:cs="Arial" w:ascii="Arial" w:hAnsi="Arial"/>
          <w:color w:val="000000"/>
          <w:sz w:val="20"/>
          <w:szCs w:val="28"/>
          <w:lang w:val="nl-NL"/>
        </w:rPr>
        <w:t>nơi tổ chức thu tiền phí lệ phí,</w:t>
      </w:r>
      <w:r>
        <w:rPr>
          <w:rStyle w:val="apple-converted-space"/>
          <w:rFonts w:cs="Arial" w:ascii="Arial" w:hAnsi="Arial"/>
          <w:color w:val="000000"/>
          <w:sz w:val="20"/>
          <w:szCs w:val="28"/>
          <w:lang w:val="nl-NL"/>
        </w:rPr>
        <w:t> </w:t>
      </w:r>
      <w:r>
        <w:rPr>
          <w:rFonts w:cs="Arial" w:ascii="Arial" w:hAnsi="Arial"/>
          <w:color w:val="000000"/>
          <w:sz w:val="20"/>
          <w:szCs w:val="28"/>
          <w:lang w:val="vi-VN"/>
        </w:rPr>
        <w:t>tổ chức nhận ủy nhiệm;</w:t>
      </w:r>
      <w:r>
        <w:rPr>
          <w:rFonts w:cs="Arial" w:ascii="Arial" w:hAnsi="Arial"/>
          <w:color w:val="000000"/>
          <w:sz w:val="20"/>
          <w:szCs w:val="28"/>
        </w:rPr>
        <w:t xml:space="preserve"> </w:t>
      </w:r>
    </w:p>
    <w:p>
      <w:pPr>
        <w:pStyle w:val="NormalWeb"/>
        <w:shd w:fill="FFFFFF" w:val="clear"/>
        <w:spacing w:before="0" w:after="120"/>
        <w:rPr>
          <w:rFonts w:ascii="Arial" w:hAnsi="Arial" w:cs="Arial"/>
          <w:color w:val="000000"/>
          <w:sz w:val="20"/>
          <w:szCs w:val="28"/>
          <w:lang w:val="nl-NL"/>
        </w:rPr>
      </w:pPr>
      <w:r>
        <w:rPr>
          <w:rFonts w:cs="Arial" w:ascii="Arial" w:hAnsi="Arial"/>
          <w:color w:val="000000"/>
          <w:sz w:val="20"/>
          <w:szCs w:val="28"/>
          <w:lang w:val="nl-NL"/>
        </w:rPr>
        <w:t>d)</w:t>
      </w:r>
      <w:r>
        <w:rPr>
          <w:rStyle w:val="apple-converted-space"/>
          <w:rFonts w:cs="Arial" w:ascii="Arial" w:hAnsi="Arial"/>
          <w:color w:val="000000"/>
          <w:sz w:val="20"/>
          <w:szCs w:val="28"/>
          <w:lang w:val="vi-VN"/>
        </w:rPr>
        <w:t> </w:t>
      </w:r>
      <w:r>
        <w:rPr>
          <w:rFonts w:cs="Arial" w:ascii="Arial" w:hAnsi="Arial"/>
          <w:color w:val="000000"/>
          <w:sz w:val="20"/>
          <w:szCs w:val="28"/>
          <w:lang w:val="vi-VN"/>
        </w:rPr>
        <w:t>Biên lai ủy nhiệm được lập vẫn phải ghi tên của</w:t>
      </w:r>
      <w:r>
        <w:rPr>
          <w:rStyle w:val="apple-converted-space"/>
          <w:rFonts w:cs="Arial" w:ascii="Arial" w:hAnsi="Arial"/>
          <w:color w:val="000000"/>
          <w:sz w:val="20"/>
          <w:szCs w:val="28"/>
          <w:lang w:val="vi-VN"/>
        </w:rPr>
        <w:t> </w:t>
      </w:r>
      <w:r>
        <w:rPr>
          <w:rFonts w:cs="Arial" w:ascii="Arial" w:hAnsi="Arial"/>
          <w:color w:val="000000"/>
          <w:sz w:val="20"/>
          <w:szCs w:val="28"/>
          <w:lang w:val="nl-NL"/>
        </w:rPr>
        <w:t>tổ chức</w:t>
      </w:r>
      <w:r>
        <w:rPr>
          <w:rStyle w:val="apple-converted-space"/>
          <w:rFonts w:cs="Arial" w:ascii="Arial" w:hAnsi="Arial"/>
          <w:color w:val="000000"/>
          <w:sz w:val="20"/>
          <w:szCs w:val="28"/>
          <w:lang w:val="vi-VN"/>
        </w:rPr>
        <w:t> </w:t>
      </w:r>
      <w:r>
        <w:rPr>
          <w:rFonts w:cs="Arial" w:ascii="Arial" w:hAnsi="Arial"/>
          <w:color w:val="000000"/>
          <w:sz w:val="20"/>
          <w:szCs w:val="28"/>
          <w:lang w:val="vi-VN"/>
        </w:rPr>
        <w:t xml:space="preserve">thu </w:t>
      </w:r>
      <w:r>
        <w:rPr>
          <w:rFonts w:cs="Arial" w:ascii="Arial" w:hAnsi="Arial"/>
          <w:color w:val="000000"/>
          <w:sz w:val="20"/>
          <w:szCs w:val="28"/>
        </w:rPr>
        <w:t xml:space="preserve">phí, lệ phí </w:t>
      </w:r>
      <w:r>
        <w:rPr>
          <w:rFonts w:cs="Arial" w:ascii="Arial" w:hAnsi="Arial"/>
          <w:color w:val="000000"/>
          <w:sz w:val="20"/>
          <w:szCs w:val="28"/>
          <w:lang w:val="nl-NL"/>
        </w:rPr>
        <w:t>(</w:t>
      </w:r>
      <w:r>
        <w:rPr>
          <w:rFonts w:cs="Arial" w:ascii="Arial" w:hAnsi="Arial"/>
          <w:color w:val="000000"/>
          <w:sz w:val="20"/>
          <w:szCs w:val="28"/>
          <w:lang w:val="vi-VN"/>
        </w:rPr>
        <w:t xml:space="preserve">bên ủy nhiệm) và đóng dấu bên ủy nhiệm phía trên bên trái của mỗi tờ biên lai (trường hợp biên lai được in từ thiết bị in của bên nhận </w:t>
      </w:r>
      <w:r>
        <w:rPr>
          <w:rFonts w:cs="Arial" w:ascii="Arial" w:hAnsi="Arial"/>
          <w:color w:val="000000"/>
          <w:sz w:val="20"/>
          <w:szCs w:val="28"/>
        </w:rPr>
        <w:t>ủy</w:t>
      </w:r>
      <w:r>
        <w:rPr>
          <w:rFonts w:cs="Arial" w:ascii="Arial" w:hAnsi="Arial"/>
          <w:color w:val="000000"/>
          <w:sz w:val="20"/>
          <w:szCs w:val="28"/>
          <w:lang w:val="vi-VN"/>
        </w:rPr>
        <w:t xml:space="preserve"> nhiệm thì không phải đóng dấu của bên ủy nhiệm);</w:t>
      </w:r>
    </w:p>
    <w:p>
      <w:pPr>
        <w:pStyle w:val="NormalWeb"/>
        <w:shd w:fill="FFFFFF" w:val="clear"/>
        <w:spacing w:before="0" w:after="120"/>
        <w:rPr/>
      </w:pPr>
      <w:r>
        <w:rPr>
          <w:rFonts w:cs="Arial" w:ascii="Arial" w:hAnsi="Arial"/>
          <w:color w:val="000000"/>
          <w:sz w:val="20"/>
          <w:szCs w:val="28"/>
          <w:lang w:val="nl-NL"/>
        </w:rPr>
        <w:t>đ) Trường hợp tổ chức thu phí, lệ phí có nhiều đơn vị trực thuộc trực tiếp thu phí hoặc nhiều cơ sở nhận ủy nhiệm thu cùng sử dụng hình thức biên lai đặt in có cùng ký hiệu theo phương thức phân chia cho từng cơ sở trong toàn hệ thống thì tổ chức thu phí, lệ phí phải có sổ theo dõi phân bổ số lượng biên lai cho từng đơn vị trực thuộc, từng cơ sở nhận ủy nhiệm. Các đơn vị trực thuộc, cơ sở nhận ủy nhiệm phải sử dụng biên lai theo thứ tự từ số nhỏ đến số lớn trong phạm vi số biên lai được phân chia</w:t>
      </w:r>
      <w:r>
        <w:rPr>
          <w:rFonts w:cs="Arial" w:ascii="Arial" w:hAnsi="Arial"/>
          <w:color w:val="000000"/>
          <w:sz w:val="20"/>
          <w:szCs w:val="28"/>
          <w:lang w:val="vi-VN"/>
        </w:rPr>
        <w:t>;</w:t>
      </w:r>
    </w:p>
    <w:p>
      <w:pPr>
        <w:pStyle w:val="NormalWeb"/>
        <w:shd w:fill="FFFFFF" w:val="clear"/>
        <w:spacing w:before="0" w:after="120"/>
        <w:rPr/>
      </w:pPr>
      <w:r>
        <w:rPr>
          <w:rFonts w:cs="Arial" w:ascii="Arial" w:hAnsi="Arial"/>
          <w:color w:val="000000"/>
          <w:sz w:val="20"/>
          <w:szCs w:val="28"/>
          <w:lang w:val="nl-NL"/>
        </w:rPr>
        <w:t>e) Bên ủy nhiệm và bên nhận ủy nhiệm phải tổng hợp báo cáo định kỳ việc sử dụng các biên lai ủy nhiệm. Bên ủy nhiệm phải thực hiện báo cáo sử dụng biên lai với cơ quan thuế trực tiếp quản lý theo hướng dẫn tại Nghị định này (bao gồm cả số biên lai của bên nhận ủy nhiệm sử dụng). Bên nhận ủy nhiệm không phải thực hiện thông báo phát hành biên lai và báo cáo tình hình sử dụng biên lai với cơ quan thuế</w:t>
      </w:r>
      <w:r>
        <w:rPr>
          <w:rFonts w:cs="Arial" w:ascii="Arial" w:hAnsi="Arial"/>
          <w:color w:val="000000"/>
          <w:sz w:val="20"/>
          <w:szCs w:val="28"/>
          <w:lang w:val="vi-VN"/>
        </w:rPr>
        <w:t>;</w:t>
      </w:r>
    </w:p>
    <w:p>
      <w:pPr>
        <w:pStyle w:val="NormalWeb"/>
        <w:shd w:fill="FFFFFF" w:val="clear"/>
        <w:spacing w:before="0" w:after="120"/>
        <w:rPr>
          <w:rFonts w:ascii="Arial" w:hAnsi="Arial" w:cs="Arial"/>
          <w:strike/>
          <w:color w:val="000000"/>
          <w:sz w:val="20"/>
          <w:szCs w:val="28"/>
          <w:lang w:val="nl-NL"/>
        </w:rPr>
      </w:pPr>
      <w:r>
        <w:rPr>
          <w:rFonts w:cs="Arial" w:ascii="Arial" w:hAnsi="Arial"/>
          <w:color w:val="000000"/>
          <w:sz w:val="20"/>
          <w:szCs w:val="28"/>
          <w:lang w:val="nl-NL"/>
        </w:rPr>
        <w:t>g)</w:t>
      </w:r>
      <w:r>
        <w:rPr>
          <w:rStyle w:val="apple-converted-space"/>
          <w:rFonts w:cs="Arial" w:ascii="Arial" w:hAnsi="Arial"/>
          <w:color w:val="000000"/>
          <w:sz w:val="20"/>
          <w:szCs w:val="28"/>
          <w:lang w:val="vi-VN"/>
        </w:rPr>
        <w:t> </w:t>
      </w:r>
      <w:r>
        <w:rPr>
          <w:rFonts w:cs="Arial" w:ascii="Arial" w:hAnsi="Arial"/>
          <w:color w:val="000000"/>
          <w:sz w:val="20"/>
          <w:szCs w:val="28"/>
          <w:lang w:val="vi-VN"/>
        </w:rPr>
        <w:t>Khi hết thời hạn ủy nhiệm hoặc chấm dứt trước hạn ủy nhiệm, hai bên phải xác định bằng văn bản</w:t>
      </w:r>
      <w:r>
        <w:rPr>
          <w:rFonts w:cs="Arial" w:ascii="Arial" w:hAnsi="Arial"/>
          <w:color w:val="000000"/>
          <w:sz w:val="20"/>
          <w:szCs w:val="28"/>
          <w:lang w:val="nl-NL"/>
        </w:rPr>
        <w:t>,</w:t>
      </w:r>
      <w:r>
        <w:rPr>
          <w:rStyle w:val="apple-converted-space"/>
          <w:rFonts w:cs="Arial" w:ascii="Arial" w:hAnsi="Arial"/>
          <w:color w:val="000000"/>
          <w:sz w:val="20"/>
          <w:szCs w:val="28"/>
          <w:lang w:val="vi-VN"/>
        </w:rPr>
        <w:t> </w:t>
      </w:r>
      <w:r>
        <w:rPr>
          <w:rFonts w:cs="Arial" w:ascii="Arial" w:hAnsi="Arial"/>
          <w:color w:val="000000"/>
          <w:sz w:val="20"/>
          <w:szCs w:val="28"/>
          <w:lang w:val="vi-VN"/>
        </w:rPr>
        <w:t>đồng thời thông báo cho</w:t>
      </w:r>
      <w:r>
        <w:rPr>
          <w:rStyle w:val="apple-converted-space"/>
          <w:rFonts w:cs="Arial" w:ascii="Arial" w:hAnsi="Arial"/>
          <w:color w:val="000000"/>
          <w:sz w:val="20"/>
          <w:szCs w:val="28"/>
          <w:lang w:val="vi-VN"/>
        </w:rPr>
        <w:t> </w:t>
      </w:r>
      <w:r>
        <w:rPr>
          <w:rFonts w:cs="Arial" w:ascii="Arial" w:hAnsi="Arial"/>
          <w:color w:val="000000"/>
          <w:sz w:val="20"/>
          <w:szCs w:val="28"/>
          <w:lang w:val="nl-NL"/>
        </w:rPr>
        <w:t>c</w:t>
      </w:r>
      <w:r>
        <w:rPr>
          <w:rFonts w:cs="Arial" w:ascii="Arial" w:hAnsi="Arial"/>
          <w:color w:val="000000"/>
          <w:sz w:val="20"/>
          <w:szCs w:val="28"/>
          <w:lang w:val="vi-VN"/>
        </w:rPr>
        <w:t>ơ quan</w:t>
      </w:r>
      <w:r>
        <w:rPr>
          <w:rStyle w:val="apple-converted-space"/>
          <w:rFonts w:cs="Arial" w:ascii="Arial" w:hAnsi="Arial"/>
          <w:color w:val="000000"/>
          <w:sz w:val="20"/>
          <w:szCs w:val="28"/>
          <w:lang w:val="vi-VN"/>
        </w:rPr>
        <w:t> </w:t>
      </w:r>
      <w:r>
        <w:rPr>
          <w:rFonts w:cs="Arial" w:ascii="Arial" w:hAnsi="Arial"/>
          <w:color w:val="000000"/>
          <w:sz w:val="20"/>
          <w:szCs w:val="28"/>
          <w:lang w:val="nl-NL"/>
        </w:rPr>
        <w:t>t</w:t>
      </w:r>
      <w:r>
        <w:rPr>
          <w:rFonts w:cs="Arial" w:ascii="Arial" w:hAnsi="Arial"/>
          <w:color w:val="000000"/>
          <w:sz w:val="20"/>
          <w:szCs w:val="28"/>
          <w:lang w:val="vi-VN"/>
        </w:rPr>
        <w:t>huế và niêm yết tại nơi thu</w:t>
      </w:r>
      <w:r>
        <w:rPr>
          <w:rFonts w:cs="Arial" w:ascii="Arial" w:hAnsi="Arial"/>
          <w:color w:val="000000"/>
          <w:sz w:val="20"/>
          <w:szCs w:val="28"/>
        </w:rPr>
        <w:t xml:space="preserve"> phí, lệ phí</w:t>
      </w:r>
      <w:r>
        <w:rPr>
          <w:rFonts w:cs="Arial" w:ascii="Arial" w:hAnsi="Arial"/>
          <w:color w:val="000000"/>
          <w:sz w:val="20"/>
          <w:szCs w:val="28"/>
          <w:lang w:val="nl-NL"/>
        </w:rPr>
        <w:t>.</w:t>
      </w:r>
    </w:p>
    <w:p>
      <w:pPr>
        <w:pStyle w:val="Heading3"/>
        <w:keepNext w:val="false"/>
        <w:spacing w:before="0" w:after="120"/>
        <w:ind w:hanging="0" w:start="0"/>
        <w:rPr/>
      </w:pPr>
      <w:bookmarkStart w:id="237" w:name="dieu_38"/>
      <w:r>
        <w:rPr>
          <w:color w:val="000000"/>
          <w:sz w:val="20"/>
          <w:szCs w:val="28"/>
        </w:rPr>
        <w:t>Điều 38. Báo cáo tình hình sử dụng biên lai đặt in, tự in</w:t>
      </w:r>
      <w:bookmarkEnd w:id="237"/>
    </w:p>
    <w:p>
      <w:pPr>
        <w:pStyle w:val="NormalWeb"/>
        <w:shd w:fill="FFFFFF" w:val="clear"/>
        <w:spacing w:before="0" w:after="120"/>
        <w:rPr/>
      </w:pPr>
      <w:r>
        <w:rPr>
          <w:rFonts w:cs="Arial" w:ascii="Arial" w:hAnsi="Arial"/>
          <w:color w:val="000000"/>
          <w:sz w:val="20"/>
          <w:szCs w:val="28"/>
          <w:lang w:val="nl-NL"/>
        </w:rPr>
        <w:t>1.</w:t>
      </w:r>
      <w:r>
        <w:rPr>
          <w:rStyle w:val="apple-converted-space"/>
          <w:rFonts w:cs="Arial" w:ascii="Arial" w:hAnsi="Arial"/>
          <w:color w:val="000000"/>
          <w:sz w:val="20"/>
          <w:szCs w:val="28"/>
          <w:lang w:val="nl-NL"/>
        </w:rPr>
        <w:t> </w:t>
      </w:r>
      <w:r>
        <w:rPr>
          <w:rFonts w:cs="Arial" w:ascii="Arial" w:hAnsi="Arial"/>
          <w:color w:val="000000"/>
          <w:sz w:val="20"/>
          <w:szCs w:val="28"/>
          <w:lang w:val="nl-NL"/>
        </w:rPr>
        <w:t>Hàng quý, tổ chức thu phí, lệ phí có trách nhiệm nộp báo cáo tình hình sử dụng biên lai.</w:t>
      </w:r>
    </w:p>
    <w:p>
      <w:pPr>
        <w:pStyle w:val="NormalWeb"/>
        <w:shd w:fill="FFFFFF" w:val="clear"/>
        <w:spacing w:before="0" w:after="120"/>
        <w:rPr/>
      </w:pPr>
      <w:r>
        <w:rPr>
          <w:rStyle w:val="Strong"/>
          <w:rFonts w:cs="Arial" w:ascii="Arial" w:hAnsi="Arial"/>
          <w:b w:val="false"/>
          <w:bCs w:val="false"/>
          <w:color w:val="000000"/>
          <w:sz w:val="20"/>
          <w:szCs w:val="28"/>
          <w:lang w:val="nl-NL"/>
        </w:rPr>
        <w:t xml:space="preserve">Thời hạn nộp báo cáo tình hình sử dụng biên lai theo quý </w:t>
      </w:r>
      <w:r>
        <w:rPr>
          <w:rFonts w:cs="Arial" w:ascii="Arial" w:hAnsi="Arial"/>
          <w:color w:val="000000"/>
          <w:sz w:val="20"/>
          <w:szCs w:val="28"/>
        </w:rPr>
        <w:t>chậm nhất là ngày cuối cùng của tháng đầu của quý tiếp theo quý sử dụng biên lai</w:t>
      </w:r>
      <w:r>
        <w:rPr>
          <w:rFonts w:cs="Arial" w:ascii="Arial" w:hAnsi="Arial"/>
          <w:color w:val="000000"/>
          <w:sz w:val="20"/>
          <w:szCs w:val="28"/>
          <w:lang w:val="nl-NL"/>
        </w:rPr>
        <w:t>.</w:t>
      </w:r>
    </w:p>
    <w:p>
      <w:pPr>
        <w:pStyle w:val="NormalWeb"/>
        <w:shd w:fill="FFFFFF" w:val="clear"/>
        <w:spacing w:before="0" w:after="120"/>
        <w:rPr>
          <w:rStyle w:val="apple-converted-space"/>
          <w:rFonts w:ascii="Arial" w:hAnsi="Arial" w:cs="Arial"/>
          <w:color w:val="000000"/>
          <w:sz w:val="20"/>
          <w:szCs w:val="28"/>
        </w:rPr>
      </w:pPr>
      <w:r>
        <w:rPr>
          <w:rFonts w:cs="Arial" w:ascii="Arial" w:hAnsi="Arial"/>
          <w:color w:val="000000"/>
          <w:sz w:val="20"/>
          <w:szCs w:val="28"/>
          <w:lang w:val="nl-NL"/>
        </w:rPr>
        <w:t>2. Báo cáo tình hình sử dụng biên lai gồm các nội dung sau: Tên đơn vị, mã số thuế (nếu có), địa chỉ; tên loại biên lai; ký hiệu mẫu biên lai, ký hiệu biên lai; số tồn đầu kỳ, mua phát hành trong kỳ; số sử dụng, xóa bỏ, mất, hủy trong kỳ; tồn cuối kỳ gửi</w:t>
      </w:r>
      <w:r>
        <w:rPr>
          <w:rStyle w:val="apple-converted-space"/>
          <w:rFonts w:cs="Arial" w:ascii="Arial" w:hAnsi="Arial"/>
          <w:color w:val="000000"/>
          <w:sz w:val="20"/>
          <w:szCs w:val="28"/>
          <w:lang w:val="nl-NL"/>
        </w:rPr>
        <w:t> </w:t>
      </w:r>
      <w:r>
        <w:rPr>
          <w:rFonts w:cs="Arial" w:ascii="Arial" w:hAnsi="Arial"/>
          <w:color w:val="000000"/>
          <w:sz w:val="20"/>
          <w:szCs w:val="28"/>
          <w:lang w:val="vi-VN"/>
        </w:rPr>
        <w:t>cho</w:t>
      </w:r>
      <w:r>
        <w:rPr>
          <w:rStyle w:val="apple-converted-space"/>
          <w:rFonts w:cs="Arial" w:ascii="Arial" w:hAnsi="Arial"/>
          <w:color w:val="000000"/>
          <w:sz w:val="20"/>
          <w:szCs w:val="28"/>
          <w:lang w:val="vi-VN"/>
        </w:rPr>
        <w:t> </w:t>
      </w:r>
      <w:r>
        <w:rPr>
          <w:rFonts w:cs="Arial" w:ascii="Arial" w:hAnsi="Arial"/>
          <w:color w:val="000000"/>
          <w:sz w:val="20"/>
          <w:szCs w:val="28"/>
          <w:lang w:val="nl-NL"/>
        </w:rPr>
        <w:t>c</w:t>
      </w:r>
      <w:r>
        <w:rPr>
          <w:rFonts w:cs="Arial" w:ascii="Arial" w:hAnsi="Arial"/>
          <w:color w:val="000000"/>
          <w:sz w:val="20"/>
          <w:szCs w:val="28"/>
          <w:lang w:val="vi-VN"/>
        </w:rPr>
        <w:t>ơ quan thuế quản lý trực tiếp.</w:t>
      </w:r>
      <w:r>
        <w:rPr>
          <w:rStyle w:val="apple-converted-space"/>
          <w:rFonts w:cs="Arial" w:ascii="Arial" w:hAnsi="Arial"/>
          <w:color w:val="000000"/>
          <w:sz w:val="20"/>
          <w:szCs w:val="28"/>
          <w:lang w:val="vi-VN"/>
        </w:rPr>
        <w:t> </w:t>
      </w:r>
      <w:r>
        <w:rPr>
          <w:rFonts w:cs="Arial" w:ascii="Arial" w:hAnsi="Arial"/>
          <w:color w:val="000000"/>
          <w:sz w:val="20"/>
          <w:szCs w:val="28"/>
          <w:lang w:val="vi-VN"/>
        </w:rPr>
        <w:t>Trường hợp trong kỳ không sử dụng biên lai, tại Báo cáo sử dụng biên lai ghi số lượng biên lai sử dụng bằng không (=0).</w:t>
      </w:r>
      <w:r>
        <w:rPr>
          <w:rStyle w:val="apple-converted-space"/>
          <w:rFonts w:cs="Arial" w:ascii="Arial" w:hAnsi="Arial"/>
          <w:color w:val="000000"/>
          <w:sz w:val="20"/>
          <w:szCs w:val="28"/>
          <w:lang w:val="vi-VN"/>
        </w:rPr>
        <w:t> </w:t>
      </w:r>
      <w:r>
        <w:rPr>
          <w:rFonts w:eastAsia="Calibri" w:cs="Arial" w:ascii="Arial" w:hAnsi="Arial"/>
          <w:color w:val="000000"/>
          <w:sz w:val="20"/>
          <w:szCs w:val="28"/>
          <w:lang w:val="fr-FR"/>
        </w:rPr>
        <w:t>Trường hợp kỳ trước đã sử dụng hết biên lai, đã báo cáo tình hình sử dụng biên lai kỳ trước với số tồn bằng không (0), trong kỳ không thông báo phát hành biên lai thu tiền phí, lệ phí, không sử dụng biên lai thì tổ chức thu phí, lệ phí không phải nộp báo cáo tình hình sử dụng biên lai.</w:t>
      </w:r>
    </w:p>
    <w:p>
      <w:pPr>
        <w:pStyle w:val="NormalWeb"/>
        <w:shd w:fill="FFFFFF" w:val="clear"/>
        <w:spacing w:before="0" w:after="120"/>
        <w:rPr/>
      </w:pPr>
      <w:r>
        <w:rPr>
          <w:rFonts w:cs="Arial" w:ascii="Arial" w:hAnsi="Arial"/>
          <w:color w:val="000000"/>
          <w:sz w:val="20"/>
          <w:szCs w:val="28"/>
          <w:lang w:val="vi-VN"/>
        </w:rPr>
        <w:t>Trường hợp</w:t>
      </w:r>
      <w:r>
        <w:rPr>
          <w:rStyle w:val="apple-converted-space"/>
          <w:rFonts w:cs="Arial" w:ascii="Arial" w:hAnsi="Arial"/>
          <w:color w:val="000000"/>
          <w:sz w:val="20"/>
          <w:szCs w:val="28"/>
          <w:lang w:val="vi-VN"/>
        </w:rPr>
        <w:t> </w:t>
      </w:r>
      <w:r>
        <w:rPr>
          <w:rFonts w:cs="Arial" w:ascii="Arial" w:hAnsi="Arial"/>
          <w:color w:val="000000"/>
          <w:sz w:val="20"/>
          <w:szCs w:val="28"/>
          <w:lang w:val="vi-VN"/>
        </w:rPr>
        <w:t>tổ chức</w:t>
      </w:r>
      <w:r>
        <w:rPr>
          <w:rStyle w:val="apple-converted-space"/>
          <w:rFonts w:cs="Arial" w:ascii="Arial" w:hAnsi="Arial"/>
          <w:color w:val="000000"/>
          <w:sz w:val="20"/>
          <w:szCs w:val="28"/>
          <w:lang w:val="vi-VN"/>
        </w:rPr>
        <w:t> </w:t>
      </w:r>
      <w:r>
        <w:rPr>
          <w:rFonts w:cs="Arial" w:ascii="Arial" w:hAnsi="Arial"/>
          <w:color w:val="000000"/>
          <w:sz w:val="20"/>
          <w:szCs w:val="28"/>
          <w:lang w:val="vi-VN"/>
        </w:rPr>
        <w:t xml:space="preserve">thu </w:t>
      </w:r>
      <w:r>
        <w:rPr>
          <w:rFonts w:cs="Arial" w:ascii="Arial" w:hAnsi="Arial"/>
          <w:color w:val="000000"/>
          <w:sz w:val="20"/>
          <w:szCs w:val="28"/>
        </w:rPr>
        <w:t xml:space="preserve">phí, lệ phí </w:t>
      </w:r>
      <w:r>
        <w:rPr>
          <w:rFonts w:cs="Arial" w:ascii="Arial" w:hAnsi="Arial"/>
          <w:color w:val="000000"/>
          <w:sz w:val="20"/>
          <w:szCs w:val="28"/>
          <w:lang w:val="vi-VN"/>
        </w:rPr>
        <w:t>ủy nhiệm cho bên thứ ba lập</w:t>
      </w:r>
      <w:r>
        <w:rPr>
          <w:rStyle w:val="apple-converted-space"/>
          <w:rFonts w:cs="Arial" w:ascii="Arial" w:hAnsi="Arial"/>
          <w:color w:val="000000"/>
          <w:sz w:val="20"/>
          <w:szCs w:val="28"/>
          <w:lang w:val="vi-VN"/>
        </w:rPr>
        <w:t> </w:t>
      </w:r>
      <w:r>
        <w:rPr>
          <w:rFonts w:cs="Arial" w:ascii="Arial" w:hAnsi="Arial"/>
          <w:color w:val="000000"/>
          <w:sz w:val="20"/>
          <w:szCs w:val="28"/>
          <w:lang w:val="vi-VN"/>
        </w:rPr>
        <w:t>biên</w:t>
      </w:r>
      <w:r>
        <w:rPr>
          <w:rStyle w:val="apple-converted-space"/>
          <w:rFonts w:cs="Arial" w:ascii="Arial" w:hAnsi="Arial"/>
          <w:color w:val="000000"/>
          <w:sz w:val="20"/>
          <w:szCs w:val="28"/>
          <w:lang w:val="vi-VN"/>
        </w:rPr>
        <w:t> </w:t>
      </w:r>
      <w:r>
        <w:rPr>
          <w:rFonts w:cs="Arial" w:ascii="Arial" w:hAnsi="Arial"/>
          <w:color w:val="000000"/>
          <w:sz w:val="20"/>
          <w:szCs w:val="28"/>
          <w:lang w:val="vi-VN"/>
        </w:rPr>
        <w:t>lai</w:t>
      </w:r>
      <w:r>
        <w:rPr>
          <w:rStyle w:val="apple-converted-space"/>
          <w:rFonts w:cs="Arial" w:ascii="Arial" w:hAnsi="Arial"/>
          <w:color w:val="000000"/>
          <w:sz w:val="20"/>
          <w:szCs w:val="28"/>
          <w:lang w:val="vi-VN"/>
        </w:rPr>
        <w:t> </w:t>
      </w:r>
      <w:r>
        <w:rPr>
          <w:rFonts w:cs="Arial" w:ascii="Arial" w:hAnsi="Arial"/>
          <w:color w:val="000000"/>
          <w:sz w:val="20"/>
          <w:szCs w:val="28"/>
          <w:lang w:val="vi-VN"/>
        </w:rPr>
        <w:t>thì</w:t>
      </w:r>
      <w:r>
        <w:rPr>
          <w:rStyle w:val="apple-converted-space"/>
          <w:rFonts w:cs="Arial" w:ascii="Arial" w:hAnsi="Arial"/>
          <w:color w:val="000000"/>
          <w:sz w:val="20"/>
          <w:szCs w:val="28"/>
          <w:lang w:val="vi-VN"/>
        </w:rPr>
        <w:t xml:space="preserve"> </w:t>
      </w:r>
      <w:r>
        <w:rPr>
          <w:rFonts w:cs="Arial" w:ascii="Arial" w:hAnsi="Arial"/>
          <w:color w:val="000000"/>
          <w:sz w:val="20"/>
          <w:szCs w:val="28"/>
          <w:lang w:val="vi-VN"/>
        </w:rPr>
        <w:t>tổ chức</w:t>
      </w:r>
      <w:r>
        <w:rPr>
          <w:rStyle w:val="apple-converted-space"/>
          <w:rFonts w:cs="Arial" w:ascii="Arial" w:hAnsi="Arial"/>
          <w:color w:val="000000"/>
          <w:sz w:val="20"/>
          <w:szCs w:val="28"/>
          <w:lang w:val="vi-VN"/>
        </w:rPr>
        <w:t> </w:t>
      </w:r>
      <w:r>
        <w:rPr>
          <w:rFonts w:cs="Arial" w:ascii="Arial" w:hAnsi="Arial"/>
          <w:color w:val="000000"/>
          <w:sz w:val="20"/>
          <w:szCs w:val="28"/>
          <w:lang w:val="vi-VN"/>
        </w:rPr>
        <w:t>thu</w:t>
      </w:r>
      <w:r>
        <w:rPr>
          <w:rFonts w:cs="Arial" w:ascii="Arial" w:hAnsi="Arial"/>
          <w:color w:val="000000"/>
          <w:sz w:val="20"/>
          <w:szCs w:val="28"/>
        </w:rPr>
        <w:t xml:space="preserve"> phí, lệ phí</w:t>
      </w:r>
      <w:r>
        <w:rPr>
          <w:rFonts w:cs="Arial" w:ascii="Arial" w:hAnsi="Arial"/>
          <w:color w:val="000000"/>
          <w:sz w:val="20"/>
          <w:szCs w:val="28"/>
          <w:lang w:val="vi-VN"/>
        </w:rPr>
        <w:t xml:space="preserve"> </w:t>
      </w:r>
      <w:r>
        <w:rPr>
          <w:rFonts w:cs="Arial" w:ascii="Arial" w:hAnsi="Arial"/>
          <w:color w:val="000000"/>
          <w:sz w:val="20"/>
          <w:szCs w:val="28"/>
        </w:rPr>
        <w:t>v</w:t>
      </w:r>
      <w:r>
        <w:rPr>
          <w:rFonts w:cs="Arial" w:ascii="Arial" w:hAnsi="Arial"/>
          <w:color w:val="000000"/>
          <w:sz w:val="20"/>
          <w:szCs w:val="28"/>
          <w:lang w:val="vi-VN"/>
        </w:rPr>
        <w:t>ẫn phải báo cáo tình hình sử dụng</w:t>
      </w:r>
      <w:r>
        <w:rPr>
          <w:rStyle w:val="apple-converted-space"/>
          <w:rFonts w:cs="Arial" w:ascii="Arial" w:hAnsi="Arial"/>
          <w:color w:val="000000"/>
          <w:sz w:val="20"/>
          <w:szCs w:val="28"/>
          <w:lang w:val="vi-VN"/>
        </w:rPr>
        <w:t> </w:t>
      </w:r>
      <w:r>
        <w:rPr>
          <w:rFonts w:cs="Arial" w:ascii="Arial" w:hAnsi="Arial"/>
          <w:color w:val="000000"/>
          <w:sz w:val="20"/>
          <w:szCs w:val="28"/>
          <w:lang w:val="vi-VN"/>
        </w:rPr>
        <w:t xml:space="preserve">biên lai. </w:t>
      </w:r>
    </w:p>
    <w:p>
      <w:pPr>
        <w:pStyle w:val="NormalWeb"/>
        <w:shd w:fill="FFFFFF" w:val="clear"/>
        <w:spacing w:before="0" w:after="120"/>
        <w:rPr/>
      </w:pPr>
      <w:r>
        <w:rPr>
          <w:rFonts w:cs="Arial" w:ascii="Arial" w:hAnsi="Arial"/>
          <w:color w:val="000000"/>
          <w:sz w:val="20"/>
          <w:szCs w:val="28"/>
          <w:lang w:val="vi-VN"/>
        </w:rPr>
        <w:t>Báo cáo tình hình sử dụng biên lai</w:t>
      </w:r>
      <w:r>
        <w:rPr>
          <w:rFonts w:cs="Arial" w:ascii="Arial" w:hAnsi="Arial"/>
          <w:color w:val="000000"/>
          <w:sz w:val="20"/>
          <w:szCs w:val="28"/>
        </w:rPr>
        <w:t xml:space="preserve"> </w:t>
      </w:r>
      <w:r>
        <w:rPr>
          <w:rFonts w:cs="Arial" w:ascii="Arial" w:hAnsi="Arial"/>
          <w:color w:val="000000"/>
          <w:sz w:val="20"/>
          <w:szCs w:val="28"/>
          <w:lang w:val="vi-VN"/>
        </w:rPr>
        <w:t xml:space="preserve">theo </w:t>
      </w:r>
      <w:bookmarkStart w:id="238" w:name="bieumau_pl_ia_ms_bc26_bldt"/>
      <w:r>
        <w:rPr>
          <w:rFonts w:eastAsia="Arial" w:cs="Arial" w:ascii="Arial" w:hAnsi="Arial"/>
          <w:color w:val="000000"/>
          <w:sz w:val="20"/>
          <w:szCs w:val="28"/>
          <w:lang w:val="vi-VN"/>
        </w:rPr>
        <w:t>Mẫu số BC26/BLĐT</w:t>
      </w:r>
      <w:bookmarkEnd w:id="238"/>
      <w:r>
        <w:rPr>
          <w:rFonts w:eastAsia="Arial" w:cs="Arial" w:ascii="Arial" w:hAnsi="Arial"/>
          <w:color w:val="000000"/>
          <w:sz w:val="20"/>
          <w:szCs w:val="28"/>
          <w:lang w:val="vi-VN"/>
        </w:rPr>
        <w:t xml:space="preserve"> hoặc </w:t>
      </w:r>
      <w:bookmarkStart w:id="239" w:name="bieumau_pl_ia_ms_bc26_blg"/>
      <w:r>
        <w:rPr>
          <w:rFonts w:eastAsia="Arial" w:cs="Arial" w:ascii="Arial" w:hAnsi="Arial"/>
          <w:color w:val="000000"/>
          <w:sz w:val="20"/>
          <w:szCs w:val="28"/>
          <w:lang w:val="vi-VN"/>
        </w:rPr>
        <w:t>Mẫu số BC26/BLG Phụ lục IA</w:t>
      </w:r>
      <w:bookmarkEnd w:id="239"/>
      <w:r>
        <w:rPr>
          <w:rFonts w:cs="Arial" w:ascii="Arial" w:hAnsi="Arial"/>
          <w:color w:val="000000"/>
          <w:sz w:val="20"/>
          <w:szCs w:val="28"/>
          <w:lang w:val="vi-VN"/>
        </w:rPr>
        <w:t xml:space="preserve"> ban hành kèm theo Nghị định này.</w:t>
      </w:r>
      <w:r>
        <w:rPr>
          <w:rFonts w:cs="Arial" w:ascii="Arial" w:hAnsi="Arial"/>
          <w:color w:val="000000"/>
          <w:sz w:val="20"/>
          <w:szCs w:val="28"/>
        </w:rPr>
        <w:t xml:space="preserve"> </w:t>
      </w:r>
    </w:p>
    <w:p>
      <w:pPr>
        <w:pStyle w:val="NormalWeb"/>
        <w:shd w:fill="FFFFFF" w:val="clear"/>
        <w:spacing w:before="0" w:after="120"/>
        <w:rPr>
          <w:rFonts w:ascii="Arial" w:hAnsi="Arial" w:cs="Arial"/>
          <w:color w:val="000000"/>
          <w:sz w:val="20"/>
          <w:szCs w:val="28"/>
        </w:rPr>
      </w:pPr>
      <w:r>
        <w:rPr>
          <w:rFonts w:cs="Arial" w:ascii="Arial" w:hAnsi="Arial"/>
          <w:color w:val="000000"/>
          <w:sz w:val="20"/>
          <w:szCs w:val="28"/>
          <w:lang w:val="vi-VN"/>
        </w:rPr>
        <w:t xml:space="preserve">3. Tổ chức thu </w:t>
      </w:r>
      <w:r>
        <w:rPr>
          <w:rFonts w:cs="Arial" w:ascii="Arial" w:hAnsi="Arial"/>
          <w:color w:val="000000"/>
          <w:sz w:val="20"/>
          <w:szCs w:val="28"/>
        </w:rPr>
        <w:t xml:space="preserve">phí, lệ phí </w:t>
      </w:r>
      <w:r>
        <w:rPr>
          <w:rFonts w:cs="Arial" w:ascii="Arial" w:hAnsi="Arial"/>
          <w:color w:val="000000"/>
          <w:sz w:val="20"/>
          <w:szCs w:val="28"/>
          <w:lang w:val="vi-VN"/>
        </w:rPr>
        <w:t xml:space="preserve">có trách nhiệm nộp báo cáo tình hình sử dụng biên lai khi giải thể, chia tách, sáp nhập, chuyển đổi sở hữu cùng với thời hạn nộp hồ sơ quyết toán </w:t>
      </w:r>
      <w:r>
        <w:rPr>
          <w:rFonts w:cs="Arial" w:ascii="Arial" w:hAnsi="Arial"/>
          <w:color w:val="000000"/>
          <w:sz w:val="20"/>
          <w:szCs w:val="28"/>
        </w:rPr>
        <w:t>phí, lệ phí.</w:t>
      </w:r>
      <w:r>
        <w:rPr>
          <w:rFonts w:cs="Arial" w:ascii="Arial" w:hAnsi="Arial"/>
          <w:i/>
          <w:color w:val="000000"/>
          <w:sz w:val="20"/>
          <w:szCs w:val="28"/>
        </w:rPr>
        <w:t xml:space="preserve"> </w:t>
      </w:r>
    </w:p>
    <w:p>
      <w:pPr>
        <w:pStyle w:val="Heading3"/>
        <w:keepNext w:val="false"/>
        <w:spacing w:before="0" w:after="120"/>
        <w:ind w:hanging="0" w:start="0"/>
        <w:rPr/>
      </w:pPr>
      <w:bookmarkStart w:id="240" w:name="dieu_39"/>
      <w:r>
        <w:rPr>
          <w:color w:val="000000"/>
          <w:sz w:val="20"/>
          <w:szCs w:val="28"/>
        </w:rPr>
        <w:t>Điều 39. Tiêu hủy biên lai</w:t>
      </w:r>
      <w:bookmarkEnd w:id="240"/>
      <w:r>
        <w:rPr>
          <w:color w:val="000000"/>
          <w:sz w:val="20"/>
          <w:szCs w:val="28"/>
        </w:rPr>
        <w:t xml:space="preserve"> </w:t>
      </w:r>
    </w:p>
    <w:p>
      <w:pPr>
        <w:pStyle w:val="NormalWeb"/>
        <w:shd w:fill="FFFFFF" w:val="clear"/>
        <w:spacing w:before="0" w:after="120"/>
        <w:rPr>
          <w:rFonts w:ascii="Arial" w:hAnsi="Arial" w:cs="Arial"/>
          <w:color w:val="000000"/>
          <w:sz w:val="20"/>
          <w:szCs w:val="28"/>
        </w:rPr>
      </w:pPr>
      <w:r>
        <w:rPr>
          <w:rStyle w:val="apple-converted-space"/>
          <w:rFonts w:cs="Arial" w:ascii="Arial" w:hAnsi="Arial"/>
          <w:color w:val="000000"/>
          <w:sz w:val="20"/>
          <w:szCs w:val="28"/>
        </w:rPr>
        <w:t>1. </w:t>
      </w:r>
      <w:r>
        <w:rPr>
          <w:rFonts w:cs="Arial" w:ascii="Arial" w:hAnsi="Arial"/>
          <w:color w:val="000000"/>
          <w:sz w:val="20"/>
          <w:szCs w:val="28"/>
          <w:lang w:val="vi-VN"/>
        </w:rPr>
        <w:t xml:space="preserve">Các trường hợp </w:t>
      </w:r>
      <w:r>
        <w:rPr>
          <w:rFonts w:cs="Arial" w:ascii="Arial" w:hAnsi="Arial"/>
          <w:color w:val="000000"/>
          <w:sz w:val="20"/>
          <w:szCs w:val="28"/>
        </w:rPr>
        <w:t xml:space="preserve">tiêu </w:t>
      </w:r>
      <w:r>
        <w:rPr>
          <w:rFonts w:cs="Arial" w:ascii="Arial" w:hAnsi="Arial"/>
          <w:color w:val="000000"/>
          <w:sz w:val="20"/>
          <w:szCs w:val="28"/>
          <w:lang w:val="vi-VN"/>
        </w:rPr>
        <w:t>hủy</w:t>
      </w:r>
      <w:r>
        <w:rPr>
          <w:rStyle w:val="apple-converted-space"/>
          <w:rFonts w:cs="Arial" w:ascii="Arial" w:hAnsi="Arial"/>
          <w:color w:val="000000"/>
          <w:sz w:val="20"/>
          <w:szCs w:val="28"/>
          <w:lang w:val="vi-VN"/>
        </w:rPr>
        <w:t> </w:t>
      </w:r>
      <w:r>
        <w:rPr>
          <w:rFonts w:cs="Arial" w:ascii="Arial" w:hAnsi="Arial"/>
          <w:color w:val="000000"/>
          <w:sz w:val="20"/>
          <w:szCs w:val="28"/>
        </w:rPr>
        <w:t>b</w:t>
      </w:r>
      <w:r>
        <w:rPr>
          <w:rFonts w:cs="Arial" w:ascii="Arial" w:hAnsi="Arial"/>
          <w:color w:val="000000"/>
          <w:sz w:val="20"/>
          <w:szCs w:val="28"/>
          <w:lang w:val="vi-VN"/>
        </w:rPr>
        <w:t>iên lai</w:t>
      </w:r>
    </w:p>
    <w:p>
      <w:pPr>
        <w:pStyle w:val="NormalWeb"/>
        <w:shd w:fill="FFFFFF" w:val="clear"/>
        <w:spacing w:before="0" w:after="120"/>
        <w:rPr/>
      </w:pPr>
      <w:r>
        <w:rPr>
          <w:rFonts w:cs="Arial" w:ascii="Arial" w:hAnsi="Arial"/>
          <w:color w:val="000000"/>
          <w:sz w:val="20"/>
          <w:szCs w:val="28"/>
        </w:rPr>
        <w:t>-</w:t>
      </w:r>
      <w:r>
        <w:rPr>
          <w:rStyle w:val="apple-converted-space"/>
          <w:rFonts w:cs="Arial" w:ascii="Arial" w:hAnsi="Arial"/>
          <w:color w:val="000000"/>
          <w:sz w:val="20"/>
          <w:szCs w:val="28"/>
          <w:lang w:val="vi-VN"/>
        </w:rPr>
        <w:t> </w:t>
      </w:r>
      <w:r>
        <w:rPr>
          <w:rFonts w:cs="Arial" w:ascii="Arial" w:hAnsi="Arial"/>
          <w:color w:val="000000"/>
          <w:sz w:val="20"/>
          <w:szCs w:val="28"/>
          <w:lang w:val="vi-VN"/>
        </w:rPr>
        <w:t xml:space="preserve">Biên lai đặt in bị in sai, in trùng, in thừa phải được </w:t>
      </w:r>
      <w:r>
        <w:rPr>
          <w:rFonts w:cs="Arial" w:ascii="Arial" w:hAnsi="Arial"/>
          <w:color w:val="000000"/>
          <w:sz w:val="20"/>
          <w:szCs w:val="28"/>
        </w:rPr>
        <w:t xml:space="preserve">tiêu </w:t>
      </w:r>
      <w:r>
        <w:rPr>
          <w:rFonts w:cs="Arial" w:ascii="Arial" w:hAnsi="Arial"/>
          <w:color w:val="000000"/>
          <w:sz w:val="20"/>
          <w:szCs w:val="28"/>
          <w:lang w:val="vi-VN"/>
        </w:rPr>
        <w:t>hủy trước khi thanh lý hợp đồng đặt in</w:t>
      </w:r>
      <w:r>
        <w:rPr>
          <w:rStyle w:val="apple-converted-space"/>
          <w:rFonts w:cs="Arial" w:ascii="Arial" w:hAnsi="Arial"/>
          <w:color w:val="000000"/>
          <w:sz w:val="20"/>
          <w:szCs w:val="28"/>
          <w:lang w:val="vi-VN"/>
        </w:rPr>
        <w:t> </w:t>
      </w:r>
      <w:r>
        <w:rPr>
          <w:rFonts w:cs="Arial" w:ascii="Arial" w:hAnsi="Arial"/>
          <w:color w:val="000000"/>
          <w:sz w:val="20"/>
          <w:szCs w:val="28"/>
        </w:rPr>
        <w:t>b</w:t>
      </w:r>
      <w:r>
        <w:rPr>
          <w:rFonts w:cs="Arial" w:ascii="Arial" w:hAnsi="Arial"/>
          <w:color w:val="000000"/>
          <w:sz w:val="20"/>
          <w:szCs w:val="28"/>
          <w:lang w:val="vi-VN"/>
        </w:rPr>
        <w:t xml:space="preserve">iên lai thu </w:t>
      </w:r>
      <w:r>
        <w:rPr>
          <w:rFonts w:cs="Arial" w:ascii="Arial" w:hAnsi="Arial"/>
          <w:color w:val="000000"/>
          <w:sz w:val="20"/>
          <w:szCs w:val="28"/>
        </w:rPr>
        <w:t xml:space="preserve">phí, lệ phí. </w:t>
      </w:r>
    </w:p>
    <w:p>
      <w:pPr>
        <w:pStyle w:val="NormalWeb"/>
        <w:shd w:fill="FFFFFF" w:val="clear"/>
        <w:spacing w:before="0" w:after="120"/>
        <w:rPr/>
      </w:pPr>
      <w:r>
        <w:rPr>
          <w:rFonts w:cs="Arial" w:ascii="Arial" w:hAnsi="Arial"/>
          <w:color w:val="000000"/>
          <w:sz w:val="20"/>
          <w:szCs w:val="28"/>
        </w:rPr>
        <w:t>-</w:t>
      </w:r>
      <w:r>
        <w:rPr>
          <w:rStyle w:val="apple-converted-space"/>
          <w:rFonts w:cs="Arial" w:ascii="Arial" w:hAnsi="Arial"/>
          <w:color w:val="000000"/>
          <w:sz w:val="20"/>
          <w:szCs w:val="28"/>
          <w:lang w:val="vi-VN"/>
        </w:rPr>
        <w:t> </w:t>
      </w:r>
      <w:r>
        <w:rPr>
          <w:rFonts w:cs="Arial" w:ascii="Arial" w:hAnsi="Arial"/>
          <w:color w:val="000000"/>
          <w:sz w:val="20"/>
          <w:szCs w:val="28"/>
          <w:lang w:val="vi-VN"/>
        </w:rPr>
        <w:t>Các loại</w:t>
      </w:r>
      <w:r>
        <w:rPr>
          <w:rStyle w:val="apple-converted-space"/>
          <w:rFonts w:cs="Arial" w:ascii="Arial" w:hAnsi="Arial"/>
          <w:color w:val="000000"/>
          <w:sz w:val="20"/>
          <w:szCs w:val="28"/>
          <w:lang w:val="vi-VN"/>
        </w:rPr>
        <w:t> </w:t>
      </w:r>
      <w:r>
        <w:rPr>
          <w:rFonts w:cs="Arial" w:ascii="Arial" w:hAnsi="Arial"/>
          <w:color w:val="000000"/>
          <w:sz w:val="20"/>
          <w:szCs w:val="28"/>
        </w:rPr>
        <w:t>b</w:t>
      </w:r>
      <w:r>
        <w:rPr>
          <w:rFonts w:cs="Arial" w:ascii="Arial" w:hAnsi="Arial"/>
          <w:color w:val="000000"/>
          <w:sz w:val="20"/>
          <w:szCs w:val="28"/>
          <w:lang w:val="vi-VN"/>
        </w:rPr>
        <w:t>iên lai</w:t>
      </w:r>
      <w:r>
        <w:rPr>
          <w:rStyle w:val="apple-converted-space"/>
          <w:rFonts w:cs="Arial" w:ascii="Arial" w:hAnsi="Arial"/>
          <w:color w:val="000000"/>
          <w:sz w:val="20"/>
          <w:szCs w:val="28"/>
          <w:lang w:val="vi-VN"/>
        </w:rPr>
        <w:t> </w:t>
      </w:r>
      <w:r>
        <w:rPr>
          <w:rFonts w:cs="Arial" w:ascii="Arial" w:hAnsi="Arial"/>
          <w:color w:val="000000"/>
          <w:sz w:val="20"/>
          <w:szCs w:val="28"/>
        </w:rPr>
        <w:t>đã lập</w:t>
      </w:r>
      <w:r>
        <w:rPr>
          <w:rStyle w:val="apple-converted-space"/>
          <w:rFonts w:cs="Arial" w:ascii="Arial" w:hAnsi="Arial"/>
          <w:color w:val="000000"/>
          <w:sz w:val="20"/>
          <w:szCs w:val="28"/>
          <w:lang w:val="vi-VN"/>
        </w:rPr>
        <w:t> </w:t>
      </w:r>
      <w:r>
        <w:rPr>
          <w:rFonts w:cs="Arial" w:ascii="Arial" w:hAnsi="Arial"/>
          <w:color w:val="000000"/>
          <w:sz w:val="20"/>
          <w:szCs w:val="28"/>
          <w:lang w:val="vi-VN"/>
        </w:rPr>
        <w:t xml:space="preserve">của các đơn vị kế toán được </w:t>
      </w:r>
      <w:r>
        <w:rPr>
          <w:rFonts w:cs="Arial" w:ascii="Arial" w:hAnsi="Arial"/>
          <w:color w:val="000000"/>
          <w:sz w:val="20"/>
          <w:szCs w:val="28"/>
        </w:rPr>
        <w:t xml:space="preserve">tiêu </w:t>
      </w:r>
      <w:r>
        <w:rPr>
          <w:rFonts w:cs="Arial" w:ascii="Arial" w:hAnsi="Arial"/>
          <w:color w:val="000000"/>
          <w:sz w:val="20"/>
          <w:szCs w:val="28"/>
          <w:lang w:val="vi-VN"/>
        </w:rPr>
        <w:t>hủy theo quy định của pháp luật về kế toán</w:t>
      </w:r>
      <w:r>
        <w:rPr>
          <w:rFonts w:cs="Arial" w:ascii="Arial" w:hAnsi="Arial"/>
          <w:color w:val="000000"/>
          <w:sz w:val="20"/>
          <w:szCs w:val="28"/>
        </w:rPr>
        <w:t>.</w:t>
      </w:r>
    </w:p>
    <w:p>
      <w:pPr>
        <w:pStyle w:val="NormalWeb"/>
        <w:shd w:fill="FFFFFF" w:val="clear"/>
        <w:spacing w:before="0" w:after="120"/>
        <w:rPr/>
      </w:pPr>
      <w:r>
        <w:rPr>
          <w:rFonts w:cs="Arial" w:ascii="Arial" w:hAnsi="Arial"/>
          <w:color w:val="000000"/>
          <w:sz w:val="20"/>
          <w:szCs w:val="28"/>
        </w:rPr>
        <w:t>- Tổ chức</w:t>
      </w:r>
      <w:r>
        <w:rPr>
          <w:rStyle w:val="apple-converted-space"/>
          <w:rFonts w:cs="Arial" w:ascii="Arial" w:hAnsi="Arial"/>
          <w:color w:val="000000"/>
          <w:sz w:val="20"/>
          <w:szCs w:val="28"/>
          <w:lang w:val="vi-VN"/>
        </w:rPr>
        <w:t> </w:t>
      </w:r>
      <w:r>
        <w:rPr>
          <w:rFonts w:cs="Arial" w:ascii="Arial" w:hAnsi="Arial"/>
          <w:color w:val="000000"/>
          <w:sz w:val="20"/>
          <w:szCs w:val="28"/>
          <w:lang w:val="vi-VN"/>
        </w:rPr>
        <w:t>thu</w:t>
      </w:r>
      <w:r>
        <w:rPr>
          <w:rFonts w:cs="Arial" w:ascii="Arial" w:hAnsi="Arial"/>
          <w:color w:val="000000"/>
          <w:sz w:val="20"/>
          <w:szCs w:val="28"/>
        </w:rPr>
        <w:t xml:space="preserve"> phí, lệ phí </w:t>
      </w:r>
      <w:r>
        <w:rPr>
          <w:rFonts w:cs="Arial" w:ascii="Arial" w:hAnsi="Arial"/>
          <w:color w:val="000000"/>
          <w:sz w:val="20"/>
          <w:szCs w:val="28"/>
          <w:lang w:val="vi-VN"/>
        </w:rPr>
        <w:t>có biên lai không tiếp tục sử dụng phải thực hiện</w:t>
      </w:r>
      <w:r>
        <w:rPr>
          <w:rFonts w:cs="Arial" w:ascii="Arial" w:hAnsi="Arial"/>
          <w:color w:val="000000"/>
          <w:sz w:val="20"/>
          <w:szCs w:val="28"/>
        </w:rPr>
        <w:t xml:space="preserve"> tiêu</w:t>
      </w:r>
      <w:r>
        <w:rPr>
          <w:rFonts w:cs="Arial" w:ascii="Arial" w:hAnsi="Arial"/>
          <w:color w:val="000000"/>
          <w:sz w:val="20"/>
          <w:szCs w:val="28"/>
          <w:lang w:val="vi-VN"/>
        </w:rPr>
        <w:t xml:space="preserve"> hủy</w:t>
      </w:r>
      <w:r>
        <w:rPr>
          <w:rStyle w:val="apple-converted-space"/>
          <w:rFonts w:cs="Arial" w:ascii="Arial" w:hAnsi="Arial"/>
          <w:color w:val="000000"/>
          <w:sz w:val="20"/>
          <w:szCs w:val="28"/>
          <w:lang w:val="vi-VN"/>
        </w:rPr>
        <w:t> </w:t>
      </w:r>
      <w:r>
        <w:rPr>
          <w:rFonts w:cs="Arial" w:ascii="Arial" w:hAnsi="Arial"/>
          <w:color w:val="000000"/>
          <w:sz w:val="20"/>
          <w:szCs w:val="28"/>
        </w:rPr>
        <w:t>b</w:t>
      </w:r>
      <w:r>
        <w:rPr>
          <w:rFonts w:cs="Arial" w:ascii="Arial" w:hAnsi="Arial"/>
          <w:color w:val="000000"/>
          <w:sz w:val="20"/>
          <w:szCs w:val="28"/>
          <w:lang w:val="vi-VN"/>
        </w:rPr>
        <w:t>iên lai</w:t>
      </w:r>
      <w:r>
        <w:rPr>
          <w:rFonts w:cs="Arial" w:ascii="Arial" w:hAnsi="Arial"/>
          <w:color w:val="000000"/>
          <w:sz w:val="20"/>
          <w:szCs w:val="28"/>
        </w:rPr>
        <w:t>.</w:t>
      </w:r>
    </w:p>
    <w:p>
      <w:pPr>
        <w:pStyle w:val="NormalWeb"/>
        <w:shd w:fill="FFFFFF" w:val="clear"/>
        <w:spacing w:before="0" w:after="120"/>
        <w:rPr>
          <w:rFonts w:ascii="Arial" w:hAnsi="Arial" w:cs="Arial"/>
          <w:color w:val="000000"/>
          <w:sz w:val="20"/>
          <w:szCs w:val="28"/>
        </w:rPr>
      </w:pPr>
      <w:r>
        <w:rPr>
          <w:rFonts w:cs="Arial" w:ascii="Arial" w:hAnsi="Arial"/>
          <w:color w:val="000000"/>
          <w:sz w:val="20"/>
          <w:szCs w:val="28"/>
        </w:rPr>
        <w:t>-</w:t>
      </w:r>
      <w:r>
        <w:rPr>
          <w:rStyle w:val="apple-converted-space"/>
          <w:rFonts w:cs="Arial" w:ascii="Arial" w:hAnsi="Arial"/>
          <w:color w:val="000000"/>
          <w:sz w:val="20"/>
          <w:szCs w:val="28"/>
          <w:lang w:val="vi-VN"/>
        </w:rPr>
        <w:t> </w:t>
      </w:r>
      <w:r>
        <w:rPr>
          <w:rFonts w:cs="Arial" w:ascii="Arial" w:hAnsi="Arial"/>
          <w:color w:val="000000"/>
          <w:sz w:val="20"/>
          <w:szCs w:val="28"/>
          <w:lang w:val="vi-VN"/>
        </w:rPr>
        <w:t>Các loại</w:t>
      </w:r>
      <w:r>
        <w:rPr>
          <w:rStyle w:val="apple-converted-space"/>
          <w:rFonts w:cs="Arial" w:ascii="Arial" w:hAnsi="Arial"/>
          <w:color w:val="000000"/>
          <w:sz w:val="20"/>
          <w:szCs w:val="28"/>
          <w:lang w:val="vi-VN"/>
        </w:rPr>
        <w:t> </w:t>
      </w:r>
      <w:r>
        <w:rPr>
          <w:rFonts w:cs="Arial" w:ascii="Arial" w:hAnsi="Arial"/>
          <w:color w:val="000000"/>
          <w:sz w:val="20"/>
          <w:szCs w:val="28"/>
        </w:rPr>
        <w:t>b</w:t>
      </w:r>
      <w:r>
        <w:rPr>
          <w:rFonts w:cs="Arial" w:ascii="Arial" w:hAnsi="Arial"/>
          <w:color w:val="000000"/>
          <w:sz w:val="20"/>
          <w:szCs w:val="28"/>
          <w:lang w:val="vi-VN"/>
        </w:rPr>
        <w:t xml:space="preserve">iên lai chưa lập nhưng là vật chứng của các vụ án thì không </w:t>
      </w:r>
      <w:r>
        <w:rPr>
          <w:rFonts w:cs="Arial" w:ascii="Arial" w:hAnsi="Arial"/>
          <w:color w:val="000000"/>
          <w:sz w:val="20"/>
          <w:szCs w:val="28"/>
        </w:rPr>
        <w:t xml:space="preserve">tiêu </w:t>
      </w:r>
      <w:r>
        <w:rPr>
          <w:rFonts w:cs="Arial" w:ascii="Arial" w:hAnsi="Arial"/>
          <w:color w:val="000000"/>
          <w:sz w:val="20"/>
          <w:szCs w:val="28"/>
          <w:lang w:val="vi-VN"/>
        </w:rPr>
        <w:t>hủy mà được xử lý theo quy định của pháp luật.</w:t>
      </w:r>
    </w:p>
    <w:p>
      <w:pPr>
        <w:pStyle w:val="NormalWeb"/>
        <w:shd w:fill="FFFFFF" w:val="clear"/>
        <w:spacing w:before="0" w:after="120"/>
        <w:rPr>
          <w:rFonts w:ascii="Arial" w:hAnsi="Arial" w:cs="Arial"/>
          <w:color w:val="000000"/>
          <w:sz w:val="20"/>
          <w:szCs w:val="28"/>
        </w:rPr>
      </w:pPr>
      <w:r>
        <w:rPr>
          <w:rStyle w:val="apple-converted-space"/>
          <w:rFonts w:cs="Arial" w:ascii="Arial" w:hAnsi="Arial"/>
          <w:color w:val="000000"/>
          <w:sz w:val="20"/>
          <w:szCs w:val="28"/>
        </w:rPr>
        <w:t>2. </w:t>
      </w:r>
      <w:r>
        <w:rPr>
          <w:rFonts w:cs="Arial" w:ascii="Arial" w:hAnsi="Arial"/>
          <w:color w:val="000000"/>
          <w:sz w:val="20"/>
          <w:szCs w:val="28"/>
          <w:lang w:val="vi-VN"/>
        </w:rPr>
        <w:t xml:space="preserve">Biên lai được xác định đã </w:t>
      </w:r>
      <w:r>
        <w:rPr>
          <w:rFonts w:cs="Arial" w:ascii="Arial" w:hAnsi="Arial"/>
          <w:color w:val="000000"/>
          <w:sz w:val="20"/>
          <w:szCs w:val="28"/>
        </w:rPr>
        <w:t xml:space="preserve">tiêu </w:t>
      </w:r>
      <w:r>
        <w:rPr>
          <w:rFonts w:cs="Arial" w:ascii="Arial" w:hAnsi="Arial"/>
          <w:color w:val="000000"/>
          <w:sz w:val="20"/>
          <w:szCs w:val="28"/>
          <w:lang w:val="vi-VN"/>
        </w:rPr>
        <w:t>hủy</w:t>
      </w:r>
    </w:p>
    <w:p>
      <w:pPr>
        <w:pStyle w:val="NormalWeb"/>
        <w:shd w:fill="FFFFFF" w:val="clear"/>
        <w:spacing w:before="0" w:after="120"/>
        <w:rPr>
          <w:rFonts w:ascii="Arial" w:hAnsi="Arial" w:cs="Arial"/>
          <w:color w:val="000000"/>
          <w:sz w:val="20"/>
          <w:szCs w:val="28"/>
        </w:rPr>
      </w:pPr>
      <w:r>
        <w:rPr>
          <w:rFonts w:cs="Arial" w:ascii="Arial" w:hAnsi="Arial"/>
          <w:color w:val="000000"/>
          <w:sz w:val="20"/>
          <w:szCs w:val="28"/>
        </w:rPr>
        <w:t>- Tiêu hủy biên lai tự in, biên lai đặt in là việc sử dụng biện pháp đốt cháy, cắt, xé nhỏ hoặc hình thức tiêu hủy khác, đảm bảo biên lai đã tiêu hủy sẽ không thể sử dụng lại các thông tin, số liệu trên đó.</w:t>
      </w:r>
    </w:p>
    <w:p>
      <w:pPr>
        <w:pStyle w:val="NormalWeb"/>
        <w:shd w:fill="FFFFFF" w:val="clear"/>
        <w:spacing w:before="0" w:after="120"/>
        <w:rPr>
          <w:rFonts w:ascii="Arial" w:hAnsi="Arial" w:cs="Arial"/>
          <w:color w:val="000000"/>
          <w:sz w:val="20"/>
          <w:szCs w:val="28"/>
        </w:rPr>
      </w:pPr>
      <w:r>
        <w:rPr>
          <w:rFonts w:cs="Arial" w:ascii="Arial" w:hAnsi="Arial"/>
          <w:color w:val="000000"/>
          <w:sz w:val="20"/>
          <w:szCs w:val="28"/>
        </w:rPr>
        <w:t>- Tiêu hủy biên lai điện tử là biện pháp làm cho biên lai điện tử không còn tồn tại trên hệ thống thông tin, không thể truy cập và tham chiếu đến thông tin chứa trong biên lai điện tử.</w:t>
      </w:r>
    </w:p>
    <w:p>
      <w:pPr>
        <w:pStyle w:val="NormalWeb"/>
        <w:shd w:fill="FFFFFF" w:val="clear"/>
        <w:spacing w:before="0" w:after="120"/>
        <w:rPr/>
      </w:pPr>
      <w:r>
        <w:rPr>
          <w:rFonts w:cs="Arial" w:ascii="Arial" w:hAnsi="Arial"/>
          <w:color w:val="000000"/>
          <w:sz w:val="20"/>
          <w:szCs w:val="28"/>
        </w:rPr>
        <w:t xml:space="preserve">Biên lai điện tử đã hết thời hạn lưu trữ theo quy định của </w:t>
      </w:r>
      <w:bookmarkStart w:id="241" w:name="tvpllink_lwmozzitmu_2"/>
      <w:r>
        <w:rPr>
          <w:rFonts w:cs="Arial" w:ascii="Arial" w:hAnsi="Arial"/>
          <w:color w:val="000000"/>
          <w:sz w:val="20"/>
          <w:szCs w:val="28"/>
        </w:rPr>
        <w:t xml:space="preserve">Luật </w:t>
      </w:r>
      <w:r>
        <w:rPr>
          <w:rFonts w:cs="Arial" w:ascii="Arial" w:hAnsi="Arial"/>
          <w:color w:val="000000"/>
          <w:sz w:val="20"/>
          <w:szCs w:val="28"/>
          <w:lang w:val="vi-VN"/>
        </w:rPr>
        <w:t>K</w:t>
      </w:r>
      <w:r>
        <w:rPr>
          <w:rFonts w:cs="Arial" w:ascii="Arial" w:hAnsi="Arial"/>
          <w:color w:val="000000"/>
          <w:sz w:val="20"/>
          <w:szCs w:val="28"/>
        </w:rPr>
        <w:t>ế toán</w:t>
      </w:r>
      <w:bookmarkEnd w:id="241"/>
      <w:r>
        <w:rPr>
          <w:rFonts w:cs="Arial" w:ascii="Arial" w:hAnsi="Arial"/>
          <w:color w:val="000000"/>
          <w:sz w:val="20"/>
          <w:szCs w:val="28"/>
        </w:rPr>
        <w:t xml:space="preserve"> nếu không có quyết định khác của cơ quan nhà nước có thẩm quyền thì được phép tiêu hủy. Việc tiêu hủy biên lai điện tử không được làm ảnh hưởng đến tính toàn vẹn của các biên lai điện tử chưa hủy và phải đảm bảo sự hoạt động bình thường của hệ thống thông tin. </w:t>
      </w:r>
    </w:p>
    <w:p>
      <w:pPr>
        <w:pStyle w:val="NormalWeb"/>
        <w:shd w:fill="FFFFFF" w:val="clear"/>
        <w:spacing w:before="0" w:after="120"/>
        <w:rPr>
          <w:rFonts w:ascii="Arial" w:hAnsi="Arial" w:cs="Arial"/>
          <w:color w:val="000000"/>
          <w:sz w:val="20"/>
          <w:szCs w:val="28"/>
        </w:rPr>
      </w:pPr>
      <w:bookmarkStart w:id="242" w:name="khoan_3_39"/>
      <w:r>
        <w:rPr>
          <w:rStyle w:val="apple-converted-space"/>
          <w:rFonts w:cs="Arial" w:ascii="Arial" w:hAnsi="Arial"/>
          <w:color w:val="000000"/>
          <w:sz w:val="20"/>
          <w:szCs w:val="28"/>
        </w:rPr>
        <w:t>3. </w:t>
      </w:r>
      <w:r>
        <w:rPr>
          <w:rFonts w:cs="Arial" w:ascii="Arial" w:hAnsi="Arial"/>
          <w:color w:val="000000"/>
          <w:sz w:val="20"/>
          <w:szCs w:val="28"/>
          <w:lang w:val="vi-VN"/>
        </w:rPr>
        <w:t xml:space="preserve">Trình tự, thủ tục </w:t>
      </w:r>
      <w:r>
        <w:rPr>
          <w:rFonts w:cs="Arial" w:ascii="Arial" w:hAnsi="Arial"/>
          <w:color w:val="000000"/>
          <w:sz w:val="20"/>
          <w:szCs w:val="28"/>
        </w:rPr>
        <w:t xml:space="preserve">tiêu </w:t>
      </w:r>
      <w:r>
        <w:rPr>
          <w:rFonts w:cs="Arial" w:ascii="Arial" w:hAnsi="Arial"/>
          <w:color w:val="000000"/>
          <w:sz w:val="20"/>
          <w:szCs w:val="28"/>
          <w:lang w:val="vi-VN"/>
        </w:rPr>
        <w:t>hủy</w:t>
      </w:r>
      <w:r>
        <w:rPr>
          <w:rStyle w:val="apple-converted-space"/>
          <w:rFonts w:cs="Arial" w:ascii="Arial" w:hAnsi="Arial"/>
          <w:color w:val="000000"/>
          <w:sz w:val="20"/>
          <w:szCs w:val="28"/>
          <w:lang w:val="vi-VN"/>
        </w:rPr>
        <w:t> </w:t>
      </w:r>
      <w:r>
        <w:rPr>
          <w:rFonts w:cs="Arial" w:ascii="Arial" w:hAnsi="Arial"/>
          <w:color w:val="000000"/>
          <w:sz w:val="20"/>
          <w:szCs w:val="28"/>
        </w:rPr>
        <w:t>b</w:t>
      </w:r>
      <w:r>
        <w:rPr>
          <w:rFonts w:cs="Arial" w:ascii="Arial" w:hAnsi="Arial"/>
          <w:color w:val="000000"/>
          <w:sz w:val="20"/>
          <w:szCs w:val="28"/>
          <w:lang w:val="vi-VN"/>
        </w:rPr>
        <w:t>iên lai</w:t>
      </w:r>
      <w:bookmarkEnd w:id="242"/>
    </w:p>
    <w:p>
      <w:pPr>
        <w:pStyle w:val="NormalWeb"/>
        <w:shd w:fill="FFFFFF" w:val="clear"/>
        <w:spacing w:before="0" w:after="120"/>
        <w:rPr>
          <w:rFonts w:ascii="Arial" w:hAnsi="Arial" w:cs="Arial"/>
          <w:color w:val="000000"/>
          <w:sz w:val="20"/>
          <w:szCs w:val="28"/>
        </w:rPr>
      </w:pPr>
      <w:r>
        <w:rPr>
          <w:rFonts w:cs="Arial" w:ascii="Arial" w:hAnsi="Arial"/>
          <w:color w:val="000000"/>
          <w:sz w:val="20"/>
          <w:szCs w:val="28"/>
        </w:rPr>
        <w:t>a)</w:t>
      </w:r>
      <w:r>
        <w:rPr>
          <w:rStyle w:val="apple-converted-space"/>
          <w:rFonts w:cs="Arial" w:ascii="Arial" w:hAnsi="Arial"/>
          <w:color w:val="000000"/>
          <w:sz w:val="20"/>
          <w:szCs w:val="28"/>
        </w:rPr>
        <w:t> </w:t>
      </w:r>
      <w:r>
        <w:rPr>
          <w:rFonts w:cs="Arial" w:ascii="Arial" w:hAnsi="Arial"/>
          <w:color w:val="000000"/>
          <w:sz w:val="20"/>
          <w:szCs w:val="28"/>
          <w:lang w:val="vi-VN"/>
        </w:rPr>
        <w:t xml:space="preserve">Thời hạn </w:t>
      </w:r>
      <w:r>
        <w:rPr>
          <w:rFonts w:cs="Arial" w:ascii="Arial" w:hAnsi="Arial"/>
          <w:color w:val="000000"/>
          <w:sz w:val="20"/>
          <w:szCs w:val="28"/>
        </w:rPr>
        <w:t xml:space="preserve">tiêu </w:t>
      </w:r>
      <w:r>
        <w:rPr>
          <w:rFonts w:cs="Arial" w:ascii="Arial" w:hAnsi="Arial"/>
          <w:color w:val="000000"/>
          <w:sz w:val="20"/>
          <w:szCs w:val="28"/>
          <w:lang w:val="vi-VN"/>
        </w:rPr>
        <w:t>hủy</w:t>
      </w:r>
      <w:r>
        <w:rPr>
          <w:rStyle w:val="apple-converted-space"/>
          <w:rFonts w:cs="Arial" w:ascii="Arial" w:hAnsi="Arial"/>
          <w:color w:val="000000"/>
          <w:sz w:val="20"/>
          <w:szCs w:val="28"/>
          <w:lang w:val="vi-VN"/>
        </w:rPr>
        <w:t> </w:t>
      </w:r>
      <w:r>
        <w:rPr>
          <w:rFonts w:cs="Arial" w:ascii="Arial" w:hAnsi="Arial"/>
          <w:color w:val="000000"/>
          <w:sz w:val="20"/>
          <w:szCs w:val="28"/>
        </w:rPr>
        <w:t>b</w:t>
      </w:r>
      <w:r>
        <w:rPr>
          <w:rFonts w:cs="Arial" w:ascii="Arial" w:hAnsi="Arial"/>
          <w:color w:val="000000"/>
          <w:sz w:val="20"/>
          <w:szCs w:val="28"/>
          <w:lang w:val="vi-VN"/>
        </w:rPr>
        <w:t>iên lai chậm nhất là 30 ngày, kể từ ngày thông báo với</w:t>
      </w:r>
      <w:r>
        <w:rPr>
          <w:rStyle w:val="apple-converted-space"/>
          <w:rFonts w:cs="Arial" w:ascii="Arial" w:hAnsi="Arial"/>
          <w:color w:val="000000"/>
          <w:sz w:val="20"/>
          <w:szCs w:val="28"/>
          <w:lang w:val="vi-VN"/>
        </w:rPr>
        <w:t> </w:t>
      </w:r>
      <w:r>
        <w:rPr>
          <w:rFonts w:cs="Arial" w:ascii="Arial" w:hAnsi="Arial"/>
          <w:color w:val="000000"/>
          <w:sz w:val="20"/>
          <w:szCs w:val="28"/>
        </w:rPr>
        <w:t>c</w:t>
      </w:r>
      <w:r>
        <w:rPr>
          <w:rFonts w:cs="Arial" w:ascii="Arial" w:hAnsi="Arial"/>
          <w:color w:val="000000"/>
          <w:sz w:val="20"/>
          <w:szCs w:val="28"/>
          <w:lang w:val="vi-VN"/>
        </w:rPr>
        <w:t>ơ quan thuế quản lý trực tiếp.</w:t>
      </w:r>
    </w:p>
    <w:p>
      <w:pPr>
        <w:pStyle w:val="NormalWeb"/>
        <w:shd w:fill="FFFFFF" w:val="clear"/>
        <w:spacing w:before="0" w:after="120"/>
        <w:rPr/>
      </w:pPr>
      <w:r>
        <w:rPr>
          <w:rFonts w:cs="Arial" w:ascii="Arial" w:hAnsi="Arial"/>
          <w:color w:val="000000"/>
          <w:sz w:val="20"/>
          <w:szCs w:val="28"/>
        </w:rPr>
        <w:t>Trường hợp cơ quan thuế thông báo biên lai hết giá trị sử dụng thì tổ chức thu phí, lệ phí phải tiêu hủy biên lai và gửi cơ quan thuế bao gồm nội dung sau: tên cơ quan thu phí, lệ phí mã số thuế (nếu có); địa chỉ; phương pháp hủy biên lai; vào hồi mấy giờ, ngày, tháng, năm hủy; tên loại biên lai; ký hiệu mẫu biên lai; ký hiệu biên lai; từ số; đến số; số lượng. Thời hạn tiêu hủy biên lai chậm nhất là 10 ngày kể từ ngày cơ quan thuế thông báo hết giá trị sử dụng.</w:t>
      </w:r>
    </w:p>
    <w:p>
      <w:pPr>
        <w:pStyle w:val="NormalWeb"/>
        <w:shd w:fill="FFFFFF" w:val="clear"/>
        <w:spacing w:before="0" w:after="120"/>
        <w:rPr/>
      </w:pPr>
      <w:r>
        <w:rPr>
          <w:rFonts w:cs="Arial" w:ascii="Arial" w:hAnsi="Arial"/>
          <w:color w:val="000000"/>
          <w:sz w:val="20"/>
          <w:szCs w:val="28"/>
        </w:rPr>
        <w:t>b) Tổ chức</w:t>
      </w:r>
      <w:r>
        <w:rPr>
          <w:rStyle w:val="apple-converted-space"/>
          <w:rFonts w:cs="Arial" w:ascii="Arial" w:hAnsi="Arial"/>
          <w:color w:val="000000"/>
          <w:sz w:val="20"/>
          <w:szCs w:val="28"/>
          <w:lang w:val="vi-VN"/>
        </w:rPr>
        <w:t> </w:t>
      </w:r>
      <w:r>
        <w:rPr>
          <w:rFonts w:cs="Arial" w:ascii="Arial" w:hAnsi="Arial"/>
          <w:color w:val="000000"/>
          <w:sz w:val="20"/>
          <w:szCs w:val="28"/>
          <w:lang w:val="vi-VN"/>
        </w:rPr>
        <w:t>thu</w:t>
      </w:r>
      <w:r>
        <w:rPr>
          <w:rFonts w:cs="Arial" w:ascii="Arial" w:hAnsi="Arial"/>
          <w:color w:val="000000"/>
          <w:sz w:val="20"/>
          <w:szCs w:val="28"/>
        </w:rPr>
        <w:t xml:space="preserve"> phí, lệ phí</w:t>
      </w:r>
      <w:r>
        <w:rPr>
          <w:rFonts w:cs="Arial" w:ascii="Arial" w:hAnsi="Arial"/>
          <w:color w:val="000000"/>
          <w:sz w:val="20"/>
          <w:szCs w:val="28"/>
          <w:lang w:val="vi-VN"/>
        </w:rPr>
        <w:t xml:space="preserve"> phải lập Bảng kiểm kê</w:t>
      </w:r>
      <w:r>
        <w:rPr>
          <w:rStyle w:val="apple-converted-space"/>
          <w:rFonts w:cs="Arial" w:ascii="Arial" w:hAnsi="Arial"/>
          <w:color w:val="000000"/>
          <w:sz w:val="20"/>
          <w:szCs w:val="28"/>
          <w:lang w:val="vi-VN"/>
        </w:rPr>
        <w:t> </w:t>
      </w:r>
      <w:r>
        <w:rPr>
          <w:rFonts w:cs="Arial" w:ascii="Arial" w:hAnsi="Arial"/>
          <w:color w:val="000000"/>
          <w:sz w:val="20"/>
          <w:szCs w:val="28"/>
        </w:rPr>
        <w:t>b</w:t>
      </w:r>
      <w:r>
        <w:rPr>
          <w:rFonts w:cs="Arial" w:ascii="Arial" w:hAnsi="Arial"/>
          <w:color w:val="000000"/>
          <w:sz w:val="20"/>
          <w:szCs w:val="28"/>
          <w:lang w:val="vi-VN"/>
        </w:rPr>
        <w:t>iên lai cần</w:t>
      </w:r>
      <w:r>
        <w:rPr>
          <w:rFonts w:cs="Arial" w:ascii="Arial" w:hAnsi="Arial"/>
          <w:color w:val="000000"/>
          <w:sz w:val="20"/>
          <w:szCs w:val="28"/>
        </w:rPr>
        <w:t xml:space="preserve"> tiêu</w:t>
      </w:r>
      <w:r>
        <w:rPr>
          <w:rFonts w:cs="Arial" w:ascii="Arial" w:hAnsi="Arial"/>
          <w:color w:val="000000"/>
          <w:sz w:val="20"/>
          <w:szCs w:val="28"/>
          <w:lang w:val="vi-VN"/>
        </w:rPr>
        <w:t xml:space="preserve"> hủy. Bảng kiểm kê</w:t>
      </w:r>
      <w:r>
        <w:rPr>
          <w:rStyle w:val="apple-converted-space"/>
          <w:rFonts w:cs="Arial" w:ascii="Arial" w:hAnsi="Arial"/>
          <w:color w:val="000000"/>
          <w:sz w:val="20"/>
          <w:szCs w:val="28"/>
          <w:lang w:val="vi-VN"/>
        </w:rPr>
        <w:t> </w:t>
      </w:r>
      <w:r>
        <w:rPr>
          <w:rFonts w:cs="Arial" w:ascii="Arial" w:hAnsi="Arial"/>
          <w:color w:val="000000"/>
          <w:sz w:val="20"/>
          <w:szCs w:val="28"/>
          <w:lang w:val="vi-VN"/>
        </w:rPr>
        <w:t>biên lai cần hủy phải được ghi chi tiết các nội dung gồm: tên</w:t>
      </w:r>
      <w:r>
        <w:rPr>
          <w:rStyle w:val="apple-converted-space"/>
          <w:rFonts w:cs="Arial" w:ascii="Arial" w:hAnsi="Arial"/>
          <w:color w:val="000000"/>
          <w:sz w:val="20"/>
          <w:szCs w:val="28"/>
          <w:lang w:val="vi-VN"/>
        </w:rPr>
        <w:t> </w:t>
      </w:r>
      <w:r>
        <w:rPr>
          <w:rFonts w:cs="Arial" w:ascii="Arial" w:hAnsi="Arial"/>
          <w:color w:val="000000"/>
          <w:sz w:val="20"/>
          <w:szCs w:val="28"/>
          <w:lang w:val="vi-VN"/>
        </w:rPr>
        <w:t>biên lai,</w:t>
      </w:r>
      <w:r>
        <w:rPr>
          <w:rStyle w:val="apple-converted-space"/>
          <w:rFonts w:cs="Arial" w:ascii="Arial" w:hAnsi="Arial"/>
          <w:color w:val="000000"/>
          <w:sz w:val="20"/>
          <w:szCs w:val="28"/>
          <w:lang w:val="vi-VN"/>
        </w:rPr>
        <w:t> </w:t>
      </w:r>
      <w:r>
        <w:rPr>
          <w:rFonts w:cs="Arial" w:ascii="Arial" w:hAnsi="Arial"/>
          <w:color w:val="000000"/>
          <w:sz w:val="20"/>
          <w:szCs w:val="28"/>
          <w:lang w:val="vi-VN"/>
        </w:rPr>
        <w:t>ký hiệu mẫu</w:t>
      </w:r>
      <w:r>
        <w:rPr>
          <w:rStyle w:val="apple-converted-space"/>
          <w:rFonts w:cs="Arial" w:ascii="Arial" w:hAnsi="Arial"/>
          <w:color w:val="000000"/>
          <w:sz w:val="20"/>
          <w:szCs w:val="28"/>
          <w:lang w:val="vi-VN"/>
        </w:rPr>
        <w:t> </w:t>
      </w:r>
      <w:r>
        <w:rPr>
          <w:rFonts w:cs="Arial" w:ascii="Arial" w:hAnsi="Arial"/>
          <w:color w:val="000000"/>
          <w:sz w:val="20"/>
          <w:szCs w:val="28"/>
          <w:lang w:val="vi-VN"/>
        </w:rPr>
        <w:t>biên lai, ký hiệu</w:t>
      </w:r>
      <w:r>
        <w:rPr>
          <w:rStyle w:val="apple-converted-space"/>
          <w:rFonts w:cs="Arial" w:ascii="Arial" w:hAnsi="Arial"/>
          <w:color w:val="000000"/>
          <w:sz w:val="20"/>
          <w:szCs w:val="28"/>
          <w:lang w:val="vi-VN"/>
        </w:rPr>
        <w:t> </w:t>
      </w:r>
      <w:r>
        <w:rPr>
          <w:rFonts w:cs="Arial" w:ascii="Arial" w:hAnsi="Arial"/>
          <w:color w:val="000000"/>
          <w:sz w:val="20"/>
          <w:szCs w:val="28"/>
          <w:lang w:val="vi-VN"/>
        </w:rPr>
        <w:t>biên lai, số lượng</w:t>
      </w:r>
      <w:r>
        <w:rPr>
          <w:rStyle w:val="apple-converted-space"/>
          <w:rFonts w:cs="Arial" w:ascii="Arial" w:hAnsi="Arial"/>
          <w:color w:val="000000"/>
          <w:sz w:val="20"/>
          <w:szCs w:val="28"/>
          <w:lang w:val="vi-VN"/>
        </w:rPr>
        <w:t> </w:t>
      </w:r>
      <w:r>
        <w:rPr>
          <w:rFonts w:cs="Arial" w:ascii="Arial" w:hAnsi="Arial"/>
          <w:color w:val="000000"/>
          <w:sz w:val="20"/>
          <w:szCs w:val="28"/>
          <w:lang w:val="vi-VN"/>
        </w:rPr>
        <w:t xml:space="preserve">biên lai </w:t>
      </w:r>
      <w:r>
        <w:rPr>
          <w:rFonts w:cs="Arial" w:ascii="Arial" w:hAnsi="Arial"/>
          <w:color w:val="000000"/>
          <w:sz w:val="20"/>
          <w:szCs w:val="28"/>
        </w:rPr>
        <w:t xml:space="preserve">tiêu </w:t>
      </w:r>
      <w:r>
        <w:rPr>
          <w:rFonts w:cs="Arial" w:ascii="Arial" w:hAnsi="Arial"/>
          <w:color w:val="000000"/>
          <w:sz w:val="20"/>
          <w:szCs w:val="28"/>
          <w:lang w:val="vi-VN"/>
        </w:rPr>
        <w:t>hủy (từ số... đến số... hoặc kê chi tiết từng số</w:t>
      </w:r>
      <w:r>
        <w:rPr>
          <w:rStyle w:val="apple-converted-space"/>
          <w:rFonts w:cs="Arial" w:ascii="Arial" w:hAnsi="Arial"/>
          <w:color w:val="000000"/>
          <w:sz w:val="20"/>
          <w:szCs w:val="28"/>
          <w:lang w:val="vi-VN"/>
        </w:rPr>
        <w:t> </w:t>
      </w:r>
      <w:r>
        <w:rPr>
          <w:rFonts w:cs="Arial" w:ascii="Arial" w:hAnsi="Arial"/>
          <w:color w:val="000000"/>
          <w:sz w:val="20"/>
          <w:szCs w:val="28"/>
          <w:lang w:val="vi-VN"/>
        </w:rPr>
        <w:t>biên lai nếu số</w:t>
      </w:r>
      <w:r>
        <w:rPr>
          <w:rStyle w:val="apple-converted-space"/>
          <w:rFonts w:cs="Arial" w:ascii="Arial" w:hAnsi="Arial"/>
          <w:color w:val="000000"/>
          <w:sz w:val="20"/>
          <w:szCs w:val="28"/>
          <w:lang w:val="vi-VN"/>
        </w:rPr>
        <w:t> </w:t>
      </w:r>
      <w:r>
        <w:rPr>
          <w:rFonts w:cs="Arial" w:ascii="Arial" w:hAnsi="Arial"/>
          <w:color w:val="000000"/>
          <w:sz w:val="20"/>
          <w:szCs w:val="28"/>
          <w:lang w:val="vi-VN"/>
        </w:rPr>
        <w:t>biên lai</w:t>
      </w:r>
      <w:r>
        <w:rPr>
          <w:rStyle w:val="apple-converted-space"/>
          <w:rFonts w:cs="Arial" w:ascii="Arial" w:hAnsi="Arial"/>
          <w:color w:val="000000"/>
          <w:sz w:val="20"/>
          <w:szCs w:val="28"/>
          <w:lang w:val="vi-VN"/>
        </w:rPr>
        <w:t> </w:t>
      </w:r>
      <w:r>
        <w:rPr>
          <w:rFonts w:cs="Arial" w:ascii="Arial" w:hAnsi="Arial"/>
          <w:color w:val="000000"/>
          <w:sz w:val="20"/>
          <w:szCs w:val="28"/>
          <w:lang w:val="vi-VN"/>
        </w:rPr>
        <w:t xml:space="preserve">cần </w:t>
      </w:r>
      <w:r>
        <w:rPr>
          <w:rFonts w:cs="Arial" w:ascii="Arial" w:hAnsi="Arial"/>
          <w:color w:val="000000"/>
          <w:sz w:val="20"/>
          <w:szCs w:val="28"/>
        </w:rPr>
        <w:t xml:space="preserve">tiêu </w:t>
      </w:r>
      <w:r>
        <w:rPr>
          <w:rFonts w:cs="Arial" w:ascii="Arial" w:hAnsi="Arial"/>
          <w:color w:val="000000"/>
          <w:sz w:val="20"/>
          <w:szCs w:val="28"/>
          <w:lang w:val="vi-VN"/>
        </w:rPr>
        <w:t>h</w:t>
      </w:r>
      <w:r>
        <w:rPr>
          <w:rFonts w:cs="Arial" w:ascii="Arial" w:hAnsi="Arial"/>
          <w:color w:val="000000"/>
          <w:sz w:val="20"/>
          <w:szCs w:val="28"/>
        </w:rPr>
        <w:t>ủy</w:t>
      </w:r>
      <w:r>
        <w:rPr>
          <w:rFonts w:cs="Arial" w:ascii="Arial" w:hAnsi="Arial"/>
          <w:color w:val="000000"/>
          <w:sz w:val="20"/>
          <w:szCs w:val="28"/>
          <w:lang w:val="vi-VN"/>
        </w:rPr>
        <w:t xml:space="preserve"> không liên tục).</w:t>
      </w:r>
    </w:p>
    <w:p>
      <w:pPr>
        <w:pStyle w:val="NormalWeb"/>
        <w:shd w:fill="FFFFFF" w:val="clear"/>
        <w:spacing w:before="0" w:after="120"/>
        <w:rPr>
          <w:rFonts w:ascii="Arial" w:hAnsi="Arial" w:cs="Arial"/>
          <w:color w:val="000000"/>
          <w:sz w:val="20"/>
          <w:szCs w:val="28"/>
          <w:lang w:val="vi-VN"/>
        </w:rPr>
      </w:pPr>
      <w:r>
        <w:rPr>
          <w:rFonts w:cs="Arial" w:ascii="Arial" w:hAnsi="Arial"/>
          <w:color w:val="000000"/>
          <w:sz w:val="20"/>
          <w:szCs w:val="28"/>
          <w:lang w:val="vi-VN"/>
        </w:rPr>
        <w:t>c)</w:t>
      </w:r>
      <w:r>
        <w:rPr>
          <w:rStyle w:val="apple-converted-space"/>
          <w:rFonts w:cs="Arial" w:ascii="Arial" w:hAnsi="Arial"/>
          <w:color w:val="000000"/>
          <w:sz w:val="20"/>
          <w:szCs w:val="28"/>
          <w:lang w:val="vi-VN"/>
        </w:rPr>
        <w:t> </w:t>
      </w:r>
      <w:r>
        <w:rPr>
          <w:rFonts w:cs="Arial" w:ascii="Arial" w:hAnsi="Arial"/>
          <w:color w:val="000000"/>
          <w:sz w:val="20"/>
          <w:szCs w:val="28"/>
          <w:lang w:val="vi-VN"/>
        </w:rPr>
        <w:t>Tổ chức</w:t>
      </w:r>
      <w:r>
        <w:rPr>
          <w:rStyle w:val="apple-converted-space"/>
          <w:rFonts w:cs="Arial" w:ascii="Arial" w:hAnsi="Arial"/>
          <w:color w:val="000000"/>
          <w:sz w:val="20"/>
          <w:szCs w:val="28"/>
          <w:lang w:val="vi-VN"/>
        </w:rPr>
        <w:t> </w:t>
      </w:r>
      <w:r>
        <w:rPr>
          <w:rFonts w:cs="Arial" w:ascii="Arial" w:hAnsi="Arial"/>
          <w:color w:val="000000"/>
          <w:sz w:val="20"/>
          <w:szCs w:val="28"/>
          <w:lang w:val="vi-VN"/>
        </w:rPr>
        <w:t>thu</w:t>
      </w:r>
      <w:r>
        <w:rPr>
          <w:rStyle w:val="apple-converted-space"/>
          <w:rFonts w:cs="Arial" w:ascii="Arial" w:hAnsi="Arial"/>
          <w:color w:val="000000"/>
          <w:sz w:val="20"/>
          <w:szCs w:val="28"/>
          <w:lang w:val="vi-VN"/>
        </w:rPr>
        <w:t> </w:t>
      </w:r>
      <w:r>
        <w:rPr>
          <w:rStyle w:val="apple-converted-space"/>
          <w:rFonts w:cs="Arial" w:ascii="Arial" w:hAnsi="Arial"/>
          <w:color w:val="000000"/>
          <w:sz w:val="20"/>
          <w:szCs w:val="28"/>
        </w:rPr>
        <w:t xml:space="preserve">phí, lệ phí </w:t>
      </w:r>
      <w:r>
        <w:rPr>
          <w:rFonts w:cs="Arial" w:ascii="Arial" w:hAnsi="Arial"/>
          <w:color w:val="000000"/>
          <w:sz w:val="20"/>
          <w:szCs w:val="28"/>
          <w:lang w:val="vi-VN"/>
        </w:rPr>
        <w:t xml:space="preserve">phải thành lập Hội đồng </w:t>
      </w:r>
      <w:r>
        <w:rPr>
          <w:rFonts w:cs="Arial" w:ascii="Arial" w:hAnsi="Arial"/>
          <w:color w:val="000000"/>
          <w:sz w:val="20"/>
          <w:szCs w:val="28"/>
        </w:rPr>
        <w:t xml:space="preserve">tiêu </w:t>
      </w:r>
      <w:r>
        <w:rPr>
          <w:rFonts w:cs="Arial" w:ascii="Arial" w:hAnsi="Arial"/>
          <w:color w:val="000000"/>
          <w:sz w:val="20"/>
          <w:szCs w:val="28"/>
          <w:lang w:val="vi-VN"/>
        </w:rPr>
        <w:t>hủy</w:t>
      </w:r>
      <w:r>
        <w:rPr>
          <w:rStyle w:val="apple-converted-space"/>
          <w:rFonts w:cs="Arial" w:ascii="Arial" w:hAnsi="Arial"/>
          <w:color w:val="000000"/>
          <w:sz w:val="20"/>
          <w:szCs w:val="28"/>
          <w:lang w:val="vi-VN"/>
        </w:rPr>
        <w:t> </w:t>
      </w:r>
      <w:r>
        <w:rPr>
          <w:rFonts w:cs="Arial" w:ascii="Arial" w:hAnsi="Arial"/>
          <w:color w:val="000000"/>
          <w:sz w:val="20"/>
          <w:szCs w:val="28"/>
          <w:lang w:val="vi-VN"/>
        </w:rPr>
        <w:t>biên lai.</w:t>
      </w:r>
      <w:r>
        <w:rPr>
          <w:rStyle w:val="apple-converted-space"/>
          <w:rFonts w:cs="Arial" w:ascii="Arial" w:hAnsi="Arial"/>
          <w:color w:val="000000"/>
          <w:sz w:val="20"/>
          <w:szCs w:val="28"/>
          <w:lang w:val="vi-VN"/>
        </w:rPr>
        <w:t> </w:t>
      </w:r>
      <w:r>
        <w:rPr>
          <w:rFonts w:cs="Arial" w:ascii="Arial" w:hAnsi="Arial"/>
          <w:color w:val="000000"/>
          <w:sz w:val="20"/>
          <w:szCs w:val="28"/>
          <w:lang w:val="vi-VN"/>
        </w:rPr>
        <w:t xml:space="preserve">Hội đồng </w:t>
      </w:r>
      <w:r>
        <w:rPr>
          <w:rFonts w:cs="Arial" w:ascii="Arial" w:hAnsi="Arial"/>
          <w:color w:val="000000"/>
          <w:sz w:val="20"/>
          <w:szCs w:val="28"/>
        </w:rPr>
        <w:t xml:space="preserve">tiêu </w:t>
      </w:r>
      <w:r>
        <w:rPr>
          <w:rFonts w:cs="Arial" w:ascii="Arial" w:hAnsi="Arial"/>
          <w:color w:val="000000"/>
          <w:sz w:val="20"/>
          <w:szCs w:val="28"/>
          <w:lang w:val="vi-VN"/>
        </w:rPr>
        <w:t>hủy biên lai phải có</w:t>
      </w:r>
      <w:r>
        <w:rPr>
          <w:rStyle w:val="apple-converted-space"/>
          <w:rFonts w:cs="Arial" w:ascii="Arial" w:hAnsi="Arial"/>
          <w:color w:val="000000"/>
          <w:sz w:val="20"/>
          <w:szCs w:val="28"/>
          <w:lang w:val="vi-VN"/>
        </w:rPr>
        <w:t> </w:t>
      </w:r>
      <w:r>
        <w:rPr>
          <w:rFonts w:cs="Arial" w:ascii="Arial" w:hAnsi="Arial"/>
          <w:color w:val="000000"/>
          <w:sz w:val="20"/>
          <w:szCs w:val="28"/>
          <w:lang w:val="vi-VN"/>
        </w:rPr>
        <w:t>đại diện lãnh đạo,</w:t>
      </w:r>
      <w:r>
        <w:rPr>
          <w:rStyle w:val="apple-converted-space"/>
          <w:rFonts w:cs="Arial" w:ascii="Arial" w:hAnsi="Arial"/>
          <w:color w:val="000000"/>
          <w:sz w:val="20"/>
          <w:szCs w:val="28"/>
          <w:lang w:val="vi-VN"/>
        </w:rPr>
        <w:t> </w:t>
      </w:r>
      <w:r>
        <w:rPr>
          <w:rFonts w:cs="Arial" w:ascii="Arial" w:hAnsi="Arial"/>
          <w:color w:val="000000"/>
          <w:sz w:val="20"/>
          <w:szCs w:val="28"/>
          <w:lang w:val="vi-VN"/>
        </w:rPr>
        <w:t>đại diện bộ phận kế toán của</w:t>
      </w:r>
      <w:r>
        <w:rPr>
          <w:rStyle w:val="apple-converted-space"/>
          <w:rFonts w:cs="Arial" w:ascii="Arial" w:hAnsi="Arial"/>
          <w:color w:val="000000"/>
          <w:sz w:val="20"/>
          <w:szCs w:val="28"/>
          <w:lang w:val="vi-VN"/>
        </w:rPr>
        <w:t> </w:t>
      </w:r>
      <w:r>
        <w:rPr>
          <w:rFonts w:cs="Arial" w:ascii="Arial" w:hAnsi="Arial"/>
          <w:color w:val="000000"/>
          <w:sz w:val="20"/>
          <w:szCs w:val="28"/>
          <w:lang w:val="vi-VN"/>
        </w:rPr>
        <w:t>tổ chức</w:t>
      </w:r>
      <w:r>
        <w:rPr>
          <w:rStyle w:val="apple-converted-space"/>
          <w:rFonts w:cs="Arial" w:ascii="Arial" w:hAnsi="Arial"/>
          <w:color w:val="000000"/>
          <w:sz w:val="20"/>
          <w:szCs w:val="28"/>
          <w:lang w:val="vi-VN"/>
        </w:rPr>
        <w:t> </w:t>
      </w:r>
      <w:r>
        <w:rPr>
          <w:rFonts w:cs="Arial" w:ascii="Arial" w:hAnsi="Arial"/>
          <w:color w:val="000000"/>
          <w:sz w:val="20"/>
          <w:szCs w:val="28"/>
          <w:lang w:val="vi-VN"/>
        </w:rPr>
        <w:t>thu các khoản thu khác thuộc ngân sách nhà nước.</w:t>
      </w:r>
      <w:r>
        <w:rPr>
          <w:rStyle w:val="apple-converted-space"/>
          <w:rFonts w:cs="Arial" w:ascii="Arial" w:hAnsi="Arial"/>
          <w:color w:val="000000"/>
          <w:sz w:val="20"/>
          <w:szCs w:val="28"/>
          <w:lang w:val="vi-VN"/>
        </w:rPr>
        <w:t> </w:t>
      </w:r>
    </w:p>
    <w:p>
      <w:pPr>
        <w:pStyle w:val="NormalWeb"/>
        <w:shd w:fill="FFFFFF" w:val="clear"/>
        <w:spacing w:before="0" w:after="120"/>
        <w:rPr/>
      </w:pPr>
      <w:r>
        <w:rPr>
          <w:rFonts w:cs="Arial" w:ascii="Arial" w:hAnsi="Arial"/>
          <w:color w:val="000000"/>
          <w:sz w:val="20"/>
          <w:szCs w:val="28"/>
          <w:lang w:val="vi-VN"/>
        </w:rPr>
        <w:t>d)</w:t>
      </w:r>
      <w:r>
        <w:rPr>
          <w:rStyle w:val="apple-converted-space"/>
          <w:rFonts w:cs="Arial" w:ascii="Arial" w:hAnsi="Arial"/>
          <w:color w:val="000000"/>
          <w:sz w:val="20"/>
          <w:szCs w:val="28"/>
          <w:lang w:val="vi-VN"/>
        </w:rPr>
        <w:t> </w:t>
      </w:r>
      <w:r>
        <w:rPr>
          <w:rFonts w:cs="Arial" w:ascii="Arial" w:hAnsi="Arial"/>
          <w:color w:val="000000"/>
          <w:sz w:val="20"/>
          <w:szCs w:val="28"/>
          <w:lang w:val="vi-VN"/>
        </w:rPr>
        <w:t xml:space="preserve">Các thành viên Hội đồng </w:t>
      </w:r>
      <w:r>
        <w:rPr>
          <w:rFonts w:cs="Arial" w:ascii="Arial" w:hAnsi="Arial"/>
          <w:color w:val="000000"/>
          <w:sz w:val="20"/>
          <w:szCs w:val="28"/>
        </w:rPr>
        <w:t xml:space="preserve">tiêu </w:t>
      </w:r>
      <w:r>
        <w:rPr>
          <w:rFonts w:cs="Arial" w:ascii="Arial" w:hAnsi="Arial"/>
          <w:color w:val="000000"/>
          <w:sz w:val="20"/>
          <w:szCs w:val="28"/>
          <w:lang w:val="vi-VN"/>
        </w:rPr>
        <w:t>hủy</w:t>
      </w:r>
      <w:r>
        <w:rPr>
          <w:rStyle w:val="apple-converted-space"/>
          <w:rFonts w:cs="Arial" w:ascii="Arial" w:hAnsi="Arial"/>
          <w:color w:val="000000"/>
          <w:sz w:val="20"/>
          <w:szCs w:val="28"/>
          <w:lang w:val="vi-VN"/>
        </w:rPr>
        <w:t> </w:t>
      </w:r>
      <w:r>
        <w:rPr>
          <w:rFonts w:cs="Arial" w:ascii="Arial" w:hAnsi="Arial"/>
          <w:color w:val="000000"/>
          <w:sz w:val="20"/>
          <w:szCs w:val="28"/>
          <w:lang w:val="vi-VN"/>
        </w:rPr>
        <w:t xml:space="preserve">biên lai phải ký vào biên bản </w:t>
      </w:r>
      <w:r>
        <w:rPr>
          <w:rFonts w:cs="Arial" w:ascii="Arial" w:hAnsi="Arial"/>
          <w:color w:val="000000"/>
          <w:sz w:val="20"/>
          <w:szCs w:val="28"/>
        </w:rPr>
        <w:t xml:space="preserve">tiêu </w:t>
      </w:r>
      <w:r>
        <w:rPr>
          <w:rFonts w:cs="Arial" w:ascii="Arial" w:hAnsi="Arial"/>
          <w:color w:val="000000"/>
          <w:sz w:val="20"/>
          <w:szCs w:val="28"/>
          <w:lang w:val="vi-VN"/>
        </w:rPr>
        <w:t>hủy</w:t>
      </w:r>
      <w:r>
        <w:rPr>
          <w:rStyle w:val="apple-converted-space"/>
          <w:rFonts w:cs="Arial" w:ascii="Arial" w:hAnsi="Arial"/>
          <w:color w:val="000000"/>
          <w:sz w:val="20"/>
          <w:szCs w:val="28"/>
          <w:lang w:val="vi-VN"/>
        </w:rPr>
        <w:t> </w:t>
      </w:r>
      <w:r>
        <w:rPr>
          <w:rFonts w:cs="Arial" w:ascii="Arial" w:hAnsi="Arial"/>
          <w:color w:val="000000"/>
          <w:sz w:val="20"/>
          <w:szCs w:val="28"/>
          <w:lang w:val="vi-VN"/>
        </w:rPr>
        <w:t>biên lai và chịu trách nhiệm trước pháp luật nếu có sai sót.</w:t>
      </w:r>
    </w:p>
    <w:p>
      <w:pPr>
        <w:pStyle w:val="NormalWeb"/>
        <w:shd w:fill="FFFFFF" w:val="clear"/>
        <w:spacing w:before="0" w:after="120"/>
        <w:rPr/>
      </w:pPr>
      <w:r>
        <w:rPr>
          <w:rFonts w:cs="Arial" w:ascii="Arial" w:hAnsi="Arial"/>
          <w:color w:val="000000"/>
          <w:sz w:val="20"/>
          <w:szCs w:val="28"/>
          <w:lang w:val="vi-VN"/>
        </w:rPr>
        <w:t>đ)</w:t>
      </w:r>
      <w:r>
        <w:rPr>
          <w:rStyle w:val="apple-converted-space"/>
          <w:rFonts w:cs="Arial" w:ascii="Arial" w:hAnsi="Arial"/>
          <w:color w:val="000000"/>
          <w:sz w:val="20"/>
          <w:szCs w:val="28"/>
          <w:lang w:val="vi-VN"/>
        </w:rPr>
        <w:t> </w:t>
      </w:r>
      <w:r>
        <w:rPr>
          <w:rFonts w:cs="Arial" w:ascii="Arial" w:hAnsi="Arial"/>
          <w:color w:val="000000"/>
          <w:sz w:val="20"/>
          <w:szCs w:val="28"/>
          <w:lang w:val="vi-VN"/>
        </w:rPr>
        <w:t xml:space="preserve">Hồ sơ </w:t>
      </w:r>
      <w:r>
        <w:rPr>
          <w:rFonts w:cs="Arial" w:ascii="Arial" w:hAnsi="Arial"/>
          <w:color w:val="000000"/>
          <w:sz w:val="20"/>
          <w:szCs w:val="28"/>
        </w:rPr>
        <w:t xml:space="preserve">tiêu </w:t>
      </w:r>
      <w:r>
        <w:rPr>
          <w:rFonts w:cs="Arial" w:ascii="Arial" w:hAnsi="Arial"/>
          <w:color w:val="000000"/>
          <w:sz w:val="20"/>
          <w:szCs w:val="28"/>
          <w:lang w:val="vi-VN"/>
        </w:rPr>
        <w:t>hủy</w:t>
      </w:r>
      <w:r>
        <w:rPr>
          <w:rStyle w:val="apple-converted-space"/>
          <w:rFonts w:cs="Arial" w:ascii="Arial" w:hAnsi="Arial"/>
          <w:color w:val="000000"/>
          <w:sz w:val="20"/>
          <w:szCs w:val="28"/>
          <w:lang w:val="vi-VN"/>
        </w:rPr>
        <w:t> </w:t>
      </w:r>
      <w:r>
        <w:rPr>
          <w:rFonts w:cs="Arial" w:ascii="Arial" w:hAnsi="Arial"/>
          <w:color w:val="000000"/>
          <w:sz w:val="20"/>
          <w:szCs w:val="28"/>
          <w:lang w:val="vi-VN"/>
        </w:rPr>
        <w:t>biên lai gồm:</w:t>
      </w:r>
      <w:r>
        <w:rPr>
          <w:rStyle w:val="apple-converted-space"/>
          <w:rFonts w:cs="Arial" w:ascii="Arial" w:hAnsi="Arial"/>
          <w:color w:val="000000"/>
          <w:sz w:val="20"/>
          <w:szCs w:val="28"/>
          <w:lang w:val="vi-VN"/>
        </w:rPr>
        <w:t> </w:t>
      </w:r>
      <w:r>
        <w:rPr>
          <w:rFonts w:cs="Arial" w:ascii="Arial" w:hAnsi="Arial"/>
          <w:color w:val="000000"/>
          <w:sz w:val="20"/>
          <w:szCs w:val="28"/>
          <w:lang w:val="vi-VN"/>
        </w:rPr>
        <w:t xml:space="preserve">Quyết định thành lập Hội đồng </w:t>
      </w:r>
      <w:r>
        <w:rPr>
          <w:rFonts w:cs="Arial" w:ascii="Arial" w:hAnsi="Arial"/>
          <w:color w:val="000000"/>
          <w:sz w:val="20"/>
          <w:szCs w:val="28"/>
        </w:rPr>
        <w:t>tiêu</w:t>
      </w:r>
      <w:r>
        <w:rPr>
          <w:rFonts w:cs="Arial" w:ascii="Arial" w:hAnsi="Arial"/>
          <w:color w:val="000000"/>
          <w:sz w:val="20"/>
          <w:szCs w:val="28"/>
          <w:lang w:val="vi-VN"/>
        </w:rPr>
        <w:t xml:space="preserve"> hủy</w:t>
      </w:r>
      <w:r>
        <w:rPr>
          <w:rStyle w:val="apple-converted-space"/>
          <w:rFonts w:cs="Arial" w:ascii="Arial" w:hAnsi="Arial"/>
          <w:color w:val="000000"/>
          <w:sz w:val="20"/>
          <w:szCs w:val="28"/>
          <w:lang w:val="vi-VN"/>
        </w:rPr>
        <w:t> </w:t>
      </w:r>
      <w:r>
        <w:rPr>
          <w:rFonts w:cs="Arial" w:ascii="Arial" w:hAnsi="Arial"/>
          <w:color w:val="000000"/>
          <w:sz w:val="20"/>
          <w:szCs w:val="28"/>
          <w:lang w:val="vi-VN"/>
        </w:rPr>
        <w:t>biên lai; bảng kiểm kê</w:t>
      </w:r>
      <w:r>
        <w:rPr>
          <w:rStyle w:val="apple-converted-space"/>
          <w:rFonts w:cs="Arial" w:ascii="Arial" w:hAnsi="Arial"/>
          <w:color w:val="000000"/>
          <w:sz w:val="20"/>
          <w:szCs w:val="28"/>
          <w:lang w:val="vi-VN"/>
        </w:rPr>
        <w:t> </w:t>
      </w:r>
      <w:r>
        <w:rPr>
          <w:rFonts w:cs="Arial" w:ascii="Arial" w:hAnsi="Arial"/>
          <w:color w:val="000000"/>
          <w:sz w:val="20"/>
          <w:szCs w:val="28"/>
          <w:lang w:val="vi-VN"/>
        </w:rPr>
        <w:t xml:space="preserve">biên lai cần </w:t>
      </w:r>
      <w:r>
        <w:rPr>
          <w:rFonts w:cs="Arial" w:ascii="Arial" w:hAnsi="Arial"/>
          <w:color w:val="000000"/>
          <w:sz w:val="20"/>
          <w:szCs w:val="28"/>
        </w:rPr>
        <w:t>tiêu</w:t>
      </w:r>
      <w:r>
        <w:rPr>
          <w:rFonts w:cs="Arial" w:ascii="Arial" w:hAnsi="Arial"/>
          <w:color w:val="000000"/>
          <w:sz w:val="20"/>
          <w:szCs w:val="28"/>
          <w:lang w:val="vi-VN"/>
        </w:rPr>
        <w:t xml:space="preserve"> hủy; biên bản </w:t>
      </w:r>
      <w:r>
        <w:rPr>
          <w:rFonts w:cs="Arial" w:ascii="Arial" w:hAnsi="Arial"/>
          <w:color w:val="000000"/>
          <w:sz w:val="20"/>
          <w:szCs w:val="28"/>
        </w:rPr>
        <w:t>tiêu</w:t>
      </w:r>
      <w:r>
        <w:rPr>
          <w:rFonts w:cs="Arial" w:ascii="Arial" w:hAnsi="Arial"/>
          <w:color w:val="000000"/>
          <w:sz w:val="20"/>
          <w:szCs w:val="28"/>
          <w:lang w:val="vi-VN"/>
        </w:rPr>
        <w:t xml:space="preserve"> hủy</w:t>
      </w:r>
      <w:r>
        <w:rPr>
          <w:rStyle w:val="apple-converted-space"/>
          <w:rFonts w:cs="Arial" w:ascii="Arial" w:hAnsi="Arial"/>
          <w:color w:val="000000"/>
          <w:sz w:val="20"/>
          <w:szCs w:val="28"/>
          <w:lang w:val="vi-VN"/>
        </w:rPr>
        <w:t> </w:t>
      </w:r>
      <w:r>
        <w:rPr>
          <w:rFonts w:cs="Arial" w:ascii="Arial" w:hAnsi="Arial"/>
          <w:color w:val="000000"/>
          <w:sz w:val="20"/>
          <w:szCs w:val="28"/>
          <w:lang w:val="vi-VN"/>
        </w:rPr>
        <w:t xml:space="preserve">biên lai; thông báo kết quả </w:t>
      </w:r>
      <w:r>
        <w:rPr>
          <w:rFonts w:cs="Arial" w:ascii="Arial" w:hAnsi="Arial"/>
          <w:color w:val="000000"/>
          <w:sz w:val="20"/>
          <w:szCs w:val="28"/>
        </w:rPr>
        <w:t>tiêu</w:t>
      </w:r>
      <w:r>
        <w:rPr>
          <w:rFonts w:cs="Arial" w:ascii="Arial" w:hAnsi="Arial"/>
          <w:color w:val="000000"/>
          <w:sz w:val="20"/>
          <w:szCs w:val="28"/>
          <w:lang w:val="vi-VN"/>
        </w:rPr>
        <w:t xml:space="preserve"> hủy</w:t>
      </w:r>
      <w:r>
        <w:rPr>
          <w:rStyle w:val="apple-converted-space"/>
          <w:rFonts w:cs="Arial" w:ascii="Arial" w:hAnsi="Arial"/>
          <w:color w:val="000000"/>
          <w:sz w:val="20"/>
          <w:szCs w:val="28"/>
          <w:lang w:val="vi-VN"/>
        </w:rPr>
        <w:t> </w:t>
      </w:r>
      <w:r>
        <w:rPr>
          <w:rFonts w:cs="Arial" w:ascii="Arial" w:hAnsi="Arial"/>
          <w:color w:val="000000"/>
          <w:sz w:val="20"/>
          <w:szCs w:val="28"/>
          <w:lang w:val="vi-VN"/>
        </w:rPr>
        <w:t>biên lai.</w:t>
      </w:r>
    </w:p>
    <w:p>
      <w:pPr>
        <w:pStyle w:val="NormalWeb"/>
        <w:shd w:fill="FFFFFF" w:val="clear"/>
        <w:spacing w:before="0" w:after="120"/>
        <w:rPr/>
      </w:pPr>
      <w:r>
        <w:rPr>
          <w:rFonts w:cs="Arial" w:ascii="Arial" w:hAnsi="Arial"/>
          <w:color w:val="000000"/>
          <w:sz w:val="20"/>
          <w:szCs w:val="28"/>
          <w:lang w:val="vi-VN"/>
        </w:rPr>
        <w:t xml:space="preserve">Hồ sơ </w:t>
      </w:r>
      <w:r>
        <w:rPr>
          <w:rFonts w:cs="Arial" w:ascii="Arial" w:hAnsi="Arial"/>
          <w:color w:val="000000"/>
          <w:sz w:val="20"/>
          <w:szCs w:val="28"/>
        </w:rPr>
        <w:t>tiêu</w:t>
      </w:r>
      <w:r>
        <w:rPr>
          <w:rFonts w:cs="Arial" w:ascii="Arial" w:hAnsi="Arial"/>
          <w:color w:val="000000"/>
          <w:sz w:val="20"/>
          <w:szCs w:val="28"/>
          <w:lang w:val="vi-VN"/>
        </w:rPr>
        <w:t xml:space="preserve"> hủy</w:t>
      </w:r>
      <w:r>
        <w:rPr>
          <w:rStyle w:val="apple-converted-space"/>
          <w:rFonts w:cs="Arial" w:ascii="Arial" w:hAnsi="Arial"/>
          <w:color w:val="000000"/>
          <w:sz w:val="20"/>
          <w:szCs w:val="28"/>
          <w:lang w:val="vi-VN"/>
        </w:rPr>
        <w:t> </w:t>
      </w:r>
      <w:r>
        <w:rPr>
          <w:rFonts w:cs="Arial" w:ascii="Arial" w:hAnsi="Arial"/>
          <w:color w:val="000000"/>
          <w:sz w:val="20"/>
          <w:szCs w:val="28"/>
          <w:lang w:val="vi-VN"/>
        </w:rPr>
        <w:t>biên lai được lưu tại</w:t>
      </w:r>
      <w:r>
        <w:rPr>
          <w:rStyle w:val="apple-converted-space"/>
          <w:rFonts w:cs="Arial" w:ascii="Arial" w:hAnsi="Arial"/>
          <w:color w:val="000000"/>
          <w:sz w:val="20"/>
          <w:szCs w:val="28"/>
          <w:lang w:val="vi-VN"/>
        </w:rPr>
        <w:t> </w:t>
      </w:r>
      <w:r>
        <w:rPr>
          <w:rFonts w:cs="Arial" w:ascii="Arial" w:hAnsi="Arial"/>
          <w:color w:val="000000"/>
          <w:sz w:val="20"/>
          <w:szCs w:val="28"/>
          <w:lang w:val="vi-VN"/>
        </w:rPr>
        <w:t>tổ chức</w:t>
      </w:r>
      <w:r>
        <w:rPr>
          <w:rStyle w:val="apple-converted-space"/>
          <w:rFonts w:cs="Arial" w:ascii="Arial" w:hAnsi="Arial"/>
          <w:color w:val="000000"/>
          <w:sz w:val="20"/>
          <w:szCs w:val="28"/>
          <w:lang w:val="vi-VN"/>
        </w:rPr>
        <w:t> </w:t>
      </w:r>
      <w:r>
        <w:rPr>
          <w:rFonts w:cs="Arial" w:ascii="Arial" w:hAnsi="Arial"/>
          <w:color w:val="000000"/>
          <w:sz w:val="20"/>
          <w:szCs w:val="28"/>
          <w:lang w:val="vi-VN"/>
        </w:rPr>
        <w:t xml:space="preserve">thu </w:t>
      </w:r>
      <w:r>
        <w:rPr>
          <w:rFonts w:cs="Arial" w:ascii="Arial" w:hAnsi="Arial"/>
          <w:color w:val="000000"/>
          <w:sz w:val="20"/>
          <w:szCs w:val="28"/>
        </w:rPr>
        <w:t xml:space="preserve">phí, lệ phí. </w:t>
      </w:r>
      <w:r>
        <w:rPr>
          <w:rFonts w:cs="Arial" w:ascii="Arial" w:hAnsi="Arial"/>
          <w:color w:val="000000"/>
          <w:sz w:val="20"/>
          <w:szCs w:val="28"/>
          <w:lang w:val="vi-VN"/>
        </w:rPr>
        <w:t>Riêng</w:t>
      </w:r>
      <w:r>
        <w:rPr>
          <w:rStyle w:val="apple-converted-space"/>
          <w:rFonts w:cs="Arial" w:ascii="Arial" w:hAnsi="Arial"/>
          <w:color w:val="000000"/>
          <w:sz w:val="20"/>
          <w:szCs w:val="28"/>
          <w:lang w:val="vi-VN"/>
        </w:rPr>
        <w:t> </w:t>
      </w:r>
      <w:r>
        <w:rPr>
          <w:rFonts w:cs="Arial" w:ascii="Arial" w:hAnsi="Arial"/>
          <w:color w:val="000000"/>
          <w:sz w:val="20"/>
          <w:szCs w:val="28"/>
          <w:lang w:val="vi-VN"/>
        </w:rPr>
        <w:t xml:space="preserve">Thông báo kết quả </w:t>
      </w:r>
      <w:r>
        <w:rPr>
          <w:rFonts w:cs="Arial" w:ascii="Arial" w:hAnsi="Arial"/>
          <w:color w:val="000000"/>
          <w:sz w:val="20"/>
          <w:szCs w:val="28"/>
        </w:rPr>
        <w:t>tiêu</w:t>
      </w:r>
      <w:r>
        <w:rPr>
          <w:rFonts w:cs="Arial" w:ascii="Arial" w:hAnsi="Arial"/>
          <w:color w:val="000000"/>
          <w:sz w:val="20"/>
          <w:szCs w:val="28"/>
          <w:lang w:val="vi-VN"/>
        </w:rPr>
        <w:t xml:space="preserve"> hủy</w:t>
      </w:r>
      <w:r>
        <w:rPr>
          <w:rStyle w:val="apple-converted-space"/>
          <w:rFonts w:cs="Arial" w:ascii="Arial" w:hAnsi="Arial"/>
          <w:color w:val="000000"/>
          <w:sz w:val="20"/>
          <w:szCs w:val="28"/>
          <w:lang w:val="vi-VN"/>
        </w:rPr>
        <w:t> </w:t>
      </w:r>
      <w:r>
        <w:rPr>
          <w:rFonts w:cs="Arial" w:ascii="Arial" w:hAnsi="Arial"/>
          <w:color w:val="000000"/>
          <w:sz w:val="20"/>
          <w:szCs w:val="28"/>
          <w:lang w:val="vi-VN"/>
        </w:rPr>
        <w:t xml:space="preserve">biên lai thu </w:t>
      </w:r>
      <w:r>
        <w:rPr>
          <w:rFonts w:cs="Arial" w:ascii="Arial" w:hAnsi="Arial"/>
          <w:color w:val="000000"/>
          <w:sz w:val="20"/>
          <w:szCs w:val="28"/>
        </w:rPr>
        <w:t xml:space="preserve">theo </w:t>
      </w:r>
      <w:bookmarkStart w:id="243" w:name="bieumau_pl_ia_ms_02_huy_blg"/>
      <w:r>
        <w:rPr>
          <w:rFonts w:eastAsia="Arial" w:cs="Arial" w:ascii="Arial" w:hAnsi="Arial"/>
          <w:color w:val="000000"/>
          <w:sz w:val="20"/>
          <w:szCs w:val="28"/>
          <w:lang w:val="vi-VN"/>
        </w:rPr>
        <w:t>Mẫu số 02/HUY-BLG Phụ lục IA</w:t>
      </w:r>
      <w:bookmarkEnd w:id="243"/>
      <w:r>
        <w:rPr>
          <w:rFonts w:eastAsia="Arial" w:cs="Arial" w:ascii="Arial" w:hAnsi="Arial"/>
          <w:color w:val="000000"/>
          <w:sz w:val="20"/>
          <w:szCs w:val="28"/>
          <w:lang w:val="vi-VN"/>
        </w:rPr>
        <w:t xml:space="preserve"> ban</w:t>
      </w:r>
      <w:r>
        <w:rPr>
          <w:rFonts w:cs="Arial" w:ascii="Arial" w:hAnsi="Arial"/>
          <w:color w:val="000000"/>
          <w:sz w:val="20"/>
          <w:szCs w:val="28"/>
        </w:rPr>
        <w:t xml:space="preserve"> hành kèm theo Nghị định này</w:t>
      </w:r>
      <w:r>
        <w:rPr>
          <w:rStyle w:val="apple-converted-space"/>
          <w:rFonts w:cs="Arial" w:ascii="Arial" w:hAnsi="Arial"/>
          <w:color w:val="000000"/>
          <w:sz w:val="20"/>
          <w:szCs w:val="28"/>
          <w:lang w:val="vi-VN"/>
        </w:rPr>
        <w:t> </w:t>
      </w:r>
      <w:r>
        <w:rPr>
          <w:rFonts w:cs="Arial" w:ascii="Arial" w:hAnsi="Arial"/>
          <w:color w:val="000000"/>
          <w:sz w:val="20"/>
          <w:szCs w:val="28"/>
          <w:lang w:val="vi-VN"/>
        </w:rPr>
        <w:t>phải được lập thành 02 bản, một bản lưu, một bản gửi đến</w:t>
      </w:r>
      <w:r>
        <w:rPr>
          <w:rStyle w:val="apple-converted-space"/>
          <w:rFonts w:cs="Arial" w:ascii="Arial" w:hAnsi="Arial"/>
          <w:color w:val="000000"/>
          <w:sz w:val="20"/>
          <w:szCs w:val="28"/>
          <w:lang w:val="vi-VN"/>
        </w:rPr>
        <w:t> </w:t>
      </w:r>
      <w:r>
        <w:rPr>
          <w:rFonts w:cs="Arial" w:ascii="Arial" w:hAnsi="Arial"/>
          <w:color w:val="000000"/>
          <w:sz w:val="20"/>
          <w:szCs w:val="28"/>
          <w:lang w:val="vi-VN"/>
        </w:rPr>
        <w:t xml:space="preserve">cơ quan thuế quản lý trực tiếp chậm nhất không quá 05 ngày kể từ ngày thực hiện </w:t>
      </w:r>
      <w:r>
        <w:rPr>
          <w:rFonts w:cs="Arial" w:ascii="Arial" w:hAnsi="Arial"/>
          <w:color w:val="000000"/>
          <w:sz w:val="20"/>
          <w:szCs w:val="28"/>
        </w:rPr>
        <w:t>tiêu</w:t>
      </w:r>
      <w:r>
        <w:rPr>
          <w:rFonts w:cs="Arial" w:ascii="Arial" w:hAnsi="Arial"/>
          <w:color w:val="000000"/>
          <w:sz w:val="20"/>
          <w:szCs w:val="28"/>
          <w:lang w:val="vi-VN"/>
        </w:rPr>
        <w:t xml:space="preserve"> hủy</w:t>
      </w:r>
      <w:r>
        <w:rPr>
          <w:rStyle w:val="apple-converted-space"/>
          <w:rFonts w:cs="Arial" w:ascii="Arial" w:hAnsi="Arial"/>
          <w:color w:val="000000"/>
          <w:sz w:val="20"/>
          <w:szCs w:val="28"/>
          <w:lang w:val="vi-VN"/>
        </w:rPr>
        <w:t> </w:t>
      </w:r>
      <w:r>
        <w:rPr>
          <w:rFonts w:cs="Arial" w:ascii="Arial" w:hAnsi="Arial"/>
          <w:color w:val="000000"/>
          <w:sz w:val="20"/>
          <w:szCs w:val="28"/>
          <w:lang w:val="vi-VN"/>
        </w:rPr>
        <w:t xml:space="preserve">biên lai. Thông báo kết quả </w:t>
      </w:r>
      <w:r>
        <w:rPr>
          <w:rFonts w:cs="Arial" w:ascii="Arial" w:hAnsi="Arial"/>
          <w:color w:val="000000"/>
          <w:sz w:val="20"/>
          <w:szCs w:val="28"/>
        </w:rPr>
        <w:t>tiêu</w:t>
      </w:r>
      <w:r>
        <w:rPr>
          <w:rFonts w:cs="Arial" w:ascii="Arial" w:hAnsi="Arial"/>
          <w:color w:val="000000"/>
          <w:sz w:val="20"/>
          <w:szCs w:val="28"/>
          <w:lang w:val="vi-VN"/>
        </w:rPr>
        <w:t xml:space="preserve"> hủy biên lai</w:t>
      </w:r>
      <w:r>
        <w:rPr>
          <w:rStyle w:val="apple-converted-space"/>
          <w:rFonts w:cs="Arial" w:ascii="Arial" w:hAnsi="Arial"/>
          <w:color w:val="000000"/>
          <w:sz w:val="20"/>
          <w:szCs w:val="28"/>
          <w:lang w:val="vi-VN"/>
        </w:rPr>
        <w:t> </w:t>
      </w:r>
      <w:r>
        <w:rPr>
          <w:rFonts w:cs="Arial" w:ascii="Arial" w:hAnsi="Arial"/>
          <w:color w:val="000000"/>
          <w:sz w:val="20"/>
          <w:szCs w:val="28"/>
          <w:lang w:val="vi-VN"/>
        </w:rPr>
        <w:t>phải có nội dung: loại, ký hiệu, số lượng</w:t>
      </w:r>
      <w:r>
        <w:rPr>
          <w:rStyle w:val="apple-converted-space"/>
          <w:rFonts w:cs="Arial" w:ascii="Arial" w:hAnsi="Arial"/>
          <w:color w:val="000000"/>
          <w:sz w:val="20"/>
          <w:szCs w:val="28"/>
          <w:lang w:val="vi-VN"/>
        </w:rPr>
        <w:t> </w:t>
      </w:r>
      <w:r>
        <w:rPr>
          <w:rFonts w:cs="Arial" w:ascii="Arial" w:hAnsi="Arial"/>
          <w:color w:val="000000"/>
          <w:sz w:val="20"/>
          <w:szCs w:val="28"/>
          <w:lang w:val="vi-VN"/>
        </w:rPr>
        <w:t xml:space="preserve">biên lai </w:t>
      </w:r>
      <w:r>
        <w:rPr>
          <w:rFonts w:cs="Arial" w:ascii="Arial" w:hAnsi="Arial"/>
          <w:color w:val="000000"/>
          <w:sz w:val="20"/>
          <w:szCs w:val="28"/>
        </w:rPr>
        <w:t xml:space="preserve">tiêu </w:t>
      </w:r>
      <w:r>
        <w:rPr>
          <w:rFonts w:cs="Arial" w:ascii="Arial" w:hAnsi="Arial"/>
          <w:color w:val="000000"/>
          <w:sz w:val="20"/>
          <w:szCs w:val="28"/>
          <w:lang w:val="vi-VN"/>
        </w:rPr>
        <w:t>hủy từ số</w:t>
      </w:r>
      <w:r>
        <w:rPr>
          <w:rFonts w:cs="Arial" w:ascii="Arial" w:hAnsi="Arial"/>
          <w:color w:val="000000"/>
          <w:sz w:val="20"/>
          <w:szCs w:val="28"/>
        </w:rPr>
        <w:t xml:space="preserve"> </w:t>
      </w:r>
      <w:r>
        <w:rPr>
          <w:rFonts w:cs="Arial" w:ascii="Arial" w:hAnsi="Arial"/>
          <w:color w:val="000000"/>
          <w:sz w:val="20"/>
          <w:szCs w:val="28"/>
          <w:lang w:val="vi-VN"/>
        </w:rPr>
        <w:t xml:space="preserve">đến số, lý do </w:t>
      </w:r>
      <w:r>
        <w:rPr>
          <w:rFonts w:cs="Arial" w:ascii="Arial" w:hAnsi="Arial"/>
          <w:color w:val="000000"/>
          <w:sz w:val="20"/>
          <w:szCs w:val="28"/>
        </w:rPr>
        <w:t>tiêu</w:t>
      </w:r>
      <w:r>
        <w:rPr>
          <w:rFonts w:cs="Arial" w:ascii="Arial" w:hAnsi="Arial"/>
          <w:color w:val="000000"/>
          <w:sz w:val="20"/>
          <w:szCs w:val="28"/>
          <w:lang w:val="vi-VN"/>
        </w:rPr>
        <w:t xml:space="preserve"> hủy, ngày giờ </w:t>
      </w:r>
      <w:r>
        <w:rPr>
          <w:rFonts w:cs="Arial" w:ascii="Arial" w:hAnsi="Arial"/>
          <w:color w:val="000000"/>
          <w:sz w:val="20"/>
          <w:szCs w:val="28"/>
        </w:rPr>
        <w:t>tiêu</w:t>
      </w:r>
      <w:r>
        <w:rPr>
          <w:rFonts w:cs="Arial" w:ascii="Arial" w:hAnsi="Arial"/>
          <w:color w:val="000000"/>
          <w:sz w:val="20"/>
          <w:szCs w:val="28"/>
          <w:lang w:val="vi-VN"/>
        </w:rPr>
        <w:t xml:space="preserve"> hủy, phương pháp </w:t>
      </w:r>
      <w:r>
        <w:rPr>
          <w:rFonts w:cs="Arial" w:ascii="Arial" w:hAnsi="Arial"/>
          <w:color w:val="000000"/>
          <w:sz w:val="20"/>
          <w:szCs w:val="28"/>
        </w:rPr>
        <w:t>tiêu</w:t>
      </w:r>
      <w:r>
        <w:rPr>
          <w:rFonts w:cs="Arial" w:ascii="Arial" w:hAnsi="Arial"/>
          <w:color w:val="000000"/>
          <w:sz w:val="20"/>
          <w:szCs w:val="28"/>
          <w:lang w:val="vi-VN"/>
        </w:rPr>
        <w:t xml:space="preserve"> hủy.</w:t>
      </w:r>
    </w:p>
    <w:p>
      <w:pPr>
        <w:pStyle w:val="NormalWeb"/>
        <w:shd w:fill="FFFFFF" w:val="clear"/>
        <w:spacing w:before="0" w:after="120"/>
        <w:rPr/>
      </w:pPr>
      <w:r>
        <w:rPr>
          <w:rFonts w:cs="Arial" w:ascii="Arial" w:hAnsi="Arial"/>
          <w:color w:val="000000"/>
          <w:sz w:val="20"/>
          <w:szCs w:val="28"/>
          <w:lang w:val="vi-VN"/>
        </w:rPr>
        <w:t xml:space="preserve">e) Cơ quan thuế thực hiện </w:t>
      </w:r>
      <w:r>
        <w:rPr>
          <w:rFonts w:cs="Arial" w:ascii="Arial" w:hAnsi="Arial"/>
          <w:color w:val="000000"/>
          <w:sz w:val="20"/>
          <w:szCs w:val="28"/>
        </w:rPr>
        <w:t>tiêu</w:t>
      </w:r>
      <w:r>
        <w:rPr>
          <w:rFonts w:cs="Arial" w:ascii="Arial" w:hAnsi="Arial"/>
          <w:color w:val="000000"/>
          <w:sz w:val="20"/>
          <w:szCs w:val="28"/>
          <w:lang w:val="vi-VN"/>
        </w:rPr>
        <w:t xml:space="preserve"> hủy biên lai do Cục Thuế đặt in đã thông báo phát hành chưa bán nhưng không tiếp tục sử dụng. Tổng cục Thuế có trách nhiệm hướng dẫn quy trình</w:t>
      </w:r>
      <w:r>
        <w:rPr>
          <w:rFonts w:cs="Arial" w:ascii="Arial" w:hAnsi="Arial"/>
          <w:color w:val="000000"/>
          <w:sz w:val="20"/>
          <w:szCs w:val="28"/>
        </w:rPr>
        <w:t xml:space="preserve"> tiêu</w:t>
      </w:r>
      <w:r>
        <w:rPr>
          <w:rFonts w:cs="Arial" w:ascii="Arial" w:hAnsi="Arial"/>
          <w:color w:val="000000"/>
          <w:sz w:val="20"/>
          <w:szCs w:val="28"/>
          <w:lang w:val="vi-VN"/>
        </w:rPr>
        <w:t xml:space="preserve"> hủy biên lai do Cục Thuế đặt in.</w:t>
      </w:r>
    </w:p>
    <w:p>
      <w:pPr>
        <w:pStyle w:val="Heading3"/>
        <w:keepNext w:val="false"/>
        <w:spacing w:before="0" w:after="120"/>
        <w:ind w:hanging="0" w:start="0"/>
        <w:rPr/>
      </w:pPr>
      <w:bookmarkStart w:id="244" w:name="dieu_40"/>
      <w:r>
        <w:rPr>
          <w:color w:val="000000"/>
          <w:sz w:val="20"/>
          <w:szCs w:val="28"/>
        </w:rPr>
        <w:t>Điều 40. Xử lý biên lai đặt in, tự in trong trường hợp mất, cháy, hỏng</w:t>
      </w:r>
      <w:bookmarkEnd w:id="244"/>
    </w:p>
    <w:p>
      <w:pPr>
        <w:pStyle w:val="NormalWeb"/>
        <w:shd w:fill="FFFFFF" w:val="clear"/>
        <w:spacing w:before="0" w:after="120"/>
        <w:rPr/>
      </w:pPr>
      <w:r>
        <w:rPr>
          <w:rFonts w:cs="Arial" w:ascii="Arial" w:hAnsi="Arial"/>
          <w:color w:val="000000"/>
          <w:sz w:val="20"/>
          <w:szCs w:val="28"/>
        </w:rPr>
        <w:t xml:space="preserve">1. </w:t>
      </w:r>
      <w:r>
        <w:rPr>
          <w:rFonts w:cs="Arial" w:ascii="Arial" w:hAnsi="Arial"/>
          <w:color w:val="000000"/>
          <w:sz w:val="20"/>
          <w:szCs w:val="28"/>
          <w:lang w:val="vi-VN"/>
        </w:rPr>
        <w:t xml:space="preserve">Tổ chức thu các khoản </w:t>
      </w:r>
      <w:r>
        <w:rPr>
          <w:rFonts w:cs="Arial" w:ascii="Arial" w:hAnsi="Arial"/>
          <w:color w:val="000000"/>
          <w:sz w:val="20"/>
          <w:szCs w:val="28"/>
        </w:rPr>
        <w:t xml:space="preserve">phí lệ phí </w:t>
      </w:r>
      <w:r>
        <w:rPr>
          <w:rFonts w:cs="Arial" w:ascii="Arial" w:hAnsi="Arial"/>
          <w:color w:val="000000"/>
          <w:sz w:val="20"/>
          <w:szCs w:val="28"/>
          <w:lang w:val="vi-VN"/>
        </w:rPr>
        <w:t>nếu phát hiện mất,</w:t>
      </w:r>
      <w:r>
        <w:rPr>
          <w:rFonts w:cs="Arial" w:ascii="Arial" w:hAnsi="Arial"/>
          <w:color w:val="000000"/>
          <w:sz w:val="20"/>
          <w:szCs w:val="28"/>
        </w:rPr>
        <w:t> </w:t>
      </w:r>
      <w:r>
        <w:rPr>
          <w:rFonts w:cs="Arial" w:ascii="Arial" w:hAnsi="Arial"/>
          <w:color w:val="000000"/>
          <w:sz w:val="20"/>
          <w:szCs w:val="28"/>
          <w:lang w:val="vi-VN"/>
        </w:rPr>
        <w:t>cháy,</w:t>
      </w:r>
      <w:r>
        <w:rPr>
          <w:rFonts w:cs="Arial" w:ascii="Arial" w:hAnsi="Arial"/>
          <w:color w:val="000000"/>
          <w:sz w:val="20"/>
          <w:szCs w:val="28"/>
        </w:rPr>
        <w:t> </w:t>
      </w:r>
      <w:r>
        <w:rPr>
          <w:rFonts w:cs="Arial" w:ascii="Arial" w:hAnsi="Arial"/>
          <w:color w:val="000000"/>
          <w:sz w:val="20"/>
          <w:szCs w:val="28"/>
          <w:lang w:val="vi-VN"/>
        </w:rPr>
        <w:t>hỏng</w:t>
      </w:r>
      <w:r>
        <w:rPr>
          <w:rFonts w:cs="Arial" w:ascii="Arial" w:hAnsi="Arial"/>
          <w:color w:val="000000"/>
          <w:sz w:val="20"/>
          <w:szCs w:val="28"/>
        </w:rPr>
        <w:t> </w:t>
      </w:r>
      <w:r>
        <w:rPr>
          <w:rFonts w:cs="Arial" w:ascii="Arial" w:hAnsi="Arial"/>
          <w:color w:val="000000"/>
          <w:sz w:val="20"/>
          <w:szCs w:val="28"/>
          <w:lang w:val="vi-VN"/>
        </w:rPr>
        <w:t>biên lai</w:t>
      </w:r>
      <w:r>
        <w:rPr>
          <w:rStyle w:val="apple-converted-space"/>
          <w:rFonts w:cs="Arial" w:ascii="Arial" w:hAnsi="Arial"/>
          <w:color w:val="000000"/>
          <w:sz w:val="20"/>
          <w:szCs w:val="28"/>
          <w:lang w:val="vi-VN"/>
        </w:rPr>
        <w:t> </w:t>
      </w:r>
      <w:r>
        <w:rPr>
          <w:rFonts w:cs="Arial" w:ascii="Arial" w:hAnsi="Arial"/>
          <w:color w:val="000000"/>
          <w:sz w:val="20"/>
          <w:szCs w:val="28"/>
          <w:lang w:val="vi-VN"/>
        </w:rPr>
        <w:t>đã lập hoặc chưa lập phải lập báo cáo về việc mất,</w:t>
      </w:r>
      <w:r>
        <w:rPr>
          <w:rStyle w:val="apple-converted-space"/>
          <w:rFonts w:cs="Arial" w:ascii="Arial" w:hAnsi="Arial"/>
          <w:color w:val="000000"/>
          <w:sz w:val="20"/>
          <w:szCs w:val="28"/>
          <w:lang w:val="vi-VN"/>
        </w:rPr>
        <w:t> </w:t>
      </w:r>
      <w:r>
        <w:rPr>
          <w:rFonts w:cs="Arial" w:ascii="Arial" w:hAnsi="Arial"/>
          <w:color w:val="000000"/>
          <w:sz w:val="20"/>
          <w:szCs w:val="28"/>
          <w:lang w:val="vi-VN"/>
        </w:rPr>
        <w:t>cháy,</w:t>
      </w:r>
      <w:r>
        <w:rPr>
          <w:rStyle w:val="apple-converted-space"/>
          <w:rFonts w:cs="Arial" w:ascii="Arial" w:hAnsi="Arial"/>
          <w:color w:val="000000"/>
          <w:sz w:val="20"/>
          <w:szCs w:val="28"/>
          <w:lang w:val="vi-VN"/>
        </w:rPr>
        <w:t> </w:t>
      </w:r>
      <w:r>
        <w:rPr>
          <w:rFonts w:cs="Arial" w:ascii="Arial" w:hAnsi="Arial"/>
          <w:color w:val="000000"/>
          <w:sz w:val="20"/>
          <w:szCs w:val="28"/>
          <w:lang w:val="vi-VN"/>
        </w:rPr>
        <w:t>hỏng và thông báo với cơ quan thuế quản lý trực tiếp</w:t>
      </w:r>
      <w:r>
        <w:rPr>
          <w:rStyle w:val="apple-converted-space"/>
          <w:rFonts w:cs="Arial" w:ascii="Arial" w:hAnsi="Arial"/>
          <w:color w:val="000000"/>
          <w:sz w:val="20"/>
          <w:szCs w:val="28"/>
          <w:lang w:val="vi-VN"/>
        </w:rPr>
        <w:t> </w:t>
      </w:r>
      <w:r>
        <w:rPr>
          <w:rFonts w:cs="Arial" w:ascii="Arial" w:hAnsi="Arial"/>
          <w:color w:val="000000"/>
          <w:sz w:val="20"/>
          <w:szCs w:val="28"/>
          <w:lang w:val="vi-VN"/>
        </w:rPr>
        <w:t>với nội dung như sau: tên tổ chức, cá nhân làm mất, cháy, hỏng biên lai; mã số thuế, địa chỉ; căn cứ biên bản mất, cháy, hỏng; tên loại biên lai; ký hiệu mẫu biên lai; ký hiệu biên lai; từ số; đến số; số lượng; liên biên lai chậm nhất không quá 05 ngày</w:t>
      </w:r>
      <w:r>
        <w:rPr>
          <w:rStyle w:val="apple-converted-space"/>
          <w:rFonts w:cs="Arial" w:ascii="Arial" w:hAnsi="Arial"/>
          <w:color w:val="000000"/>
          <w:sz w:val="20"/>
          <w:szCs w:val="28"/>
          <w:lang w:val="vi-VN"/>
        </w:rPr>
        <w:t> </w:t>
      </w:r>
      <w:r>
        <w:rPr>
          <w:rFonts w:cs="Arial" w:ascii="Arial" w:hAnsi="Arial"/>
          <w:color w:val="000000"/>
          <w:sz w:val="20"/>
          <w:szCs w:val="28"/>
          <w:lang w:val="vi-VN"/>
        </w:rPr>
        <w:t>làm việc</w:t>
      </w:r>
      <w:r>
        <w:rPr>
          <w:rStyle w:val="apple-converted-space"/>
          <w:rFonts w:cs="Arial" w:ascii="Arial" w:hAnsi="Arial"/>
          <w:color w:val="000000"/>
          <w:sz w:val="20"/>
          <w:szCs w:val="28"/>
          <w:lang w:val="vi-VN"/>
        </w:rPr>
        <w:t> </w:t>
      </w:r>
      <w:r>
        <w:rPr>
          <w:rFonts w:cs="Arial" w:ascii="Arial" w:hAnsi="Arial"/>
          <w:color w:val="000000"/>
          <w:sz w:val="20"/>
          <w:szCs w:val="28"/>
          <w:lang w:val="vi-VN"/>
        </w:rPr>
        <w:t>kể từ ngày xảy ra việc mất, cháy,</w:t>
      </w:r>
      <w:r>
        <w:rPr>
          <w:rStyle w:val="apple-converted-space"/>
          <w:rFonts w:cs="Arial" w:ascii="Arial" w:hAnsi="Arial"/>
          <w:color w:val="000000"/>
          <w:sz w:val="20"/>
          <w:szCs w:val="28"/>
        </w:rPr>
        <w:t xml:space="preserve"> </w:t>
      </w:r>
      <w:r>
        <w:rPr>
          <w:rFonts w:cs="Arial" w:ascii="Arial" w:hAnsi="Arial"/>
          <w:color w:val="000000"/>
          <w:sz w:val="20"/>
          <w:szCs w:val="28"/>
          <w:lang w:val="vi-VN"/>
        </w:rPr>
        <w:t>hỏng</w:t>
      </w:r>
      <w:r>
        <w:rPr>
          <w:rStyle w:val="apple-converted-space"/>
          <w:rFonts w:cs="Arial" w:ascii="Arial" w:hAnsi="Arial"/>
          <w:color w:val="000000"/>
          <w:sz w:val="20"/>
          <w:szCs w:val="28"/>
        </w:rPr>
        <w:t xml:space="preserve"> </w:t>
      </w:r>
      <w:r>
        <w:rPr>
          <w:rFonts w:cs="Arial" w:ascii="Arial" w:hAnsi="Arial"/>
          <w:color w:val="000000"/>
          <w:sz w:val="20"/>
          <w:szCs w:val="28"/>
          <w:lang w:val="vi-VN"/>
        </w:rPr>
        <w:t>biên lai. Trường hợp ngày cuối cùng (ngày thứ 05) trùng với ngày nghỉ theo quy định của pháp luật thì ngày cuối cùng của thời hạn được tính là ngày tiếp theo của ngày nghỉ đó.</w:t>
      </w:r>
    </w:p>
    <w:p>
      <w:pPr>
        <w:pStyle w:val="NormalWeb"/>
        <w:shd w:fill="FFFFFF" w:val="clear"/>
        <w:spacing w:before="0" w:after="120"/>
        <w:rPr/>
      </w:pPr>
      <w:r>
        <w:rPr>
          <w:rFonts w:cs="Arial" w:ascii="Arial" w:hAnsi="Arial"/>
          <w:color w:val="000000"/>
          <w:sz w:val="20"/>
          <w:szCs w:val="28"/>
          <w:lang w:val="vi-VN"/>
        </w:rPr>
        <w:t xml:space="preserve">Báo cáo về việc mất, cháy, hỏng biên lai thực hiện theo </w:t>
      </w:r>
      <w:bookmarkStart w:id="245" w:name="bieumau_pl_ia_ms_bc21_blg"/>
      <w:r>
        <w:rPr>
          <w:rFonts w:eastAsia="Arial" w:cs="Arial" w:ascii="Arial" w:hAnsi="Arial"/>
          <w:color w:val="000000"/>
          <w:sz w:val="20"/>
          <w:szCs w:val="28"/>
          <w:lang w:val="vi-VN"/>
        </w:rPr>
        <w:t>Mẫu số BC21/BLG Phụ lục IA</w:t>
      </w:r>
      <w:bookmarkEnd w:id="245"/>
      <w:r>
        <w:rPr>
          <w:rFonts w:cs="Arial" w:ascii="Arial" w:hAnsi="Arial"/>
          <w:color w:val="000000"/>
          <w:sz w:val="20"/>
          <w:szCs w:val="28"/>
          <w:lang w:val="vi-VN"/>
        </w:rPr>
        <w:t xml:space="preserve"> ban hành kèm theo Nghị định này.</w:t>
      </w:r>
    </w:p>
    <w:p>
      <w:pPr>
        <w:pStyle w:val="NormalWeb"/>
        <w:shd w:fill="FFFFFF" w:val="clear"/>
        <w:spacing w:before="0" w:after="120"/>
        <w:rPr/>
      </w:pPr>
      <w:r>
        <w:rPr>
          <w:rFonts w:cs="Arial" w:ascii="Arial" w:hAnsi="Arial"/>
          <w:color w:val="000000"/>
          <w:sz w:val="20"/>
          <w:szCs w:val="28"/>
        </w:rPr>
        <w:t xml:space="preserve">2. </w:t>
      </w:r>
      <w:r>
        <w:rPr>
          <w:rFonts w:cs="Arial" w:ascii="Arial" w:hAnsi="Arial"/>
          <w:color w:val="000000"/>
          <w:sz w:val="20"/>
          <w:szCs w:val="28"/>
          <w:lang w:val="vi-VN"/>
        </w:rPr>
        <w:t xml:space="preserve">Trường hợp người nộp </w:t>
      </w:r>
      <w:r>
        <w:rPr>
          <w:rFonts w:cs="Arial" w:ascii="Arial" w:hAnsi="Arial"/>
          <w:color w:val="000000"/>
          <w:sz w:val="20"/>
          <w:szCs w:val="28"/>
        </w:rPr>
        <w:t xml:space="preserve">thuế, người nộp phí, lệ phí </w:t>
      </w:r>
      <w:r>
        <w:rPr>
          <w:rFonts w:cs="Arial" w:ascii="Arial" w:hAnsi="Arial"/>
          <w:color w:val="000000"/>
          <w:sz w:val="20"/>
          <w:szCs w:val="28"/>
          <w:lang w:val="vi-VN"/>
        </w:rPr>
        <w:t xml:space="preserve">làm mất, cháy, hỏng </w:t>
      </w:r>
      <w:r>
        <w:rPr>
          <w:rFonts w:cs="Arial" w:ascii="Arial" w:hAnsi="Arial"/>
          <w:color w:val="000000"/>
          <w:sz w:val="20"/>
          <w:szCs w:val="28"/>
        </w:rPr>
        <w:t xml:space="preserve">chứng từ, </w:t>
      </w:r>
      <w:r>
        <w:rPr>
          <w:rFonts w:cs="Arial" w:ascii="Arial" w:hAnsi="Arial"/>
          <w:color w:val="000000"/>
          <w:sz w:val="20"/>
          <w:szCs w:val="28"/>
          <w:lang w:val="vi-VN"/>
        </w:rPr>
        <w:t>biên lai thì được sử dụng bản chụp liên lưu tại tổ chức thu</w:t>
      </w:r>
      <w:r>
        <w:rPr>
          <w:rFonts w:cs="Arial" w:ascii="Arial" w:hAnsi="Arial"/>
          <w:color w:val="000000"/>
          <w:sz w:val="20"/>
          <w:szCs w:val="28"/>
        </w:rPr>
        <w:t xml:space="preserve"> thuế,</w:t>
      </w:r>
      <w:r>
        <w:rPr>
          <w:rFonts w:cs="Arial" w:ascii="Arial" w:hAnsi="Arial"/>
          <w:color w:val="000000"/>
          <w:sz w:val="20"/>
          <w:szCs w:val="28"/>
          <w:lang w:val="vi-VN"/>
        </w:rPr>
        <w:t xml:space="preserve"> </w:t>
      </w:r>
      <w:r>
        <w:rPr>
          <w:rFonts w:cs="Arial" w:ascii="Arial" w:hAnsi="Arial"/>
          <w:color w:val="000000"/>
          <w:sz w:val="20"/>
          <w:szCs w:val="28"/>
        </w:rPr>
        <w:t xml:space="preserve">phí, lệ phí, </w:t>
      </w:r>
      <w:r>
        <w:rPr>
          <w:rFonts w:cs="Arial" w:ascii="Arial" w:hAnsi="Arial"/>
          <w:color w:val="000000"/>
          <w:sz w:val="20"/>
          <w:szCs w:val="28"/>
          <w:lang w:val="vi-VN"/>
        </w:rPr>
        <w:t xml:space="preserve">trên đó có xác nhận, đóng dấu (nếu có) của tổ chức thu phí, lệ phí kèm theo biên bản về việc mất, cháy, hỏng biên lai để làm chứng từ thanh toán, quyết toán tài chính. Tổ chức thu </w:t>
      </w:r>
      <w:r>
        <w:rPr>
          <w:rFonts w:cs="Arial" w:ascii="Arial" w:hAnsi="Arial"/>
          <w:color w:val="000000"/>
          <w:sz w:val="20"/>
          <w:szCs w:val="28"/>
        </w:rPr>
        <w:t xml:space="preserve">phí, lệ phí </w:t>
      </w:r>
      <w:r>
        <w:rPr>
          <w:rFonts w:cs="Arial" w:ascii="Arial" w:hAnsi="Arial"/>
          <w:color w:val="000000"/>
          <w:sz w:val="20"/>
          <w:szCs w:val="28"/>
          <w:lang w:val="vi-VN"/>
        </w:rPr>
        <w:t>và người nộp chịu trách nhiệm về tính chính xác của việc mất, cháy, hỏng biên lai.</w:t>
      </w:r>
    </w:p>
    <w:p>
      <w:pPr>
        <w:pStyle w:val="Heading1"/>
        <w:keepNext w:val="false"/>
        <w:spacing w:lineRule="auto" w:line="240" w:before="0" w:after="120"/>
        <w:ind w:hanging="0" w:start="0"/>
        <w:jc w:val="start"/>
        <w:rPr/>
      </w:pPr>
      <w:bookmarkStart w:id="246" w:name="chuong_4"/>
      <w:r>
        <w:rPr>
          <w:rFonts w:cs="Arial" w:ascii="Arial" w:hAnsi="Arial"/>
          <w:color w:val="000000"/>
          <w:sz w:val="20"/>
          <w:szCs w:val="28"/>
        </w:rPr>
        <w:t>Chương IV</w:t>
      </w:r>
      <w:bookmarkEnd w:id="246"/>
    </w:p>
    <w:p>
      <w:pPr>
        <w:pStyle w:val="Normal"/>
        <w:spacing w:before="0" w:after="120"/>
        <w:jc w:val="center"/>
        <w:rPr>
          <w:rFonts w:ascii="Arial" w:hAnsi="Arial" w:cs="Arial"/>
          <w:b/>
          <w:sz w:val="24"/>
        </w:rPr>
      </w:pPr>
      <w:bookmarkStart w:id="247" w:name="chuong_4_name"/>
      <w:r>
        <w:rPr>
          <w:rFonts w:cs="Arial" w:ascii="Arial" w:hAnsi="Arial"/>
          <w:b/>
          <w:sz w:val="24"/>
        </w:rPr>
        <w:t>XÂY DỰNG, TRA CỨU THÔNG TIN HÓA ĐƠN, CHỨNG TỪ</w:t>
      </w:r>
      <w:bookmarkEnd w:id="247"/>
    </w:p>
    <w:p>
      <w:pPr>
        <w:pStyle w:val="Normal"/>
        <w:spacing w:before="0" w:after="120"/>
        <w:rPr>
          <w:rFonts w:ascii="Arial" w:hAnsi="Arial" w:cs="Arial"/>
          <w:b/>
          <w:color w:val="000000"/>
          <w:sz w:val="20"/>
          <w:lang w:val="vi-VN"/>
        </w:rPr>
      </w:pPr>
      <w:bookmarkStart w:id="248" w:name="muc_1_4"/>
      <w:r>
        <w:rPr>
          <w:rFonts w:cs="Arial" w:ascii="Arial" w:hAnsi="Arial"/>
          <w:b/>
          <w:color w:val="000000"/>
          <w:sz w:val="20"/>
        </w:rPr>
        <w:t>Mục 1. XÂY DỰNG THÔNG TIN HÓA ĐƠN, CHỨNG TỪ</w:t>
      </w:r>
      <w:bookmarkEnd w:id="248"/>
    </w:p>
    <w:p>
      <w:pPr>
        <w:pStyle w:val="Heading3"/>
        <w:keepNext w:val="false"/>
        <w:spacing w:before="0" w:after="120"/>
        <w:ind w:hanging="0" w:start="0"/>
        <w:rPr/>
      </w:pPr>
      <w:bookmarkStart w:id="249" w:name="dieu_41"/>
      <w:r>
        <w:rPr>
          <w:color w:val="000000"/>
          <w:sz w:val="20"/>
          <w:szCs w:val="28"/>
        </w:rPr>
        <w:t>Điều 41. Nguyên tắc chung</w:t>
      </w:r>
      <w:bookmarkEnd w:id="249"/>
      <w:r>
        <w:rPr>
          <w:color w:val="000000"/>
          <w:sz w:val="20"/>
          <w:szCs w:val="28"/>
        </w:rPr>
        <w:t xml:space="preserve"> </w:t>
      </w:r>
    </w:p>
    <w:p>
      <w:pPr>
        <w:pStyle w:val="Normal"/>
        <w:shd w:fill="FFFFFF" w:val="clear"/>
        <w:spacing w:before="0" w:after="120"/>
        <w:rPr/>
      </w:pPr>
      <w:r>
        <w:rPr>
          <w:rFonts w:cs="Arial" w:ascii="Arial" w:hAnsi="Arial"/>
          <w:color w:val="000000"/>
          <w:sz w:val="20"/>
          <w:lang w:val="vi-VN"/>
        </w:rPr>
        <w:t>1. Hệ thống thông tin về hóa đơn</w:t>
      </w:r>
      <w:r>
        <w:rPr>
          <w:rFonts w:cs="Arial" w:ascii="Arial" w:hAnsi="Arial"/>
          <w:color w:val="000000"/>
          <w:sz w:val="20"/>
        </w:rPr>
        <w:t>,</w:t>
      </w:r>
      <w:r>
        <w:rPr>
          <w:rFonts w:cs="Arial" w:ascii="Arial" w:hAnsi="Arial"/>
          <w:color w:val="000000"/>
          <w:sz w:val="20"/>
          <w:lang w:val="vi-VN"/>
        </w:rPr>
        <w:t xml:space="preserve"> chứng từ phải được xây dựng và quản lý thống nhất từ trung ương đến địa phương; tuân thủ các tiêu chuẩn, quy chuẩn kỹ thuật về công nghệ thông tin.</w:t>
      </w:r>
    </w:p>
    <w:p>
      <w:pPr>
        <w:pStyle w:val="Normal"/>
        <w:shd w:fill="FFFFFF" w:val="clear"/>
        <w:spacing w:before="0" w:after="120"/>
        <w:rPr/>
      </w:pPr>
      <w:r>
        <w:rPr>
          <w:rFonts w:cs="Arial" w:ascii="Arial" w:hAnsi="Arial"/>
          <w:color w:val="000000"/>
          <w:sz w:val="20"/>
          <w:lang w:val="vi-VN"/>
        </w:rPr>
        <w:t>2. Cơ sở dữ liệu hóa đơn, chứng từ phải bảo đảm phục vụ kịp thời cho công tác quản lý thuế, quản lý khác của nhà nước; đáp ứng yêu cầu phát triển kinh tế - xã hội; bảo đảm tính an toàn, bảo mật và an ninh quốc gia.</w:t>
      </w:r>
    </w:p>
    <w:p>
      <w:pPr>
        <w:pStyle w:val="Normal"/>
        <w:shd w:fill="FFFFFF" w:val="clear"/>
        <w:spacing w:before="0" w:after="120"/>
        <w:rPr/>
      </w:pPr>
      <w:r>
        <w:rPr>
          <w:rFonts w:cs="Arial" w:ascii="Arial" w:hAnsi="Arial"/>
          <w:color w:val="000000"/>
          <w:sz w:val="20"/>
          <w:lang w:val="vi-VN"/>
        </w:rPr>
        <w:t>3. Các thông tin, dữ liệu về hóa đơn</w:t>
      </w:r>
      <w:r>
        <w:rPr>
          <w:rFonts w:cs="Arial" w:ascii="Arial" w:hAnsi="Arial"/>
          <w:color w:val="000000"/>
          <w:sz w:val="20"/>
        </w:rPr>
        <w:t>,</w:t>
      </w:r>
      <w:r>
        <w:rPr>
          <w:rFonts w:cs="Arial" w:ascii="Arial" w:hAnsi="Arial"/>
          <w:color w:val="000000"/>
          <w:sz w:val="20"/>
          <w:lang w:val="vi-VN"/>
        </w:rPr>
        <w:t xml:space="preserve"> chứng từ được thu thập, cập nhật, duy trì, khai thác và sử dụng thường xuyên; đảm bảo tính chính xác, trung thực và khách quan.</w:t>
      </w:r>
    </w:p>
    <w:p>
      <w:pPr>
        <w:pStyle w:val="Normal"/>
        <w:spacing w:before="0" w:after="120"/>
        <w:rPr/>
      </w:pPr>
      <w:r>
        <w:rPr>
          <w:rFonts w:cs="Arial" w:ascii="Arial" w:hAnsi="Arial"/>
          <w:color w:val="000000"/>
          <w:sz w:val="20"/>
          <w:lang w:val="vi-VN"/>
        </w:rPr>
        <w:t>4. Việc xây dựng, quản lý, khai thác sử dụng, cập nhật cơ sở dữ liệu về hóa đơn</w:t>
      </w:r>
      <w:r>
        <w:rPr>
          <w:rFonts w:cs="Arial" w:ascii="Arial" w:hAnsi="Arial"/>
          <w:color w:val="000000"/>
          <w:sz w:val="20"/>
        </w:rPr>
        <w:t>,</w:t>
      </w:r>
      <w:r>
        <w:rPr>
          <w:rFonts w:cs="Arial" w:ascii="Arial" w:hAnsi="Arial"/>
          <w:color w:val="000000"/>
          <w:sz w:val="20"/>
          <w:lang w:val="vi-VN"/>
        </w:rPr>
        <w:t xml:space="preserve"> chứng từ phải đảm bảo tính chính xác, khoa học, khách quan, kịp thời.</w:t>
      </w:r>
    </w:p>
    <w:p>
      <w:pPr>
        <w:pStyle w:val="Normal"/>
        <w:spacing w:before="0" w:after="120"/>
        <w:rPr/>
      </w:pPr>
      <w:r>
        <w:rPr>
          <w:rFonts w:cs="Arial" w:ascii="Arial" w:hAnsi="Arial"/>
          <w:color w:val="000000"/>
          <w:sz w:val="20"/>
          <w:lang w:val="vi-VN"/>
        </w:rPr>
        <w:t>5. Cơ sở dữ liệu hóa đơn, chứng từ được xây dựng và kết nối, chia sẻ trên môi trường điện tử phục vụ quản lý, khai thác, cung cấp, sử dụng thông tin, dữ liệu thuận tiện, hiệu quả.</w:t>
      </w:r>
    </w:p>
    <w:p>
      <w:pPr>
        <w:pStyle w:val="Normal"/>
        <w:shd w:fill="FFFFFF" w:val="clear"/>
        <w:spacing w:before="0" w:after="120"/>
        <w:rPr/>
      </w:pPr>
      <w:r>
        <w:rPr>
          <w:rFonts w:cs="Arial" w:ascii="Arial" w:hAnsi="Arial"/>
          <w:color w:val="000000"/>
          <w:sz w:val="20"/>
          <w:lang w:val="vi-VN"/>
        </w:rPr>
        <w:t>6. Việc khai thác, sử dụng thông tin, dữ liệu hóa đơn</w:t>
      </w:r>
      <w:r>
        <w:rPr>
          <w:rFonts w:cs="Arial" w:ascii="Arial" w:hAnsi="Arial"/>
          <w:color w:val="000000"/>
          <w:sz w:val="20"/>
        </w:rPr>
        <w:t>,</w:t>
      </w:r>
      <w:r>
        <w:rPr>
          <w:rFonts w:cs="Arial" w:ascii="Arial" w:hAnsi="Arial"/>
          <w:color w:val="000000"/>
          <w:sz w:val="20"/>
          <w:lang w:val="vi-VN"/>
        </w:rPr>
        <w:t xml:space="preserve"> chứng từ phải đảm bảo đúng mục đích, tuân theo các quy định của pháp luật.</w:t>
      </w:r>
    </w:p>
    <w:p>
      <w:pPr>
        <w:pStyle w:val="Normal"/>
        <w:shd w:fill="FFFFFF" w:val="clear"/>
        <w:spacing w:before="0" w:after="120"/>
        <w:rPr/>
      </w:pPr>
      <w:r>
        <w:rPr>
          <w:rFonts w:cs="Arial" w:ascii="Arial" w:hAnsi="Arial"/>
          <w:color w:val="000000"/>
          <w:sz w:val="20"/>
          <w:lang w:val="vi-VN"/>
        </w:rPr>
        <w:t>7. </w:t>
      </w:r>
      <w:r>
        <w:rPr>
          <w:rFonts w:cs="Arial" w:ascii="Arial" w:hAnsi="Arial"/>
          <w:color w:val="000000"/>
          <w:sz w:val="20"/>
          <w:lang w:val="sv-SE"/>
        </w:rPr>
        <w:t>Cơ sở dữ liệu về hóa đơn, chứng từ</w:t>
      </w:r>
      <w:r>
        <w:rPr>
          <w:rFonts w:cs="Arial" w:ascii="Arial" w:hAnsi="Arial"/>
          <w:color w:val="000000"/>
          <w:sz w:val="20"/>
          <w:lang w:val="vi-VN"/>
        </w:rPr>
        <w:t xml:space="preserve"> </w:t>
      </w:r>
      <w:r>
        <w:rPr>
          <w:rFonts w:cs="Arial" w:ascii="Arial" w:hAnsi="Arial"/>
          <w:color w:val="000000"/>
          <w:sz w:val="20"/>
          <w:lang w:val="sv-SE"/>
        </w:rPr>
        <w:t xml:space="preserve">được kết nối, trao đổi với hệ thống thông tin, cơ sở dữ liệu của các </w:t>
      </w:r>
      <w:r>
        <w:rPr>
          <w:rFonts w:cs="Arial" w:ascii="Arial" w:hAnsi="Arial"/>
          <w:color w:val="000000"/>
          <w:sz w:val="20"/>
          <w:lang w:val="vi-VN"/>
        </w:rPr>
        <w:t>b</w:t>
      </w:r>
      <w:r>
        <w:rPr>
          <w:rFonts w:cs="Arial" w:ascii="Arial" w:hAnsi="Arial"/>
          <w:color w:val="000000"/>
          <w:sz w:val="20"/>
          <w:lang w:val="sv-SE"/>
        </w:rPr>
        <w:t xml:space="preserve">ộ, ngành, địa phương có liên quan. </w:t>
      </w:r>
    </w:p>
    <w:p>
      <w:pPr>
        <w:pStyle w:val="Heading3"/>
        <w:keepNext w:val="false"/>
        <w:spacing w:before="0" w:after="120"/>
        <w:ind w:hanging="0" w:start="0"/>
        <w:rPr>
          <w:color w:val="000000"/>
          <w:sz w:val="20"/>
          <w:szCs w:val="28"/>
        </w:rPr>
      </w:pPr>
      <w:bookmarkStart w:id="250" w:name="dieu_42"/>
      <w:r>
        <w:rPr>
          <w:color w:val="000000"/>
          <w:sz w:val="20"/>
          <w:szCs w:val="28"/>
        </w:rPr>
        <w:t>Điều 42. Xây dựng hạ tầng kỹ thuật công nghệ thông tin, hệ thống phần mềm phục vụ quản lý, vận hành, khai thác hệ thống thông tin hóa đơn điện tử, chứng từ điện tử</w:t>
      </w:r>
      <w:bookmarkEnd w:id="250"/>
    </w:p>
    <w:p>
      <w:pPr>
        <w:pStyle w:val="Normal"/>
        <w:spacing w:before="0" w:after="120"/>
        <w:rPr/>
      </w:pPr>
      <w:r>
        <w:rPr>
          <w:rFonts w:cs="Arial" w:ascii="Arial" w:hAnsi="Arial"/>
          <w:color w:val="000000"/>
          <w:sz w:val="20"/>
          <w:lang w:val="nl-NL"/>
        </w:rPr>
        <w:t xml:space="preserve">1. </w:t>
      </w:r>
      <w:r>
        <w:rPr>
          <w:rFonts w:cs="Arial" w:ascii="Arial" w:hAnsi="Arial"/>
          <w:color w:val="000000"/>
          <w:sz w:val="20"/>
          <w:lang w:val="sv-SE"/>
        </w:rPr>
        <w:t>Hạ tầng kỹ thuật công nghệ thông tin hóa đơn điện tử, chứng từ điện tử bao gồm tập hợp thiết bị tính toán (máy chủ, máy trạm), hệ thống đường truyền, thiết bị kết nối mạng, thiết bị (hoặc phần mềm) an ninh an toàn mạng và cơ sở dữ liệu, thiết bị lưu trữ, thiết bị ngoại vi và thiết bị phụ trợ, mạng nội bộ.</w:t>
      </w:r>
    </w:p>
    <w:p>
      <w:pPr>
        <w:pStyle w:val="Normal"/>
        <w:spacing w:before="0" w:after="120"/>
        <w:rPr/>
      </w:pPr>
      <w:r>
        <w:rPr>
          <w:rFonts w:cs="Arial" w:ascii="Arial" w:hAnsi="Arial"/>
          <w:color w:val="000000"/>
          <w:sz w:val="20"/>
          <w:lang w:val="sv-SE"/>
        </w:rPr>
        <w:t>2. Hệ thống phần mềm để quản lý, vận hành, khai thác hệ thống thông tin hóa đơn điện tử, chứng từ điện tử gồm: hệ điều hành, hệ quản trị cơ sở dữ liệu và phần mềm ứng dụng.</w:t>
      </w:r>
    </w:p>
    <w:p>
      <w:pPr>
        <w:pStyle w:val="Heading3"/>
        <w:keepNext w:val="false"/>
        <w:spacing w:before="0" w:after="120"/>
        <w:ind w:hanging="0" w:start="0"/>
        <w:rPr/>
      </w:pPr>
      <w:bookmarkStart w:id="251" w:name="dieu_43"/>
      <w:r>
        <w:rPr>
          <w:color w:val="000000"/>
          <w:sz w:val="20"/>
          <w:szCs w:val="28"/>
        </w:rPr>
        <w:t>Điều 43. Xây dựng, thu thập, xử lý và quản lý hệ thống thông tin về hóa đơn, chứng từ</w:t>
      </w:r>
      <w:bookmarkEnd w:id="251"/>
      <w:r>
        <w:rPr>
          <w:color w:val="000000"/>
          <w:sz w:val="20"/>
          <w:szCs w:val="28"/>
        </w:rPr>
        <w:t xml:space="preserve"> </w:t>
      </w:r>
    </w:p>
    <w:p>
      <w:pPr>
        <w:pStyle w:val="Normal"/>
        <w:shd w:fill="FFFFFF" w:val="clear"/>
        <w:tabs>
          <w:tab w:val="clear" w:pos="709"/>
          <w:tab w:val="left" w:pos="6975" w:leader="none"/>
        </w:tabs>
        <w:spacing w:before="0" w:after="120"/>
        <w:rPr/>
      </w:pPr>
      <w:r>
        <w:rPr>
          <w:rFonts w:cs="Arial" w:ascii="Arial" w:hAnsi="Arial"/>
          <w:bCs/>
          <w:color w:val="000000"/>
          <w:kern w:val="2"/>
          <w:sz w:val="20"/>
          <w:lang w:val="sv-SE"/>
        </w:rPr>
        <w:t xml:space="preserve">1. Xây dựng hệ thống thông tin về hóa đơn, chứng từ </w:t>
      </w:r>
    </w:p>
    <w:p>
      <w:pPr>
        <w:pStyle w:val="Normal"/>
        <w:spacing w:before="0" w:after="120"/>
        <w:rPr/>
      </w:pPr>
      <w:r>
        <w:rPr>
          <w:rFonts w:cs="Arial" w:ascii="Arial" w:hAnsi="Arial"/>
          <w:color w:val="000000"/>
          <w:sz w:val="20"/>
          <w:lang w:val="sv-SE"/>
        </w:rPr>
        <w:t>a) Cơ sở dữ liệu hóa đơn, chứng từ là tập hợp các dữ liệu thông tin hóa đơn, chứng từ được sắp xếp, tổ chức để truy cập, khai thác, quản lý và cập nhật thông qua phương tiện điện tử.</w:t>
      </w:r>
    </w:p>
    <w:p>
      <w:pPr>
        <w:pStyle w:val="Normal"/>
        <w:spacing w:before="0" w:after="120"/>
        <w:rPr/>
      </w:pPr>
      <w:r>
        <w:rPr>
          <w:rFonts w:cs="Arial" w:ascii="Arial" w:hAnsi="Arial"/>
          <w:color w:val="000000"/>
          <w:sz w:val="20"/>
          <w:lang w:val="sv-SE"/>
        </w:rPr>
        <w:t xml:space="preserve">b) Cơ sở dữ liệu hóa đơn, chứng từ do cơ quan thuế quản lý được Tổng cục Thuế, Kho Bạc Nhà nước phối hợp với các đơn vị có liên quan xây dựng phù hợp với khung kiến trúc Chính phủ điện tử Việt Nam và bao gồm các thành phần nội dung: đăng ký sử dụng thông tin; thông báo hủy hóa đơn, chứng từ; thông tin về hóa đơn điện tử người bán có trách nhiệm gửi cho cơ quan thuế, thông tin về chứng từ gửi cơ quan thuế; thông tin khai thuế liên quan đến hóa đơn, chứng từ. </w:t>
      </w:r>
    </w:p>
    <w:p>
      <w:pPr>
        <w:pStyle w:val="Normal"/>
        <w:shd w:fill="FFFFFF" w:val="clear"/>
        <w:spacing w:before="0" w:after="120"/>
        <w:rPr/>
      </w:pPr>
      <w:r>
        <w:rPr>
          <w:rFonts w:cs="Arial" w:ascii="Arial" w:hAnsi="Arial"/>
          <w:color w:val="000000"/>
          <w:sz w:val="20"/>
          <w:lang w:val="sv-SE"/>
        </w:rPr>
        <w:t xml:space="preserve">2. Thu nhập, cập nhật thông tin về hóa đơn, chứng từ </w:t>
      </w:r>
    </w:p>
    <w:p>
      <w:pPr>
        <w:pStyle w:val="Normal"/>
        <w:spacing w:before="0" w:after="120"/>
        <w:rPr/>
      </w:pPr>
      <w:r>
        <w:rPr>
          <w:rFonts w:cs="Arial" w:ascii="Arial" w:hAnsi="Arial"/>
          <w:color w:val="000000"/>
          <w:sz w:val="20"/>
          <w:lang w:val="sv-SE"/>
        </w:rPr>
        <w:t xml:space="preserve">Thông tin về hóa đơn, chứng từ được thu thập dựa trên các thông tin mà người bán, người sử dụng có trách nhiệm gửi cho cơ quan thuế, thông tin từ các cơ quan khác gửi đến có liên quan đến hóa đơn điện tử, chứng từ điện tử, thông tin thu được từ công tác quản lý thuế của cơ quan thuế. </w:t>
      </w:r>
    </w:p>
    <w:p>
      <w:pPr>
        <w:pStyle w:val="Normal"/>
        <w:shd w:fill="FFFFFF" w:val="clear"/>
        <w:spacing w:before="0" w:after="120"/>
        <w:rPr>
          <w:rFonts w:ascii="Arial" w:hAnsi="Arial" w:cs="Arial"/>
          <w:bCs/>
          <w:color w:val="000000"/>
          <w:kern w:val="2"/>
          <w:sz w:val="20"/>
          <w:lang w:val="sv-SE"/>
        </w:rPr>
      </w:pPr>
      <w:r>
        <w:rPr>
          <w:rFonts w:cs="Arial" w:ascii="Arial" w:hAnsi="Arial"/>
          <w:color w:val="000000"/>
          <w:sz w:val="20"/>
          <w:lang w:val="nl-NL"/>
        </w:rPr>
        <w:t xml:space="preserve">3. Xử lý </w:t>
      </w:r>
      <w:r>
        <w:rPr>
          <w:rFonts w:cs="Arial" w:ascii="Arial" w:hAnsi="Arial"/>
          <w:bCs/>
          <w:color w:val="000000"/>
          <w:sz w:val="20"/>
          <w:lang w:val="vi-VN"/>
        </w:rPr>
        <w:t>thông tin về hóa đơn</w:t>
      </w:r>
      <w:r>
        <w:rPr>
          <w:rFonts w:cs="Arial" w:ascii="Arial" w:hAnsi="Arial"/>
          <w:bCs/>
          <w:color w:val="000000"/>
          <w:sz w:val="20"/>
          <w:lang w:val="sv-SE"/>
        </w:rPr>
        <w:t>, chứng từ</w:t>
      </w:r>
      <w:r>
        <w:rPr>
          <w:rFonts w:cs="Arial" w:ascii="Arial" w:hAnsi="Arial"/>
          <w:color w:val="000000"/>
          <w:sz w:val="20"/>
          <w:lang w:val="sv-SE"/>
        </w:rPr>
        <w:t xml:space="preserve"> </w:t>
      </w:r>
    </w:p>
    <w:p>
      <w:pPr>
        <w:pStyle w:val="Normal"/>
        <w:spacing w:before="0" w:after="120"/>
        <w:rPr>
          <w:rFonts w:ascii="Arial" w:hAnsi="Arial" w:cs="Arial"/>
          <w:color w:val="000000"/>
          <w:sz w:val="20"/>
          <w:lang w:val="sv-SE"/>
        </w:rPr>
      </w:pPr>
      <w:r>
        <w:rPr>
          <w:rFonts w:cs="Arial" w:ascii="Arial" w:hAnsi="Arial"/>
          <w:color w:val="000000"/>
          <w:sz w:val="20"/>
          <w:lang w:val="sv-SE"/>
        </w:rPr>
        <w:t>Tổng cục Thuế có trách nhiệm xử lý thông tin, dữ liệu trước khi được tích hợp và lưu trữ vào cơ sở dữ liệu quốc gia để đảm bảo tính hợp lý, thống nhất. Nội dung xử lý thông tin, dữ liệu gồm:</w:t>
      </w:r>
    </w:p>
    <w:p>
      <w:pPr>
        <w:pStyle w:val="Normal"/>
        <w:spacing w:before="0" w:after="120"/>
        <w:rPr>
          <w:rFonts w:ascii="Arial" w:hAnsi="Arial" w:cs="Arial"/>
          <w:color w:val="000000"/>
          <w:sz w:val="20"/>
          <w:lang w:val="sv-SE"/>
        </w:rPr>
      </w:pPr>
      <w:r>
        <w:rPr>
          <w:rFonts w:cs="Arial" w:ascii="Arial" w:hAnsi="Arial"/>
          <w:color w:val="000000"/>
          <w:sz w:val="20"/>
          <w:lang w:val="sv-SE"/>
        </w:rPr>
        <w:t>a) Kiểm tra, đánh giá việc tuân thủ quy định, quy trình trong việc thu thập thông tin, dữ liệu;</w:t>
      </w:r>
    </w:p>
    <w:p>
      <w:pPr>
        <w:pStyle w:val="Normal"/>
        <w:spacing w:before="0" w:after="120"/>
        <w:rPr>
          <w:rFonts w:ascii="Arial" w:hAnsi="Arial" w:cs="Arial"/>
          <w:color w:val="000000"/>
          <w:sz w:val="20"/>
          <w:lang w:val="sv-SE"/>
        </w:rPr>
      </w:pPr>
      <w:r>
        <w:rPr>
          <w:rFonts w:cs="Arial" w:ascii="Arial" w:hAnsi="Arial"/>
          <w:color w:val="000000"/>
          <w:sz w:val="20"/>
          <w:lang w:val="sv-SE"/>
        </w:rPr>
        <w:t>b) Kiểm tra, đánh giá về cơ sở pháp lý, mức độ tin cậy của thông tin, dữ liệu;</w:t>
      </w:r>
    </w:p>
    <w:p>
      <w:pPr>
        <w:pStyle w:val="Normal"/>
        <w:spacing w:before="0" w:after="120"/>
        <w:rPr>
          <w:rFonts w:ascii="Arial" w:hAnsi="Arial" w:cs="Arial"/>
          <w:color w:val="000000"/>
          <w:sz w:val="20"/>
          <w:lang w:val="sv-SE"/>
        </w:rPr>
      </w:pPr>
      <w:r>
        <w:rPr>
          <w:rFonts w:cs="Arial" w:ascii="Arial" w:hAnsi="Arial"/>
          <w:color w:val="000000"/>
          <w:sz w:val="20"/>
          <w:lang w:val="sv-SE"/>
        </w:rPr>
        <w:t>c) Tổng hợp, sắp xếp, phân loại thông tin, dữ liệu phù hợp với nội dung quy định;</w:t>
      </w:r>
    </w:p>
    <w:p>
      <w:pPr>
        <w:pStyle w:val="Normal"/>
        <w:spacing w:before="0" w:after="120"/>
        <w:rPr>
          <w:rFonts w:ascii="Arial" w:hAnsi="Arial" w:cs="Arial"/>
          <w:color w:val="000000"/>
          <w:sz w:val="20"/>
          <w:lang w:val="sv-SE"/>
        </w:rPr>
      </w:pPr>
      <w:r>
        <w:rPr>
          <w:rFonts w:cs="Arial" w:ascii="Arial" w:hAnsi="Arial"/>
          <w:color w:val="000000"/>
          <w:sz w:val="20"/>
          <w:lang w:val="sv-SE"/>
        </w:rPr>
        <w:t>d) Đối với các thông tin, dữ liệu được cập nhật từ cơ sở dữ liệu chuyên ngành thì cơ quan quản lý cơ sở dữ liệu chuyên ngành đó có trách nhiệm đảm bảo về tính chính xác của thông tin, dữ liệu.</w:t>
      </w:r>
    </w:p>
    <w:p>
      <w:pPr>
        <w:pStyle w:val="Normal"/>
        <w:shd w:fill="FFFFFF" w:val="clear"/>
        <w:spacing w:before="0" w:after="120"/>
        <w:rPr>
          <w:rFonts w:ascii="Arial" w:hAnsi="Arial" w:cs="Arial"/>
          <w:bCs/>
          <w:color w:val="000000"/>
          <w:kern w:val="2"/>
          <w:sz w:val="20"/>
          <w:lang w:val="sv-SE"/>
        </w:rPr>
      </w:pPr>
      <w:r>
        <w:rPr>
          <w:rFonts w:cs="Arial" w:ascii="Arial" w:hAnsi="Arial"/>
          <w:bCs/>
          <w:color w:val="000000"/>
          <w:kern w:val="2"/>
          <w:sz w:val="20"/>
          <w:lang w:val="sv-SE"/>
        </w:rPr>
        <w:t>4. Q</w:t>
      </w:r>
      <w:r>
        <w:rPr>
          <w:rFonts w:cs="Arial" w:ascii="Arial" w:hAnsi="Arial"/>
          <w:bCs/>
          <w:color w:val="000000"/>
          <w:sz w:val="20"/>
          <w:lang w:val="vi-VN"/>
        </w:rPr>
        <w:t>uản lý hệ thống thông tin về hóa đơn</w:t>
      </w:r>
      <w:r>
        <w:rPr>
          <w:rFonts w:cs="Arial" w:ascii="Arial" w:hAnsi="Arial"/>
          <w:bCs/>
          <w:color w:val="000000"/>
          <w:sz w:val="20"/>
        </w:rPr>
        <w:t>,</w:t>
      </w:r>
      <w:r>
        <w:rPr>
          <w:rFonts w:cs="Arial" w:ascii="Arial" w:hAnsi="Arial"/>
          <w:bCs/>
          <w:color w:val="000000"/>
          <w:sz w:val="20"/>
          <w:lang w:val="sv-SE"/>
        </w:rPr>
        <w:t xml:space="preserve"> chứng từ</w:t>
      </w:r>
      <w:r>
        <w:rPr>
          <w:rFonts w:cs="Arial" w:ascii="Arial" w:hAnsi="Arial"/>
          <w:color w:val="000000"/>
          <w:sz w:val="20"/>
          <w:lang w:val="sv-SE"/>
        </w:rPr>
        <w:t xml:space="preserve"> </w:t>
      </w:r>
    </w:p>
    <w:p>
      <w:pPr>
        <w:pStyle w:val="Normal"/>
        <w:spacing w:before="0" w:after="120"/>
        <w:rPr/>
      </w:pPr>
      <w:r>
        <w:rPr>
          <w:rFonts w:cs="Arial" w:ascii="Arial" w:hAnsi="Arial"/>
          <w:color w:val="000000"/>
          <w:sz w:val="20"/>
          <w:lang w:val="sv-SE"/>
        </w:rPr>
        <w:t xml:space="preserve">Tổng cục Thuế </w:t>
      </w:r>
      <w:r>
        <w:rPr>
          <w:rFonts w:cs="Arial" w:ascii="Arial" w:hAnsi="Arial"/>
          <w:color w:val="000000"/>
          <w:sz w:val="20"/>
          <w:lang w:val="vi-VN"/>
        </w:rPr>
        <w:t>có trách nhiệm</w:t>
      </w:r>
      <w:r>
        <w:rPr>
          <w:rFonts w:cs="Arial" w:ascii="Arial" w:hAnsi="Arial"/>
          <w:color w:val="000000"/>
          <w:sz w:val="20"/>
          <w:lang w:val="sv-SE"/>
        </w:rPr>
        <w:t xml:space="preserve"> quản lý hệ thống thông tin về hóa đơn, chứng từ theo quy định sau: </w:t>
      </w:r>
    </w:p>
    <w:p>
      <w:pPr>
        <w:pStyle w:val="Normal"/>
        <w:spacing w:before="0" w:after="120"/>
        <w:rPr/>
      </w:pPr>
      <w:r>
        <w:rPr>
          <w:rFonts w:cs="Arial" w:ascii="Arial" w:hAnsi="Arial"/>
          <w:color w:val="000000"/>
          <w:sz w:val="20"/>
          <w:lang w:val="sv-SE"/>
        </w:rPr>
        <w:t>a) Xây dựng, quản lý, vận hành và khai thác hệ thống thông tin hóa đơn, chứng từ và thực hiện dịch vụ công về hóa đơn điện tử, chứng từ điện tử nếu cần thiết;</w:t>
      </w:r>
    </w:p>
    <w:p>
      <w:pPr>
        <w:pStyle w:val="Normal"/>
        <w:spacing w:before="0" w:after="120"/>
        <w:rPr/>
      </w:pPr>
      <w:r>
        <w:rPr>
          <w:rFonts w:cs="Arial" w:ascii="Arial" w:hAnsi="Arial"/>
          <w:color w:val="000000"/>
          <w:sz w:val="20"/>
          <w:lang w:val="sv-SE"/>
        </w:rPr>
        <w:t xml:space="preserve">b) Tích hợp kết quả điều tra và các dữ liệu, thông tin có liên quan đến hóa đơn, chứng từ do các </w:t>
      </w:r>
      <w:r>
        <w:rPr>
          <w:rFonts w:cs="Arial" w:ascii="Arial" w:hAnsi="Arial"/>
          <w:color w:val="000000"/>
          <w:sz w:val="20"/>
          <w:lang w:val="vi-VN"/>
        </w:rPr>
        <w:t>b</w:t>
      </w:r>
      <w:r>
        <w:rPr>
          <w:rFonts w:cs="Arial" w:ascii="Arial" w:hAnsi="Arial"/>
          <w:color w:val="000000"/>
          <w:sz w:val="20"/>
          <w:lang w:val="sv-SE"/>
        </w:rPr>
        <w:t>ộ, ngành, cơ quan có liên quan cung cấp;</w:t>
      </w:r>
    </w:p>
    <w:p>
      <w:pPr>
        <w:pStyle w:val="Normal"/>
        <w:spacing w:before="0" w:after="120"/>
        <w:rPr/>
      </w:pPr>
      <w:r>
        <w:rPr>
          <w:rFonts w:cs="Arial" w:ascii="Arial" w:hAnsi="Arial"/>
          <w:color w:val="000000"/>
          <w:sz w:val="20"/>
          <w:lang w:val="sv-SE"/>
        </w:rPr>
        <w:t>c) Hướng dẫn, kiểm tra, giám sát việc quản lý và khai thác hệ thống thông tin hóa đơn, chứng từ tại cơ quan thuế địa phương;</w:t>
      </w:r>
    </w:p>
    <w:p>
      <w:pPr>
        <w:pStyle w:val="Normal"/>
        <w:spacing w:before="0" w:after="120"/>
        <w:rPr/>
      </w:pPr>
      <w:r>
        <w:rPr>
          <w:rFonts w:cs="Arial" w:ascii="Arial" w:hAnsi="Arial"/>
          <w:color w:val="000000"/>
          <w:sz w:val="20"/>
          <w:lang w:val="sv-SE"/>
        </w:rPr>
        <w:t xml:space="preserve">d) Xây dựng và ban hành quy định về phân quyền truy cập vào hệ thống thông tin hóa đơn, chứng từ; quản lý việc kết nối, chia sẻ và cung cấp dữ liệu với cơ sở dữ liệu của các </w:t>
      </w:r>
      <w:r>
        <w:rPr>
          <w:rFonts w:cs="Arial" w:ascii="Arial" w:hAnsi="Arial"/>
          <w:color w:val="000000"/>
          <w:sz w:val="20"/>
          <w:lang w:val="vi-VN"/>
        </w:rPr>
        <w:t>b</w:t>
      </w:r>
      <w:r>
        <w:rPr>
          <w:rFonts w:cs="Arial" w:ascii="Arial" w:hAnsi="Arial"/>
          <w:color w:val="000000"/>
          <w:sz w:val="20"/>
          <w:lang w:val="sv-SE"/>
        </w:rPr>
        <w:t xml:space="preserve">ộ, ngành, cơ quan </w:t>
      </w:r>
      <w:r>
        <w:rPr>
          <w:rFonts w:cs="Arial" w:ascii="Arial" w:hAnsi="Arial"/>
          <w:color w:val="000000"/>
          <w:sz w:val="20"/>
          <w:lang w:val="vi-VN"/>
        </w:rPr>
        <w:t>t</w:t>
      </w:r>
      <w:r>
        <w:rPr>
          <w:rFonts w:cs="Arial" w:ascii="Arial" w:hAnsi="Arial"/>
          <w:color w:val="000000"/>
          <w:sz w:val="20"/>
          <w:lang w:val="sv-SE"/>
        </w:rPr>
        <w:t>rung ương và địa phương;</w:t>
      </w:r>
    </w:p>
    <w:p>
      <w:pPr>
        <w:pStyle w:val="Normal"/>
        <w:spacing w:before="0" w:after="120"/>
        <w:rPr/>
      </w:pPr>
      <w:r>
        <w:rPr>
          <w:rFonts w:cs="Arial" w:ascii="Arial" w:hAnsi="Arial"/>
          <w:color w:val="000000"/>
          <w:sz w:val="20"/>
          <w:lang w:val="sv-SE"/>
        </w:rPr>
        <w:t>đ) Chủ trì, phối hợp với các đơn vị có liên quan xây dựng các phần mềm trong hệ thống thông tin hóa đơn, chứng từ.</w:t>
      </w:r>
    </w:p>
    <w:p>
      <w:pPr>
        <w:pStyle w:val="Heading1"/>
        <w:keepNext w:val="false"/>
        <w:spacing w:lineRule="auto" w:line="240" w:before="0" w:after="120"/>
        <w:ind w:hanging="0" w:start="0"/>
        <w:jc w:val="start"/>
        <w:rPr>
          <w:rFonts w:ascii="Arial" w:hAnsi="Arial" w:cs="Arial"/>
          <w:bCs/>
          <w:i/>
          <w:i/>
          <w:color w:val="000000"/>
          <w:sz w:val="20"/>
          <w:szCs w:val="28"/>
        </w:rPr>
      </w:pPr>
      <w:bookmarkStart w:id="252" w:name="muc_2_4"/>
      <w:r>
        <w:rPr>
          <w:rFonts w:cs="Arial" w:ascii="Arial" w:hAnsi="Arial"/>
          <w:color w:val="000000"/>
          <w:sz w:val="20"/>
          <w:szCs w:val="28"/>
        </w:rPr>
        <w:t>Mục 2. TRA CỨU, CUNG CẤP, SỬ DỤNG THÔNG TIN HÓA ĐƠN ĐIỆN TỬ</w:t>
      </w:r>
      <w:bookmarkEnd w:id="252"/>
    </w:p>
    <w:p>
      <w:pPr>
        <w:pStyle w:val="Heading3"/>
        <w:keepNext w:val="false"/>
        <w:spacing w:before="0" w:after="120"/>
        <w:ind w:hanging="0" w:start="0"/>
        <w:rPr/>
      </w:pPr>
      <w:bookmarkStart w:id="253" w:name="dieu_44"/>
      <w:r>
        <w:rPr>
          <w:color w:val="000000"/>
          <w:sz w:val="20"/>
          <w:szCs w:val="28"/>
        </w:rPr>
        <w:t>Điều 44. Nguyên tắc tra cứu, cung cấp, sử dụng thông tin hóa đơn điện tử</w:t>
      </w:r>
      <w:bookmarkEnd w:id="253"/>
      <w:r>
        <w:rPr>
          <w:color w:val="000000"/>
          <w:sz w:val="20"/>
          <w:szCs w:val="28"/>
        </w:rPr>
        <w:t xml:space="preserve"> </w:t>
      </w:r>
    </w:p>
    <w:p>
      <w:pPr>
        <w:pStyle w:val="Normal"/>
        <w:spacing w:before="0" w:after="120"/>
        <w:rPr/>
      </w:pPr>
      <w:r>
        <w:rPr>
          <w:rFonts w:cs="Arial" w:ascii="Arial" w:hAnsi="Arial"/>
          <w:bCs/>
          <w:color w:val="000000"/>
          <w:sz w:val="20"/>
        </w:rPr>
        <w:t>1. Việc tra cứu, cung cấp, sử dụng thông tin hóa đơn điện tử được áp dụng để thực hiện các thủ tục về thuế</w:t>
      </w:r>
      <w:r>
        <w:rPr>
          <w:rFonts w:cs="Arial" w:ascii="Arial" w:hAnsi="Arial"/>
          <w:color w:val="000000"/>
          <w:sz w:val="20"/>
        </w:rPr>
        <w:t>, thủ tục thanh toán qua ngân hàng và các thủ tục hành chính khác; chứng minh tính hợp pháp của hàng hóa lưu thông trên thị trường.</w:t>
      </w:r>
    </w:p>
    <w:p>
      <w:pPr>
        <w:pStyle w:val="Heading3"/>
        <w:keepNext w:val="false"/>
        <w:spacing w:before="0" w:after="120"/>
        <w:ind w:hanging="0" w:start="0"/>
        <w:rPr/>
      </w:pPr>
      <w:r>
        <w:rPr>
          <w:b w:val="false"/>
          <w:bCs w:val="false"/>
          <w:color w:val="000000"/>
          <w:sz w:val="20"/>
          <w:szCs w:val="28"/>
        </w:rPr>
        <w:t>2</w:t>
      </w:r>
      <w:r>
        <w:rPr>
          <w:b w:val="false"/>
          <w:color w:val="000000"/>
          <w:sz w:val="20"/>
          <w:szCs w:val="28"/>
        </w:rPr>
        <w:t>. Việc tra cứu, cung cấp thông tin hóa đơn điện tử phải đảm bảo đầy đủ, chính xác, kịp thời và đúng đối tượng.</w:t>
      </w:r>
    </w:p>
    <w:p>
      <w:pPr>
        <w:pStyle w:val="Normal"/>
        <w:spacing w:before="0" w:after="120"/>
        <w:rPr/>
      </w:pPr>
      <w:r>
        <w:rPr>
          <w:rFonts w:cs="Arial" w:ascii="Arial" w:hAnsi="Arial"/>
          <w:bCs/>
          <w:color w:val="000000"/>
          <w:sz w:val="20"/>
        </w:rPr>
        <w:t>3</w:t>
      </w:r>
      <w:r>
        <w:rPr>
          <w:rFonts w:cs="Arial" w:ascii="Arial" w:hAnsi="Arial"/>
          <w:color w:val="000000"/>
          <w:sz w:val="20"/>
        </w:rPr>
        <w:t>. Việc sử dụng thông tin hóa đơn điện tử được cung cấp phải đảm bảo đúng mục đích, phục vụ cho hoạt động nghiệp vụ theo chức năng, nhiệm vụ của bên sử dụng thông tin; đồng thời phải đảm bảo đúng quy định của pháp luật về bảo về bí mật nhà nước.</w:t>
      </w:r>
    </w:p>
    <w:p>
      <w:pPr>
        <w:pStyle w:val="Heading3"/>
        <w:keepNext w:val="false"/>
        <w:spacing w:before="0" w:after="120"/>
        <w:ind w:hanging="0" w:start="0"/>
        <w:rPr>
          <w:color w:val="000000"/>
          <w:sz w:val="20"/>
          <w:szCs w:val="28"/>
        </w:rPr>
      </w:pPr>
      <w:bookmarkStart w:id="254" w:name="dieu_45"/>
      <w:r>
        <w:rPr>
          <w:color w:val="000000"/>
          <w:sz w:val="20"/>
          <w:szCs w:val="28"/>
        </w:rPr>
        <w:t>Điều 45. Tra cứu thông tin hóa đơn điện tử phục vụ kiểm tra hàng hóa lưu thông trên thị trường</w:t>
      </w:r>
      <w:bookmarkEnd w:id="254"/>
    </w:p>
    <w:p>
      <w:pPr>
        <w:pStyle w:val="Normal"/>
        <w:spacing w:before="0" w:after="120"/>
        <w:rPr/>
      </w:pPr>
      <w:r>
        <w:rPr>
          <w:rFonts w:cs="Arial" w:ascii="Arial" w:hAnsi="Arial"/>
          <w:color w:val="000000"/>
          <w:sz w:val="20"/>
          <w:lang w:val="sv-SE"/>
        </w:rPr>
        <w:t xml:space="preserve">1. </w:t>
      </w:r>
      <w:r>
        <w:rPr>
          <w:rFonts w:cs="Arial" w:ascii="Arial" w:hAnsi="Arial"/>
          <w:color w:val="000000"/>
          <w:sz w:val="20"/>
          <w:lang w:val="vi-VN"/>
        </w:rPr>
        <w:t>Khi kiểm tra hàng hóa lưu thông trên thị trường, đối với trường hợp sử dụng hóa đơn điện tử, cơ quan nhà nước, người có thẩm quyền truy cập Cổng thông tin điện tử của Tổng cục Thuế để tra cứu thông tin về hóa đơn điện tử phục vụ yêu cầu quản lý, không yêu cầu cung cấp hóa đơn giấy. Các cơ quan có liên quan có trách nhiệm sử dụng các thiết bị để truy cập tra cứu dữ liệu hóa đơn điện tử.</w:t>
      </w:r>
    </w:p>
    <w:p>
      <w:pPr>
        <w:pStyle w:val="Normal"/>
        <w:spacing w:before="0" w:after="120"/>
        <w:rPr>
          <w:rFonts w:ascii="Arial" w:hAnsi="Arial" w:cs="Arial"/>
          <w:color w:val="000000"/>
          <w:sz w:val="20"/>
        </w:rPr>
      </w:pPr>
      <w:r>
        <w:rPr>
          <w:rFonts w:cs="Arial" w:ascii="Arial" w:hAnsi="Arial"/>
          <w:color w:val="000000"/>
          <w:sz w:val="20"/>
          <w:lang w:val="vi-VN"/>
        </w:rPr>
        <w:t>2. Trường hợp bất khả kháng do sự cố, thiên tai gây ảnh hưởng đến việc truy cập mạng Internet dẫn đến không tra cứu được dữ liệu hóa đơn thì cơ quan nhà nước, người có thẩm quyền đang thực hiện kiểm tra thực hiện tra cứu thông tin hóa đơn điện tử theo hình thức nhắn tin.</w:t>
      </w:r>
    </w:p>
    <w:p>
      <w:pPr>
        <w:pStyle w:val="Heading3"/>
        <w:keepNext w:val="false"/>
        <w:spacing w:before="0" w:after="120"/>
        <w:ind w:hanging="0" w:start="0"/>
        <w:rPr/>
      </w:pPr>
      <w:bookmarkStart w:id="255" w:name="dieu_46"/>
      <w:r>
        <w:rPr>
          <w:color w:val="000000"/>
          <w:sz w:val="20"/>
          <w:szCs w:val="28"/>
        </w:rPr>
        <w:t>Điều 46. Đối tượng cung cấp thông tin, sử dụng thông tin hóa đơn điện tử</w:t>
      </w:r>
      <w:bookmarkEnd w:id="255"/>
    </w:p>
    <w:p>
      <w:pPr>
        <w:pStyle w:val="Normal"/>
        <w:spacing w:before="0" w:after="120"/>
        <w:rPr/>
      </w:pPr>
      <w:r>
        <w:rPr>
          <w:rFonts w:cs="Arial" w:ascii="Arial" w:hAnsi="Arial"/>
          <w:color w:val="000000"/>
          <w:sz w:val="20"/>
        </w:rPr>
        <w:t xml:space="preserve">1. Tổng cục Thuế là đơn vị cung cấp thông tin hóa đơn điện tử đối với đề nghị của các cơ quan, tổ chức quản lý nhà nước cấp Trung ương. Cục Thuế, Chi cục Thuế cung cấp thông tin đối với đề nghị của cơ quan, tổ chức quản lý đồng cấp. </w:t>
      </w:r>
    </w:p>
    <w:p>
      <w:pPr>
        <w:pStyle w:val="Normal"/>
        <w:spacing w:before="0" w:after="120"/>
        <w:rPr/>
      </w:pPr>
      <w:r>
        <w:rPr>
          <w:rFonts w:cs="Arial" w:ascii="Arial" w:hAnsi="Arial"/>
          <w:color w:val="000000"/>
          <w:sz w:val="20"/>
        </w:rPr>
        <w:t xml:space="preserve">2. Các bên sử dụng thông tin hóa đơn điện tử bao gồm: </w:t>
      </w:r>
    </w:p>
    <w:p>
      <w:pPr>
        <w:pStyle w:val="Normal"/>
        <w:spacing w:before="0" w:after="120"/>
        <w:rPr/>
      </w:pPr>
      <w:r>
        <w:rPr>
          <w:rFonts w:cs="Arial" w:ascii="Arial" w:hAnsi="Arial"/>
          <w:color w:val="000000"/>
          <w:sz w:val="20"/>
        </w:rPr>
        <w:t>a) Các doanh nghiệp, tổ chức kinh tế, hộ, cá nhân kinh doanh là người bán hàng hóa, cung cấp dịch vụ; các tổ chức, cá nhân là người mua hàng hóa, dịch vụ</w:t>
      </w:r>
      <w:r>
        <w:rPr>
          <w:rFonts w:cs="Arial" w:ascii="Arial" w:hAnsi="Arial"/>
          <w:color w:val="000000"/>
          <w:sz w:val="20"/>
          <w:lang w:val="vi-VN"/>
        </w:rPr>
        <w:t>;</w:t>
      </w:r>
    </w:p>
    <w:p>
      <w:pPr>
        <w:pStyle w:val="Normal"/>
        <w:spacing w:before="0" w:after="120"/>
        <w:rPr>
          <w:rFonts w:ascii="Arial" w:hAnsi="Arial" w:cs="Arial"/>
          <w:color w:val="000000"/>
          <w:sz w:val="20"/>
          <w:lang w:val="vi-VN"/>
        </w:rPr>
      </w:pPr>
      <w:r>
        <w:rPr>
          <w:rFonts w:cs="Arial" w:ascii="Arial" w:hAnsi="Arial"/>
          <w:color w:val="000000"/>
          <w:sz w:val="20"/>
        </w:rPr>
        <w:t xml:space="preserve">b) Các cơ quan quản lý nhà nước sử dụng thông tin hóa đơn điện tử để thực hiện các thủ tục hành chính theo quy định của pháp luật; kiểm tra </w:t>
      </w:r>
      <w:r>
        <w:rPr>
          <w:rFonts w:cs="Arial" w:ascii="Arial" w:hAnsi="Arial"/>
          <w:bCs/>
          <w:color w:val="000000"/>
          <w:sz w:val="20"/>
        </w:rPr>
        <w:t>tính hợp pháp của hàng hóa lưu thông trên thị trường</w:t>
      </w:r>
      <w:r>
        <w:rPr>
          <w:rFonts w:cs="Arial" w:ascii="Arial" w:hAnsi="Arial"/>
          <w:bCs/>
          <w:color w:val="000000"/>
          <w:sz w:val="20"/>
          <w:lang w:val="vi-VN"/>
        </w:rPr>
        <w:t>;</w:t>
      </w:r>
    </w:p>
    <w:p>
      <w:pPr>
        <w:pStyle w:val="Normal"/>
        <w:spacing w:before="0" w:after="120"/>
        <w:rPr/>
      </w:pPr>
      <w:r>
        <w:rPr>
          <w:rFonts w:cs="Arial" w:ascii="Arial" w:hAnsi="Arial"/>
          <w:color w:val="000000"/>
          <w:sz w:val="20"/>
        </w:rPr>
        <w:t>c) Các tổ chức tín dụng sử dụng thông tin hóa đơn điện tử để thực hiện các thủ tục về thuế, thủ tục thanh toán qua ngân hàng</w:t>
      </w:r>
      <w:r>
        <w:rPr>
          <w:rFonts w:cs="Arial" w:ascii="Arial" w:hAnsi="Arial"/>
          <w:color w:val="000000"/>
          <w:sz w:val="20"/>
          <w:lang w:val="vi-VN"/>
        </w:rPr>
        <w:t>;</w:t>
      </w:r>
    </w:p>
    <w:p>
      <w:pPr>
        <w:pStyle w:val="Normal"/>
        <w:spacing w:before="0" w:after="120"/>
        <w:rPr/>
      </w:pPr>
      <w:r>
        <w:rPr>
          <w:rFonts w:cs="Arial" w:ascii="Arial" w:hAnsi="Arial"/>
          <w:color w:val="000000"/>
          <w:sz w:val="20"/>
        </w:rPr>
        <w:t>d) Các tổ chức cung cấp dịch vụ hóa đơn điện tử.</w:t>
      </w:r>
    </w:p>
    <w:p>
      <w:pPr>
        <w:pStyle w:val="Normal"/>
        <w:spacing w:before="0" w:after="120"/>
        <w:rPr/>
      </w:pPr>
      <w:r>
        <w:rPr>
          <w:rFonts w:cs="Arial" w:ascii="Arial" w:hAnsi="Arial"/>
          <w:color w:val="000000"/>
          <w:sz w:val="20"/>
          <w:lang w:val="vi-VN"/>
        </w:rPr>
        <w:t>đ</w:t>
      </w:r>
      <w:r>
        <w:rPr>
          <w:rFonts w:cs="Arial" w:ascii="Arial" w:hAnsi="Arial"/>
          <w:color w:val="000000"/>
          <w:sz w:val="20"/>
        </w:rPr>
        <w:t>) Các tổ chức sử dụng thông tin chứng từ điện tử để khấu trừ thuế thu nhập cá nhân.</w:t>
      </w:r>
    </w:p>
    <w:p>
      <w:pPr>
        <w:pStyle w:val="Heading3"/>
        <w:keepNext w:val="false"/>
        <w:spacing w:before="0" w:after="120"/>
        <w:ind w:hanging="0" w:start="0"/>
        <w:rPr/>
      </w:pPr>
      <w:bookmarkStart w:id="256" w:name="dieu_47"/>
      <w:r>
        <w:rPr>
          <w:color w:val="000000"/>
          <w:sz w:val="20"/>
          <w:szCs w:val="28"/>
        </w:rPr>
        <w:t>Điều 47. Hình thức khai thác, sử dụng thông tin hóa đơn điện tử trên Cổng thông tin điện tử</w:t>
      </w:r>
      <w:bookmarkEnd w:id="256"/>
    </w:p>
    <w:p>
      <w:pPr>
        <w:pStyle w:val="Normal"/>
        <w:spacing w:before="0" w:after="120"/>
        <w:rPr/>
      </w:pPr>
      <w:r>
        <w:rPr>
          <w:rFonts w:cs="Arial" w:ascii="Arial" w:hAnsi="Arial"/>
          <w:color w:val="000000"/>
          <w:sz w:val="20"/>
        </w:rPr>
        <w:t xml:space="preserve">1. </w:t>
      </w:r>
      <w:r>
        <w:rPr>
          <w:rFonts w:cs="Arial" w:ascii="Arial" w:hAnsi="Arial"/>
          <w:color w:val="000000"/>
          <w:sz w:val="20"/>
          <w:lang w:val="vi-VN"/>
        </w:rPr>
        <w:t xml:space="preserve">Bên sử dụng thông tin </w:t>
      </w:r>
      <w:r>
        <w:rPr>
          <w:rFonts w:cs="Arial" w:ascii="Arial" w:hAnsi="Arial"/>
          <w:color w:val="000000"/>
          <w:sz w:val="20"/>
        </w:rPr>
        <w:t xml:space="preserve">là các doanh nghiệp, tổ chức kinh tế, hộ, cá nhân kinh doanh là người bán hàng hóa, cung cấp dịch vụ; các tổ chức, cá nhân là người mua hàng hóa, dịch vụ truy cập vào Cổng thông tin điện tử của Tổng cục Thuế để tra cứu </w:t>
      </w:r>
      <w:r>
        <w:rPr>
          <w:rFonts w:cs="Arial" w:ascii="Arial" w:hAnsi="Arial"/>
          <w:color w:val="000000"/>
          <w:sz w:val="20"/>
          <w:lang w:val="vi-VN"/>
        </w:rPr>
        <w:t>thông tin hóa đơn điện tử</w:t>
      </w:r>
      <w:r>
        <w:rPr>
          <w:rFonts w:cs="Arial" w:ascii="Arial" w:hAnsi="Arial"/>
          <w:color w:val="000000"/>
          <w:sz w:val="20"/>
        </w:rPr>
        <w:t xml:space="preserve"> theo các nội dung thông tin hóa đơn điện tử. </w:t>
      </w:r>
    </w:p>
    <w:p>
      <w:pPr>
        <w:pStyle w:val="Normal"/>
        <w:spacing w:before="0" w:after="120"/>
        <w:rPr/>
      </w:pPr>
      <w:bookmarkStart w:id="257" w:name="khoan_2_47"/>
      <w:r>
        <w:rPr>
          <w:rFonts w:cs="Arial" w:ascii="Arial" w:hAnsi="Arial"/>
          <w:color w:val="000000"/>
          <w:sz w:val="20"/>
        </w:rPr>
        <w:t xml:space="preserve">2. </w:t>
      </w:r>
      <w:r>
        <w:rPr>
          <w:rFonts w:cs="Arial" w:ascii="Arial" w:hAnsi="Arial"/>
          <w:color w:val="000000"/>
          <w:sz w:val="20"/>
          <w:lang w:val="vi-VN"/>
        </w:rPr>
        <w:t xml:space="preserve">Bên sử dụng thông tin </w:t>
      </w:r>
      <w:r>
        <w:rPr>
          <w:rFonts w:cs="Arial" w:ascii="Arial" w:hAnsi="Arial"/>
          <w:color w:val="000000"/>
          <w:sz w:val="20"/>
        </w:rPr>
        <w:t>là các cơ quan quản lý nhà nước, các tổ chức tín dụng, tổ chức cung cấp dịch vụ hóa đơn điện tử đã ký quy chế trao đổi thông tin hoặc ký hợp đồng phải đăng ký và được cấp quyền truy cập, kết nối, sử dụng thông tin hóa đơn điện tử từ Tổng cục Thuế như sau:</w:t>
      </w:r>
      <w:bookmarkEnd w:id="257"/>
    </w:p>
    <w:p>
      <w:pPr>
        <w:pStyle w:val="Normal"/>
        <w:spacing w:before="0" w:after="120"/>
        <w:rPr/>
      </w:pPr>
      <w:r>
        <w:rPr>
          <w:rFonts w:cs="Arial" w:ascii="Arial" w:hAnsi="Arial"/>
          <w:color w:val="000000"/>
          <w:sz w:val="20"/>
        </w:rPr>
        <w:t>a) Áp dụng chữ ký số có hiệu lực theo quy định của pháp luật;</w:t>
      </w:r>
    </w:p>
    <w:p>
      <w:pPr>
        <w:pStyle w:val="Normal"/>
        <w:spacing w:before="0" w:after="120"/>
        <w:rPr>
          <w:rFonts w:ascii="Arial" w:hAnsi="Arial" w:cs="Arial"/>
          <w:color w:val="000000"/>
          <w:sz w:val="20"/>
        </w:rPr>
      </w:pPr>
      <w:r>
        <w:rPr>
          <w:rFonts w:cs="Arial" w:ascii="Arial" w:hAnsi="Arial"/>
          <w:color w:val="000000"/>
          <w:sz w:val="20"/>
        </w:rPr>
        <w:t>b) Thực hiện việc mã hóa đường truyền;</w:t>
      </w:r>
    </w:p>
    <w:p>
      <w:pPr>
        <w:pStyle w:val="Normal"/>
        <w:spacing w:before="0" w:after="120"/>
        <w:rPr/>
      </w:pPr>
      <w:r>
        <w:rPr>
          <w:rFonts w:cs="Arial" w:ascii="Arial" w:hAnsi="Arial"/>
          <w:color w:val="000000"/>
          <w:sz w:val="20"/>
        </w:rPr>
        <w:t>c) Đảm bảo an toàn thông tin theo quy định của pháp luật;</w:t>
      </w:r>
    </w:p>
    <w:p>
      <w:pPr>
        <w:pStyle w:val="Normal"/>
        <w:spacing w:before="0" w:after="120"/>
        <w:rPr>
          <w:rFonts w:ascii="Arial" w:hAnsi="Arial" w:cs="Arial"/>
          <w:color w:val="000000"/>
          <w:sz w:val="20"/>
        </w:rPr>
      </w:pPr>
      <w:r>
        <w:rPr>
          <w:rFonts w:cs="Arial" w:ascii="Arial" w:hAnsi="Arial"/>
          <w:color w:val="000000"/>
          <w:sz w:val="20"/>
        </w:rPr>
        <w:t>d) Tuân thủ các yêu cầu kỹ thuật do Tổng cục Thuế công bố, gồm: Chỉ tiêu thông tin, định dạng dữ liệu, phương thức kết nối, tần suất trao đổi thông tin.</w:t>
      </w:r>
    </w:p>
    <w:p>
      <w:pPr>
        <w:pStyle w:val="Normal"/>
        <w:spacing w:before="0" w:after="120"/>
        <w:rPr/>
      </w:pPr>
      <w:r>
        <w:rPr>
          <w:rFonts w:cs="Arial" w:ascii="Arial" w:hAnsi="Arial"/>
          <w:color w:val="000000"/>
          <w:sz w:val="20"/>
        </w:rPr>
        <w:t xml:space="preserve">Bên sử dụng thông tin nêu tại </w:t>
      </w:r>
      <w:r>
        <w:rPr>
          <w:rFonts w:cs="Arial" w:ascii="Arial" w:hAnsi="Arial"/>
          <w:color w:val="000000"/>
          <w:sz w:val="20"/>
          <w:lang w:val="vi-VN"/>
        </w:rPr>
        <w:t>khoản</w:t>
      </w:r>
      <w:r>
        <w:rPr>
          <w:rFonts w:cs="Arial" w:ascii="Arial" w:hAnsi="Arial"/>
          <w:color w:val="000000"/>
          <w:sz w:val="20"/>
        </w:rPr>
        <w:t xml:space="preserve"> 2 Điều này có trách nhiệm phân công đầu mối đăng ký sử dụng thông tin hóa đơn điện tử (sau đây gọi tắt là đầu mối đăng ký) và thông báo cho Tổng cục Thuế bằng văn bản. </w:t>
      </w:r>
    </w:p>
    <w:p>
      <w:pPr>
        <w:pStyle w:val="Heading3"/>
        <w:keepNext w:val="false"/>
        <w:spacing w:before="0" w:after="120"/>
        <w:ind w:hanging="0" w:start="0"/>
        <w:rPr/>
      </w:pPr>
      <w:bookmarkStart w:id="258" w:name="dieu_48"/>
      <w:r>
        <w:rPr>
          <w:color w:val="000000"/>
          <w:sz w:val="20"/>
          <w:szCs w:val="28"/>
        </w:rPr>
        <w:t>Điều 48. Công bố, tra cứu thông tin hóa đơn điện tử</w:t>
      </w:r>
      <w:bookmarkEnd w:id="258"/>
    </w:p>
    <w:p>
      <w:pPr>
        <w:pStyle w:val="Normal"/>
        <w:spacing w:before="0" w:after="120"/>
        <w:rPr>
          <w:rFonts w:ascii="Arial" w:hAnsi="Arial" w:cs="Arial"/>
          <w:color w:val="000000"/>
          <w:sz w:val="20"/>
          <w:lang w:val="nl-NL"/>
        </w:rPr>
      </w:pPr>
      <w:r>
        <w:rPr>
          <w:rFonts w:cs="Arial" w:ascii="Arial" w:hAnsi="Arial"/>
          <w:color w:val="000000"/>
          <w:sz w:val="20"/>
        </w:rPr>
        <w:t>1. Nội dung thông tin hóa đơn điện tử được cung cấp trên Cổng thông tin điện tử</w:t>
      </w:r>
      <w:r>
        <w:rPr>
          <w:rFonts w:cs="Arial" w:ascii="Arial" w:hAnsi="Arial"/>
          <w:color w:val="000000"/>
          <w:sz w:val="20"/>
          <w:lang w:val="vi-VN"/>
        </w:rPr>
        <w:t xml:space="preserve"> </w:t>
      </w:r>
      <w:r>
        <w:rPr>
          <w:rFonts w:cs="Arial" w:ascii="Arial" w:hAnsi="Arial"/>
          <w:color w:val="000000"/>
          <w:sz w:val="20"/>
        </w:rPr>
        <w:t xml:space="preserve">là các nội dung của hóa đơn điện tử theo quy định tại </w:t>
      </w:r>
      <w:bookmarkStart w:id="259" w:name="tc_40"/>
      <w:r>
        <w:rPr>
          <w:rFonts w:cs="Arial" w:ascii="Arial" w:hAnsi="Arial"/>
          <w:color w:val="000000"/>
          <w:sz w:val="20"/>
        </w:rPr>
        <w:t>Điều 10 Nghị định này</w:t>
      </w:r>
      <w:bookmarkEnd w:id="259"/>
      <w:r>
        <w:rPr>
          <w:rFonts w:cs="Arial" w:ascii="Arial" w:hAnsi="Arial"/>
          <w:color w:val="000000"/>
          <w:sz w:val="20"/>
        </w:rPr>
        <w:t xml:space="preserve"> và tình trạng hóa đơn điện tử. </w:t>
      </w:r>
    </w:p>
    <w:p>
      <w:pPr>
        <w:pStyle w:val="Normal"/>
        <w:spacing w:before="0" w:after="120"/>
        <w:rPr/>
      </w:pPr>
      <w:r>
        <w:rPr>
          <w:rFonts w:cs="Arial" w:ascii="Arial" w:hAnsi="Arial"/>
          <w:color w:val="000000"/>
          <w:sz w:val="20"/>
          <w:lang w:val="nl-NL"/>
        </w:rPr>
        <w:t xml:space="preserve">2. Thông tin hóa đơn điện tử cung cấp dưới dạng văn bản điện tử và dữ liệu điện tử được ký bằng chữ ký số của Tổng cục Thuế hoặc </w:t>
      </w:r>
      <w:r>
        <w:rPr>
          <w:rFonts w:cs="Arial" w:ascii="Arial" w:hAnsi="Arial"/>
          <w:color w:val="000000"/>
          <w:sz w:val="20"/>
          <w:lang w:val="vi-VN"/>
        </w:rPr>
        <w:t xml:space="preserve">dưới dạng tin nhắn do Tổng cục Thuế cung cấp </w:t>
      </w:r>
      <w:r>
        <w:rPr>
          <w:rFonts w:cs="Arial" w:ascii="Arial" w:hAnsi="Arial"/>
          <w:color w:val="000000"/>
          <w:sz w:val="20"/>
          <w:lang w:val="nl-NL"/>
        </w:rPr>
        <w:t xml:space="preserve">cho bên sử dụng thông tin là cơ quan quản lý nhà nước </w:t>
      </w:r>
      <w:r>
        <w:rPr>
          <w:rFonts w:cs="Arial" w:ascii="Arial" w:hAnsi="Arial"/>
          <w:color w:val="000000"/>
          <w:sz w:val="20"/>
          <w:lang w:val="vi-VN"/>
        </w:rPr>
        <w:t>thông qua s</w:t>
      </w:r>
      <w:r>
        <w:rPr>
          <w:rFonts w:cs="Arial" w:ascii="Arial" w:hAnsi="Arial"/>
          <w:color w:val="000000"/>
          <w:sz w:val="20"/>
          <w:lang w:val="nl-NL"/>
        </w:rPr>
        <w:t xml:space="preserve">ố </w:t>
      </w:r>
      <w:r>
        <w:rPr>
          <w:rFonts w:cs="Arial" w:ascii="Arial" w:hAnsi="Arial"/>
          <w:color w:val="000000"/>
          <w:sz w:val="20"/>
          <w:lang w:val="vi-VN"/>
        </w:rPr>
        <w:t>điện thoại đ</w:t>
      </w:r>
      <w:r>
        <w:rPr>
          <w:rFonts w:cs="Arial" w:ascii="Arial" w:hAnsi="Arial"/>
          <w:color w:val="000000"/>
          <w:sz w:val="20"/>
          <w:lang w:val="nl-NL"/>
        </w:rPr>
        <w:t>ư</w:t>
      </w:r>
      <w:r>
        <w:rPr>
          <w:rFonts w:cs="Arial" w:ascii="Arial" w:hAnsi="Arial"/>
          <w:color w:val="000000"/>
          <w:sz w:val="20"/>
          <w:lang w:val="vi-VN"/>
        </w:rPr>
        <w:t>ợc công bố chính thức</w:t>
      </w:r>
      <w:r>
        <w:rPr>
          <w:rFonts w:cs="Arial" w:ascii="Arial" w:hAnsi="Arial"/>
          <w:color w:val="000000"/>
          <w:sz w:val="20"/>
          <w:lang w:val="nl-NL"/>
        </w:rPr>
        <w:t xml:space="preserve"> tại văn bản gửi Tổng cục Thuế.</w:t>
      </w:r>
    </w:p>
    <w:p>
      <w:pPr>
        <w:pStyle w:val="Normal"/>
        <w:spacing w:before="0" w:after="120"/>
        <w:rPr/>
      </w:pPr>
      <w:r>
        <w:rPr>
          <w:rFonts w:cs="Arial" w:ascii="Arial" w:hAnsi="Arial"/>
          <w:color w:val="000000"/>
          <w:sz w:val="20"/>
          <w:lang w:val="nl-NL"/>
        </w:rPr>
        <w:t xml:space="preserve">3. Việc hiển thị thông tin hóa đơn điện tử trên hệ thống của doanh nghiệp phải theo thứ tự các nội dung hóa đơn điện tử theo quy định tại </w:t>
      </w:r>
      <w:bookmarkStart w:id="260" w:name="tc_41"/>
      <w:r>
        <w:rPr>
          <w:rFonts w:cs="Arial" w:ascii="Arial" w:hAnsi="Arial"/>
          <w:color w:val="000000"/>
          <w:sz w:val="20"/>
          <w:lang w:val="nl-NL"/>
        </w:rPr>
        <w:t>Điều 10 Nghị định này</w:t>
      </w:r>
      <w:bookmarkEnd w:id="260"/>
      <w:r>
        <w:rPr>
          <w:rFonts w:cs="Arial" w:ascii="Arial" w:hAnsi="Arial"/>
          <w:color w:val="000000"/>
          <w:sz w:val="20"/>
          <w:lang w:val="nl-NL"/>
        </w:rPr>
        <w:t xml:space="preserve">. </w:t>
      </w:r>
    </w:p>
    <w:p>
      <w:pPr>
        <w:pStyle w:val="Heading3"/>
        <w:keepNext w:val="false"/>
        <w:spacing w:before="0" w:after="120"/>
        <w:ind w:hanging="0" w:start="0"/>
        <w:rPr/>
      </w:pPr>
      <w:bookmarkStart w:id="261" w:name="dieu_49"/>
      <w:r>
        <w:rPr>
          <w:color w:val="000000"/>
          <w:sz w:val="20"/>
          <w:szCs w:val="28"/>
        </w:rPr>
        <w:t>Điều 49. Đăng ký, bổ sung, chấm dứt sử dụng thông tin hóa đơn điện tử</w:t>
      </w:r>
      <w:bookmarkEnd w:id="261"/>
    </w:p>
    <w:p>
      <w:pPr>
        <w:pStyle w:val="Normal"/>
        <w:spacing w:before="0" w:after="120"/>
        <w:rPr/>
      </w:pPr>
      <w:r>
        <w:rPr>
          <w:rFonts w:cs="Arial" w:ascii="Arial" w:hAnsi="Arial"/>
          <w:color w:val="000000"/>
          <w:sz w:val="20"/>
          <w:lang w:val="nl-NL"/>
        </w:rPr>
        <w:t xml:space="preserve">1. Đăng ký mới, bổ sung nội dung cung cấp thông tin hóa đơn điện tử </w:t>
      </w:r>
    </w:p>
    <w:p>
      <w:pPr>
        <w:pStyle w:val="Normal"/>
        <w:spacing w:before="0" w:after="120"/>
        <w:rPr/>
      </w:pPr>
      <w:r>
        <w:rPr>
          <w:rFonts w:cs="Arial" w:ascii="Arial" w:hAnsi="Arial"/>
          <w:color w:val="000000"/>
          <w:sz w:val="20"/>
          <w:lang w:val="nl-NL"/>
        </w:rPr>
        <w:t xml:space="preserve">a) Đầu mối đăng ký của bên sử dụng thông tin gửi 01 bản chính văn bản đến Tổng cục Thuế để đề nghị đăng ký mới hoặc bổ sung nội dung cung cấp thông tin hóa đơn điện tử theo </w:t>
      </w:r>
      <w:bookmarkStart w:id="262" w:name="bieumau_pl_ii_ms_01_cctt_dk"/>
      <w:r>
        <w:rPr>
          <w:rFonts w:eastAsia="Arial" w:cs="Arial" w:ascii="Arial" w:hAnsi="Arial"/>
          <w:color w:val="000000"/>
          <w:sz w:val="20"/>
          <w:lang w:val="vi-VN"/>
        </w:rPr>
        <w:t>Mẫu số 01/CCTT-ĐK Phụ lục II</w:t>
      </w:r>
      <w:bookmarkEnd w:id="262"/>
      <w:r>
        <w:rPr>
          <w:rFonts w:eastAsia="Arial" w:cs="Arial" w:ascii="Arial" w:hAnsi="Arial"/>
          <w:color w:val="000000"/>
          <w:sz w:val="20"/>
          <w:lang w:val="vi-VN"/>
        </w:rPr>
        <w:t xml:space="preserve"> ban hành kèm theo Nghị định này.</w:t>
      </w:r>
    </w:p>
    <w:p>
      <w:pPr>
        <w:pStyle w:val="Normal"/>
        <w:spacing w:before="0" w:after="120"/>
        <w:rPr/>
      </w:pPr>
      <w:r>
        <w:rPr>
          <w:rFonts w:cs="Arial" w:ascii="Arial" w:hAnsi="Arial"/>
          <w:color w:val="000000"/>
          <w:sz w:val="20"/>
          <w:lang w:val="nl-NL"/>
        </w:rPr>
        <w:tab/>
        <w:t xml:space="preserve">b) Trong thời hạn không quá 02 ngày làm việc kể từ khi nhận được văn bản đề nghị, Tổng cục Thuế thực hiện việc đăng ký mới hoặc bổ sung nội dung cung cấp thông tin hóa đơn điện tử và thông báo kết quả theo </w:t>
      </w:r>
      <w:bookmarkStart w:id="263" w:name="bieumau_pl_ii_ms_01_cctt_nt"/>
      <w:r>
        <w:rPr>
          <w:rFonts w:eastAsia="Arial" w:cs="Arial" w:ascii="Arial" w:hAnsi="Arial"/>
          <w:color w:val="000000"/>
          <w:sz w:val="20"/>
          <w:lang w:val="vi-VN"/>
        </w:rPr>
        <w:t>Mẫu số 01/CCTT-NT Phụ lục II</w:t>
      </w:r>
      <w:bookmarkEnd w:id="263"/>
      <w:r>
        <w:rPr>
          <w:rFonts w:cs="Arial" w:ascii="Arial" w:hAnsi="Arial"/>
          <w:color w:val="000000"/>
          <w:sz w:val="20"/>
          <w:lang w:val="nl-NL"/>
        </w:rPr>
        <w:t xml:space="preserve"> ban hành kèm theo Nghị định này</w:t>
      </w:r>
      <w:r>
        <w:rPr>
          <w:rFonts w:cs="Arial" w:ascii="Arial" w:hAnsi="Arial"/>
          <w:color w:val="000000"/>
          <w:sz w:val="20"/>
          <w:lang w:val="vi-VN"/>
        </w:rPr>
        <w:t xml:space="preserve"> </w:t>
      </w:r>
      <w:r>
        <w:rPr>
          <w:rFonts w:cs="Arial" w:ascii="Arial" w:hAnsi="Arial"/>
          <w:color w:val="000000"/>
          <w:sz w:val="20"/>
          <w:lang w:val="nl-NL"/>
        </w:rPr>
        <w:t>cho đầu mối đăng ký của bên sử dụng thông tin bằng văn bản. Trường hợp có các nội dung thông tin không được chấp nhận đăng ký mới hoặc bổ sung thì phải nêu rõ lý do.</w:t>
      </w:r>
    </w:p>
    <w:p>
      <w:pPr>
        <w:pStyle w:val="Normal"/>
        <w:spacing w:before="0" w:after="120"/>
        <w:rPr/>
      </w:pPr>
      <w:r>
        <w:rPr>
          <w:rFonts w:cs="Arial" w:ascii="Arial" w:hAnsi="Arial"/>
          <w:color w:val="000000"/>
          <w:sz w:val="20"/>
          <w:lang w:val="nl-NL"/>
        </w:rPr>
        <w:t xml:space="preserve">2. Thủ tục đăng ký mới, bổ sung thời hạn sử dụng, thu hồi tài khoản truy cập Cổng thông tin điện tử </w:t>
      </w:r>
      <w:r>
        <w:rPr>
          <w:rFonts w:cs="Arial" w:ascii="Arial" w:hAnsi="Arial"/>
          <w:color w:val="000000"/>
          <w:sz w:val="20"/>
          <w:lang w:val="vi-VN"/>
        </w:rPr>
        <w:t>để sử dụng thông tin hóa đơn điện tử</w:t>
      </w:r>
      <w:r>
        <w:rPr>
          <w:rFonts w:cs="Arial" w:ascii="Arial" w:hAnsi="Arial"/>
          <w:color w:val="000000"/>
          <w:sz w:val="20"/>
        </w:rPr>
        <w:t xml:space="preserve"> </w:t>
      </w:r>
      <w:r>
        <w:rPr>
          <w:rFonts w:cs="Arial" w:ascii="Arial" w:hAnsi="Arial"/>
          <w:color w:val="000000"/>
          <w:sz w:val="20"/>
          <w:lang w:val="nl-NL"/>
        </w:rPr>
        <w:t>(sau đây gọi là tài khoản):</w:t>
      </w:r>
    </w:p>
    <w:p>
      <w:pPr>
        <w:pStyle w:val="Normal"/>
        <w:spacing w:before="0" w:after="120"/>
        <w:rPr/>
      </w:pPr>
      <w:r>
        <w:rPr>
          <w:rFonts w:cs="Arial" w:ascii="Arial" w:hAnsi="Arial"/>
          <w:color w:val="000000"/>
          <w:sz w:val="20"/>
          <w:lang w:val="nl-NL"/>
        </w:rPr>
        <w:t xml:space="preserve">a) Đầu mối đăng ký của bên sử dụng thông tin gửi 01 bản chính văn bản đến Tổng cục Thuế để đề nghị đăng ký mới hoặc bổ sung thời hạn sử dụng hoặc thu hồi tài khoản theo </w:t>
      </w:r>
      <w:bookmarkStart w:id="264" w:name="bieumau_pl_ii_ms_01_cctt_dk_1"/>
      <w:r>
        <w:rPr>
          <w:rFonts w:eastAsia="Arial" w:cs="Arial" w:ascii="Arial" w:hAnsi="Arial"/>
          <w:color w:val="000000"/>
          <w:sz w:val="20"/>
          <w:lang w:val="vi-VN"/>
        </w:rPr>
        <w:t>Mẫu số 01/CCTT-ĐK Phụ lục II</w:t>
      </w:r>
      <w:bookmarkEnd w:id="264"/>
      <w:r>
        <w:rPr>
          <w:rFonts w:eastAsia="Arial" w:cs="Arial" w:ascii="Arial" w:hAnsi="Arial"/>
          <w:color w:val="000000"/>
          <w:sz w:val="20"/>
          <w:lang w:val="vi-VN"/>
        </w:rPr>
        <w:t xml:space="preserve"> ban hành kèm theo Nghị định này;</w:t>
      </w:r>
    </w:p>
    <w:p>
      <w:pPr>
        <w:pStyle w:val="Normal"/>
        <w:spacing w:before="0" w:after="120"/>
        <w:rPr/>
      </w:pPr>
      <w:r>
        <w:rPr>
          <w:rFonts w:cs="Arial" w:ascii="Arial" w:hAnsi="Arial"/>
          <w:color w:val="000000"/>
          <w:sz w:val="20"/>
          <w:lang w:val="nl-NL"/>
        </w:rPr>
        <w:t>b) Trong thời hạn không quá 02 ngày làm việc kể từ khi nhận được văn bản đề nghị, Tổng cục Thuế thực hiện việc cấp tài khoản mới hoặc bổ sung thời hạn sử dụng của tài khoản hoặc thu hồi tài khoản và thông báo cho bên sử dụng thông tin bằng văn bản. Trường hợp không chấp nhận đăng ký tài khoản hoặc không bổ sung thời hạn sử dụng của tài khoản phải nêu rõ lý do.</w:t>
      </w:r>
    </w:p>
    <w:p>
      <w:pPr>
        <w:pStyle w:val="Normal"/>
        <w:spacing w:before="0" w:after="120"/>
        <w:rPr/>
      </w:pPr>
      <w:r>
        <w:rPr>
          <w:rFonts w:cs="Arial" w:ascii="Arial" w:hAnsi="Arial"/>
          <w:color w:val="000000"/>
          <w:sz w:val="20"/>
          <w:lang w:val="nl-NL"/>
        </w:rPr>
        <w:t>Các tài khoản đăng ký mới cấp cho từng cá nhân được thông báo bằng hình thức gửi thư điện tử hoặc gửi tin nhắn từ các địa chỉ, số điện thoại do Tổng cục Thuế công bố chính thức</w:t>
      </w:r>
      <w:r>
        <w:rPr>
          <w:rFonts w:cs="Arial" w:ascii="Arial" w:hAnsi="Arial"/>
          <w:color w:val="000000"/>
          <w:sz w:val="20"/>
          <w:lang w:val="vi-VN"/>
        </w:rPr>
        <w:t>;</w:t>
      </w:r>
    </w:p>
    <w:p>
      <w:pPr>
        <w:pStyle w:val="Normal"/>
        <w:spacing w:before="0" w:after="120"/>
        <w:rPr/>
      </w:pPr>
      <w:r>
        <w:rPr>
          <w:rFonts w:cs="Arial" w:ascii="Arial" w:hAnsi="Arial"/>
          <w:color w:val="000000"/>
          <w:sz w:val="20"/>
          <w:lang w:val="nl-NL"/>
        </w:rPr>
        <w:t>c) Thời hạn sử dụng tài khoản truy cập Cổng thông tin điện tử đối với cả trường hợp đăng ký mới và bổ sung thời hạn sử dụng là 24 tháng hoặc do bên sử dụng thông tin đề nghị nhưng không quá 24 tháng tính từ ngày Tổng cục Thuế gửi văn bản thông báo kết quả đăng ký mới hoặc bổ sung thời hạn sử dụng cho đầu mối đăng ký của bên sử dụng thông tin.</w:t>
      </w:r>
    </w:p>
    <w:p>
      <w:pPr>
        <w:pStyle w:val="Normal"/>
        <w:spacing w:before="0" w:after="120"/>
        <w:rPr/>
      </w:pPr>
      <w:r>
        <w:rPr>
          <w:rFonts w:cs="Arial" w:ascii="Arial" w:hAnsi="Arial"/>
          <w:color w:val="000000"/>
          <w:sz w:val="20"/>
          <w:lang w:val="nl-NL"/>
        </w:rPr>
        <w:t>Trước thời điểm hết thời hạn sử dụng 30 ngày, Tổng cục Thuế có trách nhiệm thông báo cho cho đầu mối đăng ký của bên sử dụng thông tin bằng văn bản về việc chuẩn bị hết thời hạn sử dụng. Việc thông báo được thực hiện dưới hình thức thư điện tử hoặc tin nhắn từ các địa chỉ, số điện thoại do Tổng cục Thuế công bố chính thức.</w:t>
      </w:r>
    </w:p>
    <w:p>
      <w:pPr>
        <w:pStyle w:val="Normal"/>
        <w:spacing w:before="0" w:after="120"/>
        <w:rPr>
          <w:rFonts w:ascii="Arial" w:hAnsi="Arial" w:cs="Arial"/>
          <w:color w:val="000000"/>
          <w:sz w:val="20"/>
          <w:lang w:val="nl-NL"/>
        </w:rPr>
      </w:pPr>
      <w:r>
        <w:rPr>
          <w:rFonts w:cs="Arial" w:ascii="Arial" w:hAnsi="Arial"/>
          <w:color w:val="000000"/>
          <w:sz w:val="20"/>
          <w:lang w:val="nl-NL"/>
        </w:rPr>
        <w:t>3. Đăng ký mới, bổ sung thời hạn sử dụng, thu hồi hiệu lực sử dụng hình thức nhắn tin của số điện thoại di động:</w:t>
      </w:r>
    </w:p>
    <w:p>
      <w:pPr>
        <w:pStyle w:val="Normal"/>
        <w:spacing w:before="0" w:after="120"/>
        <w:rPr/>
      </w:pPr>
      <w:r>
        <w:rPr>
          <w:rFonts w:cs="Arial" w:ascii="Arial" w:hAnsi="Arial"/>
          <w:color w:val="000000"/>
          <w:sz w:val="20"/>
          <w:lang w:val="nl-NL"/>
        </w:rPr>
        <w:t xml:space="preserve">a) Đầu mối đăng ký của cơ quan kiểm tra gửi 01 bản chính văn bản đến Tổng cục Thuế để đề nghị đăng ký mới hoặc bổ sung thời hạn sử dụng hoặc thu hồi hiệu lực sử dụng hình thức nhắn tin của số điện thoại di động theo </w:t>
      </w:r>
      <w:bookmarkStart w:id="265" w:name="bieumau_pl_ii_ms_01_cctt_nt_1"/>
      <w:r>
        <w:rPr>
          <w:rFonts w:eastAsia="Arial" w:cs="Arial" w:ascii="Arial" w:hAnsi="Arial"/>
          <w:color w:val="000000"/>
          <w:sz w:val="20"/>
          <w:lang w:val="vi-VN"/>
        </w:rPr>
        <w:t>Mẫu số 01/CCTT-NT Phụ lục II</w:t>
      </w:r>
      <w:bookmarkEnd w:id="265"/>
      <w:r>
        <w:rPr>
          <w:rFonts w:eastAsia="Arial" w:cs="Arial" w:ascii="Arial" w:hAnsi="Arial"/>
          <w:color w:val="000000"/>
          <w:sz w:val="20"/>
          <w:lang w:val="vi-VN"/>
        </w:rPr>
        <w:t xml:space="preserve"> ban</w:t>
      </w:r>
      <w:r>
        <w:rPr>
          <w:rFonts w:cs="Arial" w:ascii="Arial" w:hAnsi="Arial"/>
          <w:color w:val="000000"/>
          <w:sz w:val="20"/>
          <w:lang w:val="nl-NL"/>
        </w:rPr>
        <w:t xml:space="preserve"> hành kèm theo Nghị định này</w:t>
      </w:r>
      <w:r>
        <w:rPr>
          <w:rFonts w:cs="Arial" w:ascii="Arial" w:hAnsi="Arial"/>
          <w:color w:val="000000"/>
          <w:sz w:val="20"/>
          <w:lang w:val="vi-VN"/>
        </w:rPr>
        <w:t>;</w:t>
      </w:r>
    </w:p>
    <w:p>
      <w:pPr>
        <w:pStyle w:val="Normal"/>
        <w:spacing w:before="0" w:after="120"/>
        <w:rPr/>
      </w:pPr>
      <w:r>
        <w:rPr>
          <w:rFonts w:cs="Arial" w:ascii="Arial" w:hAnsi="Arial"/>
          <w:color w:val="000000"/>
          <w:sz w:val="20"/>
          <w:lang w:val="nl-NL"/>
        </w:rPr>
        <w:t>b) Trong thời hạn không quá 02 ngày làm việc kể từ khi nhận được văn bản đề nghị, Tổng cục Thuế thực hiện việc đăng ký mới hoặc bổ sung thời hạn sử dụng hoặc thu hồi hiệu lực sử dụng hình thức nhắn tin của số điện thoại di động và thông báo kết quả cho đầu mối đăng ký của cơ quan kiểm tra bằng văn bản. Trường hợp không chấp nhận đăng ký sử dụng hoặc bổ sung thời hạn sử dụng phải nêu rõ lý do</w:t>
      </w:r>
      <w:r>
        <w:rPr>
          <w:rFonts w:cs="Arial" w:ascii="Arial" w:hAnsi="Arial"/>
          <w:color w:val="000000"/>
          <w:sz w:val="20"/>
          <w:lang w:val="vi-VN"/>
        </w:rPr>
        <w:t>;</w:t>
      </w:r>
    </w:p>
    <w:p>
      <w:pPr>
        <w:pStyle w:val="Normal"/>
        <w:spacing w:before="0" w:after="120"/>
        <w:rPr>
          <w:rFonts w:ascii="Arial" w:hAnsi="Arial" w:cs="Arial"/>
          <w:color w:val="000000"/>
          <w:sz w:val="20"/>
          <w:lang w:val="nl-NL"/>
        </w:rPr>
      </w:pPr>
      <w:r>
        <w:rPr>
          <w:rFonts w:cs="Arial" w:ascii="Arial" w:hAnsi="Arial"/>
          <w:color w:val="000000"/>
          <w:sz w:val="20"/>
          <w:lang w:val="nl-NL"/>
        </w:rPr>
        <w:t>c) Thời hạn sử dụng hình thức nhắn tin của số điện thoại di động đối với cả trường hợp đăng ký mới và bổ sung thời hạn sử dụng là 24 tháng hoặc do bên sử dụng thông tin đề nghị nhưng không quá 24 tháng tính từ ngày Tổng cục Thuế gửi văn bản thông báo kết quả đăng ký mới hoặc bổ sung thời hạn sử dụng cho đầu mối đăng ký của bên sử dụng thông tin.</w:t>
      </w:r>
    </w:p>
    <w:p>
      <w:pPr>
        <w:pStyle w:val="Normal"/>
        <w:spacing w:before="0" w:after="120"/>
        <w:rPr/>
      </w:pPr>
      <w:r>
        <w:rPr>
          <w:rFonts w:cs="Arial" w:ascii="Arial" w:hAnsi="Arial"/>
          <w:color w:val="000000"/>
          <w:sz w:val="20"/>
          <w:lang w:val="nl-NL"/>
        </w:rPr>
        <w:t>Trước thời điểm hết thời hạn sử dụng 30 ngày, Tổng cục Thuế có trách nhiệm thông báo cho đầu mối đăng ký của bên sử dụng thông tin bằng văn bản về việc chuẩn bị hết thời hạn sử dụng. Việc thông báo được thực hiện dưới hình thức thư điện tử hoặc tin nhắn từ các địa chỉ, số điện thoại do Tổng cục Thuế công bố chính thức.</w:t>
      </w:r>
    </w:p>
    <w:p>
      <w:pPr>
        <w:pStyle w:val="Normal"/>
        <w:spacing w:before="0" w:after="120"/>
        <w:rPr>
          <w:rFonts w:ascii="Arial" w:hAnsi="Arial" w:cs="Arial"/>
          <w:color w:val="000000"/>
          <w:sz w:val="20"/>
          <w:lang w:val="nl-NL"/>
        </w:rPr>
      </w:pPr>
      <w:r>
        <w:rPr>
          <w:rFonts w:cs="Arial" w:ascii="Arial" w:hAnsi="Arial"/>
          <w:color w:val="000000"/>
          <w:sz w:val="20"/>
          <w:lang w:val="nl-NL"/>
        </w:rPr>
        <w:t xml:space="preserve">4. Đăng ký kết nối, dừng kết nối hệ thống của bên sử dụng thông tin với Cổng thông tin điện tử </w:t>
      </w:r>
      <w:r>
        <w:rPr>
          <w:rFonts w:cs="Arial" w:ascii="Arial" w:hAnsi="Arial"/>
          <w:color w:val="000000"/>
          <w:sz w:val="20"/>
          <w:lang w:val="vi-VN"/>
        </w:rPr>
        <w:t>để sử dụng thông tin hóa đơn điện tử</w:t>
      </w:r>
      <w:r>
        <w:rPr>
          <w:rFonts w:cs="Arial" w:ascii="Arial" w:hAnsi="Arial"/>
          <w:color w:val="000000"/>
          <w:sz w:val="20"/>
        </w:rPr>
        <w:t xml:space="preserve">. </w:t>
      </w:r>
    </w:p>
    <w:p>
      <w:pPr>
        <w:pStyle w:val="Normal"/>
        <w:spacing w:before="0" w:after="120"/>
        <w:rPr/>
      </w:pPr>
      <w:r>
        <w:rPr>
          <w:rFonts w:cs="Arial" w:ascii="Arial" w:hAnsi="Arial"/>
          <w:color w:val="000000"/>
          <w:sz w:val="20"/>
          <w:lang w:val="nl-NL"/>
        </w:rPr>
        <w:t xml:space="preserve">a) Đầu mối đăng ký của bên sử dụng thông tin gửi 01 bản chính văn bản đến Tổng cục Thuế để đề nghị kết nối hoặc dừng kết nối với Cổng thông tin điện tử theo </w:t>
      </w:r>
      <w:bookmarkStart w:id="266" w:name="bieumau_pl_ii_ms_01_cctt_kn"/>
      <w:r>
        <w:rPr>
          <w:rFonts w:eastAsia="Arial" w:cs="Arial" w:ascii="Arial" w:hAnsi="Arial"/>
          <w:color w:val="000000"/>
          <w:sz w:val="20"/>
          <w:lang w:val="vi-VN"/>
        </w:rPr>
        <w:t>Mẫu số 01/CCTT-KN Phụ lục II</w:t>
      </w:r>
      <w:bookmarkEnd w:id="266"/>
      <w:r>
        <w:rPr>
          <w:rFonts w:eastAsia="Arial" w:cs="Arial" w:ascii="Arial" w:hAnsi="Arial"/>
          <w:color w:val="000000"/>
          <w:sz w:val="20"/>
          <w:lang w:val="vi-VN"/>
        </w:rPr>
        <w:t xml:space="preserve"> ban</w:t>
      </w:r>
      <w:r>
        <w:rPr>
          <w:rFonts w:cs="Arial" w:ascii="Arial" w:hAnsi="Arial"/>
          <w:color w:val="000000"/>
          <w:sz w:val="20"/>
          <w:lang w:val="nl-NL"/>
        </w:rPr>
        <w:t xml:space="preserve"> hành kèm theo Nghị định này;</w:t>
      </w:r>
    </w:p>
    <w:p>
      <w:pPr>
        <w:pStyle w:val="Normal"/>
        <w:spacing w:before="0" w:after="120"/>
        <w:rPr>
          <w:rFonts w:ascii="Arial" w:hAnsi="Arial" w:cs="Arial"/>
          <w:color w:val="000000"/>
          <w:sz w:val="20"/>
          <w:lang w:val="nl-NL"/>
        </w:rPr>
      </w:pPr>
      <w:r>
        <w:rPr>
          <w:rFonts w:cs="Arial" w:ascii="Arial" w:hAnsi="Arial"/>
          <w:color w:val="000000"/>
          <w:sz w:val="20"/>
          <w:lang w:val="nl-NL"/>
        </w:rPr>
        <w:t>b) Trong thời hạn không quá 03 ngày làm việc kể từ khi nhận được văn bản đề nghị, Tổng cục Thuế thông báo cho đầu mối đăng ký của bên sử dụng thông tin bằng văn bản về việc chấp nhận hoặc không chấp nhận đề nghị của bên sử dụng thông tin, trường hợp không chấp nhận đề nghị phải nêu rõ lý do;</w:t>
      </w:r>
    </w:p>
    <w:p>
      <w:pPr>
        <w:pStyle w:val="Normal"/>
        <w:spacing w:before="0" w:after="120"/>
        <w:rPr/>
      </w:pPr>
      <w:r>
        <w:rPr>
          <w:rFonts w:cs="Arial" w:ascii="Arial" w:hAnsi="Arial"/>
          <w:color w:val="000000"/>
          <w:sz w:val="20"/>
          <w:lang w:val="nl-NL"/>
        </w:rPr>
        <w:t>c) Đối với trường hợp chấp nhận kết nối hệ thống: Trong thời hạn không quá 10 ngày làm việc kể từ ngày gửi thông báo, Tổng cục Thuế cử đoàn khảo sát đến địa điểm, cơ sở vật chất triển khai hệ thống thông tin của bên sử dụng thông tin để kiểm tra việc đáp ứng các yêu cầu.</w:t>
      </w:r>
    </w:p>
    <w:p>
      <w:pPr>
        <w:pStyle w:val="Normal"/>
        <w:spacing w:before="0" w:after="120"/>
        <w:rPr/>
      </w:pPr>
      <w:r>
        <w:rPr>
          <w:rFonts w:cs="Arial" w:ascii="Arial" w:hAnsi="Arial"/>
          <w:color w:val="000000"/>
          <w:sz w:val="20"/>
          <w:lang w:val="nl-NL"/>
        </w:rPr>
        <w:t>- Trường hợp biên bản kết luận của đoàn khảo sát xác nhận hệ thống thông tin của bên sử dụng thông tin đáp ứng các yêu cầu thì trong thời hạn không quá 10 ngày làm việc, Tổng cục Thuế thông báo bằng văn bản với bên sử dụng thông tin về việc đủ điều kiện kết nối và phối hợp tiến hành kết nối các hệ thống để cung cấp thông tin hóa đơn điện tử, chứng từ điện tử;</w:t>
      </w:r>
    </w:p>
    <w:p>
      <w:pPr>
        <w:pStyle w:val="Normal"/>
        <w:spacing w:before="0" w:after="120"/>
        <w:rPr/>
      </w:pPr>
      <w:r>
        <w:rPr>
          <w:rFonts w:cs="Arial" w:ascii="Arial" w:hAnsi="Arial"/>
          <w:color w:val="000000"/>
          <w:sz w:val="20"/>
          <w:lang w:val="nl-NL"/>
        </w:rPr>
        <w:t>- Trường hợp biên bản kết luận của đoàn khảo sát xác nhận hệ thống thông tin của bên sử dụng thông tin không đáp ứng các yêu cầu thì trong thời hạn không quá 10 ngày làm việc, Tổng cục Thuế thông báo bằng văn bản với bên sử dụng thông tin về việc không đủ điều kiện kết nối với Cổng thông tin điện tử.</w:t>
      </w:r>
    </w:p>
    <w:p>
      <w:pPr>
        <w:pStyle w:val="Normal"/>
        <w:spacing w:before="0" w:after="120"/>
        <w:rPr>
          <w:rFonts w:ascii="Arial" w:hAnsi="Arial" w:cs="Arial"/>
          <w:color w:val="000000"/>
          <w:sz w:val="20"/>
          <w:lang w:val="nl-NL"/>
        </w:rPr>
      </w:pPr>
      <w:r>
        <w:rPr>
          <w:rFonts w:cs="Arial" w:ascii="Arial" w:hAnsi="Arial"/>
          <w:color w:val="000000"/>
          <w:sz w:val="20"/>
          <w:lang w:val="nl-NL"/>
        </w:rPr>
        <w:t>d) Đối với trường hợp chấp nhận dừng kết nối hệ thống: kể từ ngày gửi thông báo, Tổng cục Thuế phối hợp với bên sử dụng thông tin tiến hành dừng kết nối các hệ thống.</w:t>
      </w:r>
    </w:p>
    <w:p>
      <w:pPr>
        <w:pStyle w:val="Heading3"/>
        <w:keepNext w:val="false"/>
        <w:spacing w:before="0" w:after="120"/>
        <w:ind w:hanging="0" w:start="0"/>
        <w:rPr/>
      </w:pPr>
      <w:bookmarkStart w:id="267" w:name="dieu_50"/>
      <w:r>
        <w:rPr>
          <w:color w:val="000000"/>
          <w:sz w:val="20"/>
          <w:szCs w:val="28"/>
        </w:rPr>
        <w:t>Điều 50. Chấm dứt sử dụng các hình thức cung cấp, sử dụng thông tin hóa đơn điện tử</w:t>
      </w:r>
      <w:bookmarkEnd w:id="267"/>
    </w:p>
    <w:p>
      <w:pPr>
        <w:pStyle w:val="Normal"/>
        <w:spacing w:before="0" w:after="120"/>
        <w:rPr/>
      </w:pPr>
      <w:r>
        <w:rPr>
          <w:rFonts w:cs="Arial" w:ascii="Arial" w:hAnsi="Arial"/>
          <w:color w:val="000000"/>
          <w:sz w:val="20"/>
          <w:lang w:val="nl-NL"/>
        </w:rPr>
        <w:t>1. Tổng cục Thuế thực hiện việc thu hồi tài khoản truy cập Cổng thông tin điện tử hoặc thu hồi hiệu lực sử dụng hình thức nhắn tin của số điện thoại di động trong các trường hợp sau:</w:t>
      </w:r>
    </w:p>
    <w:p>
      <w:pPr>
        <w:pStyle w:val="Normal"/>
        <w:spacing w:before="0" w:after="120"/>
        <w:rPr>
          <w:rFonts w:ascii="Arial" w:hAnsi="Arial" w:cs="Arial"/>
          <w:color w:val="000000"/>
          <w:sz w:val="20"/>
          <w:lang w:val="nl-NL"/>
        </w:rPr>
      </w:pPr>
      <w:r>
        <w:rPr>
          <w:rFonts w:cs="Arial" w:ascii="Arial" w:hAnsi="Arial"/>
          <w:color w:val="000000"/>
          <w:sz w:val="20"/>
          <w:lang w:val="nl-NL"/>
        </w:rPr>
        <w:t>a) Khi có đề nghị từ đầu mối đăng ký của bên sử dụng thông tin;</w:t>
      </w:r>
    </w:p>
    <w:p>
      <w:pPr>
        <w:pStyle w:val="Normal"/>
        <w:spacing w:before="0" w:after="120"/>
        <w:rPr>
          <w:rFonts w:ascii="Arial" w:hAnsi="Arial" w:cs="Arial"/>
          <w:color w:val="000000"/>
          <w:sz w:val="20"/>
          <w:lang w:val="nl-NL"/>
        </w:rPr>
      </w:pPr>
      <w:r>
        <w:rPr>
          <w:rFonts w:cs="Arial" w:ascii="Arial" w:hAnsi="Arial"/>
          <w:color w:val="000000"/>
          <w:sz w:val="20"/>
          <w:lang w:val="nl-NL"/>
        </w:rPr>
        <w:t>b) Thời hạn sử dụng đã hết;</w:t>
      </w:r>
    </w:p>
    <w:p>
      <w:pPr>
        <w:pStyle w:val="Normal"/>
        <w:spacing w:before="0" w:after="120"/>
        <w:rPr/>
      </w:pPr>
      <w:r>
        <w:rPr>
          <w:rFonts w:cs="Arial" w:ascii="Arial" w:hAnsi="Arial"/>
          <w:color w:val="000000"/>
          <w:sz w:val="20"/>
          <w:lang w:val="nl-NL"/>
        </w:rPr>
        <w:t>c) Tài khoản truy cập Cổng thông tin điện tử hoặc số điện thoại di động không thực hiện việc tra cứu thông tin trong thời gian 06 tháng liên tục;</w:t>
      </w:r>
    </w:p>
    <w:p>
      <w:pPr>
        <w:pStyle w:val="Normal"/>
        <w:spacing w:before="0" w:after="120"/>
        <w:rPr/>
      </w:pPr>
      <w:r>
        <w:rPr>
          <w:rFonts w:cs="Arial" w:ascii="Arial" w:hAnsi="Arial"/>
          <w:color w:val="000000"/>
          <w:sz w:val="20"/>
          <w:lang w:val="nl-NL"/>
        </w:rPr>
        <w:t>d) Phát hiện trường hợp sử dụng thông tin hóa đơn điện tử không đúng mục đích, phục vụ cho hoạt động nghiệp vụ theo chức năng, nhiệm vụ của bên sử dụng thông tin, không đúng quy định của pháp luật về bảo vệ bí mật nhà nước.</w:t>
      </w:r>
    </w:p>
    <w:p>
      <w:pPr>
        <w:pStyle w:val="Normal"/>
        <w:spacing w:before="0" w:after="120"/>
        <w:rPr>
          <w:rFonts w:ascii="Arial" w:hAnsi="Arial" w:cs="Arial"/>
          <w:color w:val="000000"/>
          <w:sz w:val="20"/>
          <w:lang w:val="nl-NL"/>
        </w:rPr>
      </w:pPr>
      <w:r>
        <w:rPr>
          <w:rFonts w:cs="Arial" w:ascii="Arial" w:hAnsi="Arial"/>
          <w:color w:val="000000"/>
          <w:sz w:val="20"/>
          <w:lang w:val="nl-NL"/>
        </w:rPr>
        <w:t>2. Tổng cục Thuế thực hiện việc dừng kết nối hệ thống của bên sử dụng thông tin với Cổng thông tin điện tử trong các trường hợp sau:</w:t>
      </w:r>
    </w:p>
    <w:p>
      <w:pPr>
        <w:pStyle w:val="Normal"/>
        <w:spacing w:before="0" w:after="120"/>
        <w:rPr>
          <w:rFonts w:ascii="Arial" w:hAnsi="Arial" w:cs="Arial"/>
          <w:color w:val="000000"/>
          <w:sz w:val="20"/>
          <w:lang w:val="nl-NL"/>
        </w:rPr>
      </w:pPr>
      <w:r>
        <w:rPr>
          <w:rFonts w:cs="Arial" w:ascii="Arial" w:hAnsi="Arial"/>
          <w:color w:val="000000"/>
          <w:sz w:val="20"/>
          <w:lang w:val="nl-NL"/>
        </w:rPr>
        <w:t>a) Khi có đề nghị từ đầu mối đăng ký của bên sử dụng thông tin;</w:t>
      </w:r>
    </w:p>
    <w:p>
      <w:pPr>
        <w:pStyle w:val="Normal"/>
        <w:spacing w:before="0" w:after="120"/>
        <w:rPr/>
      </w:pPr>
      <w:r>
        <w:rPr>
          <w:rFonts w:cs="Arial" w:ascii="Arial" w:hAnsi="Arial"/>
          <w:color w:val="000000"/>
          <w:sz w:val="20"/>
          <w:lang w:val="nl-NL"/>
        </w:rPr>
        <w:t>b) Phát hiện trường hợp sử dụng thông tin hóa đơn điện tử không đúng mục đích, phục vụ cho hoạt động nghiệp vụ theo chức năng, nhiệm vụ của bên sử dụng thông tin, không đúng quy định của pháp luật về bảo vệ bí mật nhà nước.</w:t>
      </w:r>
    </w:p>
    <w:p>
      <w:pPr>
        <w:pStyle w:val="Normal"/>
        <w:spacing w:before="0" w:after="120"/>
        <w:rPr/>
      </w:pPr>
      <w:r>
        <w:rPr>
          <w:rFonts w:cs="Arial" w:ascii="Arial" w:hAnsi="Arial"/>
          <w:color w:val="000000"/>
          <w:sz w:val="20"/>
          <w:lang w:val="nl-NL"/>
        </w:rPr>
        <w:t>3. Chậm nhất là 05 ngày làm việc trước thời điểm chính thức chấm dứt sử dụng các hình thức cung cấp, sử dụng thông tin hóa đơn điện tử của bên sử dụng thông tin (trừ trường hợp đầu mối đăng ký của bên sử dụng thông tin có đề nghị bằng văn bản), Tổng cục Thuế thông báo bằng văn bản cho đầu mối đăng ký của bên sử dụng thông tin về việc chấm dứt sử dụng các hình thức cung cấp, sử dụng thông tin hóa đơn điện tử, chứng từ điện tử, nêu rõ lý do của việc chấm dứt sử dụng.</w:t>
      </w:r>
    </w:p>
    <w:p>
      <w:pPr>
        <w:pStyle w:val="Heading3"/>
        <w:keepNext w:val="false"/>
        <w:spacing w:before="0" w:after="120"/>
        <w:ind w:hanging="0" w:start="0"/>
        <w:rPr>
          <w:color w:val="000000"/>
          <w:sz w:val="20"/>
          <w:szCs w:val="28"/>
          <w:lang w:val="nl-NL"/>
        </w:rPr>
      </w:pPr>
      <w:bookmarkStart w:id="268" w:name="dieu_51"/>
      <w:r>
        <w:rPr>
          <w:color w:val="000000"/>
          <w:sz w:val="20"/>
          <w:szCs w:val="28"/>
        </w:rPr>
        <w:t>Điều 51. Thời hạn cung cấp thông tin hóa đơn điện tử</w:t>
      </w:r>
      <w:bookmarkEnd w:id="268"/>
      <w:r>
        <w:rPr>
          <w:color w:val="000000"/>
          <w:sz w:val="20"/>
          <w:szCs w:val="28"/>
        </w:rPr>
        <w:t xml:space="preserve"> </w:t>
      </w:r>
    </w:p>
    <w:p>
      <w:pPr>
        <w:pStyle w:val="Heading3"/>
        <w:keepNext w:val="false"/>
        <w:spacing w:before="0" w:after="120"/>
        <w:ind w:hanging="0" w:start="0"/>
        <w:rPr>
          <w:b w:val="false"/>
          <w:color w:val="000000"/>
          <w:sz w:val="20"/>
          <w:szCs w:val="28"/>
          <w:lang w:val="nl-NL"/>
        </w:rPr>
      </w:pPr>
      <w:r>
        <w:rPr>
          <w:b w:val="false"/>
          <w:color w:val="000000"/>
          <w:sz w:val="20"/>
          <w:szCs w:val="28"/>
          <w:lang w:val="nl-NL"/>
        </w:rPr>
        <w:t>Trong thời gian không quá 05 phút kể từ khi nhận được yêu cầu, Cổng thông tin điện tử phản hồi cho bên sử dụng thông tin:</w:t>
      </w:r>
    </w:p>
    <w:p>
      <w:pPr>
        <w:pStyle w:val="Normal"/>
        <w:spacing w:before="0" w:after="120"/>
        <w:rPr/>
      </w:pPr>
      <w:r>
        <w:rPr>
          <w:rFonts w:cs="Arial" w:ascii="Arial" w:hAnsi="Arial"/>
          <w:color w:val="000000"/>
          <w:sz w:val="20"/>
          <w:lang w:val="nl-NL"/>
        </w:rPr>
        <w:t xml:space="preserve">1. Thông tin hóa đơn điện tử </w:t>
      </w:r>
    </w:p>
    <w:p>
      <w:pPr>
        <w:pStyle w:val="Normal"/>
        <w:spacing w:before="0" w:after="120"/>
        <w:rPr/>
      </w:pPr>
      <w:r>
        <w:rPr>
          <w:rFonts w:cs="Arial" w:ascii="Arial" w:hAnsi="Arial"/>
          <w:color w:val="000000"/>
          <w:sz w:val="20"/>
          <w:lang w:val="nl-NL"/>
        </w:rPr>
        <w:t>Thông báo lý do trong trường hợp hệ thống gặp sự cố hoặc không có thông tin hóa đơn điện tử.</w:t>
      </w:r>
    </w:p>
    <w:p>
      <w:pPr>
        <w:pStyle w:val="Normal"/>
        <w:spacing w:before="0" w:after="120"/>
        <w:rPr/>
      </w:pPr>
      <w:r>
        <w:rPr>
          <w:rFonts w:cs="Arial" w:ascii="Arial" w:hAnsi="Arial"/>
          <w:color w:val="000000"/>
          <w:sz w:val="20"/>
          <w:lang w:val="nl-NL"/>
        </w:rPr>
        <w:t>2. Trường hợp yêu cầu cung cấp thông tin với số liệu lớn thì thời hạn cung cấp thông tin hóa đơn điện tử do Tổng cục Thuế thông báo.</w:t>
      </w:r>
    </w:p>
    <w:p>
      <w:pPr>
        <w:pStyle w:val="Heading3"/>
        <w:keepNext w:val="false"/>
        <w:spacing w:before="0" w:after="120"/>
        <w:ind w:hanging="0" w:start="0"/>
        <w:rPr/>
      </w:pPr>
      <w:bookmarkStart w:id="269" w:name="dieu_52"/>
      <w:r>
        <w:rPr>
          <w:color w:val="000000"/>
          <w:sz w:val="20"/>
          <w:szCs w:val="28"/>
        </w:rPr>
        <w:t>Điều 52. Trách nhiệm của Tổng cục Thuế</w:t>
      </w:r>
      <w:bookmarkEnd w:id="269"/>
    </w:p>
    <w:p>
      <w:pPr>
        <w:pStyle w:val="Normal"/>
        <w:spacing w:before="0" w:after="120"/>
        <w:rPr>
          <w:rFonts w:ascii="Arial" w:hAnsi="Arial" w:cs="Arial"/>
          <w:color w:val="000000"/>
          <w:sz w:val="20"/>
          <w:lang w:val="nl-NL"/>
        </w:rPr>
      </w:pPr>
      <w:r>
        <w:rPr>
          <w:rFonts w:cs="Arial" w:ascii="Arial" w:hAnsi="Arial"/>
          <w:color w:val="000000"/>
          <w:sz w:val="20"/>
          <w:lang w:val="nl-NL"/>
        </w:rPr>
        <w:t>1. Xây dựng, triển khai, quản lý vận hành Cổng thông tin điện tử, cụ thể:</w:t>
      </w:r>
    </w:p>
    <w:p>
      <w:pPr>
        <w:pStyle w:val="Normal"/>
        <w:spacing w:before="0" w:after="120"/>
        <w:rPr>
          <w:rFonts w:ascii="Arial" w:hAnsi="Arial" w:cs="Arial"/>
          <w:color w:val="000000"/>
          <w:sz w:val="20"/>
          <w:lang w:val="nl-NL"/>
        </w:rPr>
      </w:pPr>
      <w:r>
        <w:rPr>
          <w:rFonts w:cs="Arial" w:ascii="Arial" w:hAnsi="Arial"/>
          <w:color w:val="000000"/>
          <w:sz w:val="20"/>
          <w:lang w:val="nl-NL"/>
        </w:rPr>
        <w:t>a) Bảo đảm cho tổ chức, cá nhân truy cập thuận tiện; có công cụ tìm kiếm thông tin, dữ liệu dễ sử dụng và cho kết quả đúng nội dung cần tìm kiếm;</w:t>
      </w:r>
    </w:p>
    <w:p>
      <w:pPr>
        <w:pStyle w:val="Normal"/>
        <w:spacing w:before="0" w:after="120"/>
        <w:rPr/>
      </w:pPr>
      <w:r>
        <w:rPr>
          <w:rFonts w:cs="Arial" w:ascii="Arial" w:hAnsi="Arial"/>
          <w:color w:val="000000"/>
          <w:sz w:val="20"/>
          <w:lang w:val="nl-NL"/>
        </w:rPr>
        <w:t>b) Bảo đảm khuôn dạng thông tin, dữ liệu theo tiêu chuẩn, quy chuẩn kỹ thuật quy định để dễ dàng tải xuống, hiển thị nhanh chóng và in ấn bằng các phương tiện điện tử phổ biến</w:t>
      </w:r>
      <w:r>
        <w:rPr>
          <w:rFonts w:cs="Arial" w:ascii="Arial" w:hAnsi="Arial"/>
          <w:color w:val="000000"/>
          <w:sz w:val="20"/>
          <w:lang w:val="vi-VN"/>
        </w:rPr>
        <w:t>;</w:t>
      </w:r>
    </w:p>
    <w:p>
      <w:pPr>
        <w:pStyle w:val="Normal"/>
        <w:spacing w:before="0" w:after="120"/>
        <w:rPr>
          <w:rFonts w:ascii="Arial" w:hAnsi="Arial" w:cs="Arial"/>
          <w:color w:val="000000"/>
          <w:sz w:val="20"/>
          <w:lang w:val="nl-NL"/>
        </w:rPr>
      </w:pPr>
      <w:r>
        <w:rPr>
          <w:rFonts w:cs="Arial" w:ascii="Arial" w:hAnsi="Arial"/>
          <w:color w:val="000000"/>
          <w:sz w:val="20"/>
          <w:lang w:val="nl-NL"/>
        </w:rPr>
        <w:t>c) Đảm bảo hệ thống hoạt động liên tục, ổn định, đảm bảo an toàn thông tin;</w:t>
      </w:r>
    </w:p>
    <w:p>
      <w:pPr>
        <w:pStyle w:val="Normal"/>
        <w:spacing w:before="0" w:after="120"/>
        <w:rPr>
          <w:rFonts w:ascii="Arial" w:hAnsi="Arial" w:cs="Arial"/>
          <w:color w:val="000000"/>
          <w:sz w:val="20"/>
          <w:lang w:val="nl-NL"/>
        </w:rPr>
      </w:pPr>
      <w:r>
        <w:rPr>
          <w:rFonts w:cs="Arial" w:ascii="Arial" w:hAnsi="Arial"/>
          <w:color w:val="000000"/>
          <w:sz w:val="20"/>
          <w:lang w:val="nl-NL"/>
        </w:rPr>
        <w:t>d) Chủ trì thực hiện việc hướng dẫn sử dụng, hỗ trợ vận hành hệ thống.</w:t>
      </w:r>
    </w:p>
    <w:p>
      <w:pPr>
        <w:pStyle w:val="Normal"/>
        <w:spacing w:before="0" w:after="120"/>
        <w:rPr/>
      </w:pPr>
      <w:r>
        <w:rPr>
          <w:rFonts w:cs="Arial" w:ascii="Arial" w:hAnsi="Arial"/>
          <w:color w:val="000000"/>
          <w:sz w:val="20"/>
          <w:lang w:val="nl-NL"/>
        </w:rPr>
        <w:t>2. Quản lý việc đăng ký sử dụng thông tin hóa đơn điện tử, chứng từ điện tử của bên sử dụng thông tin.</w:t>
      </w:r>
    </w:p>
    <w:p>
      <w:pPr>
        <w:pStyle w:val="Normal"/>
        <w:spacing w:before="0" w:after="120"/>
        <w:rPr/>
      </w:pPr>
      <w:r>
        <w:rPr>
          <w:rFonts w:cs="Arial" w:ascii="Arial" w:hAnsi="Arial"/>
          <w:color w:val="000000"/>
          <w:sz w:val="20"/>
          <w:lang w:val="nl-NL"/>
        </w:rPr>
        <w:t>3. Triển khai, công bố địa chỉ thư điện tử và số điện thoại phục vụ việc cung cấp thông tin hóa đơn điện tử, chứng từ điện tử.</w:t>
      </w:r>
    </w:p>
    <w:p>
      <w:pPr>
        <w:pStyle w:val="Normal"/>
        <w:spacing w:before="0" w:after="120"/>
        <w:rPr/>
      </w:pPr>
      <w:r>
        <w:rPr>
          <w:rFonts w:cs="Arial" w:ascii="Arial" w:hAnsi="Arial"/>
          <w:color w:val="000000"/>
          <w:sz w:val="20"/>
          <w:lang w:val="nl-NL"/>
        </w:rPr>
        <w:t xml:space="preserve">4. Xây dựng, công bố các yêu cầu kỹ thuật để kết nối với Cổng thông tin hóa đơn điện tử. </w:t>
      </w:r>
    </w:p>
    <w:p>
      <w:pPr>
        <w:pStyle w:val="Normal"/>
        <w:spacing w:before="0" w:after="120"/>
        <w:rPr/>
      </w:pPr>
      <w:r>
        <w:rPr>
          <w:rFonts w:cs="Arial" w:ascii="Arial" w:hAnsi="Arial"/>
          <w:color w:val="000000"/>
          <w:sz w:val="20"/>
          <w:lang w:val="nl-NL"/>
        </w:rPr>
        <w:t>5. Trường hợp tạm ngừng cung cấp thông tin hóa đơn điện tử, Tổng cục Thuế thực hiện thông báo với các bên sử dụng thông tin. Nội dung thông báo phải nêu rõ khoảng thời gian dự kiến phục hồi các hoạt động cung cấp thông tin.</w:t>
      </w:r>
    </w:p>
    <w:p>
      <w:pPr>
        <w:pStyle w:val="Heading3"/>
        <w:keepNext w:val="false"/>
        <w:spacing w:before="0" w:after="120"/>
        <w:ind w:hanging="0" w:start="0"/>
        <w:rPr/>
      </w:pPr>
      <w:bookmarkStart w:id="270" w:name="dieu_53"/>
      <w:r>
        <w:rPr>
          <w:color w:val="000000"/>
          <w:sz w:val="20"/>
          <w:szCs w:val="28"/>
        </w:rPr>
        <w:t>Điều 53. Trách nhiệm của bên sử dụng thông tin</w:t>
      </w:r>
      <w:bookmarkEnd w:id="270"/>
    </w:p>
    <w:p>
      <w:pPr>
        <w:pStyle w:val="Normal"/>
        <w:spacing w:before="0" w:after="120"/>
        <w:rPr/>
      </w:pPr>
      <w:r>
        <w:rPr>
          <w:rFonts w:cs="Arial" w:ascii="Arial" w:hAnsi="Arial"/>
          <w:color w:val="000000"/>
          <w:sz w:val="20"/>
          <w:lang w:val="nl-NL"/>
        </w:rPr>
        <w:t>1. Sử dụng thông tin hóa đơn điện tử đúng mục đích, phục vụ cho hoạt động nghiệp vụ theo chức năng, nhiệm vụ của bên sử dụng thông tin, đúng quy định của pháp luật về bảo vệ bí mật nhà nước.</w:t>
      </w:r>
    </w:p>
    <w:p>
      <w:pPr>
        <w:pStyle w:val="Normal"/>
        <w:spacing w:before="0" w:after="120"/>
        <w:rPr/>
      </w:pPr>
      <w:r>
        <w:rPr>
          <w:rFonts w:cs="Arial" w:ascii="Arial" w:hAnsi="Arial"/>
          <w:color w:val="000000"/>
          <w:sz w:val="20"/>
          <w:lang w:val="nl-NL"/>
        </w:rPr>
        <w:t>2. Trang bị đầy đủ phương tiện, trang thiết bị kỹ thuật để bảo đảm thực hiện việc tra cứu, kết nối, sử dụng thông tin hóa đơn điện tử</w:t>
      </w:r>
      <w:r>
        <w:rPr>
          <w:rFonts w:cs="Arial" w:ascii="Arial" w:hAnsi="Arial"/>
          <w:color w:val="000000"/>
          <w:sz w:val="20"/>
          <w:lang w:val="vi-VN"/>
        </w:rPr>
        <w:t>.</w:t>
      </w:r>
    </w:p>
    <w:p>
      <w:pPr>
        <w:pStyle w:val="Normal"/>
        <w:spacing w:before="0" w:after="120"/>
        <w:rPr/>
      </w:pPr>
      <w:r>
        <w:rPr>
          <w:rFonts w:cs="Arial" w:ascii="Arial" w:hAnsi="Arial"/>
          <w:color w:val="000000"/>
          <w:sz w:val="20"/>
          <w:lang w:val="nl-NL"/>
        </w:rPr>
        <w:t>3. Thực hiện đăng ký để được cấp quyền truy cập, khai thác, sử dụng thông tin hóa đơn điện tử.</w:t>
      </w:r>
    </w:p>
    <w:p>
      <w:pPr>
        <w:pStyle w:val="Normal"/>
        <w:spacing w:before="0" w:after="120"/>
        <w:rPr/>
      </w:pPr>
      <w:r>
        <w:rPr>
          <w:rFonts w:cs="Arial" w:ascii="Arial" w:hAnsi="Arial"/>
          <w:color w:val="000000"/>
          <w:sz w:val="20"/>
          <w:lang w:val="nl-NL"/>
        </w:rPr>
        <w:t>4. Quản lý, bảo mật thông tin tài khoản truy cập Cổng thông tin điện tử, số điện thoại nhận tin nhắn tra cứu thông tin hóa đơn điện tử, chứng từ điện tử do Tổng cục Thuế cấp.</w:t>
      </w:r>
    </w:p>
    <w:p>
      <w:pPr>
        <w:pStyle w:val="Normal"/>
        <w:spacing w:before="0" w:after="120"/>
        <w:rPr/>
      </w:pPr>
      <w:r>
        <w:rPr>
          <w:rFonts w:cs="Arial" w:ascii="Arial" w:hAnsi="Arial"/>
          <w:color w:val="000000"/>
          <w:sz w:val="20"/>
          <w:lang w:val="nl-NL"/>
        </w:rPr>
        <w:t>5. Đảm bảo việc xây dựng, triển khai, vận hành hệ thống tiếp nhận thông tin hóa đơn điện tử</w:t>
      </w:r>
      <w:r>
        <w:rPr>
          <w:rFonts w:cs="Arial" w:ascii="Arial" w:hAnsi="Arial"/>
          <w:color w:val="000000"/>
          <w:sz w:val="20"/>
          <w:lang w:val="vi-VN"/>
        </w:rPr>
        <w:t>.</w:t>
      </w:r>
    </w:p>
    <w:p>
      <w:pPr>
        <w:pStyle w:val="Heading3"/>
        <w:keepNext w:val="false"/>
        <w:spacing w:before="0" w:after="120"/>
        <w:ind w:hanging="0" w:start="0"/>
        <w:rPr>
          <w:color w:val="000000"/>
          <w:sz w:val="20"/>
          <w:szCs w:val="28"/>
        </w:rPr>
      </w:pPr>
      <w:bookmarkStart w:id="271" w:name="dieu_54"/>
      <w:r>
        <w:rPr>
          <w:color w:val="000000"/>
          <w:sz w:val="20"/>
          <w:szCs w:val="28"/>
          <w:lang w:val="nl-NL"/>
        </w:rPr>
        <w:t>Điều 54. Kinh phí thực hiện</w:t>
      </w:r>
      <w:bookmarkEnd w:id="271"/>
    </w:p>
    <w:p>
      <w:pPr>
        <w:pStyle w:val="Normal"/>
        <w:spacing w:before="0" w:after="120"/>
        <w:rPr/>
      </w:pPr>
      <w:r>
        <w:rPr>
          <w:rFonts w:cs="Arial" w:ascii="Arial" w:hAnsi="Arial"/>
          <w:color w:val="000000"/>
          <w:sz w:val="20"/>
          <w:lang w:val="nl-NL"/>
        </w:rPr>
        <w:t>Kinh phí thực hiện việc tra cứu, cung cấp, sử dụng thông tin hóa đơn điện tử của các cơ quan quản lý nhà nước theo quy định tại Quy chế này được cấp từ ngân sách nhà nước trên cơ sở dự toán kinh phí hàng năm được phê duyệt cho các cơ quan, đơn vị theo quy định của pháp luật</w:t>
      </w:r>
      <w:r>
        <w:rPr>
          <w:rFonts w:cs="Arial" w:ascii="Arial" w:hAnsi="Arial"/>
          <w:bCs/>
          <w:color w:val="000000"/>
          <w:sz w:val="20"/>
          <w:lang w:val="nl-NL"/>
        </w:rPr>
        <w:t>.</w:t>
      </w:r>
    </w:p>
    <w:p>
      <w:pPr>
        <w:pStyle w:val="Heading1"/>
        <w:keepNext w:val="false"/>
        <w:spacing w:lineRule="auto" w:line="240" w:before="0" w:after="120"/>
        <w:ind w:hanging="0" w:start="0"/>
        <w:jc w:val="start"/>
        <w:rPr>
          <w:rFonts w:ascii="Arial" w:hAnsi="Arial" w:cs="Arial"/>
          <w:color w:val="000000"/>
          <w:sz w:val="20"/>
          <w:szCs w:val="28"/>
        </w:rPr>
      </w:pPr>
      <w:bookmarkStart w:id="272" w:name="chuong_5"/>
      <w:r>
        <w:rPr>
          <w:rFonts w:cs="Arial" w:ascii="Arial" w:hAnsi="Arial"/>
          <w:color w:val="000000"/>
          <w:sz w:val="20"/>
          <w:szCs w:val="28"/>
        </w:rPr>
        <w:t>Chương V</w:t>
      </w:r>
      <w:bookmarkEnd w:id="272"/>
    </w:p>
    <w:p>
      <w:pPr>
        <w:pStyle w:val="Heading1"/>
        <w:keepNext w:val="false"/>
        <w:spacing w:lineRule="auto" w:line="240" w:before="0" w:after="120"/>
        <w:ind w:hanging="0" w:start="0"/>
        <w:rPr>
          <w:rFonts w:ascii="Arial" w:hAnsi="Arial" w:cs="Arial"/>
          <w:color w:val="000000"/>
          <w:sz w:val="24"/>
          <w:szCs w:val="28"/>
        </w:rPr>
      </w:pPr>
      <w:bookmarkStart w:id="273" w:name="chuong_5_name"/>
      <w:r>
        <w:rPr>
          <w:rFonts w:cs="Arial" w:ascii="Arial" w:hAnsi="Arial"/>
          <w:color w:val="000000"/>
          <w:sz w:val="24"/>
          <w:szCs w:val="28"/>
        </w:rPr>
        <w:t>QUYỀN, NGHĨA VỤ, TRÁCH NHIỆM CỦA CÁC TỔ CHỨC, CÁ NHÂN TRONG QUẢN LÝ, SỬ DỤNG HÓA ĐƠN, CHỨNG TỪ</w:t>
      </w:r>
      <w:bookmarkEnd w:id="273"/>
    </w:p>
    <w:p>
      <w:pPr>
        <w:pStyle w:val="Heading3"/>
        <w:keepNext w:val="false"/>
        <w:spacing w:before="0" w:after="120"/>
        <w:ind w:hanging="0" w:start="0"/>
        <w:rPr/>
      </w:pPr>
      <w:bookmarkStart w:id="274" w:name="dieu_55"/>
      <w:r>
        <w:rPr>
          <w:color w:val="000000"/>
          <w:sz w:val="20"/>
          <w:szCs w:val="28"/>
        </w:rPr>
        <w:t>Điều 55. Quyền và nghĩa vụ của tổ chức, cá nhân bán hàng hóa, cung cấp dịch vụ</w:t>
      </w:r>
      <w:bookmarkEnd w:id="274"/>
      <w:r>
        <w:rPr>
          <w:color w:val="000000"/>
          <w:sz w:val="20"/>
          <w:szCs w:val="28"/>
        </w:rPr>
        <w:t xml:space="preserve"> </w:t>
      </w:r>
    </w:p>
    <w:p>
      <w:pPr>
        <w:pStyle w:val="Normal"/>
        <w:spacing w:before="0" w:after="120"/>
        <w:rPr>
          <w:rFonts w:ascii="Arial" w:hAnsi="Arial" w:cs="Arial"/>
          <w:color w:val="000000"/>
          <w:sz w:val="20"/>
          <w:lang w:val="sv-SE"/>
        </w:rPr>
      </w:pPr>
      <w:r>
        <w:rPr>
          <w:rFonts w:cs="Arial" w:ascii="Arial" w:hAnsi="Arial"/>
          <w:color w:val="000000"/>
          <w:sz w:val="20"/>
          <w:lang w:val="sv-SE"/>
        </w:rPr>
        <w:t>1. Tổ chức, cá nhân bán hàng hóa, cung cấp dịch vụ có quyền:</w:t>
      </w:r>
    </w:p>
    <w:p>
      <w:pPr>
        <w:pStyle w:val="Normal"/>
        <w:spacing w:before="0" w:after="120"/>
        <w:rPr/>
      </w:pPr>
      <w:r>
        <w:rPr>
          <w:rFonts w:cs="Arial" w:ascii="Arial" w:hAnsi="Arial"/>
          <w:color w:val="000000"/>
          <w:sz w:val="20"/>
          <w:lang w:val="sv-SE"/>
        </w:rPr>
        <w:t xml:space="preserve">a) Tạo hóa đơn điện tử không có mã của cơ quan thuế để sử dụng nếu đáp ứng các yêu cầu theo quy định tại </w:t>
      </w:r>
      <w:bookmarkStart w:id="275" w:name="dc_5"/>
      <w:r>
        <w:rPr>
          <w:rFonts w:cs="Arial" w:ascii="Arial" w:hAnsi="Arial"/>
          <w:color w:val="000000"/>
          <w:sz w:val="20"/>
          <w:lang w:val="vi-VN"/>
        </w:rPr>
        <w:t>khoản 2 Điều 91 Luật Quản lý thuế số 38/2019/QH14</w:t>
      </w:r>
      <w:bookmarkEnd w:id="275"/>
      <w:r>
        <w:rPr>
          <w:rFonts w:cs="Arial" w:ascii="Arial" w:hAnsi="Arial"/>
          <w:color w:val="000000"/>
          <w:sz w:val="20"/>
          <w:lang w:val="vi-VN"/>
        </w:rPr>
        <w:t>;</w:t>
      </w:r>
    </w:p>
    <w:p>
      <w:pPr>
        <w:pStyle w:val="Normal"/>
        <w:spacing w:before="0" w:after="120"/>
        <w:rPr/>
      </w:pPr>
      <w:r>
        <w:rPr>
          <w:rFonts w:cs="Arial" w:ascii="Arial" w:hAnsi="Arial"/>
          <w:color w:val="000000"/>
          <w:sz w:val="20"/>
          <w:lang w:val="sv-SE"/>
        </w:rPr>
        <w:t xml:space="preserve">b) Sử dụng hóa đơn điện tử có mã của cơ quan thuế nếu thuộc trường hợp và đối tượng quy định tại </w:t>
      </w:r>
      <w:bookmarkStart w:id="276" w:name="dc_6"/>
      <w:r>
        <w:rPr>
          <w:rFonts w:cs="Arial" w:ascii="Arial" w:hAnsi="Arial"/>
          <w:color w:val="000000"/>
          <w:sz w:val="20"/>
          <w:lang w:val="vi-VN"/>
        </w:rPr>
        <w:t>khoản 1, 3, 4 Điều 91 Luật Quản lý thuế số 38/2019/QH14</w:t>
      </w:r>
      <w:bookmarkEnd w:id="276"/>
      <w:r>
        <w:rPr>
          <w:rFonts w:cs="Arial" w:ascii="Arial" w:hAnsi="Arial"/>
          <w:color w:val="000000"/>
          <w:sz w:val="20"/>
          <w:lang w:val="vi-VN"/>
        </w:rPr>
        <w:t>;</w:t>
      </w:r>
    </w:p>
    <w:p>
      <w:pPr>
        <w:pStyle w:val="Normal"/>
        <w:spacing w:before="0" w:after="120"/>
        <w:rPr/>
      </w:pPr>
      <w:r>
        <w:rPr>
          <w:rFonts w:cs="Arial" w:ascii="Arial" w:hAnsi="Arial"/>
          <w:color w:val="000000"/>
          <w:sz w:val="20"/>
          <w:lang w:val="sv-SE"/>
        </w:rPr>
        <w:t xml:space="preserve">c) Sử dụng hóa đơn do cơ quan thuế đặt in theo quy định tại </w:t>
      </w:r>
      <w:bookmarkStart w:id="277" w:name="tc_42"/>
      <w:r>
        <w:rPr>
          <w:rFonts w:cs="Arial" w:ascii="Arial" w:hAnsi="Arial"/>
          <w:color w:val="000000"/>
          <w:sz w:val="20"/>
          <w:lang w:val="sv-SE"/>
        </w:rPr>
        <w:t>Điều 24 Nghị định này</w:t>
      </w:r>
      <w:bookmarkEnd w:id="277"/>
      <w:r>
        <w:rPr>
          <w:rFonts w:cs="Arial" w:ascii="Arial" w:hAnsi="Arial"/>
          <w:color w:val="000000"/>
          <w:sz w:val="20"/>
          <w:lang w:val="sv-SE"/>
        </w:rPr>
        <w:t>;</w:t>
      </w:r>
    </w:p>
    <w:p>
      <w:pPr>
        <w:pStyle w:val="Normal"/>
        <w:spacing w:before="0" w:after="120"/>
        <w:rPr/>
      </w:pPr>
      <w:r>
        <w:rPr>
          <w:rFonts w:cs="Arial" w:ascii="Arial" w:hAnsi="Arial"/>
          <w:color w:val="000000"/>
          <w:sz w:val="20"/>
          <w:lang w:val="sv-SE"/>
        </w:rPr>
        <w:t>d) Sử dụng hóa đơn hợp pháp để phục vụ cho các hoạt động kinh doanh;</w:t>
      </w:r>
    </w:p>
    <w:p>
      <w:pPr>
        <w:pStyle w:val="Normal"/>
        <w:spacing w:before="0" w:after="120"/>
        <w:rPr/>
      </w:pPr>
      <w:r>
        <w:rPr>
          <w:rFonts w:cs="Arial" w:ascii="Arial" w:hAnsi="Arial"/>
          <w:color w:val="000000"/>
          <w:sz w:val="20"/>
          <w:lang w:val="sv-SE"/>
        </w:rPr>
        <w:t>đ) Khiếu kiện các tổ chức, cá nhân có hành vi xâm phạm các quyền tạo, phát hành và sử dụng hóa đơn hợp pháp.</w:t>
      </w:r>
    </w:p>
    <w:p>
      <w:pPr>
        <w:pStyle w:val="Normal"/>
        <w:spacing w:before="0" w:after="120"/>
        <w:rPr>
          <w:rFonts w:ascii="Arial" w:hAnsi="Arial" w:cs="Arial"/>
          <w:color w:val="000000"/>
          <w:sz w:val="20"/>
          <w:lang w:val="sv-SE"/>
        </w:rPr>
      </w:pPr>
      <w:r>
        <w:rPr>
          <w:rFonts w:cs="Arial" w:ascii="Arial" w:hAnsi="Arial"/>
          <w:color w:val="000000"/>
          <w:sz w:val="20"/>
          <w:lang w:val="sv-SE"/>
        </w:rPr>
        <w:t>2. Tổ chức, cá nhân bán hàng hóa, cung cấp dịch vụ có nghĩa vụ:</w:t>
      </w:r>
    </w:p>
    <w:p>
      <w:pPr>
        <w:pStyle w:val="Normal"/>
        <w:spacing w:before="0" w:after="120"/>
        <w:rPr/>
      </w:pPr>
      <w:r>
        <w:rPr>
          <w:rFonts w:cs="Arial" w:ascii="Arial" w:hAnsi="Arial"/>
          <w:color w:val="000000"/>
          <w:sz w:val="20"/>
          <w:lang w:val="sv-SE"/>
        </w:rPr>
        <w:t>a) Lập và giao hóa đơn khi bán hàng hóa, cung cấp dịch vụ cho khách hàng;</w:t>
      </w:r>
    </w:p>
    <w:p>
      <w:pPr>
        <w:pStyle w:val="Normal"/>
        <w:spacing w:before="0" w:after="120"/>
        <w:rPr/>
      </w:pPr>
      <w:r>
        <w:rPr>
          <w:rFonts w:cs="Arial" w:ascii="Arial" w:hAnsi="Arial"/>
          <w:color w:val="000000"/>
          <w:sz w:val="20"/>
          <w:lang w:val="sv-SE"/>
        </w:rPr>
        <w:t>b) Quản lý các hoạt động tạo hóa đơn theo quy định tại Nghị định này;</w:t>
      </w:r>
    </w:p>
    <w:p>
      <w:pPr>
        <w:pStyle w:val="Normal"/>
        <w:spacing w:before="0" w:after="120"/>
        <w:rPr/>
      </w:pPr>
      <w:r>
        <w:rPr>
          <w:rFonts w:cs="Arial" w:ascii="Arial" w:hAnsi="Arial"/>
          <w:color w:val="000000"/>
          <w:sz w:val="20"/>
          <w:lang w:val="sv-SE"/>
        </w:rPr>
        <w:t xml:space="preserve">c) Đăng ký sử dụng hóa đơn điện tử theo </w:t>
      </w:r>
      <w:bookmarkStart w:id="278" w:name="tc_43"/>
      <w:r>
        <w:rPr>
          <w:rFonts w:cs="Arial" w:ascii="Arial" w:hAnsi="Arial"/>
          <w:color w:val="000000"/>
          <w:sz w:val="20"/>
          <w:lang w:val="sv-SE"/>
        </w:rPr>
        <w:t>Điều 15 Nghị định này</w:t>
      </w:r>
      <w:bookmarkEnd w:id="278"/>
      <w:r>
        <w:rPr>
          <w:rFonts w:cs="Arial" w:ascii="Arial" w:hAnsi="Arial"/>
          <w:color w:val="000000"/>
          <w:sz w:val="20"/>
          <w:lang w:val="sv-SE"/>
        </w:rPr>
        <w:t xml:space="preserve"> nếu sử dụng hóa đơn điện tử và chuyển dữ liệu hóa đơn điện tử đến cơ quan thuế trong trường hợp sử dụng hóa đơn điện tử không có mã của cơ quan thuế theo quy định tại </w:t>
      </w:r>
      <w:bookmarkStart w:id="279" w:name="tc_44"/>
      <w:r>
        <w:rPr>
          <w:rFonts w:cs="Arial" w:ascii="Arial" w:hAnsi="Arial"/>
          <w:color w:val="000000"/>
          <w:sz w:val="20"/>
          <w:lang w:val="sv-SE"/>
        </w:rPr>
        <w:t>Điều 22 Nghị định này</w:t>
      </w:r>
      <w:bookmarkEnd w:id="279"/>
      <w:r>
        <w:rPr>
          <w:rFonts w:cs="Arial" w:ascii="Arial" w:hAnsi="Arial"/>
          <w:color w:val="000000"/>
          <w:sz w:val="20"/>
          <w:lang w:val="sv-SE"/>
        </w:rPr>
        <w:t>;</w:t>
      </w:r>
    </w:p>
    <w:p>
      <w:pPr>
        <w:pStyle w:val="Normal"/>
        <w:spacing w:before="0" w:after="120"/>
        <w:rPr/>
      </w:pPr>
      <w:r>
        <w:rPr>
          <w:rFonts w:cs="Arial" w:ascii="Arial" w:hAnsi="Arial"/>
          <w:color w:val="000000"/>
          <w:sz w:val="20"/>
          <w:lang w:val="sv-SE"/>
        </w:rPr>
        <w:t>d) Công khai cách thức tra cứu, nhận file gốc hóa đơn điện tử của người bán tới người mua hàng hóa, dịch vụ;</w:t>
      </w:r>
    </w:p>
    <w:p>
      <w:pPr>
        <w:pStyle w:val="Normal"/>
        <w:spacing w:before="0" w:after="120"/>
        <w:rPr/>
      </w:pPr>
      <w:r>
        <w:rPr>
          <w:rFonts w:cs="Arial" w:ascii="Arial" w:hAnsi="Arial"/>
          <w:color w:val="000000"/>
          <w:sz w:val="20"/>
          <w:lang w:val="sv-SE"/>
        </w:rPr>
        <w:t xml:space="preserve">đ) Báo cáo việc sử dụng hóa đơn cho cơ quan thuế quản lý trực tiếp trong trường hợp mua hóa đơn của cơ quan thuế theo </w:t>
      </w:r>
      <w:bookmarkStart w:id="280" w:name="bieumau_pl_ia_ms_bc26_hdg_2"/>
      <w:r>
        <w:rPr>
          <w:rFonts w:eastAsia="Arial" w:cs="Arial" w:ascii="Arial" w:hAnsi="Arial"/>
          <w:color w:val="000000"/>
          <w:sz w:val="20"/>
          <w:lang w:val="vi-VN"/>
        </w:rPr>
        <w:t>Mẫu số BC26/HĐG Phụ lục IA</w:t>
      </w:r>
      <w:bookmarkEnd w:id="280"/>
      <w:r>
        <w:rPr>
          <w:rFonts w:eastAsia="Arial" w:cs="Arial" w:ascii="Arial" w:hAnsi="Arial"/>
          <w:color w:val="000000"/>
          <w:sz w:val="20"/>
          <w:lang w:val="vi-VN"/>
        </w:rPr>
        <w:t xml:space="preserve"> ban</w:t>
      </w:r>
      <w:r>
        <w:rPr>
          <w:rFonts w:cs="Arial" w:ascii="Arial" w:hAnsi="Arial"/>
          <w:color w:val="000000"/>
          <w:sz w:val="20"/>
          <w:lang w:val="vi-VN"/>
        </w:rPr>
        <w:t xml:space="preserve"> hành kèm theo </w:t>
      </w:r>
      <w:r>
        <w:rPr>
          <w:rFonts w:cs="Arial" w:ascii="Arial" w:hAnsi="Arial"/>
          <w:color w:val="000000"/>
          <w:sz w:val="20"/>
          <w:lang w:val="sv-SE"/>
        </w:rPr>
        <w:t>Nghị định này</w:t>
      </w:r>
      <w:r>
        <w:rPr>
          <w:rFonts w:cs="Arial" w:ascii="Arial" w:hAnsi="Arial"/>
          <w:color w:val="000000"/>
          <w:sz w:val="20"/>
          <w:lang w:val="vi-VN"/>
        </w:rPr>
        <w:t>;</w:t>
      </w:r>
    </w:p>
    <w:p>
      <w:pPr>
        <w:pStyle w:val="Normal"/>
        <w:spacing w:before="0" w:after="120"/>
        <w:rPr>
          <w:rFonts w:ascii="Arial" w:hAnsi="Arial" w:cs="Arial"/>
          <w:color w:val="000000"/>
          <w:sz w:val="20"/>
        </w:rPr>
      </w:pPr>
      <w:r>
        <w:rPr>
          <w:rFonts w:cs="Arial" w:ascii="Arial" w:hAnsi="Arial"/>
          <w:color w:val="000000"/>
          <w:sz w:val="20"/>
          <w:lang w:val="sv-SE"/>
        </w:rPr>
        <w:t xml:space="preserve">e) Gửi </w:t>
      </w:r>
      <w:r>
        <w:rPr>
          <w:rFonts w:cs="Arial" w:ascii="Arial" w:hAnsi="Arial"/>
          <w:color w:val="000000"/>
          <w:sz w:val="20"/>
          <w:lang w:val="vi-VN"/>
        </w:rPr>
        <w:t xml:space="preserve">gửi dữ liệu hóa đơn đến </w:t>
      </w:r>
      <w:r>
        <w:rPr>
          <w:rFonts w:eastAsia="Arial" w:cs="Arial" w:ascii="Arial" w:hAnsi="Arial"/>
          <w:color w:val="000000"/>
          <w:sz w:val="20"/>
          <w:lang w:val="vi-VN"/>
        </w:rPr>
        <w:t xml:space="preserve">cơ quan thuế đối với trường hợp mua hóa đơn của cơ quan thuế theo </w:t>
      </w:r>
      <w:bookmarkStart w:id="281" w:name="bieumau_pl_ia_ms_01_th_hddt_2"/>
      <w:r>
        <w:rPr>
          <w:rFonts w:eastAsia="Arial" w:cs="Arial" w:ascii="Arial" w:hAnsi="Arial"/>
          <w:color w:val="000000"/>
          <w:sz w:val="20"/>
          <w:lang w:val="vi-VN"/>
        </w:rPr>
        <w:t>Mẫu số 01/TH-HĐĐT Phụ lục IA</w:t>
      </w:r>
      <w:bookmarkEnd w:id="281"/>
      <w:r>
        <w:rPr>
          <w:rFonts w:cs="Arial" w:ascii="Arial" w:hAnsi="Arial"/>
          <w:color w:val="000000"/>
          <w:sz w:val="20"/>
        </w:rPr>
        <w:t xml:space="preserve"> ban hành kèm theo Nghị định này</w:t>
      </w:r>
      <w:r>
        <w:rPr>
          <w:rFonts w:cs="Arial" w:ascii="Arial" w:hAnsi="Arial"/>
          <w:color w:val="000000"/>
          <w:sz w:val="20"/>
          <w:lang w:val="vi-VN"/>
        </w:rPr>
        <w:t xml:space="preserve"> cùng với việc nộp tờ khai thuế giá trị gia tăng. </w:t>
      </w:r>
    </w:p>
    <w:p>
      <w:pPr>
        <w:pStyle w:val="Normal"/>
        <w:spacing w:before="0" w:after="120"/>
        <w:rPr/>
      </w:pPr>
      <w:bookmarkStart w:id="282" w:name="dieu_56"/>
      <w:r>
        <w:rPr>
          <w:rFonts w:cs="Arial" w:ascii="Arial" w:hAnsi="Arial"/>
          <w:b/>
          <w:color w:val="000000"/>
          <w:sz w:val="20"/>
        </w:rPr>
        <w:t>Điều 56. Trách nhiệm của người mua hàng hóa, dịch vụ</w:t>
      </w:r>
      <w:bookmarkEnd w:id="282"/>
      <w:r>
        <w:rPr>
          <w:rFonts w:cs="Arial" w:ascii="Arial" w:hAnsi="Arial"/>
          <w:b/>
          <w:color w:val="000000"/>
          <w:sz w:val="20"/>
        </w:rPr>
        <w:t xml:space="preserve"> </w:t>
      </w:r>
    </w:p>
    <w:p>
      <w:pPr>
        <w:pStyle w:val="Normal"/>
        <w:spacing w:before="0" w:after="120"/>
        <w:rPr/>
      </w:pPr>
      <w:r>
        <w:rPr>
          <w:rFonts w:cs="Arial" w:ascii="Arial" w:hAnsi="Arial"/>
          <w:color w:val="000000"/>
          <w:sz w:val="20"/>
          <w:lang w:val="sv-SE"/>
        </w:rPr>
        <w:t>1. Yêu cầu người bán lập và giao hóa đơn khi mua hàng hóa, dịch vụ.</w:t>
      </w:r>
    </w:p>
    <w:p>
      <w:pPr>
        <w:pStyle w:val="Normal"/>
        <w:spacing w:before="0" w:after="120"/>
        <w:rPr/>
      </w:pPr>
      <w:r>
        <w:rPr>
          <w:rFonts w:cs="Arial" w:ascii="Arial" w:hAnsi="Arial"/>
          <w:color w:val="000000"/>
          <w:sz w:val="20"/>
          <w:lang w:val="sv-SE"/>
        </w:rPr>
        <w:t>2. Cung cấp chính xác thông tin cần thiết để người bán lập hóa đơn.</w:t>
      </w:r>
    </w:p>
    <w:p>
      <w:pPr>
        <w:pStyle w:val="Normal"/>
        <w:spacing w:before="0" w:after="120"/>
        <w:rPr/>
      </w:pPr>
      <w:r>
        <w:rPr>
          <w:rFonts w:cs="Arial" w:ascii="Arial" w:hAnsi="Arial"/>
          <w:color w:val="000000"/>
          <w:sz w:val="20"/>
          <w:lang w:val="sv-SE"/>
        </w:rPr>
        <w:t xml:space="preserve">3. Ký các liên hóa đơn đã ghi đầy đủ nội dung trong trường hợp các bên có thỏa thuận về việc người mua ký trên hóa đơn. </w:t>
      </w:r>
    </w:p>
    <w:p>
      <w:pPr>
        <w:pStyle w:val="Normal"/>
        <w:spacing w:before="0" w:after="120"/>
        <w:rPr/>
      </w:pPr>
      <w:r>
        <w:rPr>
          <w:rFonts w:cs="Arial" w:ascii="Arial" w:hAnsi="Arial"/>
          <w:color w:val="000000"/>
          <w:sz w:val="20"/>
          <w:lang w:val="sv-SE"/>
        </w:rPr>
        <w:t>4. Sử dụng hóa đơn đúng mục đích.</w:t>
      </w:r>
    </w:p>
    <w:p>
      <w:pPr>
        <w:pStyle w:val="Normal"/>
        <w:spacing w:before="0" w:after="120"/>
        <w:rPr/>
      </w:pPr>
      <w:r>
        <w:rPr>
          <w:rFonts w:cs="Arial" w:ascii="Arial" w:hAnsi="Arial"/>
          <w:color w:val="000000"/>
          <w:sz w:val="20"/>
          <w:lang w:val="sv-SE"/>
        </w:rPr>
        <w:t xml:space="preserve">5. Cung cấp thông tin trên hóa đơn cho các cơ quan có thẩm quyền khi được yêu cầu, trường hợp sử dụng hóa đơn do cơ quan thuế đặt in thì phải cung cấp hóa đơn bản gốc, trường hợp sử dụng hóa đơn điện tử thì thực hiện quy định về việc tra cứu, cung cấp, sử dụng thông tin hóa đơn điện tử. </w:t>
      </w:r>
    </w:p>
    <w:p>
      <w:pPr>
        <w:pStyle w:val="Heading3"/>
        <w:keepNext w:val="false"/>
        <w:spacing w:before="0" w:after="120"/>
        <w:ind w:hanging="0" w:start="0"/>
        <w:rPr/>
      </w:pPr>
      <w:bookmarkStart w:id="283" w:name="dieu_57"/>
      <w:r>
        <w:rPr>
          <w:color w:val="000000"/>
          <w:sz w:val="20"/>
          <w:szCs w:val="28"/>
        </w:rPr>
        <w:t>Điều 57. Trách nhiệm của cơ quan thuế trong quản lý hóa đơn, chứng từ điện tử</w:t>
      </w:r>
      <w:bookmarkEnd w:id="283"/>
    </w:p>
    <w:p>
      <w:pPr>
        <w:pStyle w:val="Normal"/>
        <w:spacing w:before="0" w:after="120"/>
        <w:rPr>
          <w:rFonts w:ascii="Arial" w:hAnsi="Arial" w:cs="Arial"/>
          <w:color w:val="000000"/>
          <w:sz w:val="20"/>
          <w:lang w:val="sv-SE"/>
        </w:rPr>
      </w:pPr>
      <w:r>
        <w:rPr>
          <w:rFonts w:cs="Arial" w:ascii="Arial" w:hAnsi="Arial"/>
          <w:color w:val="000000"/>
          <w:sz w:val="20"/>
          <w:lang w:val="sv-SE"/>
        </w:rPr>
        <w:t>1. Tổng cục Thuế có trách nhiệm:</w:t>
      </w:r>
    </w:p>
    <w:p>
      <w:pPr>
        <w:pStyle w:val="Normal"/>
        <w:spacing w:before="0" w:after="120"/>
        <w:rPr/>
      </w:pPr>
      <w:r>
        <w:rPr>
          <w:rFonts w:cs="Arial" w:ascii="Arial" w:hAnsi="Arial"/>
          <w:color w:val="000000"/>
          <w:sz w:val="20"/>
          <w:lang w:val="sv-SE"/>
        </w:rPr>
        <w:t>a) Xây dựng cơ sở dữ liệu về hóa đơn điện tử, hóa đơn do cơ quan thuế đặt in, chứng từ điện tử để phục vụ công tác quản lý thuế, phục vụ công tác quản lý nhà nước của các cơ quan khác của nhà nước (công an, quản lý thị trường, bộ đội biên phòng, các cơ quan có liên quan), phục vụ nhu cầu xác minh, đối chiếu hóa đơn của các doanh nghiệp, tổ chức, cá nhân</w:t>
      </w:r>
      <w:r>
        <w:rPr>
          <w:rFonts w:cs="Arial" w:ascii="Arial" w:hAnsi="Arial"/>
          <w:color w:val="000000"/>
          <w:sz w:val="20"/>
          <w:lang w:val="vi-VN"/>
        </w:rPr>
        <w:t>;</w:t>
      </w:r>
    </w:p>
    <w:p>
      <w:pPr>
        <w:pStyle w:val="Normal"/>
        <w:spacing w:before="0" w:after="120"/>
        <w:rPr/>
      </w:pPr>
      <w:r>
        <w:rPr>
          <w:rFonts w:cs="Arial" w:ascii="Arial" w:hAnsi="Arial"/>
          <w:color w:val="000000"/>
          <w:sz w:val="20"/>
          <w:lang w:val="sv-SE"/>
        </w:rPr>
        <w:t>b) Thông báo các loại hóa đơn, chứng từ đã được phát hành, được báo mất, không còn giá trị sử dụng.</w:t>
      </w:r>
    </w:p>
    <w:p>
      <w:pPr>
        <w:pStyle w:val="Normal"/>
        <w:spacing w:before="0" w:after="120"/>
        <w:rPr>
          <w:rFonts w:ascii="Arial" w:hAnsi="Arial" w:cs="Arial"/>
          <w:color w:val="000000"/>
          <w:sz w:val="20"/>
          <w:lang w:val="sv-SE"/>
        </w:rPr>
      </w:pPr>
      <w:r>
        <w:rPr>
          <w:rFonts w:cs="Arial" w:ascii="Arial" w:hAnsi="Arial"/>
          <w:color w:val="000000"/>
          <w:sz w:val="20"/>
          <w:lang w:val="sv-SE"/>
        </w:rPr>
        <w:t>2. Cục Thuế địa phương có trách nhiệm:</w:t>
      </w:r>
    </w:p>
    <w:p>
      <w:pPr>
        <w:pStyle w:val="Normal"/>
        <w:spacing w:before="0" w:after="120"/>
        <w:rPr/>
      </w:pPr>
      <w:r>
        <w:rPr>
          <w:rFonts w:cs="Arial" w:ascii="Arial" w:hAnsi="Arial"/>
          <w:color w:val="000000"/>
          <w:sz w:val="20"/>
          <w:lang w:val="sv-SE"/>
        </w:rPr>
        <w:t>a) Quản lý hoạt động tạo, phát hành hóa đơn, chứng từ của các tổ chức, cá nhân trên địa bàn;</w:t>
      </w:r>
    </w:p>
    <w:p>
      <w:pPr>
        <w:pStyle w:val="Normal"/>
        <w:spacing w:before="0" w:after="120"/>
        <w:rPr/>
      </w:pPr>
      <w:r>
        <w:rPr>
          <w:rFonts w:cs="Arial" w:ascii="Arial" w:hAnsi="Arial"/>
          <w:color w:val="000000"/>
          <w:sz w:val="20"/>
          <w:lang w:val="sv-SE"/>
        </w:rPr>
        <w:t>b) Đặt in, phát hành các loại hóa đơn để bán cho các đối tượng theo quy định tại Nghị định này;</w:t>
      </w:r>
    </w:p>
    <w:p>
      <w:pPr>
        <w:pStyle w:val="Normal"/>
        <w:spacing w:before="0" w:after="120"/>
        <w:rPr/>
      </w:pPr>
      <w:r>
        <w:rPr>
          <w:rFonts w:cs="Arial" w:ascii="Arial" w:hAnsi="Arial"/>
          <w:color w:val="000000"/>
          <w:sz w:val="20"/>
          <w:lang w:val="sv-SE"/>
        </w:rPr>
        <w:t>c) Thanh tra, kiểm tra hoạt động tạo, phát hành và sử dụng hóa đơn, chứng từ trên địa bàn.</w:t>
      </w:r>
    </w:p>
    <w:p>
      <w:pPr>
        <w:pStyle w:val="Normal"/>
        <w:spacing w:before="0" w:after="120"/>
        <w:rPr>
          <w:rFonts w:ascii="Arial" w:hAnsi="Arial" w:cs="Arial"/>
          <w:color w:val="000000"/>
          <w:sz w:val="20"/>
          <w:lang w:val="sv-SE"/>
        </w:rPr>
      </w:pPr>
      <w:r>
        <w:rPr>
          <w:rFonts w:cs="Arial" w:ascii="Arial" w:hAnsi="Arial"/>
          <w:color w:val="000000"/>
          <w:sz w:val="20"/>
          <w:lang w:val="sv-SE"/>
        </w:rPr>
        <w:t>3. Chi cục Thuế địa phương có trách nhiệm:</w:t>
      </w:r>
    </w:p>
    <w:p>
      <w:pPr>
        <w:pStyle w:val="Normal"/>
        <w:spacing w:before="0" w:after="120"/>
        <w:rPr/>
      </w:pPr>
      <w:r>
        <w:rPr>
          <w:rFonts w:cs="Arial" w:ascii="Arial" w:hAnsi="Arial"/>
          <w:color w:val="000000"/>
          <w:sz w:val="20"/>
          <w:lang w:val="sv-SE"/>
        </w:rPr>
        <w:t>a) Kiểm tra việc sử dụng hóa đơn bán hàng hóa, cung cấp dịch vụ; sử dụng chứng từ điện tử trong phạm vi được phân cấp quản lý thuế;</w:t>
      </w:r>
    </w:p>
    <w:p>
      <w:pPr>
        <w:pStyle w:val="Normal"/>
        <w:spacing w:before="0" w:after="120"/>
        <w:rPr/>
      </w:pPr>
      <w:r>
        <w:rPr>
          <w:rFonts w:cs="Arial" w:ascii="Arial" w:hAnsi="Arial"/>
          <w:color w:val="000000"/>
          <w:sz w:val="20"/>
          <w:lang w:val="sv-SE"/>
        </w:rPr>
        <w:t>b) Theo dõi, kiểm tra hoạt động hủy hóa đơn, chứng từ theo quy định của Bộ Tài chính trong phạm vi được phân cấp quản lý thuế.</w:t>
      </w:r>
    </w:p>
    <w:p>
      <w:pPr>
        <w:pStyle w:val="Heading3"/>
        <w:keepNext w:val="false"/>
        <w:spacing w:before="0" w:after="120"/>
        <w:ind w:hanging="0" w:start="0"/>
        <w:rPr/>
      </w:pPr>
      <w:bookmarkStart w:id="284" w:name="dieu_58"/>
      <w:r>
        <w:rPr>
          <w:color w:val="000000"/>
          <w:sz w:val="20"/>
          <w:szCs w:val="28"/>
        </w:rPr>
        <w:t>Điều 58. Trách nhiệm chia sẻ, kết nối thông tin, dữ liệu hóa đơn điện tử</w:t>
      </w:r>
      <w:bookmarkEnd w:id="284"/>
    </w:p>
    <w:p>
      <w:pPr>
        <w:pStyle w:val="Normal"/>
        <w:spacing w:before="0" w:after="120"/>
        <w:rPr/>
      </w:pPr>
      <w:r>
        <w:rPr>
          <w:rFonts w:cs="Arial" w:ascii="Arial" w:hAnsi="Arial"/>
          <w:color w:val="000000"/>
          <w:sz w:val="20"/>
          <w:lang w:val="sv-SE"/>
        </w:rPr>
        <w:t xml:space="preserve">1. </w:t>
      </w:r>
      <w:r>
        <w:rPr>
          <w:rFonts w:cs="Arial" w:ascii="Arial" w:hAnsi="Arial"/>
          <w:color w:val="000000"/>
          <w:sz w:val="20"/>
          <w:lang w:val="vi-VN"/>
        </w:rPr>
        <w:t>Các doanh nghiệp, tổ chức kinh tế sản xuất, kinh doanh ở các lĩnh vực: điện lực; xăng dầu; bưu chính viễn thông; vận tải hàng không, đường bộ, đường sắt, đường biển, đường thủy; nước sạch; tài chính tín dụng; bảo hiểm; y t</w:t>
      </w:r>
      <w:r>
        <w:rPr>
          <w:rFonts w:cs="Arial" w:ascii="Arial" w:hAnsi="Arial"/>
          <w:color w:val="000000"/>
          <w:sz w:val="20"/>
          <w:lang w:val="sv-SE"/>
        </w:rPr>
        <w:t>ế</w:t>
      </w:r>
      <w:r>
        <w:rPr>
          <w:rFonts w:cs="Arial" w:ascii="Arial" w:hAnsi="Arial"/>
          <w:color w:val="000000"/>
          <w:sz w:val="20"/>
          <w:lang w:val="vi-VN"/>
        </w:rPr>
        <w:t xml:space="preserve">; kinh doanh thương mại điện tử; kinh doanh siêu thị; thương mại thực hiện hóa đơn điện tử và cung cấp dữ liệu hóa đơn điện tử </w:t>
      </w:r>
      <w:r>
        <w:rPr>
          <w:rFonts w:cs="Arial" w:ascii="Arial" w:hAnsi="Arial"/>
          <w:color w:val="000000"/>
          <w:sz w:val="20"/>
          <w:lang w:val="sv-SE"/>
        </w:rPr>
        <w:t xml:space="preserve">theo định dạng dữ liệu do Tổng cục </w:t>
      </w:r>
      <w:r>
        <w:rPr>
          <w:rFonts w:cs="Arial" w:ascii="Arial" w:hAnsi="Arial"/>
          <w:color w:val="000000"/>
          <w:sz w:val="20"/>
          <w:lang w:val="vi-VN"/>
        </w:rPr>
        <w:t>T</w:t>
      </w:r>
      <w:r>
        <w:rPr>
          <w:rFonts w:cs="Arial" w:ascii="Arial" w:hAnsi="Arial"/>
          <w:color w:val="000000"/>
          <w:sz w:val="20"/>
          <w:lang w:val="sv-SE"/>
        </w:rPr>
        <w:t xml:space="preserve">huế công bố. </w:t>
      </w:r>
    </w:p>
    <w:p>
      <w:pPr>
        <w:pStyle w:val="Normal"/>
        <w:spacing w:before="0" w:after="120"/>
        <w:rPr>
          <w:rFonts w:ascii="Arial" w:hAnsi="Arial" w:cs="Arial"/>
          <w:color w:val="000000"/>
          <w:sz w:val="20"/>
          <w:u w:val="single"/>
        </w:rPr>
      </w:pPr>
      <w:r>
        <w:rPr>
          <w:rFonts w:cs="Arial" w:ascii="Arial" w:hAnsi="Arial"/>
          <w:color w:val="000000"/>
          <w:sz w:val="20"/>
          <w:lang w:val="vi-VN"/>
        </w:rPr>
        <w:t>2. Các tổ chức tín dụng, tổ chức</w:t>
      </w:r>
      <w:r>
        <w:rPr>
          <w:rFonts w:cs="Arial" w:ascii="Arial" w:hAnsi="Arial"/>
          <w:color w:val="000000"/>
          <w:sz w:val="20"/>
        </w:rPr>
        <w:t xml:space="preserve"> cung ứng dịch vụ thanh toán</w:t>
      </w:r>
      <w:r>
        <w:rPr>
          <w:rFonts w:cs="Arial" w:ascii="Arial" w:hAnsi="Arial"/>
          <w:i/>
          <w:color w:val="000000"/>
          <w:sz w:val="20"/>
        </w:rPr>
        <w:t xml:space="preserve"> </w:t>
      </w:r>
      <w:r>
        <w:rPr>
          <w:rFonts w:cs="Arial" w:ascii="Arial" w:hAnsi="Arial"/>
          <w:color w:val="000000"/>
          <w:sz w:val="20"/>
          <w:lang w:val="vi-VN"/>
        </w:rPr>
        <w:t xml:space="preserve">cung cấp dữ liệu điện tử về giao dịch thanh toán qua tài khoản của các tổ chức, cá nhân </w:t>
      </w:r>
      <w:r>
        <w:rPr>
          <w:rFonts w:cs="Arial" w:ascii="Arial" w:hAnsi="Arial"/>
          <w:color w:val="000000"/>
          <w:sz w:val="20"/>
        </w:rPr>
        <w:t xml:space="preserve">khi có yêu cầu bằng văn bản của </w:t>
      </w:r>
      <w:r>
        <w:rPr>
          <w:rFonts w:cs="Arial" w:ascii="Arial" w:hAnsi="Arial"/>
          <w:color w:val="000000"/>
          <w:sz w:val="20"/>
          <w:lang w:val="vi-VN"/>
        </w:rPr>
        <w:t xml:space="preserve">cơ quan thuế </w:t>
      </w:r>
      <w:r>
        <w:rPr>
          <w:rFonts w:cs="Arial" w:ascii="Arial" w:hAnsi="Arial"/>
          <w:color w:val="000000"/>
          <w:sz w:val="20"/>
        </w:rPr>
        <w:t>việc cung cấp thông tin khách hàng thực hiện theo quy định của pháp luật về ngân hàng.</w:t>
      </w:r>
    </w:p>
    <w:p>
      <w:pPr>
        <w:pStyle w:val="Normal"/>
        <w:spacing w:before="0" w:after="120"/>
        <w:rPr/>
      </w:pPr>
      <w:r>
        <w:rPr>
          <w:rFonts w:cs="Arial" w:ascii="Arial" w:hAnsi="Arial"/>
          <w:color w:val="000000"/>
          <w:sz w:val="20"/>
          <w:lang w:val="vi-VN"/>
        </w:rPr>
        <w:t xml:space="preserve">3. Tổ chức sản xuất, nhập khẩu những sản phẩm chịu thuế tiêu thụ đặc biệt thuộc đối tượng sử dụng tem theo quy định của pháp luật thực hiện kết nối thông tin về in và sử dụng tem, tem điện tử giữa tổ chức sản xuất, nhập khẩu với cơ quan quản lý thuế. Thông tin về in, sử dụng tem điện tử là cơ sở để lập, quản lý và xây dựng cơ sở dữ liệu hóa đơn điện tử. Các đối tượng sử dụng tem có trách nhiệm chi trả chi phí in và sử dụng tem theo quy định của Bộ trưởng Bộ Tài chính. </w:t>
      </w:r>
    </w:p>
    <w:p>
      <w:pPr>
        <w:pStyle w:val="Normal"/>
        <w:spacing w:before="0" w:after="120"/>
        <w:rPr>
          <w:rFonts w:ascii="Arial" w:hAnsi="Arial" w:cs="Arial"/>
          <w:color w:val="000000"/>
          <w:sz w:val="20"/>
        </w:rPr>
      </w:pPr>
      <w:r>
        <w:rPr>
          <w:rFonts w:cs="Arial" w:ascii="Arial" w:hAnsi="Arial"/>
          <w:color w:val="000000"/>
          <w:sz w:val="20"/>
        </w:rPr>
        <w:t>4</w:t>
      </w:r>
      <w:r>
        <w:rPr>
          <w:rFonts w:cs="Arial" w:ascii="Arial" w:hAnsi="Arial"/>
          <w:color w:val="000000"/>
          <w:sz w:val="20"/>
          <w:lang w:val="vi-VN"/>
        </w:rPr>
        <w:t>. Các tổ chức, đơn vị: Cơ quan quản lý thị trường, Tổng cục quản lý đất đai, Tổng cục địa chất và khoáng sản Việt Nam, cơ quan công an, giao thông, y tế và các cơ quan khác có liên quan kết nối chia sẻ thông tin, dữ liệu liên quan cần thiết trong lĩnh vực quản lý của đơn vị với Tổng cục Thuế để xây dựng cơ sở dữ liệu hóa đơn điện tử.</w:t>
      </w:r>
    </w:p>
    <w:p>
      <w:pPr>
        <w:pStyle w:val="Heading1"/>
        <w:keepNext w:val="false"/>
        <w:spacing w:lineRule="auto" w:line="240" w:before="0" w:after="120"/>
        <w:ind w:hanging="0" w:start="0"/>
        <w:jc w:val="start"/>
        <w:rPr/>
      </w:pPr>
      <w:bookmarkStart w:id="285" w:name="chuong_6"/>
      <w:r>
        <w:rPr>
          <w:rFonts w:cs="Arial" w:ascii="Arial" w:hAnsi="Arial"/>
          <w:color w:val="000000"/>
          <w:sz w:val="20"/>
          <w:szCs w:val="28"/>
        </w:rPr>
        <w:t>Chương VI</w:t>
      </w:r>
      <w:bookmarkEnd w:id="285"/>
    </w:p>
    <w:p>
      <w:pPr>
        <w:pStyle w:val="Heading1"/>
        <w:keepNext w:val="false"/>
        <w:spacing w:lineRule="auto" w:line="240" w:before="0" w:after="120"/>
        <w:ind w:hanging="0" w:start="0"/>
        <w:rPr>
          <w:rFonts w:ascii="Arial" w:hAnsi="Arial" w:cs="Arial"/>
          <w:color w:val="000000"/>
          <w:sz w:val="24"/>
          <w:szCs w:val="28"/>
        </w:rPr>
      </w:pPr>
      <w:bookmarkStart w:id="286" w:name="chuong_6_name"/>
      <w:r>
        <w:rPr>
          <w:rFonts w:cs="Arial" w:ascii="Arial" w:hAnsi="Arial"/>
          <w:color w:val="000000"/>
          <w:sz w:val="24"/>
          <w:szCs w:val="28"/>
        </w:rPr>
        <w:t>ĐIỀU KHOẢN THI HÀNH</w:t>
      </w:r>
      <w:bookmarkEnd w:id="286"/>
    </w:p>
    <w:p>
      <w:pPr>
        <w:pStyle w:val="Heading3"/>
        <w:keepNext w:val="false"/>
        <w:spacing w:before="0" w:after="120"/>
        <w:ind w:hanging="0" w:start="0"/>
        <w:rPr>
          <w:bCs w:val="false"/>
          <w:color w:val="000000"/>
          <w:sz w:val="20"/>
          <w:szCs w:val="28"/>
        </w:rPr>
      </w:pPr>
      <w:bookmarkStart w:id="287" w:name="dieu_59"/>
      <w:r>
        <w:rPr>
          <w:color w:val="000000"/>
          <w:sz w:val="20"/>
          <w:szCs w:val="28"/>
        </w:rPr>
        <w:t>Điều 59. Hiệu lực thi hành</w:t>
      </w:r>
      <w:bookmarkEnd w:id="287"/>
    </w:p>
    <w:p>
      <w:pPr>
        <w:pStyle w:val="Normal"/>
        <w:spacing w:before="0" w:after="120"/>
        <w:rPr/>
      </w:pPr>
      <w:r>
        <w:rPr>
          <w:rFonts w:cs="Arial" w:ascii="Arial" w:hAnsi="Arial"/>
          <w:color w:val="000000"/>
          <w:sz w:val="20"/>
          <w:shd w:fill="FFFFFF" w:val="clear"/>
        </w:rPr>
        <w:t xml:space="preserve">1. Nghị định này có hiệu lực thi hành kể từ ngày 01 tháng 7 năm 2022, </w:t>
      </w:r>
      <w:r>
        <w:rPr>
          <w:rFonts w:cs="Arial" w:ascii="Arial" w:hAnsi="Arial"/>
          <w:color w:val="000000"/>
          <w:sz w:val="20"/>
          <w:shd w:fill="FFFFFF" w:val="clear"/>
          <w:lang w:val="vi-VN"/>
        </w:rPr>
        <w:t>k</w:t>
      </w:r>
      <w:r>
        <w:rPr>
          <w:rFonts w:cs="Arial" w:ascii="Arial" w:hAnsi="Arial"/>
          <w:color w:val="000000"/>
          <w:sz w:val="20"/>
          <w:shd w:fill="FFFFFF" w:val="clear"/>
        </w:rPr>
        <w:t xml:space="preserve">huyến khích cơ quan, tổ chức, cá nhân đáp ứng </w:t>
      </w:r>
      <w:r>
        <w:rPr>
          <w:rFonts w:cs="Arial" w:ascii="Arial" w:hAnsi="Arial"/>
          <w:color w:val="000000"/>
          <w:sz w:val="20"/>
          <w:lang w:val="vi-VN"/>
        </w:rPr>
        <w:t xml:space="preserve">điều kiện về hạ tầng công nghệ thông tin </w:t>
      </w:r>
      <w:r>
        <w:rPr>
          <w:rFonts w:cs="Arial" w:ascii="Arial" w:hAnsi="Arial"/>
          <w:color w:val="000000"/>
          <w:sz w:val="20"/>
          <w:shd w:fill="FFFFFF" w:val="clear"/>
        </w:rPr>
        <w:t>áp dụng quy định về hóa đơn, chứng từ điện tử của Nghị định này trước ngày 01 tháng 7 năm 2022.</w:t>
      </w:r>
    </w:p>
    <w:p>
      <w:pPr>
        <w:pStyle w:val="Normal"/>
        <w:spacing w:before="0" w:after="120"/>
        <w:rPr>
          <w:rFonts w:ascii="Arial" w:hAnsi="Arial" w:cs="Arial"/>
          <w:color w:val="000000"/>
          <w:sz w:val="20"/>
          <w:lang w:val="sv-SE"/>
        </w:rPr>
      </w:pPr>
      <w:r>
        <w:rPr>
          <w:rFonts w:cs="Arial" w:ascii="Arial" w:hAnsi="Arial"/>
          <w:iCs/>
          <w:color w:val="000000"/>
          <w:sz w:val="20"/>
        </w:rPr>
        <w:t>2. Nghị định</w:t>
      </w:r>
      <w:r>
        <w:rPr>
          <w:rFonts w:cs="Arial" w:ascii="Arial" w:hAnsi="Arial"/>
          <w:iCs/>
          <w:color w:val="000000"/>
          <w:sz w:val="20"/>
          <w:lang w:val="vi-VN"/>
        </w:rPr>
        <w:t xml:space="preserve"> số 51/2010/NĐ-CP ngày 14 tháng 5 năm 20</w:t>
      </w:r>
      <w:r>
        <w:rPr>
          <w:rFonts w:cs="Arial" w:ascii="Arial" w:hAnsi="Arial"/>
          <w:iCs/>
          <w:color w:val="000000"/>
          <w:sz w:val="20"/>
        </w:rPr>
        <w:t>10 của Chính phủ quy định về hóa đơn bán hàng hóa, cung ứng dịch vụ, Nghị định</w:t>
      </w:r>
      <w:r>
        <w:rPr>
          <w:rFonts w:cs="Arial" w:ascii="Arial" w:hAnsi="Arial"/>
          <w:iCs/>
          <w:color w:val="000000"/>
          <w:sz w:val="20"/>
          <w:lang w:val="vi-VN"/>
        </w:rPr>
        <w:t xml:space="preserve"> </w:t>
      </w:r>
      <w:r>
        <w:rPr>
          <w:rFonts w:cs="Arial" w:ascii="Arial" w:hAnsi="Arial"/>
          <w:iCs/>
          <w:color w:val="000000"/>
          <w:sz w:val="20"/>
        </w:rPr>
        <w:t xml:space="preserve">số </w:t>
      </w:r>
      <w:r>
        <w:rPr>
          <w:rFonts w:cs="Arial" w:ascii="Arial" w:hAnsi="Arial"/>
          <w:iCs/>
          <w:color w:val="000000"/>
          <w:sz w:val="20"/>
          <w:lang w:val="vi-VN"/>
        </w:rPr>
        <w:t xml:space="preserve">04/2014/NĐ-CP ngày </w:t>
      </w:r>
      <w:r>
        <w:rPr>
          <w:rFonts w:cs="Arial" w:ascii="Arial" w:hAnsi="Arial"/>
          <w:iCs/>
          <w:color w:val="000000"/>
          <w:sz w:val="20"/>
        </w:rPr>
        <w:t>17</w:t>
      </w:r>
      <w:r>
        <w:rPr>
          <w:rFonts w:cs="Arial" w:ascii="Arial" w:hAnsi="Arial"/>
          <w:iCs/>
          <w:color w:val="000000"/>
          <w:sz w:val="20"/>
          <w:lang w:val="vi-VN"/>
        </w:rPr>
        <w:t xml:space="preserve"> tháng </w:t>
      </w:r>
      <w:r>
        <w:rPr>
          <w:rFonts w:cs="Arial" w:ascii="Arial" w:hAnsi="Arial"/>
          <w:iCs/>
          <w:color w:val="000000"/>
          <w:sz w:val="20"/>
        </w:rPr>
        <w:t>01</w:t>
      </w:r>
      <w:r>
        <w:rPr>
          <w:rFonts w:cs="Arial" w:ascii="Arial" w:hAnsi="Arial"/>
          <w:iCs/>
          <w:color w:val="000000"/>
          <w:sz w:val="20"/>
          <w:lang w:val="vi-VN"/>
        </w:rPr>
        <w:t xml:space="preserve"> năm 2014 của Chính phủ </w:t>
      </w:r>
      <w:r>
        <w:rPr>
          <w:rFonts w:cs="Arial" w:ascii="Arial" w:hAnsi="Arial"/>
          <w:iCs/>
          <w:color w:val="000000"/>
          <w:sz w:val="20"/>
        </w:rPr>
        <w:t>sửa đổi, bổ sung một số điều của Nghị định</w:t>
      </w:r>
      <w:r>
        <w:rPr>
          <w:rFonts w:cs="Arial" w:ascii="Arial" w:hAnsi="Arial"/>
          <w:iCs/>
          <w:color w:val="000000"/>
          <w:sz w:val="20"/>
          <w:lang w:val="vi-VN"/>
        </w:rPr>
        <w:t xml:space="preserve"> số 51/2010/NĐ-CP quy định về hóa đơn bán hàng hóa, cung ứng dịch vụ</w:t>
      </w:r>
      <w:r>
        <w:rPr>
          <w:rFonts w:cs="Arial" w:ascii="Arial" w:hAnsi="Arial"/>
          <w:iCs/>
          <w:color w:val="000000"/>
          <w:sz w:val="20"/>
        </w:rPr>
        <w:t xml:space="preserve">, </w:t>
      </w:r>
      <w:r>
        <w:rPr>
          <w:rFonts w:cs="Arial" w:ascii="Arial" w:hAnsi="Arial"/>
          <w:color w:val="000000"/>
          <w:sz w:val="20"/>
          <w:shd w:fill="FFFFFF" w:val="clear"/>
        </w:rPr>
        <w:t>Nghị định số 119/2018/NĐ-CP ngày 12</w:t>
      </w:r>
      <w:r>
        <w:rPr>
          <w:rFonts w:cs="Arial" w:ascii="Arial" w:hAnsi="Arial"/>
          <w:color w:val="000000"/>
          <w:sz w:val="20"/>
          <w:shd w:fill="FFFFFF" w:val="clear"/>
          <w:lang w:val="vi-VN"/>
        </w:rPr>
        <w:t xml:space="preserve"> tháng </w:t>
      </w:r>
      <w:r>
        <w:rPr>
          <w:rFonts w:cs="Arial" w:ascii="Arial" w:hAnsi="Arial"/>
          <w:color w:val="000000"/>
          <w:sz w:val="20"/>
          <w:shd w:fill="FFFFFF" w:val="clear"/>
        </w:rPr>
        <w:t>9</w:t>
      </w:r>
      <w:r>
        <w:rPr>
          <w:rFonts w:cs="Arial" w:ascii="Arial" w:hAnsi="Arial"/>
          <w:color w:val="000000"/>
          <w:sz w:val="20"/>
          <w:shd w:fill="FFFFFF" w:val="clear"/>
          <w:lang w:val="vi-VN"/>
        </w:rPr>
        <w:t xml:space="preserve"> năm </w:t>
      </w:r>
      <w:r>
        <w:rPr>
          <w:rFonts w:cs="Arial" w:ascii="Arial" w:hAnsi="Arial"/>
          <w:color w:val="000000"/>
          <w:sz w:val="20"/>
          <w:shd w:fill="FFFFFF" w:val="clear"/>
        </w:rPr>
        <w:t>2018 của Chính phủ</w:t>
      </w:r>
      <w:r>
        <w:rPr>
          <w:rFonts w:cs="Arial" w:ascii="Arial" w:hAnsi="Arial"/>
          <w:iCs/>
          <w:color w:val="000000"/>
          <w:sz w:val="20"/>
          <w:shd w:fill="FFFFFF" w:val="clear"/>
          <w:lang w:val="vi-VN"/>
        </w:rPr>
        <w:t xml:space="preserve"> quy định về hóa đơn điện tử kh</w:t>
      </w:r>
      <w:r>
        <w:rPr>
          <w:rFonts w:cs="Arial" w:ascii="Arial" w:hAnsi="Arial"/>
          <w:iCs/>
          <w:color w:val="000000"/>
          <w:sz w:val="20"/>
          <w:shd w:fill="FFFFFF" w:val="clear"/>
        </w:rPr>
        <w:t>i </w:t>
      </w:r>
      <w:r>
        <w:rPr>
          <w:rFonts w:cs="Arial" w:ascii="Arial" w:hAnsi="Arial"/>
          <w:iCs/>
          <w:color w:val="000000"/>
          <w:sz w:val="20"/>
          <w:shd w:fill="FFFFFF" w:val="clear"/>
          <w:lang w:val="vi-VN"/>
        </w:rPr>
        <w:t>bán hàng h</w:t>
      </w:r>
      <w:r>
        <w:rPr>
          <w:rFonts w:cs="Arial" w:ascii="Arial" w:hAnsi="Arial"/>
          <w:iCs/>
          <w:color w:val="000000"/>
          <w:sz w:val="20"/>
          <w:shd w:fill="FFFFFF" w:val="clear"/>
        </w:rPr>
        <w:t>ó</w:t>
      </w:r>
      <w:r>
        <w:rPr>
          <w:rFonts w:cs="Arial" w:ascii="Arial" w:hAnsi="Arial"/>
          <w:iCs/>
          <w:color w:val="000000"/>
          <w:sz w:val="20"/>
          <w:shd w:fill="FFFFFF" w:val="clear"/>
          <w:lang w:val="vi-VN"/>
        </w:rPr>
        <w:t>a, cung cấp dịch vụ</w:t>
      </w:r>
      <w:r>
        <w:rPr>
          <w:rFonts w:cs="Arial" w:ascii="Arial" w:hAnsi="Arial"/>
          <w:iCs/>
          <w:color w:val="000000"/>
          <w:sz w:val="20"/>
          <w:shd w:fill="FFFFFF" w:val="clear"/>
        </w:rPr>
        <w:t xml:space="preserve"> </w:t>
      </w:r>
      <w:r>
        <w:rPr>
          <w:rFonts w:cs="Arial" w:ascii="Arial" w:hAnsi="Arial"/>
          <w:iCs/>
          <w:color w:val="000000"/>
          <w:sz w:val="20"/>
        </w:rPr>
        <w:t>tiếp tục có hiệu lực thi hành đến ngày 30</w:t>
      </w:r>
      <w:r>
        <w:rPr>
          <w:rFonts w:cs="Arial" w:ascii="Arial" w:hAnsi="Arial"/>
          <w:iCs/>
          <w:color w:val="000000"/>
          <w:sz w:val="20"/>
          <w:lang w:val="vi-VN"/>
        </w:rPr>
        <w:t xml:space="preserve"> tháng </w:t>
      </w:r>
      <w:r>
        <w:rPr>
          <w:rFonts w:cs="Arial" w:ascii="Arial" w:hAnsi="Arial"/>
          <w:iCs/>
          <w:color w:val="000000"/>
          <w:sz w:val="20"/>
        </w:rPr>
        <w:t>6</w:t>
      </w:r>
      <w:r>
        <w:rPr>
          <w:rFonts w:cs="Arial" w:ascii="Arial" w:hAnsi="Arial"/>
          <w:iCs/>
          <w:color w:val="000000"/>
          <w:sz w:val="20"/>
          <w:lang w:val="vi-VN"/>
        </w:rPr>
        <w:t xml:space="preserve"> năm </w:t>
      </w:r>
      <w:r>
        <w:rPr>
          <w:rFonts w:cs="Arial" w:ascii="Arial" w:hAnsi="Arial"/>
          <w:iCs/>
          <w:color w:val="000000"/>
          <w:sz w:val="20"/>
        </w:rPr>
        <w:t>2022.</w:t>
      </w:r>
    </w:p>
    <w:p>
      <w:pPr>
        <w:pStyle w:val="Normal"/>
        <w:spacing w:before="0" w:after="120"/>
        <w:rPr>
          <w:rFonts w:ascii="Arial" w:hAnsi="Arial" w:cs="Arial"/>
          <w:iCs/>
          <w:color w:val="000000"/>
          <w:sz w:val="20"/>
        </w:rPr>
      </w:pPr>
      <w:bookmarkStart w:id="288" w:name="khoan_3_59"/>
      <w:r>
        <w:rPr>
          <w:rFonts w:cs="Arial" w:ascii="Arial" w:hAnsi="Arial"/>
          <w:iCs/>
          <w:color w:val="000000"/>
          <w:sz w:val="20"/>
        </w:rPr>
        <w:t>3. Bãi bỏ</w:t>
      </w:r>
      <w:bookmarkEnd w:id="288"/>
      <w:r>
        <w:rPr>
          <w:rFonts w:cs="Arial" w:ascii="Arial" w:hAnsi="Arial"/>
          <w:iCs/>
          <w:color w:val="000000"/>
          <w:sz w:val="20"/>
        </w:rPr>
        <w:t xml:space="preserve"> </w:t>
      </w:r>
      <w:bookmarkStart w:id="289" w:name="dc_7"/>
      <w:r>
        <w:rPr>
          <w:rFonts w:cs="Arial" w:ascii="Arial" w:hAnsi="Arial"/>
          <w:iCs/>
          <w:color w:val="000000"/>
          <w:sz w:val="20"/>
        </w:rPr>
        <w:t>khoản 2 và khoản 4 Điều 35 Nghị định số 119/2018/NĐ-CP</w:t>
      </w:r>
      <w:bookmarkEnd w:id="289"/>
      <w:r>
        <w:rPr>
          <w:rFonts w:cs="Arial" w:ascii="Arial" w:hAnsi="Arial"/>
          <w:iCs/>
          <w:color w:val="000000"/>
          <w:sz w:val="20"/>
        </w:rPr>
        <w:t xml:space="preserve"> </w:t>
      </w:r>
      <w:bookmarkStart w:id="290" w:name="khoan_3_59_name"/>
      <w:r>
        <w:rPr>
          <w:rFonts w:cs="Arial" w:ascii="Arial" w:hAnsi="Arial"/>
          <w:iCs/>
          <w:color w:val="000000"/>
          <w:sz w:val="20"/>
        </w:rPr>
        <w:t>ngày 12 tháng 9 năm 2018 của Chính phủ quy định về hóa đơn điện tử kể từ ngày 01 tháng 11 năm 2020.</w:t>
      </w:r>
      <w:bookmarkEnd w:id="290"/>
    </w:p>
    <w:p>
      <w:pPr>
        <w:pStyle w:val="Normal"/>
        <w:spacing w:before="0" w:after="120"/>
        <w:rPr/>
      </w:pPr>
      <w:bookmarkStart w:id="291" w:name="khoan_4_59"/>
      <w:r>
        <w:rPr>
          <w:rFonts w:cs="Arial" w:ascii="Arial" w:hAnsi="Arial"/>
          <w:iCs/>
          <w:color w:val="000000"/>
          <w:sz w:val="20"/>
        </w:rPr>
        <w:t>4. Bãi bỏ</w:t>
      </w:r>
      <w:bookmarkEnd w:id="291"/>
      <w:r>
        <w:rPr>
          <w:rFonts w:cs="Arial" w:ascii="Arial" w:hAnsi="Arial"/>
          <w:iCs/>
          <w:color w:val="000000"/>
          <w:sz w:val="20"/>
        </w:rPr>
        <w:t xml:space="preserve"> </w:t>
      </w:r>
      <w:bookmarkStart w:id="292" w:name="dc_8"/>
      <w:r>
        <w:rPr>
          <w:rFonts w:cs="Arial" w:ascii="Arial" w:hAnsi="Arial"/>
          <w:iCs/>
          <w:color w:val="000000"/>
          <w:sz w:val="20"/>
        </w:rPr>
        <w:t>khoản 12 Điều 5 Nghị định số 12/2015/NĐ-CP</w:t>
      </w:r>
      <w:bookmarkEnd w:id="292"/>
      <w:r>
        <w:rPr>
          <w:rFonts w:cs="Arial" w:ascii="Arial" w:hAnsi="Arial"/>
          <w:iCs/>
          <w:color w:val="000000"/>
          <w:sz w:val="20"/>
        </w:rPr>
        <w:t xml:space="preserve"> </w:t>
      </w:r>
      <w:bookmarkStart w:id="293" w:name="khoan_4_59_name"/>
      <w:r>
        <w:rPr>
          <w:rFonts w:cs="Arial" w:ascii="Arial" w:hAnsi="Arial"/>
          <w:iCs/>
          <w:color w:val="000000"/>
          <w:sz w:val="20"/>
        </w:rPr>
        <w:t>ngày 12 tháng 01 năm 2015 của Chính phủ quy định chi tiết thi hành Luật sửa đổi, bổ sung một số điều của các Luật về thuế và sửa đổi, bổ sung một số điều của các Nghị định về thuế.</w:t>
      </w:r>
      <w:bookmarkEnd w:id="293"/>
      <w:r>
        <w:rPr>
          <w:rFonts w:cs="Arial" w:ascii="Arial" w:hAnsi="Arial"/>
          <w:iCs/>
          <w:color w:val="000000"/>
          <w:sz w:val="20"/>
        </w:rPr>
        <w:t xml:space="preserve"> </w:t>
      </w:r>
    </w:p>
    <w:p>
      <w:pPr>
        <w:pStyle w:val="Normal"/>
        <w:spacing w:before="0" w:after="120"/>
        <w:rPr/>
      </w:pPr>
      <w:r>
        <w:rPr>
          <w:rFonts w:cs="Arial" w:ascii="Arial" w:hAnsi="Arial"/>
          <w:color w:val="000000"/>
          <w:sz w:val="20"/>
        </w:rPr>
        <w:t xml:space="preserve">5. </w:t>
      </w:r>
      <w:r>
        <w:rPr>
          <w:rFonts w:cs="Arial" w:ascii="Arial" w:hAnsi="Arial"/>
          <w:iCs/>
          <w:color w:val="000000"/>
          <w:sz w:val="20"/>
        </w:rPr>
        <w:t xml:space="preserve">Việc quản lý, sử dụng hóa đơn bán tài sản công khi xử lý tài sản công (hóa đơn bằng giấy do Bộ Tài chính đặt in) tiếp tục thực hiện theo quy định tại Nghị định số 151/2017/NĐ-CP ngày 26 tháng 12 năm 2017 của Chính phủ quy định chi tiết một số </w:t>
      </w:r>
      <w:r>
        <w:rPr>
          <w:rFonts w:cs="Arial" w:ascii="Arial" w:hAnsi="Arial"/>
          <w:iCs/>
          <w:color w:val="000000"/>
          <w:sz w:val="20"/>
          <w:lang w:val="vi-VN"/>
        </w:rPr>
        <w:t>điều</w:t>
      </w:r>
      <w:r>
        <w:rPr>
          <w:rFonts w:cs="Arial" w:ascii="Arial" w:hAnsi="Arial"/>
          <w:iCs/>
          <w:color w:val="000000"/>
          <w:sz w:val="20"/>
        </w:rPr>
        <w:t xml:space="preserve"> của </w:t>
      </w:r>
      <w:bookmarkStart w:id="294" w:name="tvpllink_tmztcowzkm_1"/>
      <w:r>
        <w:rPr>
          <w:rFonts w:cs="Arial" w:ascii="Arial" w:hAnsi="Arial"/>
          <w:iCs/>
          <w:color w:val="000000"/>
          <w:sz w:val="20"/>
        </w:rPr>
        <w:t xml:space="preserve">Luật </w:t>
      </w:r>
      <w:r>
        <w:rPr>
          <w:rFonts w:cs="Arial" w:ascii="Arial" w:hAnsi="Arial"/>
          <w:iCs/>
          <w:color w:val="000000"/>
          <w:sz w:val="20"/>
          <w:lang w:val="vi-VN"/>
        </w:rPr>
        <w:t>Q</w:t>
      </w:r>
      <w:r>
        <w:rPr>
          <w:rFonts w:cs="Arial" w:ascii="Arial" w:hAnsi="Arial"/>
          <w:iCs/>
          <w:color w:val="000000"/>
          <w:sz w:val="20"/>
        </w:rPr>
        <w:t>uản lý, sử dụng tài sản công</w:t>
      </w:r>
      <w:bookmarkEnd w:id="294"/>
      <w:r>
        <w:rPr>
          <w:rFonts w:cs="Arial" w:ascii="Arial" w:hAnsi="Arial"/>
          <w:iCs/>
          <w:color w:val="000000"/>
          <w:sz w:val="20"/>
        </w:rPr>
        <w:t>.</w:t>
      </w:r>
    </w:p>
    <w:p>
      <w:pPr>
        <w:pStyle w:val="Normal"/>
        <w:spacing w:before="0" w:after="120"/>
        <w:rPr/>
      </w:pPr>
      <w:r>
        <w:rPr>
          <w:rFonts w:cs="Arial" w:ascii="Arial" w:hAnsi="Arial"/>
          <w:iCs/>
          <w:color w:val="000000"/>
          <w:sz w:val="20"/>
        </w:rPr>
        <w:t xml:space="preserve">6. Việc quản lý, sử dụng hóa đơn bán hàng dự trữ quốc gia khi bán hàng dự trữ quốc gia (hóa đơn bằng giấy) tiếp tục thực hiện theo quy định tại Thông tư số 16/2012/TT-BTC ngày 08 tháng 02 năm 2012 của Bộ Tài chính. Trường hợp có thông báo chuyển đổi áp dụng hóa đơn điện tử bán hàng dự trữ quốc gia thì các đơn vị thực hiện chuyển đổi theo quy định. </w:t>
      </w:r>
    </w:p>
    <w:p>
      <w:pPr>
        <w:pStyle w:val="Normal"/>
        <w:spacing w:before="0" w:after="120"/>
        <w:rPr/>
      </w:pPr>
      <w:bookmarkStart w:id="295" w:name="dieu_60"/>
      <w:r>
        <w:rPr>
          <w:rFonts w:cs="Arial" w:ascii="Arial" w:hAnsi="Arial"/>
          <w:b/>
          <w:color w:val="000000"/>
          <w:sz w:val="20"/>
        </w:rPr>
        <w:t>Điều 60. Xử lý chuyển tiếp</w:t>
      </w:r>
      <w:bookmarkEnd w:id="295"/>
    </w:p>
    <w:p>
      <w:pPr>
        <w:pStyle w:val="Normal"/>
        <w:spacing w:before="0" w:after="120"/>
        <w:rPr/>
      </w:pPr>
      <w:r>
        <w:rPr>
          <w:rFonts w:cs="Arial" w:ascii="Arial" w:hAnsi="Arial"/>
          <w:iCs/>
          <w:color w:val="000000"/>
          <w:sz w:val="20"/>
        </w:rPr>
        <w:t>1. Doanh nghiệp, tổ chức kinh tế đã thông báo phát hành hóa đơn đặt in, hóa đơn tự in, hóa đơn điện tử không có mã của cơ quan thuế hoặc đã đăng ký áp dụng hóa đơn điện tử có mã của cơ quan thuế, đã mua hóa đơn của cơ quan thuế trước ngày Nghị định này được ban hành thì được tiếp tục sử dụng hóa đơn đang sử dụng kể từ ngày Nghị định này được ban hành đến hết ngày 30 tháng 6 năm 2022 và thực hiện các thủ tục về hóa đơn theo quy định tại các Nghị định: số 51/2010/NĐ-CP ngày 14 tháng 5 năm 2010 và số 04/2014/NĐ-CP ngày 17 tháng 01 năm 2014 của Chính phủ quy định về hóa đơn bán hàng hóa, cung ứng dịch vụ.</w:t>
      </w:r>
    </w:p>
    <w:p>
      <w:pPr>
        <w:pStyle w:val="Normal"/>
        <w:spacing w:before="0" w:after="120"/>
        <w:rPr>
          <w:rFonts w:ascii="Arial" w:hAnsi="Arial" w:cs="Arial"/>
          <w:color w:val="000000"/>
          <w:sz w:val="20"/>
        </w:rPr>
      </w:pPr>
      <w:r>
        <w:rPr>
          <w:rFonts w:cs="Arial" w:ascii="Arial" w:hAnsi="Arial"/>
          <w:iCs/>
          <w:color w:val="000000"/>
          <w:sz w:val="20"/>
        </w:rPr>
        <w:t>Trường hợp từ ngày Nghị định này được ban hành đến ngày 30 tháng 6 năm 2022, trường hợp cơ quan thuế thông báo cơ sở kinh doanh chuyển đổi để áp dụng hóa đơn điện tử theo quy định tại Nghị định này hoặc Nghị định số 119/2018/NĐ-CP ngày 12 tháng 9 năm 2018, nếu cơ sở kinh doanh chưa đáp ứng điều kiện về hạ tầng công nghệ thông tin mà tiếp tục sử dụng hóa đơn theo các hình thức nêu trên thì cơ sở kinh doanh</w:t>
      </w:r>
      <w:r>
        <w:rPr>
          <w:rFonts w:cs="Arial" w:ascii="Arial" w:hAnsi="Arial"/>
          <w:color w:val="000000"/>
          <w:sz w:val="20"/>
          <w:lang w:val="vi-VN"/>
        </w:rPr>
        <w:t xml:space="preserve"> thực hiện gửi dữ liệu hóa đơn đến cơ quan thuế theo </w:t>
      </w:r>
      <w:bookmarkStart w:id="296" w:name="bieumau_pl_ia_ms_03_dl_hddt"/>
      <w:r>
        <w:rPr>
          <w:rFonts w:eastAsia="Arial" w:cs="Arial" w:ascii="Arial" w:hAnsi="Arial"/>
          <w:color w:val="000000"/>
          <w:sz w:val="20"/>
          <w:lang w:val="vi-VN"/>
        </w:rPr>
        <w:t>Mẫu số 03/DL-HĐĐT Phụ lục IA</w:t>
      </w:r>
      <w:bookmarkEnd w:id="296"/>
      <w:r>
        <w:rPr>
          <w:rFonts w:eastAsia="Arial" w:cs="Arial" w:ascii="Arial" w:hAnsi="Arial"/>
          <w:color w:val="000000"/>
          <w:sz w:val="20"/>
          <w:lang w:val="vi-VN"/>
        </w:rPr>
        <w:t xml:space="preserve"> ban hành kèm theo Nghị định này cùng với việc nộp tờ khai thuế giá trị gia tăng. Cơ</w:t>
      </w:r>
      <w:r>
        <w:rPr>
          <w:rFonts w:cs="Arial" w:ascii="Arial" w:hAnsi="Arial"/>
          <w:color w:val="000000"/>
          <w:sz w:val="20"/>
          <w:lang w:val="vi-VN"/>
        </w:rPr>
        <w:t xml:space="preserve"> quan thuế xây dựng dữ liệu hóa đơn của các cơ sở kinh doanh để đưa vào cơ sở dữ liệu hóa đơn và đăng tải trên Cổng thông tin điện tử của Tổng cục Thuế phục vụ việc tra cứu dữ liệu hóa đơn.</w:t>
      </w:r>
    </w:p>
    <w:p>
      <w:pPr>
        <w:pStyle w:val="Normal"/>
        <w:spacing w:before="0" w:after="120"/>
        <w:rPr/>
      </w:pPr>
      <w:r>
        <w:rPr>
          <w:rFonts w:cs="Arial" w:ascii="Arial" w:hAnsi="Arial"/>
          <w:iCs/>
          <w:color w:val="000000"/>
          <w:sz w:val="20"/>
        </w:rPr>
        <w:t>2. Đối với cơ sở kinh doanh mới thành lập trong thời gian từ ngày Nghị định này được ban hành đến ngày 30 tháng 6 năm 2022, trường hợp cơ quan thuế thông báo cơ sở kinh doanh thực hiện áp dụng hóa đơn điện tử theo quy định tại Nghị định này thì cơ sở kinh doanh thực hiện theo hướng dẫn của cơ quan thuế. Trường hợp chưa đáp ứng điều kiện về hạ tầng công nghệ thông tin mà tiếp tục sử dụng hóa đơn theo quy định tại các Nghị định: số 51/2010/NĐ-CP ngày 14 tháng 5 năm 2010 và số 04/2014/NĐ-CP ngày 17 tháng 01 năm 2014 của Chính phủ quy định về hóa đơn bán hàng hóa, cung ứng dịch vụ thì thực hiện như các cơ sở kinh doanh nêu tại khoản 1 Điều này.</w:t>
      </w:r>
    </w:p>
    <w:p>
      <w:pPr>
        <w:pStyle w:val="Normal"/>
        <w:spacing w:before="0" w:after="120"/>
        <w:rPr/>
      </w:pPr>
      <w:r>
        <w:rPr>
          <w:rFonts w:cs="Arial" w:ascii="Arial" w:hAnsi="Arial"/>
          <w:iCs/>
          <w:color w:val="000000"/>
          <w:sz w:val="20"/>
        </w:rPr>
        <w:t>3. Bộ Tài chính hướng dẫn cụ thể Điều này.</w:t>
      </w:r>
    </w:p>
    <w:p>
      <w:pPr>
        <w:pStyle w:val="Heading3"/>
        <w:keepNext w:val="false"/>
        <w:spacing w:before="0" w:after="120"/>
        <w:ind w:hanging="0" w:start="0"/>
        <w:rPr/>
      </w:pPr>
      <w:bookmarkStart w:id="297" w:name="dieu_61"/>
      <w:r>
        <w:rPr>
          <w:color w:val="000000"/>
          <w:sz w:val="20"/>
          <w:szCs w:val="28"/>
        </w:rPr>
        <w:t>Điều 61. Trách nhiệm thi hành</w:t>
      </w:r>
      <w:bookmarkEnd w:id="297"/>
    </w:p>
    <w:p>
      <w:pPr>
        <w:pStyle w:val="Normal"/>
        <w:spacing w:before="0" w:after="120"/>
        <w:rPr/>
      </w:pPr>
      <w:r>
        <w:rPr>
          <w:rFonts w:cs="Arial" w:ascii="Arial" w:hAnsi="Arial"/>
          <w:color w:val="000000"/>
          <w:sz w:val="20"/>
        </w:rPr>
        <w:t>1. Bộ trưởng Bộ Tài chính có trách nhiệm c</w:t>
      </w:r>
      <w:r>
        <w:rPr>
          <w:rFonts w:cs="Arial" w:ascii="Arial" w:hAnsi="Arial"/>
          <w:color w:val="000000"/>
          <w:sz w:val="20"/>
          <w:lang w:val="vi-VN"/>
        </w:rPr>
        <w:t>hủ trì, phối hợp với Ủy ban nhân dân các tỉnh thành phố thực hiện triển khai việc kết nối thông tin từ máy tính tiền để quản lý doanh thu bán lẻ của các hộ, cá nhân kinh doanh theo quy định tại Nghị định này</w:t>
      </w:r>
      <w:r>
        <w:rPr>
          <w:rFonts w:cs="Arial" w:ascii="Arial" w:hAnsi="Arial"/>
          <w:color w:val="000000"/>
          <w:sz w:val="20"/>
        </w:rPr>
        <w:t>.</w:t>
      </w:r>
    </w:p>
    <w:p>
      <w:pPr>
        <w:pStyle w:val="Normal"/>
        <w:spacing w:before="0" w:after="120"/>
        <w:rPr>
          <w:rFonts w:ascii="Arial" w:hAnsi="Arial" w:cs="Arial"/>
          <w:color w:val="000000"/>
          <w:sz w:val="20"/>
        </w:rPr>
      </w:pPr>
      <w:r>
        <w:rPr>
          <w:rFonts w:cs="Arial" w:ascii="Arial" w:hAnsi="Arial"/>
          <w:color w:val="000000"/>
          <w:sz w:val="20"/>
        </w:rPr>
        <w:t xml:space="preserve">2. </w:t>
      </w:r>
      <w:r>
        <w:rPr>
          <w:rFonts w:cs="Arial" w:ascii="Arial" w:hAnsi="Arial"/>
          <w:color w:val="000000"/>
          <w:sz w:val="20"/>
          <w:lang w:val="vi-VN"/>
        </w:rPr>
        <w:t xml:space="preserve">Các Bộ trưởng, Thủ trưởng cơ quan ngang </w:t>
      </w:r>
      <w:r>
        <w:rPr>
          <w:rFonts w:cs="Arial" w:ascii="Arial" w:hAnsi="Arial"/>
          <w:color w:val="000000"/>
          <w:sz w:val="20"/>
        </w:rPr>
        <w:t>B</w:t>
      </w:r>
      <w:r>
        <w:rPr>
          <w:rFonts w:cs="Arial" w:ascii="Arial" w:hAnsi="Arial"/>
          <w:color w:val="000000"/>
          <w:sz w:val="20"/>
          <w:lang w:val="vi-VN"/>
        </w:rPr>
        <w:t xml:space="preserve">ộ, Thủ trưởng cơ quan thuộc Chính </w:t>
      </w:r>
      <w:r>
        <w:rPr>
          <w:rFonts w:cs="Arial" w:ascii="Arial" w:hAnsi="Arial"/>
          <w:bCs/>
          <w:color w:val="000000"/>
          <w:sz w:val="20"/>
          <w:lang w:val="nl-NL"/>
        </w:rPr>
        <w:t>phủ</w:t>
      </w:r>
      <w:r>
        <w:rPr>
          <w:rFonts w:cs="Arial" w:ascii="Arial" w:hAnsi="Arial"/>
          <w:color w:val="000000"/>
          <w:sz w:val="20"/>
          <w:lang w:val="vi-VN"/>
        </w:rPr>
        <w:t>, căn cứ chức năng, nhiệm vụ được giao có trách nhiệm triển khai thực hiện Nghị định này.</w:t>
      </w:r>
    </w:p>
    <w:p>
      <w:pPr>
        <w:pStyle w:val="Normal"/>
        <w:spacing w:before="0" w:after="120"/>
        <w:rPr>
          <w:rFonts w:ascii="Arial" w:hAnsi="Arial" w:cs="Arial"/>
          <w:color w:val="000000"/>
          <w:sz w:val="20"/>
        </w:rPr>
      </w:pPr>
      <w:r>
        <w:rPr>
          <w:rFonts w:cs="Arial" w:ascii="Arial" w:hAnsi="Arial"/>
          <w:color w:val="000000"/>
          <w:sz w:val="20"/>
        </w:rPr>
        <w:t xml:space="preserve">3. </w:t>
      </w:r>
      <w:r>
        <w:rPr>
          <w:rFonts w:cs="Arial" w:ascii="Arial" w:hAnsi="Arial"/>
          <w:color w:val="000000"/>
          <w:sz w:val="20"/>
          <w:lang w:val="vi-VN"/>
        </w:rPr>
        <w:t xml:space="preserve">Chủ </w:t>
      </w:r>
      <w:r>
        <w:rPr>
          <w:rFonts w:cs="Arial" w:ascii="Arial" w:hAnsi="Arial"/>
          <w:bCs/>
          <w:color w:val="000000"/>
          <w:sz w:val="20"/>
          <w:lang w:val="nl-NL"/>
        </w:rPr>
        <w:t>tịch</w:t>
      </w:r>
      <w:r>
        <w:rPr>
          <w:rFonts w:cs="Arial" w:ascii="Arial" w:hAnsi="Arial"/>
          <w:color w:val="000000"/>
          <w:sz w:val="20"/>
          <w:lang w:val="vi-VN"/>
        </w:rPr>
        <w:t xml:space="preserve"> Ủy ban nhân dân các tỉnh, thành phố trực thuộc </w:t>
      </w:r>
      <w:r>
        <w:rPr>
          <w:rFonts w:cs="Arial" w:ascii="Arial" w:hAnsi="Arial"/>
          <w:color w:val="000000"/>
          <w:sz w:val="20"/>
        </w:rPr>
        <w:t>T</w:t>
      </w:r>
      <w:r>
        <w:rPr>
          <w:rFonts w:cs="Arial" w:ascii="Arial" w:hAnsi="Arial"/>
          <w:color w:val="000000"/>
          <w:sz w:val="20"/>
          <w:lang w:val="vi-VN"/>
        </w:rPr>
        <w:t>rung ương chỉ đạo các cơ quan, đơn vị trên địa bàn phối hợp để triển khai thực hiện Nghị định này./.</w:t>
      </w:r>
    </w:p>
    <w:p>
      <w:pPr>
        <w:pStyle w:val="Normal"/>
        <w:spacing w:before="0" w:after="120"/>
        <w:rPr>
          <w:rFonts w:ascii="Arial" w:hAnsi="Arial" w:cs="Arial"/>
          <w:color w:val="000000"/>
          <w:sz w:val="20"/>
        </w:rPr>
      </w:pPr>
      <w:r>
        <w:rPr>
          <w:rFonts w:cs="Arial" w:ascii="Arial" w:hAnsi="Arial"/>
          <w:color w:val="000000"/>
          <w:sz w:val="20"/>
        </w:rPr>
      </w:r>
    </w:p>
    <w:tbl>
      <w:tblPr>
        <w:tblW w:w="8856" w:type="dxa"/>
        <w:jc w:val="start"/>
        <w:tblInd w:w="0" w:type="dxa"/>
        <w:tblLayout w:type="fixed"/>
        <w:tblCellMar>
          <w:top w:w="0" w:type="dxa"/>
          <w:start w:w="108" w:type="dxa"/>
          <w:bottom w:w="0" w:type="dxa"/>
          <w:end w:w="108" w:type="dxa"/>
        </w:tblCellMar>
      </w:tblPr>
      <w:tblGrid>
        <w:gridCol w:w="4868"/>
        <w:gridCol w:w="3988"/>
      </w:tblGrid>
      <w:tr>
        <w:trPr/>
        <w:tc>
          <w:tcPr>
            <w:tcW w:w="4868" w:type="dxa"/>
            <w:tcBorders/>
          </w:tcPr>
          <w:p>
            <w:pPr>
              <w:pStyle w:val="Normal"/>
              <w:spacing w:before="0" w:after="120"/>
              <w:rPr>
                <w:rFonts w:ascii="Arial" w:hAnsi="Arial" w:cs="Arial"/>
                <w:b/>
                <w:sz w:val="20"/>
                <w:szCs w:val="20"/>
              </w:rPr>
            </w:pPr>
            <w:r>
              <w:rPr>
                <w:rFonts w:cs="Arial" w:ascii="Arial" w:hAnsi="Arial"/>
                <w:b/>
                <w:bCs/>
                <w:i/>
                <w:iCs/>
                <w:sz w:val="20"/>
                <w:szCs w:val="20"/>
                <w:lang w:val="vi-VN"/>
              </w:rPr>
              <w:t>Nơi nhận:</w:t>
              <w:br/>
            </w:r>
            <w:r>
              <w:rPr>
                <w:rFonts w:cs="Arial" w:ascii="Arial" w:hAnsi="Arial"/>
                <w:sz w:val="16"/>
                <w:szCs w:val="16"/>
                <w:lang w:val="vi-VN"/>
              </w:rPr>
              <w:t>- Ban Bí thư Trung ương Đảng;</w:t>
              <w:br/>
              <w:t>- Thủ tướng, các Phó Thủ tướng Chính phủ;</w:t>
              <w:br/>
              <w:t>- Các bộ, cơ quan ngang bộ, cơ quan thuộc Chính phủ;</w:t>
              <w:br/>
              <w:t>- HĐND, UBND các tỉnh, thành phố trực thuộc trung ương;</w:t>
              <w:br/>
              <w:t>- Văn phòng Trung ương và các Ban của Đảng;</w:t>
              <w:br/>
              <w:t>- Văn phòng Tổng Bí thư;</w:t>
              <w:br/>
              <w:t>- Văn phòng Chủ tịch nước;</w:t>
              <w:br/>
              <w:t>- Hội đồng Dân tộc và các Ủy ban của Quốc hội;</w:t>
              <w:br/>
              <w:t>- Văn phòng Quốc hội;</w:t>
              <w:br/>
              <w:t>- Tòa án nhân dân tối cao;</w:t>
              <w:br/>
              <w:t>- Viện kiểm sát nhân dân tối cao;</w:t>
              <w:br/>
              <w:t>- Kiểm toán Nhà nước;</w:t>
              <w:br/>
              <w:t>- Ủy ban Giám sát tài chính Quốc gia;</w:t>
              <w:br/>
              <w:t>- Ngân hàng Chính sách xã hội;</w:t>
              <w:br/>
              <w:t>- Ngân hàng Phát triển Việt Nam;</w:t>
              <w:br/>
              <w:t>- Ủy ban Trung ương Mặt trận Tổ quốc Việt Nam;</w:t>
              <w:br/>
              <w:t>- Cơ quan trung ương của các đoàn thể;</w:t>
              <w:br/>
              <w:t>- VPCP: BTCN, các PCN, Trợ lý TTg, TGĐ Cổng TTĐT, các Vụ, Cục, đơn vị trực thuộc, Công báo;</w:t>
              <w:br/>
              <w:t>- Lưu: VT, KTTH (2b).</w:t>
            </w:r>
          </w:p>
        </w:tc>
        <w:tc>
          <w:tcPr>
            <w:tcW w:w="3988" w:type="dxa"/>
            <w:tcBorders/>
          </w:tcPr>
          <w:p>
            <w:pPr>
              <w:pStyle w:val="Normal"/>
              <w:spacing w:before="0" w:after="120"/>
              <w:jc w:val="center"/>
              <w:rPr>
                <w:rFonts w:ascii="Arial" w:hAnsi="Arial" w:cs="Arial"/>
                <w:sz w:val="20"/>
                <w:szCs w:val="20"/>
              </w:rPr>
            </w:pPr>
            <w:r>
              <w:rPr>
                <w:rFonts w:cs="Arial" w:ascii="Arial" w:hAnsi="Arial"/>
                <w:b/>
                <w:color w:val="000000"/>
                <w:sz w:val="20"/>
                <w:szCs w:val="26"/>
              </w:rPr>
              <w:t>TM. CHÍNH PHỦ</w:t>
              <w:br/>
              <w:t>THỦ TƯỚNG</w:t>
              <w:br/>
              <w:br/>
              <w:br/>
              <w:br/>
            </w:r>
            <w:r>
              <w:rPr>
                <w:rFonts w:cs="Arial" w:ascii="Arial" w:hAnsi="Arial"/>
                <w:b/>
                <w:color w:val="000000"/>
                <w:sz w:val="20"/>
              </w:rPr>
              <w:br/>
              <w:t xml:space="preserve">Nguyễn </w:t>
            </w:r>
            <w:r>
              <w:rPr>
                <w:rFonts w:cs="Arial" w:ascii="Arial" w:hAnsi="Arial"/>
                <w:b/>
                <w:color w:val="000000"/>
                <w:sz w:val="20"/>
                <w:lang w:val="vi-VN"/>
              </w:rPr>
              <w:t>Xuân Phúc</w:t>
            </w:r>
          </w:p>
        </w:tc>
      </w:tr>
    </w:tbl>
    <w:p>
      <w:pPr>
        <w:pStyle w:val="Normal"/>
        <w:spacing w:before="0" w:after="120"/>
        <w:rPr>
          <w:rFonts w:ascii="Arial" w:hAnsi="Arial" w:cs="Arial"/>
          <w:color w:val="000000"/>
          <w:sz w:val="20"/>
        </w:rPr>
      </w:pPr>
      <w:r>
        <w:rPr>
          <w:rFonts w:cs="Arial" w:ascii="Arial" w:hAnsi="Arial"/>
          <w:color w:val="000000"/>
          <w:sz w:val="20"/>
        </w:rPr>
      </w:r>
    </w:p>
    <w:tbl>
      <w:tblPr>
        <w:tblW w:w="5868" w:type="dxa"/>
        <w:jc w:val="center"/>
        <w:tblInd w:w="0" w:type="dxa"/>
        <w:tblLayout w:type="fixed"/>
        <w:tblCellMar>
          <w:top w:w="0" w:type="dxa"/>
          <w:start w:w="108" w:type="dxa"/>
          <w:bottom w:w="0" w:type="dxa"/>
          <w:end w:w="108" w:type="dxa"/>
        </w:tblCellMar>
      </w:tblPr>
      <w:tblGrid>
        <w:gridCol w:w="5868"/>
      </w:tblGrid>
      <w:tr>
        <w:trPr/>
        <w:tc>
          <w:tcPr>
            <w:tcW w:w="5868" w:type="dxa"/>
            <w:tcBorders>
              <w:top w:val="single" w:sz="4" w:space="0" w:color="000000"/>
              <w:start w:val="single" w:sz="4" w:space="0" w:color="000000"/>
              <w:bottom w:val="single" w:sz="4" w:space="0" w:color="000000"/>
              <w:end w:val="single" w:sz="4" w:space="0" w:color="000000"/>
            </w:tcBorders>
          </w:tcPr>
          <w:p>
            <w:pPr>
              <w:pStyle w:val="Normal"/>
              <w:snapToGrid w:val="false"/>
              <w:spacing w:before="0" w:after="120"/>
              <w:jc w:val="center"/>
              <w:rPr>
                <w:rFonts w:ascii="Arial" w:hAnsi="Arial" w:cs="Arial"/>
                <w:b/>
                <w:color w:val="FF0000"/>
                <w:sz w:val="20"/>
                <w:szCs w:val="20"/>
                <w:lang w:val="nb-NO"/>
              </w:rPr>
            </w:pPr>
            <w:r>
              <w:rPr>
                <w:rFonts w:cs="Arial" w:ascii="Arial" w:hAnsi="Arial"/>
                <w:b/>
                <w:color w:val="FF0000"/>
                <w:sz w:val="20"/>
                <w:szCs w:val="20"/>
                <w:lang w:val="nb-NO"/>
              </w:rPr>
            </w:r>
          </w:p>
          <w:p>
            <w:pPr>
              <w:pStyle w:val="Normal"/>
              <w:spacing w:before="0" w:after="120"/>
              <w:jc w:val="center"/>
              <w:rPr>
                <w:rFonts w:ascii="Arial" w:hAnsi="Arial" w:cs="Arial"/>
                <w:b/>
                <w:color w:val="FF0000"/>
                <w:sz w:val="20"/>
                <w:szCs w:val="20"/>
                <w:lang w:val="nb-NO"/>
              </w:rPr>
            </w:pPr>
            <w:bookmarkStart w:id="298" w:name="chuong_pl"/>
            <w:r>
              <w:rPr>
                <w:rFonts w:cs="Arial" w:ascii="Arial" w:hAnsi="Arial"/>
                <w:b/>
                <w:color w:val="FF0000"/>
                <w:sz w:val="20"/>
                <w:szCs w:val="20"/>
                <w:lang w:val="nb-NO"/>
              </w:rPr>
              <w:t>FILE ĐƯỢC ĐÍNH KÈM THEO VĂN BẢN</w:t>
            </w:r>
            <w:bookmarkEnd w:id="298"/>
          </w:p>
          <w:p>
            <w:pPr>
              <w:pStyle w:val="Normal"/>
              <w:spacing w:before="0" w:after="120"/>
              <w:jc w:val="center"/>
              <w:rPr>
                <w:rFonts w:ascii="Arial" w:hAnsi="Arial" w:cs="Arial"/>
                <w:b/>
                <w:color w:val="FF0000"/>
                <w:sz w:val="20"/>
                <w:szCs w:val="20"/>
                <w:lang w:val="nb-NO"/>
              </w:rPr>
            </w:pPr>
            <w:r>
              <w:rPr>
                <w:rFonts w:cs="Arial" w:ascii="Arial" w:hAnsi="Arial"/>
                <w:b/>
                <w:color w:val="FF0000"/>
                <w:sz w:val="20"/>
                <w:szCs w:val="20"/>
                <w:lang w:val="nb-NO"/>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77.05pt;height:50pt" filled="f" o:ole="">
                  <v:imagedata r:id="rId3" o:title=""/>
                </v:shape>
                <o:OLEObject Type="Embed" ProgID="Word.Document.12" ShapeID="ole_rId2" DrawAspect="Icon" ObjectID="_1536918119" r:id="rId2"/>
              </w:object>
            </w:r>
          </w:p>
        </w:tc>
      </w:tr>
    </w:tbl>
    <w:p>
      <w:pPr>
        <w:pStyle w:val="Normal"/>
        <w:spacing w:before="0" w:after="120"/>
        <w:rPr>
          <w:rFonts w:ascii="Arial" w:hAnsi="Arial" w:cs="Arial"/>
          <w:color w:val="000000"/>
          <w:sz w:val="20"/>
        </w:rPr>
      </w:pPr>
      <w:r>
        <w:rPr>
          <w:rFonts w:cs="Arial" w:ascii="Arial" w:hAnsi="Arial"/>
          <w:color w:val="000000"/>
          <w:sz w:val="20"/>
        </w:rPr>
      </w:r>
    </w:p>
    <w:p>
      <w:pPr>
        <w:pStyle w:val="Normal"/>
        <w:spacing w:before="0" w:after="120"/>
        <w:rPr>
          <w:vanish/>
        </w:rPr>
      </w:pPr>
      <w:r>
        <w:rPr>
          <w:vanish/>
        </w:rPr>
      </w:r>
      <w:bookmarkStart w:id="299" w:name="_PictureBullets"/>
      <w:bookmarkStart w:id="300" w:name="_PictureBullets"/>
      <w:bookmarkEnd w:id="300"/>
    </w:p>
    <w:sectPr>
      <w:type w:val="nextPage"/>
      <w:pgSz w:w="11906" w:h="16838"/>
      <w:pgMar w:left="1701" w:right="1134" w:gutter="0" w:header="0" w:top="567" w:footer="0" w:bottom="567"/>
      <w:pgNumType w:start="4" w:fmt="decimal"/>
      <w:formProt w:val="false"/>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VnTimeH">
    <w:altName w:val="Courier New"/>
    <w:charset w:val="00" w:characterSet="windows-1252"/>
    <w:family w:val="swiss"/>
    <w:pitch w:val="variable"/>
  </w:font>
  <w:font w:name=".VnTime">
    <w:altName w:val="Times New Roman"/>
    <w:charset w:val="00" w:characterSet="windows-1252"/>
    <w:family w:val="auto"/>
    <w:pitch w:val="default"/>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Calibri">
    <w:charset w:val="00" w:characterSet="windows-1252"/>
    <w:family w:val="swiss"/>
    <w:pitch w:val="variable"/>
  </w:font>
  <w:font w:name="VNI-Times">
    <w:charset w:val="00" w:characterSet="windows-1252"/>
    <w:family w:val="auto"/>
    <w:pitch w:val="variable"/>
  </w:font>
  <w:font w:name=".VnAvant">
    <w:charset w:val="00" w:characterSet="windows-1252"/>
    <w:family w:val="swiss"/>
    <w:pitch w:val="variable"/>
  </w:font>
  <w:font w:name="Muc mon">
    <w:altName w:val="Times New Roman"/>
    <w:charset w:val="00" w:characterSet="windows-1252"/>
    <w:family w:val="roman"/>
    <w:pitch w:val="default"/>
  </w:font>
  <w:font w:name=".VnCourier NewH">
    <w:charset w:val="00" w:characterSet="windows-1252"/>
    <w:family w:val="roman"/>
    <w:pitch w:val="variable"/>
  </w:font>
  <w:font w:name=".VnGothic">
    <w:charset w:val="00" w:characterSet="windows-1252"/>
    <w:family w:val="swiss"/>
    <w:pitch w:val="variable"/>
  </w:font>
  <w:font w:name=".VnCentury Schoolbook">
    <w:altName w:val="Courier New"/>
    <w:charset w:val="00" w:characterSet="windows-1252"/>
    <w:family w:val="swiss"/>
    <w:pitch w:val="variable"/>
  </w:font>
  <w:font w:name=".VnAvantH">
    <w:charset w:val="00" w:characterSet="windows-1252"/>
    <w:family w:val="swiss"/>
    <w:pitch w:val="variable"/>
  </w:font>
  <w:font w:name=".VnCentury SchoolbookH">
    <w:charset w:val="00" w:characterSet="windows-1252"/>
    <w:family w:val="swiss"/>
    <w:pitch w:val="variable"/>
  </w:font>
  <w:font w:name=".VnHelvetIns">
    <w:charset w:val="00" w:characterSet="windows-1252"/>
    <w:family w:val="swiss"/>
    <w:pitch w:val="variable"/>
  </w:font>
  <w:font w:name=".VnArial">
    <w:charset w:val="00" w:characterSet="windows-1252"/>
    <w:family w:val="swiss"/>
    <w:pitch w:val="variable"/>
  </w:font>
  <w:font w:name=".VnHelvetInsH">
    <w:charset w:val="00" w:characterSet="windows-1252"/>
    <w:family w:val="swiss"/>
    <w:pitch w:val="variable"/>
  </w:font>
  <w:font w:name=".VnArialH">
    <w:charset w:val="00" w:characterSet="windows-1252"/>
    <w:family w:val="swiss"/>
    <w:pitch w:val="variable"/>
  </w:font>
  <w:font w:name="Arial Unicode MS">
    <w:charset w:val="80"/>
    <w:family w:val="swiss"/>
    <w:pitch w:val="variable"/>
  </w:font>
  <w:font w:name="Cambria">
    <w:charset w:val="00" w:characterSet="windows-1252"/>
    <w:family w:val="roman"/>
    <w:pitch w:val="variable"/>
  </w:font>
  <w:font w:name="Verdana">
    <w:charset w:val="00" w:characterSet="windows-1252"/>
    <w:family w:val="swiss"/>
    <w:pitch w:val="variable"/>
  </w:font>
  <w:font w:name="Arial Narrow">
    <w:charset w:val="00" w:characterSet="windows-1252"/>
    <w:family w:val="swiss"/>
    <w:pitch w:val="variable"/>
  </w:font>
  <w:font w:name="Consolas">
    <w:charset w:val="00" w:characterSet="windows-1252"/>
    <w:family w:val="modern"/>
    <w:pitch w:val="default"/>
  </w:font>
  <w:font w:name="Microsoft Sans Serif">
    <w:charset w:val="00" w:characterSet="windows-1252"/>
    <w:family w:val="swiss"/>
    <w:pitch w:val="variable"/>
  </w:font>
  <w:font w:name="Arial Black">
    <w:charset w:val="00" w:characterSet="windows-1252"/>
    <w:family w:val="swiss"/>
    <w:pitch w:val="variable"/>
  </w:font>
  <w:font w:name="Trebuchet MS">
    <w:charset w:val="00" w:characterSet="windows-1252"/>
    <w:family w:val="swiss"/>
    <w:pitch w:val="variable"/>
  </w:font>
  <w:font w:name="Century Gothic">
    <w:charset w:val="00" w:characterSet="windows-1252"/>
    <w:family w:val="swiss"/>
    <w:pitch w:val="variable"/>
  </w:font>
  <w:font w:name="Garamond">
    <w:charset w:val="00" w:characterSet="windows-1252"/>
    <w:family w:val="roman"/>
    <w:pitch w:val="variable"/>
  </w:font>
  <w:font w:name="Georgia">
    <w:charset w:val="00" w:characterSet="windows-1252"/>
    <w:family w:val="roman"/>
    <w:pitch w:val="variable"/>
  </w:font>
  <w:font w:name="Calibri Light">
    <w:charset w:val="00" w:characterSet="windows-1252"/>
    <w:family w:val="swiss"/>
    <w:pitch w:val="variable"/>
  </w:font>
  <w:font w:name="VNTime">
    <w:charset w:val="00" w:characterSet="windows-1252"/>
    <w:family w:val="auto"/>
    <w:pitch w:val="variable"/>
  </w:font>
  <w:font w:name="Times New Roman Bold">
    <w:altName w:val="Times New Roman"/>
    <w:charset w:val="00" w:characterSet="windows-1252"/>
    <w:family w:val="roman"/>
    <w:pitch w:val="default"/>
  </w:font>
  <w:font w:name="PdTime">
    <w:altName w:val="Arial Narrow"/>
    <w:charset w:val="00" w:characterSet="windows-1252"/>
    <w:family w:val="swiss"/>
    <w:pitch w:val="variable"/>
  </w:font>
  <w:font w:name=".VnArial Narrow">
    <w:charset w:val="00" w:characterSet="windows-1252"/>
    <w:family w:val="swiss"/>
    <w:pitch w:val="variable"/>
  </w:font>
  <w:font w:name="Arial">
    <w:charset w:val="00" w:characterSet="windows-1252"/>
    <w:family w:val="swiss"/>
    <w:pitch w:val="default"/>
  </w:font>
  <w:font w:name="PdTimeH">
    <w:altName w:val="Arial Narrow"/>
    <w:charset w:val="00" w:characterSet="windows-1252"/>
    <w:family w:val="swiss"/>
    <w:pitch w:val="variable"/>
  </w:font>
  <w:font w:name=".VnVogue">
    <w:charset w:val="00" w:characterSet="windows-1252"/>
    <w:family w:val="swiss"/>
    <w:pitch w:val="variable"/>
  </w:font>
  <w:font w:name=".VnBlackH">
    <w:charset w:val="00" w:characterSet="windows-1252"/>
    <w:family w:val="swiss"/>
    <w:pitch w:val="variable"/>
  </w:font>
  <w:font w:name="VnHelveticaU">
    <w:charset w:val="00" w:characterSet="windows-1252"/>
    <w:family w:val="swiss"/>
    <w:pitch w:val="variable"/>
  </w:font>
  <w:font w:name="VnHelvetica">
    <w:altName w:val="Arial"/>
    <w:charset w:val="00" w:characterSet="windows-1252"/>
    <w:family w:val="auto"/>
    <w:pitch w:val="variable"/>
  </w:font>
  <w:font w:name="Caslon 540 LT Std">
    <w:charset w:val="00" w:characterSet="windows-1252"/>
    <w:family w:val="roman"/>
    <w:pitch w:val="variable"/>
  </w:font>
  <w:font w:name="Myriad Pro Light">
    <w:charset w:val="00" w:characterSet="windows-1252"/>
    <w:family w:val="swiss"/>
    <w:pitch w:val="variable"/>
  </w:font>
  <w:font w:name=".VnCourier">
    <w:charset w:val="00" w:characterSet="windows-1252"/>
    <w:family w:val="swiss"/>
    <w:pitch w:val="variable"/>
  </w:font>
  <w:font w:name="VNI Times">
    <w:charset w:val="00" w:characterSet="windows-1252"/>
    <w:family w:val="auto"/>
    <w:pitch w:val="variable"/>
  </w:font>
  <w:font w:name="VNSVNI2">
    <w:altName w:val="Courier New"/>
    <w:charset w:val="00" w:characterSet="windows-1252"/>
    <w:family w:val="auto"/>
    <w:pitch w:val="variable"/>
  </w:font>
  <w:font w:name=".VnClarendonH">
    <w:charset w:val="00" w:characterSet="windows-1252"/>
    <w:family w:val="swiss"/>
    <w:pitch w:val="variable"/>
  </w:font>
  <w:font w:name="VNAvantH">
    <w:altName w:val="Arial"/>
    <w:charset w:val="00" w:characterSet="windows-1252"/>
    <w:family w:val="swiss"/>
    <w:pitch w:val="variable"/>
  </w:font>
  <w:font w:name="Vn Arial HBold">
    <w:altName w:val="Times New Roman"/>
    <w:charset w:val="00" w:characterSet="windows-1252"/>
    <w:family w:val="auto"/>
    <w:pitch w:val="default"/>
  </w:font>
  <w:font w:name="Batang">
    <w:altName w:val="바탕"/>
    <w:charset w:val="81"/>
    <w:family w:val="auto"/>
    <w:pitch w:val="default"/>
  </w:font>
  <w:font w:name=".VnVogueH">
    <w:charset w:val="00" w:characterSet="windows-1252"/>
    <w:family w:val="swiss"/>
    <w:pitch w:val="variable"/>
  </w:font>
  <w:font w:name="Courier New">
    <w:charset w:val="00" w:characterSet="windows-1252"/>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4"/>
      <w:numFmt w:val="decimal"/>
      <w:lvlText w:val="C.%1"/>
      <w:lvlJc w:val="start"/>
      <w:pPr>
        <w:tabs>
          <w:tab w:val="num" w:pos="432"/>
        </w:tabs>
        <w:ind w:start="432" w:hanging="432"/>
      </w:pPr>
      <w:rPr>
        <w:rFonts w:cs="Times New Roman"/>
      </w:rPr>
    </w:lvl>
    <w:lvl w:ilvl="1">
      <w:start w:val="4"/>
      <w:numFmt w:val="decimal"/>
      <w:lvlText w:val="C.%1.%2"/>
      <w:lvlJc w:val="start"/>
      <w:pPr>
        <w:tabs>
          <w:tab w:val="num" w:pos="576"/>
        </w:tabs>
        <w:ind w:start="576" w:hanging="576"/>
      </w:pPr>
      <w:rPr>
        <w:rFonts w:cs="Times New Roman"/>
      </w:rPr>
    </w:lvl>
    <w:lvl w:ilvl="2">
      <w:start w:val="3"/>
      <w:numFmt w:val="decimal"/>
      <w:lvlText w:val="B.%1.1"/>
      <w:lvlJc w:val="start"/>
      <w:pPr>
        <w:tabs>
          <w:tab w:val="num" w:pos="720"/>
        </w:tabs>
        <w:ind w:start="720" w:hanging="720"/>
      </w:pPr>
      <w:rPr>
        <w:rFonts w:cs="Times New Roman"/>
      </w:rPr>
    </w:lvl>
    <w:lvl w:ilvl="3">
      <w:start w:val="0"/>
      <w:numFmt w:val="none"/>
      <w:suff w:val="nothing"/>
      <w:lvlText w:val=""/>
      <w:lvlJc w:val="start"/>
      <w:pPr>
        <w:tabs>
          <w:tab w:val="num" w:pos="360"/>
        </w:tabs>
        <w:ind w:start="0" w:hanging="0"/>
      </w:pPr>
    </w:lvl>
    <w:lvl w:ilvl="4">
      <w:start w:val="1"/>
      <w:numFmt w:val="decimal"/>
      <w:lvlText w:val="C.%1.%2.%3.%4%5"/>
      <w:lvlJc w:val="start"/>
      <w:pPr>
        <w:tabs>
          <w:tab w:val="num" w:pos="1080"/>
        </w:tabs>
        <w:ind w:start="1008" w:hanging="1008"/>
      </w:pPr>
      <w:rPr>
        <w:rFonts w:cs="Times New Roman"/>
      </w:rPr>
    </w:lvl>
    <w:lvl w:ilvl="5">
      <w:start w:val="1"/>
      <w:numFmt w:val="decimal"/>
      <w:lvlText w:val="%1.%2.%3.%4%5.%6"/>
      <w:lvlJc w:val="start"/>
      <w:pPr>
        <w:tabs>
          <w:tab w:val="num" w:pos="1152"/>
        </w:tabs>
        <w:ind w:start="1152" w:hanging="1152"/>
      </w:pPr>
      <w:rPr>
        <w:rFonts w:cs="Times New Roman"/>
      </w:rPr>
    </w:lvl>
    <w:lvl w:ilvl="6">
      <w:start w:val="0"/>
      <w:numFmt w:val="none"/>
      <w:suff w:val="nothing"/>
      <w:lvlText w:val=""/>
      <w:lvlJc w:val="start"/>
      <w:pPr>
        <w:tabs>
          <w:tab w:val="num" w:pos="360"/>
        </w:tabs>
        <w:ind w:start="0" w:hanging="0"/>
      </w:pPr>
    </w:lvl>
    <w:lvl w:ilvl="7">
      <w:start w:val="1"/>
      <w:numFmt w:val="decimal"/>
      <w:lvlText w:val="%1.%2.%3.%4%5.%6.%7%8"/>
      <w:lvlJc w:val="start"/>
      <w:pPr>
        <w:tabs>
          <w:tab w:val="num" w:pos="1440"/>
        </w:tabs>
        <w:ind w:start="1440" w:hanging="1440"/>
      </w:pPr>
      <w:rPr>
        <w:rFonts w:cs="Times New Roman"/>
      </w:rPr>
    </w:lvl>
    <w:lvl w:ilvl="8">
      <w:start w:val="1"/>
      <w:numFmt w:val="decimal"/>
      <w:lvlText w:val="%1.%2.%3.%4%5.%6.%7%8.%9"/>
      <w:lvlJc w:val="start"/>
      <w:pPr>
        <w:tabs>
          <w:tab w:val="num" w:pos="1584"/>
        </w:tabs>
        <w:ind w:start="1584" w:hanging="1584"/>
      </w:pPr>
      <w:rPr>
        <w:rFonts w:cs="Times New Roman"/>
      </w:rPr>
    </w:lvl>
  </w:abstractNum>
  <w:abstractNum w:abstractNumId="3">
    <w:lvl w:ilvl="0">
      <w:start w:val="2"/>
      <w:numFmt w:val="bullet"/>
      <w:lvlText w:val="-"/>
      <w:lvlJc w:val="start"/>
      <w:pPr>
        <w:tabs>
          <w:tab w:val="num" w:pos="0"/>
        </w:tabs>
        <w:ind w:start="1287" w:hanging="360"/>
      </w:pPr>
      <w:rPr>
        <w:rFonts w:ascii="Times New Roman" w:hAnsi="Times New Roman" w:cs="Times New Roman" w:hint="default"/>
      </w:rPr>
    </w:lvl>
  </w:abstractNum>
  <w:abstractNum w:abstractNumId="4">
    <w:lvl w:ilvl="0">
      <w:start w:val="1"/>
      <w:numFmt w:val="lowerLetter"/>
      <w:lvlText w:val="(%1)"/>
      <w:lvlJc w:val="start"/>
      <w:pPr>
        <w:tabs>
          <w:tab w:val="num" w:pos="1080"/>
        </w:tabs>
        <w:ind w:start="1080" w:hanging="360"/>
      </w:pPr>
      <w:rPr/>
    </w:lvl>
  </w:abstractNum>
  <w:abstractNum w:abstractNumId="5">
    <w:lvl w:ilvl="0">
      <w:start w:val="2"/>
      <w:numFmt w:val="bullet"/>
      <w:lvlText w:val="-"/>
      <w:lvlJc w:val="start"/>
      <w:pPr>
        <w:tabs>
          <w:tab w:val="num" w:pos="360"/>
        </w:tabs>
        <w:ind w:start="360" w:hanging="360"/>
      </w:pPr>
      <w:rPr>
        <w:rFonts w:ascii="Symbol" w:hAnsi="Symbol" w:cs="Symbol" w:hint="default"/>
      </w:rPr>
    </w:lvl>
  </w:abstractNum>
  <w:abstractNum w:abstractNumId="6">
    <w:lvl w:ilvl="0">
      <w:start w:val="1"/>
      <w:numFmt w:val="decimal"/>
      <w:lvlText w:val="%1."/>
      <w:lvlJc w:val="start"/>
      <w:pPr>
        <w:tabs>
          <w:tab w:val="num" w:pos="1144"/>
        </w:tabs>
        <w:ind w:start="1144" w:hanging="435"/>
      </w:pPr>
      <w:rPr/>
    </w:lvl>
    <w:lvl w:ilvl="1">
      <w:start w:val="1"/>
      <w:numFmt w:val="bullet"/>
      <w:lvlText w:val=""/>
      <w:lvlJc w:val="start"/>
      <w:pPr>
        <w:tabs>
          <w:tab w:val="num" w:pos="1320"/>
        </w:tabs>
        <w:ind w:start="1320" w:hanging="420"/>
      </w:pPr>
      <w:rPr>
        <w:rFonts w:ascii="Wingdings" w:hAnsi="Wingdings" w:cs="Wingdings" w:hint="default"/>
      </w:rPr>
    </w:lvl>
    <w:lvl w:ilvl="2">
      <w:start w:val="1"/>
      <w:numFmt w:val="lowerRoman"/>
      <w:lvlText w:val="%3."/>
      <w:lvlJc w:val="end"/>
      <w:pPr>
        <w:tabs>
          <w:tab w:val="num" w:pos="2160"/>
        </w:tabs>
        <w:ind w:start="2160" w:hanging="180"/>
      </w:pPr>
    </w:lvl>
    <w:lvl w:ilvl="3">
      <w:start w:val="1"/>
      <w:numFmt w:val="decimal"/>
      <w:lvlText w:val="%4."/>
      <w:lvlJc w:val="start"/>
      <w:pPr>
        <w:tabs>
          <w:tab w:val="num" w:pos="2880"/>
        </w:tabs>
        <w:ind w:start="2880" w:hanging="360"/>
      </w:pPr>
    </w:lvl>
    <w:lvl w:ilvl="4">
      <w:start w:val="1"/>
      <w:numFmt w:val="lowerLetter"/>
      <w:lvlText w:val="%5."/>
      <w:lvlJc w:val="start"/>
      <w:pPr>
        <w:tabs>
          <w:tab w:val="num" w:pos="3600"/>
        </w:tabs>
        <w:ind w:start="3600" w:hanging="360"/>
      </w:pPr>
    </w:lvl>
    <w:lvl w:ilvl="5">
      <w:start w:val="1"/>
      <w:numFmt w:val="lowerRoman"/>
      <w:lvlText w:val="%6."/>
      <w:lvlJc w:val="end"/>
      <w:pPr>
        <w:tabs>
          <w:tab w:val="num" w:pos="4320"/>
        </w:tabs>
        <w:ind w:start="4320" w:hanging="180"/>
      </w:pPr>
    </w:lvl>
    <w:lvl w:ilvl="6">
      <w:start w:val="1"/>
      <w:numFmt w:val="decimal"/>
      <w:lvlText w:val="%7."/>
      <w:lvlJc w:val="start"/>
      <w:pPr>
        <w:tabs>
          <w:tab w:val="num" w:pos="5040"/>
        </w:tabs>
        <w:ind w:start="5040" w:hanging="360"/>
      </w:pPr>
    </w:lvl>
    <w:lvl w:ilvl="7">
      <w:start w:val="1"/>
      <w:numFmt w:val="lowerLetter"/>
      <w:lvlText w:val="%8."/>
      <w:lvlJc w:val="start"/>
      <w:pPr>
        <w:tabs>
          <w:tab w:val="num" w:pos="5760"/>
        </w:tabs>
        <w:ind w:start="5760" w:hanging="360"/>
      </w:pPr>
    </w:lvl>
    <w:lvl w:ilvl="8">
      <w:start w:val="1"/>
      <w:numFmt w:val="lowerRoman"/>
      <w:lvlText w:val="%9."/>
      <w:lvlJc w:val="end"/>
      <w:pPr>
        <w:tabs>
          <w:tab w:val="num" w:pos="6480"/>
        </w:tabs>
        <w:ind w:start="6480" w:hanging="180"/>
      </w:pPr>
    </w:lvl>
  </w:abstractNum>
  <w:abstractNum w:abstractNumId="7">
    <w:lvl w:ilvl="0">
      <w:start w:val="1"/>
      <w:numFmt w:val="decimal"/>
      <w:suff w:val="space"/>
      <w:lvlText w:val="%1."/>
      <w:lvlJc w:val="start"/>
      <w:pPr>
        <w:tabs>
          <w:tab w:val="num" w:pos="0"/>
        </w:tabs>
        <w:ind w:start="990" w:hanging="360"/>
      </w:pPr>
      <w:rPr>
        <w:i w:val="false"/>
        <w:b w:val="false"/>
      </w:rPr>
    </w:lvl>
  </w:abstractNum>
  <w:abstractNum w:abstractNumId="8">
    <w:lvl w:ilvl="0">
      <w:start w:val="1"/>
      <w:numFmt w:val="decimal"/>
      <w:lvlText w:val="%1."/>
      <w:lvlJc w:val="start"/>
      <w:pPr>
        <w:tabs>
          <w:tab w:val="num" w:pos="360"/>
        </w:tabs>
        <w:ind w:start="360" w:hanging="360"/>
      </w:pPr>
      <w:rPr>
        <w:rFonts w:cs="Times New Roman"/>
      </w:rPr>
    </w:lvl>
  </w:abstractNum>
  <w:abstractNum w:abstractNumId="9">
    <w:lvl w:ilvl="0">
      <w:start w:val="1"/>
      <w:numFmt w:val="upperLetter"/>
      <w:lvlText w:val="%1)"/>
      <w:lvlJc w:val="start"/>
      <w:pPr>
        <w:tabs>
          <w:tab w:val="num" w:pos="0"/>
        </w:tabs>
        <w:ind w:start="1080" w:hanging="360"/>
      </w:pPr>
      <w:rPr/>
    </w:lvl>
  </w:abstractNum>
  <w:abstractNum w:abstractNumId="10">
    <w:lvl w:ilvl="0">
      <w:start w:val="2"/>
      <w:numFmt w:val="decimal"/>
      <w:lvlText w:val="%1."/>
      <w:lvlJc w:val="start"/>
      <w:pPr>
        <w:tabs>
          <w:tab w:val="num" w:pos="390"/>
        </w:tabs>
        <w:ind w:start="390" w:hanging="390"/>
      </w:pPr>
      <w:rPr>
        <w:sz w:val="24"/>
        <w:rFonts w:cs="Times New Roman"/>
      </w:rPr>
    </w:lvl>
    <w:lvl w:ilvl="1">
      <w:start w:val="1"/>
      <w:numFmt w:val="decimal"/>
      <w:lvlText w:val="%1.%2."/>
      <w:lvlJc w:val="start"/>
      <w:pPr>
        <w:tabs>
          <w:tab w:val="num" w:pos="720"/>
        </w:tabs>
        <w:ind w:start="720" w:hanging="720"/>
      </w:pPr>
      <w:rPr>
        <w:sz w:val="22"/>
        <w:szCs w:val="22"/>
        <w:rFonts w:cs="Times New Roman"/>
      </w:rPr>
    </w:lvl>
    <w:lvl w:ilvl="2">
      <w:start w:val="1"/>
      <w:numFmt w:val="decimal"/>
      <w:lvlText w:val="%1.%2.%3."/>
      <w:lvlJc w:val="start"/>
      <w:pPr>
        <w:tabs>
          <w:tab w:val="num" w:pos="0"/>
        </w:tabs>
        <w:ind w:start="720" w:hanging="720"/>
      </w:pPr>
      <w:rPr>
        <w:sz w:val="22"/>
        <w:szCs w:val="22"/>
        <w:rFonts w:cs="Times New Roman"/>
      </w:rPr>
    </w:lvl>
    <w:lvl w:ilvl="3">
      <w:start w:val="1"/>
      <w:numFmt w:val="decimal"/>
      <w:lvlText w:val="%1.%2.%3.%4."/>
      <w:lvlJc w:val="start"/>
      <w:pPr>
        <w:tabs>
          <w:tab w:val="num" w:pos="1080"/>
        </w:tabs>
        <w:ind w:start="1080" w:hanging="1080"/>
      </w:pPr>
      <w:rPr>
        <w:sz w:val="24"/>
        <w:rFonts w:cs="Times New Roman"/>
      </w:rPr>
    </w:lvl>
    <w:lvl w:ilvl="4">
      <w:start w:val="0"/>
      <w:numFmt w:val="none"/>
      <w:suff w:val="nothing"/>
      <w:lvlText w:val=""/>
      <w:lvlJc w:val="start"/>
      <w:pPr>
        <w:tabs>
          <w:tab w:val="num" w:pos="360"/>
        </w:tabs>
        <w:ind w:start="0" w:hanging="0"/>
      </w:pPr>
      <w:rPr/>
    </w:lvl>
    <w:lvl w:ilvl="5">
      <w:start w:val="1"/>
      <w:numFmt w:val="decimal"/>
      <w:lvlText w:val="%1.%2.%3.%4.%5%6."/>
      <w:lvlJc w:val="start"/>
      <w:pPr>
        <w:tabs>
          <w:tab w:val="num" w:pos="1440"/>
        </w:tabs>
        <w:ind w:start="1440" w:hanging="1440"/>
      </w:pPr>
      <w:rPr>
        <w:sz w:val="24"/>
        <w:rFonts w:cs="Times New Roman"/>
      </w:rPr>
    </w:lvl>
    <w:lvl w:ilvl="6">
      <w:start w:val="1"/>
      <w:numFmt w:val="decimal"/>
      <w:lvlText w:val="%1.%2.%3.%4.%5%6.%7."/>
      <w:lvlJc w:val="start"/>
      <w:pPr>
        <w:tabs>
          <w:tab w:val="num" w:pos="1800"/>
        </w:tabs>
        <w:ind w:start="1800" w:hanging="1800"/>
      </w:pPr>
      <w:rPr>
        <w:sz w:val="24"/>
        <w:rFonts w:cs="Times New Roman"/>
      </w:rPr>
    </w:lvl>
    <w:lvl w:ilvl="7">
      <w:start w:val="1"/>
      <w:numFmt w:val="decimal"/>
      <w:lvlText w:val="%1.%2.%3.%4.%5%6.%7.%8."/>
      <w:lvlJc w:val="start"/>
      <w:pPr>
        <w:tabs>
          <w:tab w:val="num" w:pos="1800"/>
        </w:tabs>
        <w:ind w:start="1800" w:hanging="1800"/>
      </w:pPr>
      <w:rPr>
        <w:sz w:val="24"/>
        <w:rFonts w:cs="Times New Roman"/>
      </w:rPr>
    </w:lvl>
    <w:lvl w:ilvl="8">
      <w:start w:val="1"/>
      <w:numFmt w:val="decimal"/>
      <w:lvlText w:val="%1.%2.%3.%4.%5%6.%7.%8.%9."/>
      <w:lvlJc w:val="start"/>
      <w:pPr>
        <w:tabs>
          <w:tab w:val="num" w:pos="2160"/>
        </w:tabs>
        <w:ind w:start="2160" w:hanging="2160"/>
      </w:pPr>
      <w:rPr>
        <w:sz w:val="24"/>
        <w:rFonts w:cs="Times New Roman"/>
      </w:rPr>
    </w:lvl>
  </w:abstractNum>
  <w:abstractNum w:abstractNumId="11">
    <w:lvl w:ilvl="0">
      <w:start w:val="1"/>
      <w:numFmt w:val="decimal"/>
      <w:lvlText w:val="%1."/>
      <w:lvlJc w:val="start"/>
      <w:pPr>
        <w:tabs>
          <w:tab w:val="num" w:pos="998"/>
        </w:tabs>
        <w:ind w:start="998" w:hanging="624"/>
      </w:pPr>
      <w:rPr>
        <w:b w:val="false"/>
      </w:rPr>
    </w:lvl>
  </w:abstractNum>
  <w:abstractNum w:abstractNumId="12">
    <w:lvl w:ilvl="0">
      <w:start w:val="1"/>
      <w:numFmt w:val="decimal"/>
      <w:lvlText w:val="%1."/>
      <w:lvlJc w:val="start"/>
      <w:pPr>
        <w:tabs>
          <w:tab w:val="num" w:pos="0"/>
        </w:tabs>
        <w:ind w:start="720" w:hanging="360"/>
      </w:pPr>
      <w:rPr>
        <w:i w:val="false"/>
      </w:rPr>
    </w:lvl>
  </w:abstractNum>
  <w:abstractNum w:abstractNumId="13">
    <w:lvl w:ilvl="0">
      <w:start w:val="1"/>
      <w:numFmt w:val="lowerLetter"/>
      <w:lvlText w:val="%1."/>
      <w:lvlJc w:val="start"/>
      <w:pPr>
        <w:tabs>
          <w:tab w:val="num" w:pos="720"/>
        </w:tabs>
        <w:ind w:start="720" w:hanging="360"/>
      </w:pPr>
      <w:rPr>
        <w:rFonts w:cs="Times New Roman"/>
      </w:rPr>
    </w:lvl>
    <w:lvl w:ilvl="1">
      <w:start w:val="0"/>
      <w:numFmt w:val="bullet"/>
      <w:lvlText w:val="-"/>
      <w:lvlJc w:val="start"/>
      <w:pPr>
        <w:tabs>
          <w:tab w:val="num" w:pos="1440"/>
        </w:tabs>
        <w:ind w:start="1440" w:hanging="360"/>
      </w:pPr>
      <w:rPr>
        <w:rFonts w:ascii="Times New Roman" w:hAnsi="Times New Roman" w:cs="Times New Roman" w:hint="default"/>
      </w:rPr>
    </w:lvl>
    <w:lvl w:ilvl="2">
      <w:start w:val="1"/>
      <w:numFmt w:val="bullet"/>
      <w:lvlText w:val=""/>
      <w:lvlJc w:val="start"/>
      <w:pPr>
        <w:tabs>
          <w:tab w:val="num" w:pos="2340"/>
        </w:tabs>
        <w:ind w:start="2340" w:hanging="360"/>
      </w:pPr>
      <w:rPr>
        <w:rFonts w:ascii="Times New Roman" w:hAnsi="Times New Roman" w:cs="Times New Roman" w:hint="default"/>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14">
    <w:lvl w:ilvl="0">
      <w:start w:val="1"/>
      <w:numFmt w:val="upperLetter"/>
      <w:lvlText w:val="%1."/>
      <w:lvlJc w:val="start"/>
      <w:pPr>
        <w:tabs>
          <w:tab w:val="num" w:pos="360"/>
        </w:tabs>
        <w:ind w:start="0" w:hanging="0"/>
      </w:pPr>
      <w:rPr>
        <w:rFonts w:cs="Times New Roman"/>
      </w:rPr>
    </w:lvl>
    <w:lvl w:ilvl="1">
      <w:start w:val="1"/>
      <w:numFmt w:val="decimal"/>
      <w:suff w:val="space"/>
      <w:lvlText w:val="%1.%2"/>
      <w:lvlJc w:val="start"/>
      <w:pPr>
        <w:tabs>
          <w:tab w:val="num" w:pos="0"/>
        </w:tabs>
        <w:ind w:start="0" w:hanging="0"/>
      </w:pPr>
      <w:rPr>
        <w:rFonts w:cs="Times New Roman"/>
      </w:rPr>
    </w:lvl>
    <w:lvl w:ilvl="2">
      <w:start w:val="1"/>
      <w:numFmt w:val="decimal"/>
      <w:lvlText w:val="%1.%2.%3."/>
      <w:lvlJc w:val="start"/>
      <w:pPr>
        <w:tabs>
          <w:tab w:val="num" w:pos="2880"/>
        </w:tabs>
        <w:ind w:start="2160" w:hanging="0"/>
      </w:pPr>
      <w:rPr>
        <w:rFonts w:cs="Times New Roman"/>
      </w:rPr>
    </w:lvl>
    <w:lvl w:ilvl="3">
      <w:start w:val="1"/>
      <w:numFmt w:val="lowerLetter"/>
      <w:lvlText w:val="%4)"/>
      <w:lvlJc w:val="start"/>
      <w:pPr>
        <w:tabs>
          <w:tab w:val="num" w:pos="3240"/>
        </w:tabs>
        <w:ind w:start="2880" w:hanging="0"/>
      </w:pPr>
      <w:rPr>
        <w:rFonts w:cs="Times New Roman"/>
      </w:rPr>
    </w:lvl>
    <w:lvl w:ilvl="4">
      <w:start w:val="1"/>
      <w:numFmt w:val="decimal"/>
      <w:lvlText w:val="(%5)"/>
      <w:lvlJc w:val="start"/>
      <w:pPr>
        <w:tabs>
          <w:tab w:val="num" w:pos="3960"/>
        </w:tabs>
        <w:ind w:start="3600" w:hanging="0"/>
      </w:pPr>
      <w:rPr>
        <w:rFonts w:cs="Times New Roman"/>
      </w:rPr>
    </w:lvl>
    <w:lvl w:ilvl="5">
      <w:start w:val="1"/>
      <w:numFmt w:val="lowerLetter"/>
      <w:lvlText w:val="(%6)"/>
      <w:lvlJc w:val="start"/>
      <w:pPr>
        <w:tabs>
          <w:tab w:val="num" w:pos="4680"/>
        </w:tabs>
        <w:ind w:start="4320" w:hanging="0"/>
      </w:pPr>
      <w:rPr>
        <w:rFonts w:cs="Times New Roman"/>
      </w:rPr>
    </w:lvl>
    <w:lvl w:ilvl="6">
      <w:start w:val="1"/>
      <w:numFmt w:val="lowerRoman"/>
      <w:lvlText w:val="(%7)"/>
      <w:lvlJc w:val="start"/>
      <w:pPr>
        <w:tabs>
          <w:tab w:val="num" w:pos="5400"/>
        </w:tabs>
        <w:ind w:start="5040" w:hanging="0"/>
      </w:pPr>
      <w:rPr>
        <w:rFonts w:cs="Times New Roman"/>
      </w:rPr>
    </w:lvl>
    <w:lvl w:ilvl="7">
      <w:start w:val="1"/>
      <w:numFmt w:val="lowerLetter"/>
      <w:lvlText w:val="(%8)"/>
      <w:lvlJc w:val="start"/>
      <w:pPr>
        <w:tabs>
          <w:tab w:val="num" w:pos="6120"/>
        </w:tabs>
        <w:ind w:start="5760" w:hanging="0"/>
      </w:pPr>
      <w:rPr>
        <w:rFonts w:cs="Times New Roman"/>
      </w:rPr>
    </w:lvl>
    <w:lvl w:ilvl="8">
      <w:start w:val="1"/>
      <w:numFmt w:val="lowerRoman"/>
      <w:lvlText w:val="(%9)"/>
      <w:lvlJc w:val="start"/>
      <w:pPr>
        <w:tabs>
          <w:tab w:val="num" w:pos="6840"/>
        </w:tabs>
        <w:ind w:start="6480" w:hanging="0"/>
      </w:pPr>
      <w:rPr>
        <w:rFonts w:cs="Times New Roman"/>
      </w:rPr>
    </w:lvl>
  </w:abstractNum>
  <w:abstractNum w:abstractNumId="15">
    <w:lvl w:ilvl="0">
      <w:start w:val="9"/>
      <w:numFmt w:val="decimal"/>
      <w:lvlText w:val="%1."/>
      <w:lvlJc w:val="start"/>
      <w:pPr>
        <w:tabs>
          <w:tab w:val="num" w:pos="585"/>
        </w:tabs>
        <w:ind w:start="585" w:hanging="585"/>
      </w:pPr>
      <w:rPr/>
    </w:lvl>
    <w:lvl w:ilvl="1">
      <w:start w:val="3"/>
      <w:numFmt w:val="decimal"/>
      <w:lvlText w:val="%1.%2."/>
      <w:lvlJc w:val="start"/>
      <w:pPr>
        <w:tabs>
          <w:tab w:val="num" w:pos="736"/>
        </w:tabs>
        <w:ind w:start="736" w:hanging="720"/>
      </w:pPr>
      <w:rPr/>
    </w:lvl>
    <w:lvl w:ilvl="2">
      <w:start w:val="1"/>
      <w:numFmt w:val="decimal"/>
      <w:lvlText w:val="9.2.%3"/>
      <w:lvlJc w:val="start"/>
      <w:pPr>
        <w:tabs>
          <w:tab w:val="num" w:pos="153"/>
        </w:tabs>
        <w:ind w:start="0" w:hanging="0"/>
      </w:pPr>
      <w:rPr/>
    </w:lvl>
    <w:lvl w:ilvl="3">
      <w:start w:val="1"/>
      <w:numFmt w:val="decimal"/>
      <w:lvlText w:val="%1.%2.%3.%4."/>
      <w:lvlJc w:val="start"/>
      <w:pPr>
        <w:tabs>
          <w:tab w:val="num" w:pos="1128"/>
        </w:tabs>
        <w:ind w:start="1128" w:hanging="1080"/>
      </w:pPr>
      <w:rPr/>
    </w:lvl>
    <w:lvl w:ilvl="4">
      <w:start w:val="1"/>
      <w:numFmt w:val="decimal"/>
      <w:lvlText w:val="%1.%2.%3.%4.%5."/>
      <w:lvlJc w:val="start"/>
      <w:pPr>
        <w:tabs>
          <w:tab w:val="num" w:pos="1144"/>
        </w:tabs>
        <w:ind w:start="1144" w:hanging="1080"/>
      </w:pPr>
      <w:rPr/>
    </w:lvl>
    <w:lvl w:ilvl="5">
      <w:start w:val="1"/>
      <w:numFmt w:val="decimal"/>
      <w:lvlText w:val="%1.%2.%3.%4.%5.%6."/>
      <w:lvlJc w:val="start"/>
      <w:pPr>
        <w:tabs>
          <w:tab w:val="num" w:pos="1520"/>
        </w:tabs>
        <w:ind w:start="1520" w:hanging="1440"/>
      </w:pPr>
      <w:rPr/>
    </w:lvl>
    <w:lvl w:ilvl="6">
      <w:start w:val="1"/>
      <w:numFmt w:val="decimal"/>
      <w:lvlText w:val="%1.%2.%3.%4.%5.%6.%7."/>
      <w:lvlJc w:val="start"/>
      <w:pPr>
        <w:tabs>
          <w:tab w:val="num" w:pos="1536"/>
        </w:tabs>
        <w:ind w:start="1536" w:hanging="1440"/>
      </w:pPr>
      <w:rPr/>
    </w:lvl>
    <w:lvl w:ilvl="7">
      <w:start w:val="1"/>
      <w:numFmt w:val="decimal"/>
      <w:lvlText w:val="%1.%2.%3.%4.%5.%6.%7.%8."/>
      <w:lvlJc w:val="start"/>
      <w:pPr>
        <w:tabs>
          <w:tab w:val="num" w:pos="1912"/>
        </w:tabs>
        <w:ind w:start="1912" w:hanging="1800"/>
      </w:pPr>
      <w:rPr/>
    </w:lvl>
    <w:lvl w:ilvl="8">
      <w:start w:val="1"/>
      <w:numFmt w:val="decimal"/>
      <w:lvlText w:val="%1.%2.%3.%4.%5.%6.%7.%8.%9."/>
      <w:lvlJc w:val="start"/>
      <w:pPr>
        <w:tabs>
          <w:tab w:val="num" w:pos="2288"/>
        </w:tabs>
        <w:ind w:start="2288" w:hanging="2160"/>
      </w:pPr>
      <w:rPr/>
    </w:lvl>
  </w:abstractNum>
  <w:abstractNum w:abstractNumId="16">
    <w:lvl w:ilvl="0">
      <w:start w:val="1"/>
      <w:numFmt w:val="bullet"/>
      <w:lvlText w:val=""/>
      <w:lvlJc w:val="start"/>
      <w:pPr>
        <w:tabs>
          <w:tab w:val="num" w:pos="720"/>
        </w:tabs>
        <w:ind w:start="720" w:hanging="360"/>
      </w:pPr>
      <w:rPr>
        <w:rFonts w:ascii="Times New Roman" w:hAnsi="Times New Roman" w:cs="Times New Roman" w:hint="default"/>
      </w:rPr>
    </w:lvl>
  </w:abstractNum>
  <w:abstractNum w:abstractNumId="17">
    <w:lvl w:ilvl="0">
      <w:start w:val="1"/>
      <w:numFmt w:val="decimal"/>
      <w:lvlText w:val="%1."/>
      <w:lvlJc w:val="start"/>
      <w:pPr>
        <w:tabs>
          <w:tab w:val="num" w:pos="360"/>
        </w:tabs>
        <w:ind w:start="360" w:hanging="360"/>
      </w:pPr>
      <w:rPr>
        <w:i w:val="false"/>
        <w:b w:val="false"/>
      </w:rPr>
    </w:lvl>
  </w:abstractNum>
  <w:abstractNum w:abstractNumId="18">
    <w:lvl w:ilvl="0">
      <w:start w:val="1"/>
      <w:numFmt w:val="decimal"/>
      <w:suff w:val="nothing"/>
      <w:lvlText w:val="Mẫu số %1"/>
      <w:lvlJc w:val="start"/>
      <w:pPr>
        <w:tabs>
          <w:tab w:val="num" w:pos="0"/>
        </w:tabs>
        <w:ind w:start="1287" w:hanging="360"/>
      </w:pPr>
      <w:rPr>
        <w:i w:val="false"/>
        <w:b/>
        <w:rFonts w:ascii="Times New Roman" w:hAnsi="Times New Roman" w:cs="Times New Roman"/>
      </w:rPr>
    </w:lvl>
  </w:abstractNum>
  <w:abstractNum w:abstractNumId="19">
    <w:lvl w:ilvl="0">
      <w:start w:val="1"/>
      <w:numFmt w:val="lowerLetter"/>
      <w:lvlText w:val="%1)"/>
      <w:lvlJc w:val="start"/>
      <w:pPr>
        <w:tabs>
          <w:tab w:val="num" w:pos="0"/>
        </w:tabs>
        <w:ind w:start="1080" w:hanging="360"/>
      </w:pPr>
      <w:rPr/>
    </w:lvl>
  </w:abstractNum>
  <w:abstractNum w:abstractNumId="20">
    <w:lvl w:ilvl="0">
      <w:start w:val="1"/>
      <w:numFmt w:val="bullet"/>
      <w:lvlText w:val="o"/>
      <w:lvlJc w:val="start"/>
      <w:pPr>
        <w:tabs>
          <w:tab w:val="num" w:pos="1151"/>
        </w:tabs>
        <w:ind w:start="1151" w:hanging="360"/>
      </w:pPr>
      <w:rPr>
        <w:rFonts w:ascii="Courier New" w:hAnsi="Courier New" w:cs="Courier New" w:hint="default"/>
      </w:rPr>
    </w:lvl>
    <w:lvl w:ilvl="1">
      <w:start w:val="1"/>
      <w:numFmt w:val="bullet"/>
      <w:lvlText w:val=""/>
      <w:lvlJc w:val="start"/>
      <w:pPr>
        <w:tabs>
          <w:tab w:val="num" w:pos="1871"/>
        </w:tabs>
        <w:ind w:start="1871" w:hanging="360"/>
      </w:pPr>
      <w:rPr>
        <w:rFonts w:ascii="Times New Roman" w:hAnsi="Times New Roman" w:cs="Times New Roman" w:hint="default"/>
      </w:rPr>
    </w:lvl>
    <w:lvl w:ilvl="2">
      <w:start w:val="1"/>
      <w:numFmt w:val="bullet"/>
      <w:lvlText w:val=""/>
      <w:lvlJc w:val="start"/>
      <w:pPr>
        <w:tabs>
          <w:tab w:val="num" w:pos="2591"/>
        </w:tabs>
        <w:ind w:start="2591" w:hanging="360"/>
      </w:pPr>
      <w:rPr>
        <w:rFonts w:ascii="Times New Roman" w:hAnsi="Times New Roman" w:cs="Times New Roman" w:hint="default"/>
      </w:rPr>
    </w:lvl>
    <w:lvl w:ilvl="3">
      <w:start w:val="1"/>
      <w:numFmt w:val="bullet"/>
      <w:lvlText w:val=""/>
      <w:lvlJc w:val="start"/>
      <w:pPr>
        <w:tabs>
          <w:tab w:val="num" w:pos="3311"/>
        </w:tabs>
        <w:ind w:start="3311" w:hanging="360"/>
      </w:pPr>
      <w:rPr>
        <w:rFonts w:ascii="Times New Roman" w:hAnsi="Times New Roman" w:cs="Times New Roman" w:hint="default"/>
      </w:rPr>
    </w:lvl>
    <w:lvl w:ilvl="4">
      <w:start w:val="1"/>
      <w:numFmt w:val="bullet"/>
      <w:lvlText w:val="o"/>
      <w:lvlJc w:val="start"/>
      <w:pPr>
        <w:tabs>
          <w:tab w:val="num" w:pos="4031"/>
        </w:tabs>
        <w:ind w:start="4031" w:hanging="360"/>
      </w:pPr>
      <w:rPr>
        <w:rFonts w:ascii="Courier New" w:hAnsi="Courier New" w:cs="Courier New" w:hint="default"/>
      </w:rPr>
    </w:lvl>
    <w:lvl w:ilvl="5">
      <w:start w:val="1"/>
      <w:numFmt w:val="bullet"/>
      <w:lvlText w:val=""/>
      <w:lvlJc w:val="start"/>
      <w:pPr>
        <w:tabs>
          <w:tab w:val="num" w:pos="4751"/>
        </w:tabs>
        <w:ind w:start="4751" w:hanging="360"/>
      </w:pPr>
      <w:rPr>
        <w:rFonts w:ascii="Times New Roman" w:hAnsi="Times New Roman" w:cs="Times New Roman" w:hint="default"/>
      </w:rPr>
    </w:lvl>
    <w:lvl w:ilvl="6">
      <w:start w:val="1"/>
      <w:numFmt w:val="bullet"/>
      <w:lvlText w:val=""/>
      <w:lvlJc w:val="start"/>
      <w:pPr>
        <w:tabs>
          <w:tab w:val="num" w:pos="5471"/>
        </w:tabs>
        <w:ind w:start="5471" w:hanging="360"/>
      </w:pPr>
      <w:rPr>
        <w:rFonts w:ascii="Times New Roman" w:hAnsi="Times New Roman" w:cs="Times New Roman" w:hint="default"/>
      </w:rPr>
    </w:lvl>
    <w:lvl w:ilvl="7">
      <w:start w:val="1"/>
      <w:numFmt w:val="bullet"/>
      <w:lvlText w:val="o"/>
      <w:lvlJc w:val="start"/>
      <w:pPr>
        <w:tabs>
          <w:tab w:val="num" w:pos="6191"/>
        </w:tabs>
        <w:ind w:start="6191" w:hanging="360"/>
      </w:pPr>
      <w:rPr>
        <w:rFonts w:ascii="Courier New" w:hAnsi="Courier New" w:cs="Courier New" w:hint="default"/>
      </w:rPr>
    </w:lvl>
    <w:lvl w:ilvl="8">
      <w:start w:val="1"/>
      <w:numFmt w:val="bullet"/>
      <w:lvlText w:val=""/>
      <w:lvlJc w:val="start"/>
      <w:pPr>
        <w:tabs>
          <w:tab w:val="num" w:pos="6911"/>
        </w:tabs>
        <w:ind w:start="6911" w:hanging="360"/>
      </w:pPr>
      <w:rPr>
        <w:rFonts w:ascii="Times New Roman" w:hAnsi="Times New Roman" w:cs="Times New Roman" w:hint="default"/>
      </w:rPr>
    </w:lvl>
  </w:abstractNum>
  <w:abstractNum w:abstractNumId="21">
    <w:lvl w:ilvl="0">
      <w:start w:val="1"/>
      <w:numFmt w:val="decimal"/>
      <w:lvlText w:val="%1"/>
      <w:lvlJc w:val="start"/>
      <w:pPr>
        <w:tabs>
          <w:tab w:val="num" w:pos="360"/>
        </w:tabs>
        <w:ind w:start="360" w:hanging="360"/>
      </w:pPr>
      <w:rPr/>
    </w:lvl>
    <w:lvl w:ilvl="1">
      <w:start w:val="0"/>
      <w:numFmt w:val="none"/>
      <w:suff w:val="nothing"/>
      <w:lvlText w:val=""/>
      <w:lvlJc w:val="start"/>
      <w:pPr>
        <w:tabs>
          <w:tab w:val="num" w:pos="360"/>
        </w:tabs>
        <w:ind w:start="0" w:hanging="0"/>
      </w:pPr>
    </w:lvl>
    <w:lvl w:ilvl="2">
      <w:start w:val="0"/>
      <w:numFmt w:val="none"/>
      <w:suff w:val="nothing"/>
      <w:lvlText w:val=""/>
      <w:lvlJc w:val="start"/>
      <w:pPr>
        <w:tabs>
          <w:tab w:val="num" w:pos="360"/>
        </w:tabs>
        <w:ind w:start="0" w:hanging="0"/>
      </w:pPr>
    </w:lvl>
    <w:lvl w:ilvl="3">
      <w:start w:val="0"/>
      <w:numFmt w:val="none"/>
      <w:suff w:val="nothing"/>
      <w:lvlText w:val=""/>
      <w:lvlJc w:val="start"/>
      <w:pPr>
        <w:tabs>
          <w:tab w:val="num" w:pos="360"/>
        </w:tabs>
        <w:ind w:start="0" w:hanging="0"/>
      </w:pPr>
    </w:lvl>
    <w:lvl w:ilvl="4">
      <w:start w:val="0"/>
      <w:numFmt w:val="none"/>
      <w:suff w:val="nothing"/>
      <w:lvlText w:val=""/>
      <w:lvlJc w:val="start"/>
      <w:pPr>
        <w:tabs>
          <w:tab w:val="num" w:pos="360"/>
        </w:tabs>
        <w:ind w:start="0" w:hanging="0"/>
      </w:pPr>
    </w:lvl>
    <w:lvl w:ilvl="5">
      <w:start w:val="0"/>
      <w:numFmt w:val="none"/>
      <w:suff w:val="nothing"/>
      <w:lvlText w:val=""/>
      <w:lvlJc w:val="start"/>
      <w:pPr>
        <w:tabs>
          <w:tab w:val="num" w:pos="360"/>
        </w:tabs>
        <w:ind w:start="0" w:hanging="0"/>
      </w:pPr>
    </w:lvl>
    <w:lvl w:ilvl="6">
      <w:start w:val="0"/>
      <w:numFmt w:val="none"/>
      <w:suff w:val="nothing"/>
      <w:lvlText w:val=""/>
      <w:lvlJc w:val="start"/>
      <w:pPr>
        <w:tabs>
          <w:tab w:val="num" w:pos="360"/>
        </w:tabs>
        <w:ind w:start="0" w:hanging="0"/>
      </w:pPr>
    </w:lvl>
    <w:lvl w:ilvl="7">
      <w:start w:val="0"/>
      <w:numFmt w:val="none"/>
      <w:suff w:val="nothing"/>
      <w:lvlText w:val=""/>
      <w:lvlJc w:val="start"/>
      <w:pPr>
        <w:tabs>
          <w:tab w:val="num" w:pos="360"/>
        </w:tabs>
        <w:ind w:start="0" w:hanging="0"/>
      </w:pPr>
    </w:lvl>
    <w:lvl w:ilvl="8">
      <w:start w:val="0"/>
      <w:numFmt w:val="none"/>
      <w:suff w:val="nothing"/>
      <w:lvlText w:val=""/>
      <w:lvlJc w:val="start"/>
      <w:pPr>
        <w:tabs>
          <w:tab w:val="num" w:pos="360"/>
        </w:tabs>
        <w:ind w:start="0" w:hanging="0"/>
      </w:pPr>
    </w:lvl>
  </w:abstractNum>
  <w:abstractNum w:abstractNumId="22">
    <w:lvl w:ilvl="0">
      <w:start w:val="1"/>
      <w:numFmt w:val="bullet"/>
      <w:lvlText w:val="-"/>
      <w:lvlJc w:val="start"/>
      <w:pPr>
        <w:tabs>
          <w:tab w:val="num" w:pos="360"/>
        </w:tabs>
        <w:ind w:start="0" w:hanging="0"/>
      </w:pPr>
      <w:rPr>
        <w:rFonts w:ascii=".VnTime" w:hAnsi=".VnTime" w:cs=".VnTime" w:hint="default"/>
        <w:sz w:val="28"/>
      </w:rPr>
    </w:lvl>
  </w:abstractNum>
  <w:abstractNum w:abstractNumId="23">
    <w:lvl w:ilvl="0">
      <w:start w:val="5"/>
      <w:numFmt w:val="decimal"/>
      <w:lvlText w:val=""/>
      <w:lvlJc w:val="start"/>
      <w:pPr>
        <w:tabs>
          <w:tab w:val="num" w:pos="0"/>
        </w:tabs>
        <w:ind w:start="0" w:hanging="360"/>
      </w:pPr>
      <w:rPr>
        <w:rFonts w:ascii="Times New Roman" w:hAnsi="Times New Roman" w:cs="Times New Roman"/>
      </w:rPr>
    </w:lvl>
  </w:abstractNum>
  <w:abstractNum w:abstractNumId="24">
    <w:lvl w:ilvl="0">
      <w:start w:val="1"/>
      <w:numFmt w:val="decimal"/>
      <w:lvlText w:val="•%1"/>
      <w:lvlJc w:val="start"/>
      <w:pPr>
        <w:tabs>
          <w:tab w:val="num" w:pos="216"/>
        </w:tabs>
        <w:ind w:start="216" w:hanging="216"/>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5">
    <w:lvl w:ilvl="0">
      <w:start w:val="7"/>
      <w:numFmt w:val="decimal"/>
      <w:lvlText w:val="(%1)"/>
      <w:lvlJc w:val="start"/>
      <w:pPr>
        <w:tabs>
          <w:tab w:val="num" w:pos="454"/>
        </w:tabs>
        <w:ind w:start="454" w:hanging="454"/>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6">
    <w:lvl w:ilvl="0">
      <w:start w:val="8"/>
      <w:numFmt w:val="decimal"/>
      <w:lvlText w:val="(%1)"/>
      <w:lvlJc w:val="start"/>
      <w:pPr>
        <w:tabs>
          <w:tab w:val="num" w:pos="454"/>
        </w:tabs>
        <w:ind w:start="454" w:hanging="454"/>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7">
    <w:lvl w:ilvl="0">
      <w:start w:val="6"/>
      <w:numFmt w:val="decimal"/>
      <w:lvlText w:val="(%1)"/>
      <w:lvlJc w:val="start"/>
      <w:pPr>
        <w:tabs>
          <w:tab w:val="num" w:pos="454"/>
        </w:tabs>
        <w:ind w:start="454" w:hanging="454"/>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8">
    <w:lvl w:ilvl="0">
      <w:start w:val="9"/>
      <w:numFmt w:val="decimal"/>
      <w:lvlText w:val="%1."/>
      <w:lvlJc w:val="start"/>
      <w:pPr>
        <w:tabs>
          <w:tab w:val="num" w:pos="360"/>
        </w:tabs>
        <w:ind w:start="360" w:hanging="36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9">
    <w:lvl w:ilvl="0">
      <w:start w:val="10"/>
      <w:numFmt w:val="decimal"/>
      <w:lvlText w:val="%1."/>
      <w:lvlJc w:val="start"/>
      <w:pPr>
        <w:tabs>
          <w:tab w:val="num" w:pos="397"/>
        </w:tabs>
        <w:ind w:start="397" w:hanging="397"/>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09"/>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8"/>
      <w:szCs w:val="28"/>
      <w:lang w:val="en-US" w:bidi="ar-SA" w:eastAsia="zh-CN"/>
    </w:rPr>
  </w:style>
  <w:style w:type="paragraph" w:styleId="Heading1">
    <w:name w:val="heading 1"/>
    <w:basedOn w:val="Normal"/>
    <w:next w:val="Normal"/>
    <w:qFormat/>
    <w:pPr>
      <w:keepNext w:val="true"/>
      <w:numPr>
        <w:ilvl w:val="0"/>
        <w:numId w:val="1"/>
      </w:numPr>
      <w:spacing w:lineRule="atLeast" w:line="360"/>
      <w:jc w:val="center"/>
      <w:outlineLvl w:val="0"/>
    </w:pPr>
    <w:rPr>
      <w:rFonts w:ascii=".VnTimeH;Courier New" w:hAnsi=".VnTimeH;Courier New" w:cs=".VnTimeH;Courier New"/>
      <w:b/>
      <w:szCs w:val="20"/>
    </w:rPr>
  </w:style>
  <w:style w:type="paragraph" w:styleId="Heading2">
    <w:name w:val="heading 2"/>
    <w:basedOn w:val="Normal"/>
    <w:next w:val="Normal"/>
    <w:qFormat/>
    <w:pPr>
      <w:keepNext w:val="true"/>
      <w:numPr>
        <w:ilvl w:val="1"/>
        <w:numId w:val="1"/>
      </w:numPr>
      <w:outlineLvl w:val="1"/>
    </w:pPr>
    <w:rPr>
      <w:b/>
      <w:bCs/>
      <w:sz w:val="16"/>
      <w:szCs w:val="24"/>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rPr>
  </w:style>
  <w:style w:type="paragraph" w:styleId="Heading5">
    <w:name w:val="heading 5"/>
    <w:basedOn w:val="Normal"/>
    <w:next w:val="Normal"/>
    <w:qFormat/>
    <w:pPr>
      <w:numPr>
        <w:ilvl w:val="4"/>
        <w:numId w:val="1"/>
      </w:numPr>
      <w:spacing w:before="240" w:after="60"/>
      <w:outlineLvl w:val="4"/>
    </w:pPr>
    <w:rPr>
      <w:rFonts w:ascii=".VnTime;Times New Roman" w:hAnsi=".VnTime;Times New Roman" w:cs=".VnTime;Times New Roman"/>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2z0">
    <w:name w:val="WW8Num2z0"/>
    <w:qFormat/>
    <w:rPr>
      <w:rFonts w:cs="Times New Roman"/>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5z0">
    <w:name w:val="WW8Num5z0"/>
    <w:qFormat/>
    <w:rPr/>
  </w:style>
  <w:style w:type="character" w:styleId="WW8Num6z0">
    <w:name w:val="WW8Num6z0"/>
    <w:qFormat/>
    <w:rPr>
      <w:rFonts w:ascii="Symbol" w:hAnsi="Symbol" w:eastAsia="Times New Roman" w:cs="Times New Roman"/>
    </w:rPr>
  </w:style>
  <w:style w:type="character" w:styleId="WW8Num6z1">
    <w:name w:val="WW8Num6z1"/>
    <w:qFormat/>
    <w:rPr>
      <w:rFonts w:ascii="Symbol" w:hAnsi="Symbol" w:cs="Symbol"/>
      <w:i w:val="false"/>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6z4">
    <w:name w:val="WW8Num6z4"/>
    <w:qFormat/>
    <w:rPr>
      <w:rFonts w:ascii="Courier New" w:hAnsi="Courier New" w:cs="Courier New"/>
    </w:rPr>
  </w:style>
  <w:style w:type="character" w:styleId="WW8Num8z0">
    <w:name w:val="WW8Num8z0"/>
    <w:qFormat/>
    <w:rPr>
      <w:rFonts w:eastAsia="Times New Roman"/>
      <w:b/>
      <w:i w:val="false"/>
      <w:color w:val="000000"/>
    </w:rPr>
  </w:style>
  <w:style w:type="character" w:styleId="WW8Num9z0">
    <w:name w:val="WW8Num9z0"/>
    <w:qFormat/>
    <w:rPr/>
  </w:style>
  <w:style w:type="character" w:styleId="WW8Num9z1">
    <w:name w:val="WW8Num9z1"/>
    <w:qFormat/>
    <w:rPr>
      <w:rFonts w:ascii="Wingdings" w:hAnsi="Wingdings" w:cs="Wingdings"/>
    </w:rPr>
  </w:style>
  <w:style w:type="character" w:styleId="WW8Num11z0">
    <w:name w:val="WW8Num11z0"/>
    <w:qFormat/>
    <w:rPr>
      <w:b w:val="false"/>
      <w:i w:val="false"/>
    </w:rPr>
  </w:style>
  <w:style w:type="character" w:styleId="WW8Num12z0">
    <w:name w:val="WW8Num12z0"/>
    <w:qFormat/>
    <w:rPr>
      <w:rFonts w:cs="Times New Roman"/>
    </w:rPr>
  </w:style>
  <w:style w:type="character" w:styleId="WW8Num12z2">
    <w:name w:val="WW8Num12z2"/>
    <w:qFormat/>
    <w:rPr>
      <w:rFonts w:cs="Times New Roman"/>
    </w:rPr>
  </w:style>
  <w:style w:type="character" w:styleId="WW8Num13z0">
    <w:name w:val="WW8Num13z0"/>
    <w:qFormat/>
    <w:rPr/>
  </w:style>
  <w:style w:type="character" w:styleId="WW8Num14z0">
    <w:name w:val="WW8Num14z0"/>
    <w:qFormat/>
    <w:rPr>
      <w:rFonts w:cs="Times New Roman"/>
      <w:sz w:val="24"/>
    </w:rPr>
  </w:style>
  <w:style w:type="character" w:styleId="WW8Num14z1">
    <w:name w:val="WW8Num14z1"/>
    <w:qFormat/>
    <w:rPr>
      <w:rFonts w:cs="Times New Roman"/>
      <w:sz w:val="22"/>
      <w:szCs w:val="22"/>
    </w:rPr>
  </w:style>
  <w:style w:type="character" w:styleId="WW8Num14z4">
    <w:name w:val="WW8Num14z4"/>
    <w:qFormat/>
    <w:rPr/>
  </w:style>
  <w:style w:type="character" w:styleId="WW8Num15z0">
    <w:name w:val="WW8Num15z0"/>
    <w:qFormat/>
    <w:rPr>
      <w:b w:val="false"/>
    </w:rPr>
  </w:style>
  <w:style w:type="character" w:styleId="WW8Num16z0">
    <w:name w:val="WW8Num16z0"/>
    <w:qFormat/>
    <w:rPr>
      <w:i w:val="false"/>
    </w:rPr>
  </w:style>
  <w:style w:type="character" w:styleId="WW8Num17z0">
    <w:name w:val="WW8Num17z0"/>
    <w:qFormat/>
    <w:rPr>
      <w:rFonts w:cs="Times New Roman"/>
    </w:rPr>
  </w:style>
  <w:style w:type="character" w:styleId="WW8Num17z1">
    <w:name w:val="WW8Num17z1"/>
    <w:qFormat/>
    <w:rPr>
      <w:rFonts w:ascii="Times New Roman" w:hAnsi="Times New Roman" w:eastAsia="Times New Roman" w:cs="Times New Roman"/>
    </w:rPr>
  </w:style>
  <w:style w:type="character" w:styleId="WW8Num17z2">
    <w:name w:val="WW8Num17z2"/>
    <w:qFormat/>
    <w:rPr>
      <w:rFonts w:ascii="Times New Roman" w:hAnsi="Times New Roman" w:cs="Times New Roman"/>
    </w:rPr>
  </w:style>
  <w:style w:type="character" w:styleId="WW8Num17z3">
    <w:name w:val="WW8Num17z3"/>
    <w:qFormat/>
    <w:rPr>
      <w:rFonts w:cs="Times New Roman"/>
    </w:rPr>
  </w:style>
  <w:style w:type="character" w:styleId="WW8Num18z0">
    <w:name w:val="WW8Num18z0"/>
    <w:qFormat/>
    <w:rPr>
      <w:rFonts w:cs="Times New Roman"/>
    </w:rPr>
  </w:style>
  <w:style w:type="character" w:styleId="WW8Num20z0">
    <w:name w:val="WW8Num20z0"/>
    <w:qFormat/>
    <w:rPr/>
  </w:style>
  <w:style w:type="character" w:styleId="WW8Num21z0">
    <w:name w:val="WW8Num21z0"/>
    <w:qFormat/>
    <w:rPr/>
  </w:style>
  <w:style w:type="character" w:styleId="WW8Num22z0">
    <w:name w:val="WW8Num22z0"/>
    <w:qFormat/>
    <w:rPr>
      <w:rFonts w:ascii="Times New Roman" w:hAnsi="Times New Roman" w:cs="Times New Roman"/>
    </w:rPr>
  </w:style>
  <w:style w:type="character" w:styleId="WW8Num22z1">
    <w:name w:val="WW8Num22z1"/>
    <w:qFormat/>
    <w:rPr>
      <w:rFonts w:ascii="Courier New" w:hAnsi="Courier New" w:cs="Courier New"/>
    </w:rPr>
  </w:style>
  <w:style w:type="character" w:styleId="WW8Num23z0">
    <w:name w:val="WW8Num23z0"/>
    <w:qFormat/>
    <w:rPr>
      <w:b w:val="false"/>
      <w:i w:val="false"/>
    </w:rPr>
  </w:style>
  <w:style w:type="character" w:styleId="WW8Num24z0">
    <w:name w:val="WW8Num24z0"/>
    <w:qFormat/>
    <w:rPr/>
  </w:style>
  <w:style w:type="character" w:styleId="WW8Num25z0">
    <w:name w:val="WW8Num25z0"/>
    <w:qFormat/>
    <w:rPr>
      <w:rFonts w:ascii="Times New Roman" w:hAnsi="Times New Roman" w:cs="Times New Roman"/>
      <w:b/>
      <w:i w:val="false"/>
    </w:rPr>
  </w:style>
  <w:style w:type="character" w:styleId="WW8Num26z0">
    <w:name w:val="WW8Num26z0"/>
    <w:qFormat/>
    <w:rPr/>
  </w:style>
  <w:style w:type="character" w:styleId="WW8Num27z0">
    <w:name w:val="WW8Num27z0"/>
    <w:qFormat/>
    <w:rPr>
      <w:rFonts w:ascii="Courier New" w:hAnsi="Courier New" w:cs="Courier New"/>
    </w:rPr>
  </w:style>
  <w:style w:type="character" w:styleId="WW8Num27z1">
    <w:name w:val="WW8Num27z1"/>
    <w:qFormat/>
    <w:rPr>
      <w:rFonts w:ascii="Times New Roman" w:hAnsi="Times New Roman" w:cs="Times New Roman"/>
    </w:rPr>
  </w:style>
  <w:style w:type="character" w:styleId="WW8Num28z0">
    <w:name w:val="WW8Num28z0"/>
    <w:qFormat/>
    <w:rPr/>
  </w:style>
  <w:style w:type="character" w:styleId="WW8Num29z0">
    <w:name w:val="WW8Num29z0"/>
    <w:qFormat/>
    <w:rPr>
      <w:rFonts w:ascii=".VnTime;Times New Roman" w:hAnsi=".VnTime;Times New Roman" w:cs=".VnTime;Times New Roman"/>
      <w:sz w:val="28"/>
    </w:rPr>
  </w:style>
  <w:style w:type="character" w:styleId="WW8Num30z0">
    <w:name w:val="WW8Num30z0"/>
    <w:qFormat/>
    <w:rPr>
      <w:rFonts w:ascii="Times New Roman" w:hAnsi="Times New Roman" w:cs="Times New Roman"/>
    </w:rPr>
  </w:style>
  <w:style w:type="character" w:styleId="WW8NumSt19z0">
    <w:name w:val="WW8NumSt19z0"/>
    <w:qFormat/>
    <w:rPr/>
  </w:style>
  <w:style w:type="character" w:styleId="DefaultParagraphFont">
    <w:name w:val="Default Paragraph Font"/>
    <w:qFormat/>
    <w:rPr/>
  </w:style>
  <w:style w:type="character" w:styleId="Heading1Char2">
    <w:name w:val="Heading 1 Char2"/>
    <w:qFormat/>
    <w:rPr>
      <w:rFonts w:ascii=".VnTimeH;Courier New" w:hAnsi=".VnTimeH;Courier New" w:cs=".VnTimeH;Courier New"/>
      <w:b/>
      <w:sz w:val="28"/>
      <w:lang w:val="en-US" w:bidi="ar-SA"/>
    </w:rPr>
  </w:style>
  <w:style w:type="character" w:styleId="Heading2Char2">
    <w:name w:val="Heading 2 Char2"/>
    <w:qFormat/>
    <w:rPr>
      <w:b/>
      <w:bCs/>
      <w:sz w:val="16"/>
      <w:szCs w:val="24"/>
      <w:lang w:val="en-US" w:bidi="ar-SA"/>
    </w:rPr>
  </w:style>
  <w:style w:type="character" w:styleId="Heading3Char3">
    <w:name w:val="Heading 3 Char3"/>
    <w:qFormat/>
    <w:rPr>
      <w:rFonts w:ascii="Arial" w:hAnsi="Arial" w:cs="Arial"/>
      <w:b/>
      <w:bCs/>
      <w:sz w:val="26"/>
      <w:szCs w:val="26"/>
      <w:lang w:val="en-US" w:bidi="ar-SA"/>
    </w:rPr>
  </w:style>
  <w:style w:type="character" w:styleId="Heading4Char1">
    <w:name w:val="Heading 4 Char1"/>
    <w:qFormat/>
    <w:rPr>
      <w:b/>
      <w:bCs/>
      <w:sz w:val="28"/>
      <w:szCs w:val="28"/>
      <w:lang w:val="en-US" w:bidi="ar-SA"/>
    </w:rPr>
  </w:style>
  <w:style w:type="character" w:styleId="Heading5Char1">
    <w:name w:val="Heading 5 Char1"/>
    <w:qFormat/>
    <w:rPr>
      <w:rFonts w:ascii=".VnTime;Times New Roman" w:hAnsi=".VnTime;Times New Roman" w:cs=".VnTime;Times New Roman"/>
      <w:b/>
      <w:bCs/>
      <w:i/>
      <w:iCs/>
      <w:sz w:val="26"/>
      <w:szCs w:val="26"/>
      <w:lang w:val="en-US" w:bidi="ar-SA"/>
    </w:rPr>
  </w:style>
  <w:style w:type="character" w:styleId="Heading6Char2">
    <w:name w:val="Heading 6 Char2"/>
    <w:qFormat/>
    <w:rPr>
      <w:b/>
      <w:bCs/>
      <w:sz w:val="22"/>
      <w:szCs w:val="22"/>
      <w:lang w:val="en-US" w:bidi="ar-SA"/>
    </w:rPr>
  </w:style>
  <w:style w:type="character" w:styleId="Heading7Char1">
    <w:name w:val="Heading 7 Char1"/>
    <w:qFormat/>
    <w:rPr>
      <w:sz w:val="24"/>
      <w:szCs w:val="24"/>
      <w:lang w:val="en-US" w:bidi="ar-SA"/>
    </w:rPr>
  </w:style>
  <w:style w:type="character" w:styleId="Heading9Char1">
    <w:name w:val="Heading 9 Char1"/>
    <w:qFormat/>
    <w:rPr>
      <w:rFonts w:ascii="Arial" w:hAnsi="Arial" w:cs="Arial"/>
      <w:sz w:val="22"/>
      <w:szCs w:val="22"/>
      <w:lang w:val="en-US" w:bidi="ar-SA"/>
    </w:rPr>
  </w:style>
  <w:style w:type="character" w:styleId="CharChar8">
    <w:name w:val=" Char Char8"/>
    <w:qFormat/>
    <w:rPr>
      <w:b/>
      <w:bCs/>
      <w:sz w:val="16"/>
      <w:szCs w:val="24"/>
      <w:lang w:val="en-US" w:bidi="ar-SA"/>
    </w:rPr>
  </w:style>
  <w:style w:type="character" w:styleId="CharChar7">
    <w:name w:val=" Char Char7"/>
    <w:qFormat/>
    <w:rPr>
      <w:b/>
      <w:bCs/>
      <w:sz w:val="28"/>
      <w:szCs w:val="28"/>
      <w:lang w:val="en-US" w:bidi="ar-SA"/>
    </w:rPr>
  </w:style>
  <w:style w:type="character" w:styleId="CharCharChar">
    <w:name w:val=" Char Char Char"/>
    <w:qFormat/>
    <w:rPr>
      <w:rFonts w:ascii=".VnTime;Times New Roman" w:hAnsi=".VnTime;Times New Roman" w:cs=".VnTime;Times New Roman"/>
      <w:b/>
      <w:bCs/>
      <w:i/>
      <w:iCs/>
      <w:sz w:val="26"/>
      <w:szCs w:val="26"/>
      <w:lang w:val="en-US" w:bidi="ar-SA"/>
    </w:rPr>
  </w:style>
  <w:style w:type="character" w:styleId="CharChar6">
    <w:name w:val=" Char Char6"/>
    <w:qFormat/>
    <w:rPr>
      <w:sz w:val="24"/>
      <w:szCs w:val="24"/>
      <w:lang w:val="en-US" w:bidi="ar-SA"/>
    </w:rPr>
  </w:style>
  <w:style w:type="character" w:styleId="z-BottomofFormChar1">
    <w:name w:val="z-Bottom of Form Char1"/>
    <w:qFormat/>
    <w:rPr>
      <w:rFonts w:ascii="Arial" w:hAnsi="Arial" w:cs="Arial"/>
      <w:sz w:val="22"/>
      <w:szCs w:val="22"/>
      <w:lang w:val="en-US" w:bidi="ar-SA"/>
    </w:rPr>
  </w:style>
  <w:style w:type="character" w:styleId="BodyText2Char1">
    <w:name w:val="Body Text 2 Char1"/>
    <w:qFormat/>
    <w:rPr>
      <w:rFonts w:ascii=".VnTime;Times New Roman" w:hAnsi=".VnTime;Times New Roman" w:cs=".VnTime;Times New Roman"/>
      <w:b/>
      <w:bCs/>
      <w:sz w:val="28"/>
      <w:szCs w:val="24"/>
      <w:lang w:val="en-US" w:bidi="ar-SA"/>
    </w:rPr>
  </w:style>
  <w:style w:type="character" w:styleId="CharChar4">
    <w:name w:val=" Char Char4"/>
    <w:qFormat/>
    <w:rPr>
      <w:rFonts w:ascii=".VnTime;Times New Roman" w:hAnsi=".VnTime;Times New Roman" w:cs=".VnTime;Times New Roman"/>
      <w:b/>
      <w:bCs/>
      <w:sz w:val="28"/>
      <w:szCs w:val="24"/>
      <w:lang w:val="en-US" w:bidi="ar-SA"/>
    </w:rPr>
  </w:style>
  <w:style w:type="character" w:styleId="BodyTextIndentChar2">
    <w:name w:val="Body Text Indent Char2"/>
    <w:qFormat/>
    <w:rPr>
      <w:rFonts w:ascii=".VnTime;Times New Roman" w:hAnsi=".VnTime;Times New Roman" w:cs=".VnTime;Times New Roman"/>
      <w:sz w:val="28"/>
      <w:lang w:val="en-US" w:bidi="ar-SA"/>
    </w:rPr>
  </w:style>
  <w:style w:type="character" w:styleId="CharChar1">
    <w:name w:val=" Char Char1"/>
    <w:qFormat/>
    <w:rPr>
      <w:rFonts w:ascii=".VnTime;Times New Roman" w:hAnsi=".VnTime;Times New Roman" w:cs=".VnTime;Times New Roman"/>
      <w:sz w:val="28"/>
      <w:lang w:val="en-US" w:bidi="ar-SA"/>
    </w:rPr>
  </w:style>
  <w:style w:type="character" w:styleId="BodyTextIndentChar1Char">
    <w:name w:val="Body Text Indent Char1 Char"/>
    <w:qFormat/>
    <w:rPr>
      <w:rFonts w:ascii=".VnTime;Times New Roman" w:hAnsi=".VnTime;Times New Roman" w:cs=".VnTime;Times New Roman"/>
      <w:sz w:val="28"/>
      <w:lang w:val="en-US" w:bidi="ar-SA"/>
    </w:rPr>
  </w:style>
  <w:style w:type="character" w:styleId="BodyTextChar2">
    <w:name w:val="Body Text Char2"/>
    <w:qFormat/>
    <w:rPr>
      <w:rFonts w:ascii=".VnTimeH;Courier New" w:hAnsi=".VnTimeH;Courier New" w:cs=".VnTimeH;Courier New"/>
      <w:b/>
      <w:sz w:val="24"/>
      <w:lang w:val="en-US" w:bidi="ar-SA"/>
    </w:rPr>
  </w:style>
  <w:style w:type="character" w:styleId="BalloonTextChar3">
    <w:name w:val="Balloon Text Char3"/>
    <w:qFormat/>
    <w:rPr>
      <w:rFonts w:ascii="Tahoma" w:hAnsi="Tahoma" w:cs="Tahoma"/>
      <w:sz w:val="16"/>
      <w:szCs w:val="16"/>
      <w:lang w:val="en-US" w:bidi="ar-SA"/>
    </w:rPr>
  </w:style>
  <w:style w:type="character" w:styleId="HeaderChar2">
    <w:name w:val="Header Char2"/>
    <w:qFormat/>
    <w:rPr>
      <w:sz w:val="28"/>
      <w:szCs w:val="28"/>
      <w:lang w:val="en-US" w:bidi="ar-SA"/>
    </w:rPr>
  </w:style>
  <w:style w:type="character" w:styleId="PageNumber">
    <w:name w:val="page number"/>
    <w:basedOn w:val="DefaultParagraphFont"/>
    <w:rPr/>
  </w:style>
  <w:style w:type="character" w:styleId="BodyText3Char1">
    <w:name w:val="Body Text 3 Char1"/>
    <w:qFormat/>
    <w:rPr>
      <w:sz w:val="16"/>
      <w:szCs w:val="16"/>
      <w:lang w:val="en-US" w:bidi="ar-SA"/>
    </w:rPr>
  </w:style>
  <w:style w:type="character" w:styleId="CharChar3">
    <w:name w:val=" Char Char3"/>
    <w:qFormat/>
    <w:rPr>
      <w:sz w:val="16"/>
      <w:szCs w:val="16"/>
      <w:lang w:val="en-US" w:bidi="ar-SA"/>
    </w:rPr>
  </w:style>
  <w:style w:type="character" w:styleId="Hyperlink">
    <w:name w:val="Hyperlink"/>
    <w:rPr>
      <w:color w:val="0000FF"/>
      <w:u w:val="single"/>
    </w:rPr>
  </w:style>
  <w:style w:type="character" w:styleId="FootnoteTextChar3">
    <w:name w:val="Footnote Text Char3"/>
    <w:qFormat/>
    <w:rPr>
      <w:lang w:val="en-US" w:bidi="ar-SA"/>
    </w:rPr>
  </w:style>
  <w:style w:type="character" w:styleId="CharChar2">
    <w:name w:val=" Char Char2"/>
    <w:qFormat/>
    <w:rPr>
      <w:lang w:val="en-US" w:bidi="ar-SA"/>
    </w:rPr>
  </w:style>
  <w:style w:type="character" w:styleId="CharChar">
    <w:name w:val=" Char Char"/>
    <w:qFormat/>
    <w:rPr>
      <w:b/>
      <w:bCs/>
      <w:i/>
      <w:iCs/>
      <w:sz w:val="26"/>
      <w:szCs w:val="26"/>
      <w:lang w:val="en-US" w:bidi="ar-SA"/>
    </w:rPr>
  </w:style>
  <w:style w:type="character" w:styleId="BodyTextIndent2Char1">
    <w:name w:val="Body Text Indent 2 Char1"/>
    <w:qFormat/>
    <w:rPr>
      <w:rFonts w:ascii=".VnTime;Times New Roman" w:hAnsi=".VnTime;Times New Roman" w:eastAsia=".VnTime;Times New Roman" w:cs=".VnTime;Times New Roman"/>
      <w:sz w:val="28"/>
      <w:szCs w:val="28"/>
      <w:lang w:val="en-US" w:bidi="ar-SA"/>
    </w:rPr>
  </w:style>
  <w:style w:type="character" w:styleId="BodyTextIndent2CharCharChar">
    <w:name w:val="Body Text Indent 2 Char Char Char"/>
    <w:qFormat/>
    <w:rPr>
      <w:rFonts w:ascii=".VnTime;Times New Roman" w:hAnsi=".VnTime;Times New Roman" w:eastAsia=".VnTime;Times New Roman" w:cs=".VnTime;Times New Roman"/>
      <w:sz w:val="28"/>
      <w:szCs w:val="28"/>
      <w:lang w:val="en-US" w:bidi="ar-SA"/>
    </w:rPr>
  </w:style>
  <w:style w:type="character" w:styleId="CommentReference">
    <w:name w:val="Comment Reference"/>
    <w:qFormat/>
    <w:rPr>
      <w:sz w:val="16"/>
      <w:szCs w:val="16"/>
    </w:rPr>
  </w:style>
  <w:style w:type="character" w:styleId="CommentTextChar2">
    <w:name w:val="Comment Text Char2"/>
    <w:qFormat/>
    <w:rPr>
      <w:rFonts w:ascii=".VnTime;Times New Roman" w:hAnsi=".VnTime;Times New Roman" w:cs=".VnTime;Times New Roman"/>
      <w:lang w:val="en-US" w:bidi="ar-SA"/>
    </w:rPr>
  </w:style>
  <w:style w:type="character" w:styleId="DieuCharChar">
    <w:name w:val="Dieu Char Char"/>
    <w:qFormat/>
    <w:rPr>
      <w:b/>
      <w:bCs/>
      <w:sz w:val="28"/>
      <w:szCs w:val="28"/>
      <w:lang w:val="vi-VN" w:bidi="ar-SA"/>
    </w:rPr>
  </w:style>
  <w:style w:type="character" w:styleId="BodyTextIndent3Char1">
    <w:name w:val="Body Text Indent 3 Char1"/>
    <w:qFormat/>
    <w:rPr>
      <w:rFonts w:ascii=".VnTime;Times New Roman" w:hAnsi=".VnTime;Times New Roman" w:cs=".VnTime;Times New Roman"/>
      <w:sz w:val="28"/>
      <w:szCs w:val="28"/>
      <w:lang w:val="en-US" w:bidi="ar-SA"/>
    </w:rPr>
  </w:style>
  <w:style w:type="character" w:styleId="ChuongCharChar">
    <w:name w:val="Chuong Char Char"/>
    <w:qFormat/>
    <w:rPr>
      <w:b/>
      <w:bCs/>
      <w:sz w:val="28"/>
      <w:szCs w:val="28"/>
      <w:lang w:val="pt-BR" w:bidi="ar-SA"/>
    </w:rPr>
  </w:style>
  <w:style w:type="character" w:styleId="CommentSubjectChar2">
    <w:name w:val="Comment Subject Char2"/>
    <w:basedOn w:val="CharChar8"/>
    <w:qFormat/>
    <w:rPr/>
  </w:style>
  <w:style w:type="character" w:styleId="crHeading111CharChar">
    <w:name w:val="crHeading 1.1.1 Char Char"/>
    <w:qFormat/>
    <w:rPr>
      <w:b/>
      <w:bCs/>
      <w:i/>
      <w:iCs/>
      <w:sz w:val="24"/>
      <w:szCs w:val="24"/>
      <w:lang w:val="en-US" w:bidi="ar-SA"/>
    </w:rPr>
  </w:style>
  <w:style w:type="character" w:styleId="TChar">
    <w:name w:val="T Char"/>
    <w:qFormat/>
    <w:rPr>
      <w:rFonts w:ascii=".VnTime;Times New Roman" w:hAnsi=".VnTime;Times New Roman" w:cs=".VnTime;Times New Roman"/>
      <w:sz w:val="28"/>
      <w:lang w:val="vi-VN" w:bidi="ar-SA"/>
    </w:rPr>
  </w:style>
  <w:style w:type="character" w:styleId="normalchar1">
    <w:name w:val="normal__char1"/>
    <w:qFormat/>
    <w:rPr>
      <w:rFonts w:ascii="Times New Roman" w:hAnsi="Times New Roman" w:cs="Times New Roman"/>
      <w:sz w:val="24"/>
      <w:szCs w:val="24"/>
    </w:rPr>
  </w:style>
  <w:style w:type="character" w:styleId="body0020textchar1">
    <w:name w:val="body_0020text__char1"/>
    <w:qFormat/>
    <w:rPr>
      <w:rFonts w:ascii="Times New Roman" w:hAnsi="Times New Roman" w:cs="Times New Roman"/>
      <w:sz w:val="24"/>
      <w:szCs w:val="24"/>
    </w:rPr>
  </w:style>
  <w:style w:type="character" w:styleId="strongchar1">
    <w:name w:val="strong__char1"/>
    <w:qFormat/>
    <w:rPr>
      <w:b/>
      <w:bCs/>
    </w:rPr>
  </w:style>
  <w:style w:type="character" w:styleId="emphasischar1">
    <w:name w:val="emphasis__char1"/>
    <w:qFormat/>
    <w:rPr>
      <w:i/>
      <w:iCs/>
    </w:rPr>
  </w:style>
  <w:style w:type="character" w:styleId="normal002dhchar1">
    <w:name w:val="normal_002dh__char1"/>
    <w:qFormat/>
    <w:rPr>
      <w:rFonts w:ascii="Arial" w:hAnsi="Arial" w:cs="Arial"/>
      <w:sz w:val="18"/>
      <w:szCs w:val="18"/>
    </w:rPr>
  </w:style>
  <w:style w:type="character" w:styleId="Strong">
    <w:name w:val="Strong"/>
    <w:qFormat/>
    <w:rPr>
      <w:b/>
      <w:bCs/>
      <w:w w:val="100"/>
    </w:rPr>
  </w:style>
  <w:style w:type="character" w:styleId="bodytextindent-h">
    <w:name w:val="bodytextindent-h"/>
    <w:basedOn w:val="DefaultParagraphFont"/>
    <w:qFormat/>
    <w:rPr/>
  </w:style>
  <w:style w:type="character" w:styleId="dieuChar">
    <w:name w:val="dieu Char"/>
    <w:qFormat/>
    <w:rPr>
      <w:rFonts w:eastAsia="Calibri"/>
      <w:b/>
      <w:color w:val="0000FF"/>
      <w:spacing w:val="24"/>
      <w:sz w:val="26"/>
      <w:szCs w:val="26"/>
      <w:lang w:val="en-US" w:bidi="ar-SA"/>
    </w:rPr>
  </w:style>
  <w:style w:type="character" w:styleId="Emphasis">
    <w:name w:val="Emphasis"/>
    <w:qFormat/>
    <w:rPr>
      <w:i/>
      <w:iCs/>
    </w:rPr>
  </w:style>
  <w:style w:type="character" w:styleId="normal-h">
    <w:name w:val="normal-h"/>
    <w:basedOn w:val="DefaultParagraphFont"/>
    <w:qFormat/>
    <w:rPr/>
  </w:style>
  <w:style w:type="character" w:styleId="giua-h">
    <w:name w:val="giua-h"/>
    <w:basedOn w:val="DefaultParagraphFont"/>
    <w:qFormat/>
    <w:rPr/>
  </w:style>
  <w:style w:type="character" w:styleId="footer-h">
    <w:name w:val="footer-h"/>
    <w:basedOn w:val="DefaultParagraphFont"/>
    <w:qFormat/>
    <w:rPr/>
  </w:style>
  <w:style w:type="character" w:styleId="bodytext2-h">
    <w:name w:val="bodytext2-h"/>
    <w:basedOn w:val="DefaultParagraphFont"/>
    <w:qFormat/>
    <w:rPr/>
  </w:style>
  <w:style w:type="character" w:styleId="FollowedHyperlink">
    <w:name w:val="FollowedHyperlink"/>
    <w:rPr>
      <w:color w:val="800080"/>
      <w:u w:val="single"/>
    </w:rPr>
  </w:style>
  <w:style w:type="character" w:styleId="normal-h1">
    <w:name w:val="normal-h1"/>
    <w:qFormat/>
    <w:rPr>
      <w:rFonts w:ascii=".VnTime;Times New Roman" w:hAnsi=".VnTime;Times New Roman" w:cs=".VnTime;Times New Roman"/>
      <w:color w:val="0000FF"/>
      <w:sz w:val="24"/>
      <w:szCs w:val="24"/>
    </w:rPr>
  </w:style>
  <w:style w:type="character" w:styleId="heading1-h1">
    <w:name w:val="heading1-h1"/>
    <w:qFormat/>
    <w:rPr>
      <w:rFonts w:ascii=".VnTime;Times New Roman" w:hAnsi=".VnTime;Times New Roman" w:cs=".VnTime;Times New Roman"/>
      <w:sz w:val="28"/>
      <w:szCs w:val="28"/>
    </w:rPr>
  </w:style>
  <w:style w:type="character" w:styleId="heading3-h1">
    <w:name w:val="heading3-h1"/>
    <w:qFormat/>
    <w:rPr>
      <w:rFonts w:ascii=".VnTimeH;Courier New" w:hAnsi=".VnTimeH;Courier New" w:cs=".VnTimeH;Courier New"/>
      <w:b/>
      <w:bCs/>
      <w:sz w:val="28"/>
      <w:szCs w:val="28"/>
    </w:rPr>
  </w:style>
  <w:style w:type="character" w:styleId="gChar">
    <w:name w:val="g Char"/>
    <w:qFormat/>
    <w:rPr>
      <w:rFonts w:ascii=".VnTime;Times New Roman" w:hAnsi=".VnTime;Times New Roman" w:cs=".VnTime;Times New Roman"/>
      <w:sz w:val="26"/>
      <w:szCs w:val="26"/>
      <w:lang w:val="en-US" w:bidi="ar-SA"/>
    </w:rPr>
  </w:style>
  <w:style w:type="character" w:styleId="tenmonChar">
    <w:name w:val="ten mon Char"/>
    <w:qFormat/>
    <w:rPr>
      <w:rFonts w:cs=".VnTime;Times New Roman"/>
      <w:b/>
      <w:sz w:val="28"/>
      <w:szCs w:val="28"/>
      <w:lang w:val="en-US" w:bidi="ar-SA"/>
    </w:rPr>
  </w:style>
  <w:style w:type="character" w:styleId="StyleBold">
    <w:name w:val="Style Bold"/>
    <w:qFormat/>
    <w:rPr>
      <w:b/>
      <w:bCs/>
    </w:rPr>
  </w:style>
  <w:style w:type="character" w:styleId="Style9CharChar">
    <w:name w:val="Style9 Char Char"/>
    <w:qFormat/>
    <w:rPr>
      <w:sz w:val="26"/>
      <w:szCs w:val="26"/>
      <w:lang w:val="it-IT" w:bidi="ar-SA"/>
    </w:rPr>
  </w:style>
  <w:style w:type="character" w:styleId="StyleHeading2TimesNewRomanCharChar">
    <w:name w:val="Style Heading 2 + Times New Roman Char Char"/>
    <w:qFormat/>
    <w:rPr>
      <w:rFonts w:ascii=".VnTime;Times New Roman" w:hAnsi=".VnTime;Times New Roman" w:cs=".VnTime;Times New Roman"/>
      <w:b/>
      <w:sz w:val="28"/>
      <w:szCs w:val="28"/>
      <w:lang w:val="en-US" w:bidi="ar-SA"/>
    </w:rPr>
  </w:style>
  <w:style w:type="character" w:styleId="yshortcuts">
    <w:name w:val="yshortcuts"/>
    <w:basedOn w:val="DefaultParagraphFont"/>
    <w:qFormat/>
    <w:rPr/>
  </w:style>
  <w:style w:type="character" w:styleId="mw-headline">
    <w:name w:val="mw-headline"/>
    <w:basedOn w:val="DefaultParagraphFont"/>
    <w:qFormat/>
    <w:rPr/>
  </w:style>
  <w:style w:type="character" w:styleId="editsection">
    <w:name w:val="editsection"/>
    <w:basedOn w:val="DefaultParagraphFont"/>
    <w:qFormat/>
    <w:rPr/>
  </w:style>
  <w:style w:type="character" w:styleId="normalchar">
    <w:name w:val="normal__char"/>
    <w:basedOn w:val="DefaultParagraphFont"/>
    <w:qFormat/>
    <w:rPr/>
  </w:style>
  <w:style w:type="character" w:styleId="apple-style-span">
    <w:name w:val="apple-style-span"/>
    <w:basedOn w:val="DefaultParagraphFont"/>
    <w:qFormat/>
    <w:rPr/>
  </w:style>
  <w:style w:type="character" w:styleId="shorttext">
    <w:name w:val="short_text"/>
    <w:basedOn w:val="DefaultParagraphFont"/>
    <w:qFormat/>
    <w:rPr/>
  </w:style>
  <w:style w:type="character" w:styleId="hps">
    <w:name w:val="hps"/>
    <w:basedOn w:val="DefaultParagraphFont"/>
    <w:qFormat/>
    <w:rPr/>
  </w:style>
  <w:style w:type="character" w:styleId="hpsatn">
    <w:name w:val="hps atn"/>
    <w:basedOn w:val="DefaultParagraphFont"/>
    <w:qFormat/>
    <w:rPr/>
  </w:style>
  <w:style w:type="character" w:styleId="CharChar17">
    <w:name w:val="Char Char17"/>
    <w:qFormat/>
    <w:rPr>
      <w:rFonts w:ascii="Times New Roman" w:hAnsi="Times New Roman" w:cs="Times New Roman"/>
      <w:b/>
      <w:bCs/>
      <w:sz w:val="28"/>
      <w:szCs w:val="28"/>
      <w:lang w:val="en-US"/>
    </w:rPr>
  </w:style>
  <w:style w:type="character" w:styleId="CharChar16">
    <w:name w:val="Char Char16"/>
    <w:qFormat/>
    <w:rPr>
      <w:b/>
      <w:bCs/>
      <w:sz w:val="24"/>
      <w:szCs w:val="24"/>
      <w:lang w:val="en-US"/>
    </w:rPr>
  </w:style>
  <w:style w:type="character" w:styleId="CharChar15">
    <w:name w:val="Char Char15"/>
    <w:qFormat/>
    <w:rPr>
      <w:rFonts w:ascii="Arial" w:hAnsi="Arial" w:cs="Arial"/>
      <w:b/>
      <w:bCs/>
      <w:sz w:val="26"/>
      <w:szCs w:val="26"/>
      <w:lang w:val="en-US"/>
    </w:rPr>
  </w:style>
  <w:style w:type="character" w:styleId="CharChar81">
    <w:name w:val="Char Char8"/>
    <w:qFormat/>
    <w:rPr>
      <w:b/>
      <w:bCs/>
      <w:sz w:val="24"/>
      <w:szCs w:val="24"/>
      <w:lang w:val="en-US"/>
    </w:rPr>
  </w:style>
  <w:style w:type="character" w:styleId="CharChar71">
    <w:name w:val="Char Char7"/>
    <w:qFormat/>
    <w:rPr>
      <w:b/>
      <w:bCs/>
      <w:sz w:val="28"/>
      <w:szCs w:val="28"/>
      <w:lang w:val="en-US"/>
    </w:rPr>
  </w:style>
  <w:style w:type="character" w:styleId="CharCharChar1">
    <w:name w:val="Char Char Char"/>
    <w:qFormat/>
    <w:rPr>
      <w:rFonts w:ascii="Times New Roman" w:hAnsi="Times New Roman" w:cs="Times New Roman"/>
      <w:b/>
      <w:bCs/>
      <w:i/>
      <w:iCs/>
      <w:sz w:val="26"/>
      <w:szCs w:val="26"/>
      <w:lang w:val="en-US"/>
    </w:rPr>
  </w:style>
  <w:style w:type="character" w:styleId="CharChar61">
    <w:name w:val="Char Char6"/>
    <w:qFormat/>
    <w:rPr>
      <w:sz w:val="24"/>
      <w:szCs w:val="24"/>
      <w:lang w:val="en-US"/>
    </w:rPr>
  </w:style>
  <w:style w:type="character" w:styleId="CharChar5">
    <w:name w:val="Char Char5"/>
    <w:qFormat/>
    <w:rPr>
      <w:rFonts w:ascii="Arial" w:hAnsi="Arial" w:cs="Arial"/>
      <w:sz w:val="22"/>
      <w:szCs w:val="22"/>
      <w:lang w:val="en-US"/>
    </w:rPr>
  </w:style>
  <w:style w:type="character" w:styleId="CharChar41">
    <w:name w:val="Char Char4"/>
    <w:qFormat/>
    <w:rPr>
      <w:rFonts w:ascii="Times New Roman" w:hAnsi="Times New Roman" w:cs="Times New Roman"/>
      <w:b/>
      <w:bCs/>
      <w:sz w:val="24"/>
      <w:szCs w:val="24"/>
      <w:lang w:val="en-US"/>
    </w:rPr>
  </w:style>
  <w:style w:type="character" w:styleId="CharChar11">
    <w:name w:val="Char Char1"/>
    <w:qFormat/>
    <w:rPr>
      <w:rFonts w:ascii="Times New Roman" w:hAnsi="Times New Roman" w:cs="Times New Roman"/>
      <w:sz w:val="28"/>
      <w:szCs w:val="28"/>
      <w:lang w:val="en-US"/>
    </w:rPr>
  </w:style>
  <w:style w:type="character" w:styleId="CharChar31">
    <w:name w:val="Char Char3"/>
    <w:qFormat/>
    <w:rPr>
      <w:sz w:val="16"/>
      <w:szCs w:val="16"/>
      <w:lang w:val="en-US"/>
    </w:rPr>
  </w:style>
  <w:style w:type="character" w:styleId="CharChar21">
    <w:name w:val="Char Char2"/>
    <w:qFormat/>
    <w:rPr>
      <w:lang w:val="en-US"/>
    </w:rPr>
  </w:style>
  <w:style w:type="character" w:styleId="CharChar9">
    <w:name w:val="Char Char"/>
    <w:qFormat/>
    <w:rPr>
      <w:b/>
      <w:bCs/>
      <w:i/>
      <w:iCs/>
      <w:sz w:val="26"/>
      <w:szCs w:val="26"/>
      <w:lang w:val="en-US"/>
    </w:rPr>
  </w:style>
  <w:style w:type="character" w:styleId="normal1">
    <w:name w:val="normal1"/>
    <w:basedOn w:val="DefaultParagraphFont"/>
    <w:qFormat/>
    <w:rPr/>
  </w:style>
  <w:style w:type="character" w:styleId="StyleKhoan213ptChar">
    <w:name w:val="Style Khoan2 + 13 pt Char"/>
    <w:qFormat/>
    <w:rPr>
      <w:rFonts w:ascii=".VnTime;Times New Roman" w:hAnsi=".VnTime;Times New Roman" w:cs=".VnTime;Times New Roman"/>
      <w:color w:val="000000"/>
      <w:sz w:val="26"/>
      <w:szCs w:val="26"/>
      <w:lang w:val="en-US"/>
    </w:rPr>
  </w:style>
  <w:style w:type="character" w:styleId="apple-converted-space">
    <w:name w:val="apple-converted-space"/>
    <w:basedOn w:val="DefaultParagraphFont"/>
    <w:qFormat/>
    <w:rPr/>
  </w:style>
  <w:style w:type="character" w:styleId="msonormal0">
    <w:name w:val="msonormal0"/>
    <w:basedOn w:val="DefaultParagraphFont"/>
    <w:qFormat/>
    <w:rPr/>
  </w:style>
  <w:style w:type="character" w:styleId="c9y6tc1">
    <w:name w:val="c9y6tc1"/>
    <w:qFormat/>
    <w:rPr>
      <w:color w:val="0000FF"/>
    </w:rPr>
  </w:style>
  <w:style w:type="character" w:styleId="c194kg1">
    <w:name w:val="c194kg1"/>
    <w:qFormat/>
    <w:rPr>
      <w:color w:val="602020"/>
    </w:rPr>
  </w:style>
  <w:style w:type="character" w:styleId="c7dqy41">
    <w:name w:val="c7dqy41"/>
    <w:qFormat/>
    <w:rPr>
      <w:color w:val="AC30BD"/>
    </w:rPr>
  </w:style>
  <w:style w:type="character" w:styleId="c18yc01">
    <w:name w:val="c18yc01"/>
    <w:qFormat/>
    <w:rPr>
      <w:color w:val="D00020"/>
    </w:rPr>
  </w:style>
  <w:style w:type="character" w:styleId="c5m9s01">
    <w:name w:val="c5m9s01"/>
    <w:qFormat/>
    <w:rPr>
      <w:color w:val="000090"/>
    </w:rPr>
  </w:style>
  <w:style w:type="character" w:styleId="CharChar111">
    <w:name w:val=" Char Char11"/>
    <w:qFormat/>
    <w:rPr>
      <w:rFonts w:eastAsia="Times New Roman"/>
      <w:sz w:val="28"/>
      <w:szCs w:val="24"/>
    </w:rPr>
  </w:style>
  <w:style w:type="character" w:styleId="DateChar1">
    <w:name w:val="Date Char1"/>
    <w:qFormat/>
    <w:rPr>
      <w:sz w:val="24"/>
      <w:szCs w:val="24"/>
      <w:lang w:val="en-US" w:bidi="ar-SA"/>
    </w:rPr>
  </w:style>
  <w:style w:type="character" w:styleId="Heading1Char">
    <w:name w:val="Heading 1 Char"/>
    <w:qFormat/>
    <w:rPr>
      <w:rFonts w:ascii="Times New Roman" w:hAnsi="Times New Roman" w:cs="Times New Roman"/>
      <w:b/>
      <w:bCs/>
      <w:kern w:val="2"/>
      <w:sz w:val="32"/>
      <w:szCs w:val="32"/>
      <w:lang w:val="en-US"/>
    </w:rPr>
  </w:style>
  <w:style w:type="character" w:styleId="Heading2Char">
    <w:name w:val="Heading 2 Char"/>
    <w:qFormat/>
    <w:rPr>
      <w:rFonts w:ascii="Times New Roman" w:hAnsi="Times New Roman" w:cs="Times New Roman"/>
      <w:b/>
      <w:bCs/>
      <w:i/>
      <w:iCs/>
      <w:sz w:val="28"/>
      <w:szCs w:val="28"/>
      <w:lang w:val="en-US"/>
    </w:rPr>
  </w:style>
  <w:style w:type="character" w:styleId="Heading3Char">
    <w:name w:val="Heading 3 Char"/>
    <w:qFormat/>
    <w:rPr>
      <w:rFonts w:ascii="Times New Roman" w:hAnsi="Times New Roman" w:cs="Times New Roman"/>
      <w:b/>
      <w:bCs/>
      <w:sz w:val="26"/>
      <w:szCs w:val="26"/>
      <w:lang w:val="en-US"/>
    </w:rPr>
  </w:style>
  <w:style w:type="character" w:styleId="Heading4Char">
    <w:name w:val="Heading 4 Char"/>
    <w:qFormat/>
    <w:rPr>
      <w:rFonts w:ascii="Arial" w:hAnsi="Arial" w:cs="Times New Roman"/>
      <w:b/>
      <w:bCs/>
      <w:sz w:val="28"/>
      <w:szCs w:val="28"/>
      <w:lang w:val="en-US"/>
    </w:rPr>
  </w:style>
  <w:style w:type="character" w:styleId="Heading5Char">
    <w:name w:val="Heading 5 Char"/>
    <w:qFormat/>
    <w:rPr>
      <w:rFonts w:ascii="Arial" w:hAnsi="Arial" w:cs="Times New Roman"/>
      <w:b/>
      <w:bCs/>
      <w:i/>
      <w:iCs/>
      <w:sz w:val="26"/>
      <w:szCs w:val="26"/>
      <w:lang w:val="en-US"/>
    </w:rPr>
  </w:style>
  <w:style w:type="character" w:styleId="Heading6Char">
    <w:name w:val="Heading 6 Char"/>
    <w:qFormat/>
    <w:rPr>
      <w:rFonts w:ascii="Arial" w:hAnsi="Arial" w:cs="Times New Roman"/>
      <w:b/>
      <w:bCs/>
      <w:lang w:val="en-US"/>
    </w:rPr>
  </w:style>
  <w:style w:type="character" w:styleId="Heading7Char">
    <w:name w:val="Heading 7 Char"/>
    <w:qFormat/>
    <w:rPr>
      <w:rFonts w:ascii="Arial" w:hAnsi="Arial" w:cs="Times New Roman"/>
      <w:sz w:val="24"/>
      <w:szCs w:val="24"/>
      <w:lang w:val="en-US"/>
    </w:rPr>
  </w:style>
  <w:style w:type="character" w:styleId="Heading8Char">
    <w:name w:val="Heading 8 Char"/>
    <w:qFormat/>
    <w:rPr>
      <w:rFonts w:ascii="Arial" w:hAnsi="Arial" w:cs="Times New Roman"/>
      <w:i/>
      <w:iCs/>
      <w:sz w:val="24"/>
      <w:szCs w:val="24"/>
      <w:lang w:val="en-US"/>
    </w:rPr>
  </w:style>
  <w:style w:type="character" w:styleId="Heading9Char">
    <w:name w:val="Heading 9 Char"/>
    <w:qFormat/>
    <w:rPr>
      <w:rFonts w:ascii="Times New Roman" w:hAnsi="Times New Roman" w:cs="Times New Roman"/>
      <w:lang w:val="en-US"/>
    </w:rPr>
  </w:style>
  <w:style w:type="character" w:styleId="CommentSubjectChar">
    <w:name w:val="Comment Subject Char"/>
    <w:qFormat/>
    <w:rPr>
      <w:rFonts w:cs="Times New Roman"/>
      <w:lang w:val="en-US"/>
    </w:rPr>
  </w:style>
  <w:style w:type="character" w:styleId="FooterChar">
    <w:name w:val="Footer Char"/>
    <w:qFormat/>
    <w:rPr>
      <w:rFonts w:cs="Times New Roman"/>
      <w:sz w:val="24"/>
      <w:szCs w:val="24"/>
      <w:lang w:val="en-US"/>
    </w:rPr>
  </w:style>
  <w:style w:type="character" w:styleId="n002dchuongtenchar">
    <w:name w:val="n_002dchuongten__char"/>
    <w:basedOn w:val="DefaultParagraphFont"/>
    <w:qFormat/>
    <w:rPr/>
  </w:style>
  <w:style w:type="character" w:styleId="Heading1ACharChar">
    <w:name w:val="Heading 1A Char Char"/>
    <w:qFormat/>
    <w:rPr>
      <w:rFonts w:ascii=".VnTimeH;Courier New" w:hAnsi=".VnTimeH;Courier New" w:cs=".VnTimeH;Courier New"/>
      <w:b/>
      <w:bCs/>
      <w:sz w:val="26"/>
      <w:szCs w:val="24"/>
      <w:lang w:val="en-US" w:bidi="ar-SA"/>
    </w:rPr>
  </w:style>
  <w:style w:type="character" w:styleId="StyleBodyTextBodyText1Left05Char">
    <w:name w:val="Style Body TextBody Text 1 + Left:  0.5&quot; Char"/>
    <w:qFormat/>
    <w:rPr>
      <w:rFonts w:ascii="Arial" w:hAnsi="Arial" w:cs="Cordia New"/>
      <w:spacing w:val="-4"/>
      <w:sz w:val="21"/>
      <w:lang w:val="vi-VN" w:bidi="en-US"/>
    </w:rPr>
  </w:style>
  <w:style w:type="character" w:styleId="portlettext21">
    <w:name w:val="portlettext21"/>
    <w:qFormat/>
    <w:rPr>
      <w:rFonts w:ascii="Arial" w:hAnsi="Arial" w:cs="Arial"/>
      <w:color w:val="000000"/>
      <w:sz w:val="18"/>
      <w:szCs w:val="18"/>
    </w:rPr>
  </w:style>
  <w:style w:type="character" w:styleId="QuoteChar">
    <w:name w:val="Quote Char"/>
    <w:qFormat/>
    <w:rPr>
      <w:rFonts w:ascii="Calibri" w:hAnsi="Calibri" w:cs="Cordia New"/>
      <w:i/>
      <w:iCs/>
      <w:color w:val="000000"/>
      <w:sz w:val="22"/>
      <w:szCs w:val="22"/>
      <w:lang w:val="en-US" w:bidi="en-US"/>
    </w:rPr>
  </w:style>
  <w:style w:type="character" w:styleId="IntenseQuoteChar">
    <w:name w:val="Intense Quote Char"/>
    <w:qFormat/>
    <w:rPr>
      <w:rFonts w:ascii="Calibri" w:hAnsi="Calibri" w:cs="Cordia New"/>
      <w:b/>
      <w:bCs/>
      <w:i/>
      <w:iCs/>
      <w:color w:val="4F81BD"/>
      <w:sz w:val="22"/>
      <w:szCs w:val="22"/>
      <w:lang w:val="en-US" w:bidi="en-US"/>
    </w:rPr>
  </w:style>
  <w:style w:type="character" w:styleId="SubtleEmphasis">
    <w:name w:val="Subtle Emphasis"/>
    <w:qFormat/>
    <w:rPr>
      <w:i/>
      <w:iCs/>
      <w:color w:val="808080"/>
    </w:rPr>
  </w:style>
  <w:style w:type="character" w:styleId="IntenseEmphasis">
    <w:name w:val="Intense Emphasis"/>
    <w:qFormat/>
    <w:rPr>
      <w:b/>
      <w:bCs/>
      <w:i/>
      <w:iCs/>
      <w:color w:val="4F81BD"/>
    </w:rPr>
  </w:style>
  <w:style w:type="character" w:styleId="SubtleReference">
    <w:name w:val="Subtle Reference"/>
    <w:qFormat/>
    <w:rPr>
      <w:smallCaps/>
      <w:color w:val="C0504D"/>
      <w:u w:val="single"/>
    </w:rPr>
  </w:style>
  <w:style w:type="character" w:styleId="IntenseReference">
    <w:name w:val="Intense Reference"/>
    <w:qFormat/>
    <w:rPr>
      <w:b/>
      <w:bCs/>
      <w:smallCaps/>
      <w:color w:val="C0504D"/>
      <w:spacing w:val="5"/>
      <w:u w:val="single"/>
    </w:rPr>
  </w:style>
  <w:style w:type="character" w:styleId="BookTitle">
    <w:name w:val="Book Title"/>
    <w:qFormat/>
    <w:rPr>
      <w:b/>
      <w:bCs/>
      <w:smallCaps/>
      <w:spacing w:val="5"/>
    </w:rPr>
  </w:style>
  <w:style w:type="character" w:styleId="phuluc">
    <w:name w:val="phuluc"/>
    <w:qFormat/>
    <w:rPr>
      <w:rFonts w:ascii="Times New Roman" w:hAnsi="Times New Roman" w:cs="Arial"/>
      <w:color w:val="000000"/>
      <w:sz w:val="26"/>
      <w:szCs w:val="18"/>
    </w:rPr>
  </w:style>
  <w:style w:type="character" w:styleId="FootnoteCharacters">
    <w:name w:val="Footnote Characters"/>
    <w:qFormat/>
    <w:rPr>
      <w:vertAlign w:val="superscript"/>
    </w:rPr>
  </w:style>
  <w:style w:type="character" w:styleId="ten-vb-h">
    <w:name w:val="ten-vb-h"/>
    <w:qFormat/>
    <w:rPr/>
  </w:style>
  <w:style w:type="character" w:styleId="dieu-h">
    <w:name w:val="dieu-h"/>
    <w:qFormat/>
    <w:rPr/>
  </w:style>
  <w:style w:type="character" w:styleId="EndnoteCharacters">
    <w:name w:val="Endnote Characters"/>
    <w:qFormat/>
    <w:rPr>
      <w:vertAlign w:val="superscript"/>
    </w:rPr>
  </w:style>
  <w:style w:type="character" w:styleId="st1">
    <w:name w:val="st1"/>
    <w:basedOn w:val="DefaultParagraphFont"/>
    <w:qFormat/>
    <w:rPr/>
  </w:style>
  <w:style w:type="character" w:styleId="blacksml">
    <w:name w:val="blacksml"/>
    <w:basedOn w:val="DefaultParagraphFont"/>
    <w:qFormat/>
    <w:rPr/>
  </w:style>
  <w:style w:type="character" w:styleId="author">
    <w:name w:val="author"/>
    <w:basedOn w:val="DefaultParagraphFont"/>
    <w:qFormat/>
    <w:rPr/>
  </w:style>
  <w:style w:type="character" w:styleId="articletext">
    <w:name w:val="articletext"/>
    <w:basedOn w:val="DefaultParagraphFont"/>
    <w:qFormat/>
    <w:rPr/>
  </w:style>
  <w:style w:type="character" w:styleId="headers">
    <w:name w:val="headers"/>
    <w:basedOn w:val="DefaultParagraphFont"/>
    <w:qFormat/>
    <w:rPr/>
  </w:style>
  <w:style w:type="character" w:styleId="source">
    <w:name w:val="source"/>
    <w:basedOn w:val="DefaultParagraphFont"/>
    <w:qFormat/>
    <w:rPr/>
  </w:style>
  <w:style w:type="character" w:styleId="specialcell">
    <w:name w:val="specialcell"/>
    <w:basedOn w:val="DefaultParagraphFont"/>
    <w:qFormat/>
    <w:rPr/>
  </w:style>
  <w:style w:type="character" w:styleId="toptitle">
    <w:name w:val="top_title"/>
    <w:basedOn w:val="DefaultParagraphFont"/>
    <w:qFormat/>
    <w:rPr/>
  </w:style>
  <w:style w:type="character" w:styleId="sapeau">
    <w:name w:val="sapeau"/>
    <w:basedOn w:val="DefaultParagraphFont"/>
    <w:qFormat/>
    <w:rPr/>
  </w:style>
  <w:style w:type="character" w:styleId="st">
    <w:name w:val="st"/>
    <w:qFormat/>
    <w:rPr/>
  </w:style>
  <w:style w:type="character" w:styleId="menutrang1">
    <w:name w:val="menutrang1"/>
    <w:qFormat/>
    <w:rPr>
      <w:rFonts w:ascii="Tahoma" w:hAnsi="Tahoma" w:cs="Tahoma"/>
      <w:b/>
      <w:bCs/>
      <w:color w:val="FFFFFF"/>
      <w:sz w:val="17"/>
      <w:szCs w:val="17"/>
    </w:rPr>
  </w:style>
  <w:style w:type="character" w:styleId="dropcap">
    <w:name w:val="dropcap"/>
    <w:qFormat/>
    <w:rPr>
      <w:rFonts w:cs="Times New Roman"/>
    </w:rPr>
  </w:style>
  <w:style w:type="character" w:styleId="BodyTextChar">
    <w:name w:val="Body Text Char"/>
    <w:qFormat/>
    <w:rPr>
      <w:rFonts w:ascii=".VnTime;Times New Roman" w:hAnsi=".VnTime;Times New Roman" w:cs=".VnTime;Times New Roman"/>
      <w:sz w:val="28"/>
      <w:lang w:val="en-US" w:bidi="ar-SA"/>
    </w:rPr>
  </w:style>
  <w:style w:type="character" w:styleId="longtext1">
    <w:name w:val="long_text1"/>
    <w:qFormat/>
    <w:rPr>
      <w:sz w:val="20"/>
      <w:szCs w:val="20"/>
    </w:rPr>
  </w:style>
  <w:style w:type="character" w:styleId="longtext">
    <w:name w:val="long_text"/>
    <w:basedOn w:val="DefaultParagraphFont"/>
    <w:qFormat/>
    <w:rPr/>
  </w:style>
  <w:style w:type="character" w:styleId="list0020paragraphchar1">
    <w:name w:val="list_0020paragraph__char1"/>
    <w:qFormat/>
    <w:rPr>
      <w:rFonts w:ascii=".VnTime;Times New Roman" w:hAnsi=".VnTime;Times New Roman" w:cs=".VnTime;Times New Roman"/>
      <w:sz w:val="28"/>
      <w:szCs w:val="28"/>
    </w:rPr>
  </w:style>
  <w:style w:type="character" w:styleId="body0020text0020indentchar1">
    <w:name w:val="body_0020text_0020indent__char1"/>
    <w:qFormat/>
    <w:rPr>
      <w:rFonts w:ascii=".VnTime;Times New Roman" w:hAnsi=".VnTime;Times New Roman" w:cs=".VnTime;Times New Roman"/>
      <w:sz w:val="26"/>
      <w:szCs w:val="26"/>
    </w:rPr>
  </w:style>
  <w:style w:type="character" w:styleId="body0020text0020indent00202char1">
    <w:name w:val="body_0020text_0020indent_00202__char1"/>
    <w:qFormat/>
    <w:rPr>
      <w:rFonts w:ascii=".VnTime;Times New Roman" w:hAnsi=".VnTime;Times New Roman" w:cs=".VnTime;Times New Roman"/>
      <w:sz w:val="26"/>
      <w:szCs w:val="26"/>
    </w:rPr>
  </w:style>
  <w:style w:type="character" w:styleId="Heading1ACharChar1">
    <w:name w:val="Heading 1A Char Char1"/>
    <w:qFormat/>
    <w:rPr>
      <w:rFonts w:ascii=".VnTimeH;Courier New" w:hAnsi=".VnTimeH;Courier New" w:cs=".VnTimeH;Courier New"/>
      <w:b/>
      <w:sz w:val="28"/>
      <w:lang w:val="en-US" w:bidi="ar-SA"/>
    </w:rPr>
  </w:style>
  <w:style w:type="character" w:styleId="CharChar20">
    <w:name w:val=" Char Char20"/>
    <w:qFormat/>
    <w:rPr>
      <w:b/>
      <w:bCs/>
      <w:sz w:val="22"/>
      <w:szCs w:val="22"/>
      <w:lang w:val="en-US" w:bidi="ar-SA"/>
    </w:rPr>
  </w:style>
  <w:style w:type="character" w:styleId="CharChar22">
    <w:name w:val=" Char Char22"/>
    <w:qFormat/>
    <w:rPr>
      <w:b/>
      <w:bCs/>
      <w:sz w:val="16"/>
      <w:szCs w:val="24"/>
      <w:lang w:val="en-US" w:bidi="ar-SA"/>
    </w:rPr>
  </w:style>
  <w:style w:type="character" w:styleId="Heading2Char1Char1">
    <w:name w:val="Heading 2 Char1 Char1"/>
    <w:qFormat/>
    <w:rPr>
      <w:b/>
      <w:bCs/>
      <w:kern w:val="2"/>
      <w:sz w:val="28"/>
      <w:szCs w:val="28"/>
      <w:lang w:val="en-US" w:bidi="he-IL"/>
    </w:rPr>
  </w:style>
  <w:style w:type="character" w:styleId="Heading4CharCharChar">
    <w:name w:val="Heading 4 Char Char Char"/>
    <w:qFormat/>
    <w:rPr>
      <w:smallCaps/>
      <w:spacing w:val="5"/>
      <w:sz w:val="24"/>
      <w:szCs w:val="24"/>
      <w:lang w:val="en-US" w:bidi="he-IL"/>
    </w:rPr>
  </w:style>
  <w:style w:type="character" w:styleId="NumberedParagraph-BulletelistLeft0Firstline0Char">
    <w:name w:val="Numbered Paragraph - Bullete list + Left:  0&quot; First line:  0&quot; Char"/>
    <w:qFormat/>
    <w:rPr>
      <w:sz w:val="24"/>
      <w:lang w:val="en-US" w:bidi="ar-SA"/>
    </w:rPr>
  </w:style>
  <w:style w:type="character" w:styleId="LeftHeaderCharChar">
    <w:name w:val="Left Header Char Char"/>
    <w:qFormat/>
    <w:rPr>
      <w:kern w:val="2"/>
      <w:lang w:val="en-US" w:bidi="he-IL"/>
    </w:rPr>
  </w:style>
  <w:style w:type="character" w:styleId="FootnoteTextCharChar">
    <w:name w:val="Footnote Text Char Char"/>
    <w:qFormat/>
    <w:rPr>
      <w:kern w:val="2"/>
      <w:lang w:val="en-US" w:bidi="he-IL"/>
    </w:rPr>
  </w:style>
  <w:style w:type="character" w:styleId="NumParaLeftChar">
    <w:name w:val="Num Para Left Char"/>
    <w:qFormat/>
    <w:rPr>
      <w:rFonts w:eastAsia="MS Mincho;ＭＳ 明朝"/>
      <w:sz w:val="24"/>
      <w:lang w:val="en-GB" w:bidi="ar-SA"/>
    </w:rPr>
  </w:style>
  <w:style w:type="character" w:styleId="NumboldChar">
    <w:name w:val="Num + bold Char"/>
    <w:qFormat/>
    <w:rPr>
      <w:b/>
      <w:kern w:val="2"/>
      <w:sz w:val="24"/>
      <w:szCs w:val="24"/>
      <w:lang w:val="en-US" w:bidi="he-IL"/>
    </w:rPr>
  </w:style>
  <w:style w:type="character" w:styleId="FootnoterefererenceCharCharCharCharCharCharChar">
    <w:name w:val="Footnote refererence Char Char Char Char Char Char Char"/>
    <w:qFormat/>
    <w:rPr>
      <w:sz w:val="24"/>
      <w:szCs w:val="24"/>
      <w:vertAlign w:val="superscript"/>
      <w:lang w:val="en-GB" w:bidi="ar-SA"/>
    </w:rPr>
  </w:style>
  <w:style w:type="character" w:styleId="indentboldChar">
    <w:name w:val="indent + bold Char"/>
    <w:qFormat/>
    <w:rPr>
      <w:b/>
      <w:bCs/>
      <w:kern w:val="2"/>
      <w:sz w:val="24"/>
      <w:szCs w:val="24"/>
      <w:lang w:val="en-US" w:bidi="ar-SA"/>
    </w:rPr>
  </w:style>
  <w:style w:type="character" w:styleId="FootnoteChar">
    <w:name w:val="Footnote Char"/>
    <w:qFormat/>
    <w:rPr>
      <w:kern w:val="2"/>
      <w:sz w:val="16"/>
      <w:szCs w:val="16"/>
      <w:lang w:val="en-US" w:bidi="ar-SA"/>
    </w:rPr>
  </w:style>
  <w:style w:type="character" w:styleId="NumberedParagraphChar">
    <w:name w:val="Numbered Paragraph Char"/>
    <w:qFormat/>
    <w:rPr>
      <w:kern w:val="2"/>
      <w:sz w:val="24"/>
      <w:szCs w:val="24"/>
      <w:lang w:val="en-US" w:bidi="he-IL"/>
    </w:rPr>
  </w:style>
  <w:style w:type="character" w:styleId="IndentChar">
    <w:name w:val="Indent Char"/>
    <w:basedOn w:val="NumberedParagraphChar"/>
    <w:qFormat/>
    <w:rPr/>
  </w:style>
  <w:style w:type="character" w:styleId="NumberedParagraphChar1">
    <w:name w:val="Numbered Paragraph Char1"/>
    <w:qFormat/>
    <w:rPr>
      <w:kern w:val="2"/>
      <w:sz w:val="24"/>
      <w:lang w:val="en-US" w:bidi="ar-SA"/>
    </w:rPr>
  </w:style>
  <w:style w:type="character" w:styleId="Boldparagraph">
    <w:name w:val="Bold paragraph"/>
    <w:qFormat/>
    <w:rPr>
      <w:b/>
      <w:bCs/>
      <w:color w:val="000000"/>
    </w:rPr>
  </w:style>
  <w:style w:type="character" w:styleId="DocumentTitleCharChar">
    <w:name w:val="Document Title Char Char"/>
    <w:qFormat/>
    <w:rPr>
      <w:rFonts w:cs="Arial"/>
      <w:b/>
      <w:bCs/>
      <w:caps/>
      <w:kern w:val="2"/>
      <w:sz w:val="24"/>
      <w:szCs w:val="24"/>
      <w:lang w:val="en-US" w:bidi="ar-SA"/>
    </w:rPr>
  </w:style>
  <w:style w:type="character" w:styleId="Heading3Char1Char">
    <w:name w:val="Heading 3 Char1 Char"/>
    <w:qFormat/>
    <w:rPr>
      <w:b/>
      <w:bCs/>
      <w:kern w:val="2"/>
      <w:sz w:val="24"/>
      <w:szCs w:val="24"/>
      <w:lang w:val="en-US" w:bidi="he-IL"/>
    </w:rPr>
  </w:style>
  <w:style w:type="character" w:styleId="Level2-aChar1">
    <w:name w:val="Level 2 - a Char1"/>
    <w:qFormat/>
    <w:rPr>
      <w:smallCaps/>
      <w:spacing w:val="5"/>
      <w:sz w:val="24"/>
      <w:szCs w:val="24"/>
      <w:lang w:val="en-US" w:bidi="he-IL"/>
    </w:rPr>
  </w:style>
  <w:style w:type="character" w:styleId="IndentCharCharCharCharChar">
    <w:name w:val="Indent Char Char Char Char Char"/>
    <w:qFormat/>
    <w:rPr>
      <w:rFonts w:eastAsia="MS Mincho;ＭＳ 明朝"/>
      <w:kern w:val="2"/>
      <w:sz w:val="24"/>
      <w:szCs w:val="24"/>
      <w:lang w:val="en-US" w:bidi="ar-SA"/>
    </w:rPr>
  </w:style>
  <w:style w:type="character" w:styleId="IndentCharCharCharCharCharCharCharCharCharCharCharCharCharCharCharCharChar">
    <w:name w:val="Indent Char Char Char Char Char Char Char Char Char Char Char Char Char Char Char Char Char"/>
    <w:qFormat/>
    <w:rPr>
      <w:rFonts w:eastAsia="MS Mincho;ＭＳ 明朝"/>
      <w:kern w:val="2"/>
      <w:lang w:val="en-US" w:bidi="he-IL"/>
    </w:rPr>
  </w:style>
  <w:style w:type="character" w:styleId="FootnoteReference">
    <w:name w:val="Footnote Reference +"/>
    <w:qFormat/>
    <w:rPr>
      <w:rFonts w:ascii="Times New Roman" w:hAnsi="Times New Roman" w:cs="Times New Roman"/>
      <w:strike w:val="false"/>
      <w:dstrike w:val="false"/>
      <w:position w:val="0"/>
      <w:sz w:val="14"/>
      <w:sz w:val="14"/>
      <w:szCs w:val="14"/>
      <w:vertAlign w:val="baseline"/>
    </w:rPr>
  </w:style>
  <w:style w:type="character" w:styleId="xsltbolditalic1">
    <w:name w:val="xsltbolditalic1"/>
    <w:qFormat/>
    <w:rPr>
      <w:b/>
      <w:bCs/>
      <w:i/>
      <w:iCs/>
    </w:rPr>
  </w:style>
  <w:style w:type="character" w:styleId="xsltbolditalicunderline1">
    <w:name w:val="xsltbolditalicunderline1"/>
    <w:qFormat/>
    <w:rPr>
      <w:b/>
      <w:bCs/>
      <w:i/>
      <w:iCs/>
    </w:rPr>
  </w:style>
  <w:style w:type="character" w:styleId="LineNumber">
    <w:name w:val="line number"/>
    <w:basedOn w:val="DefaultParagraphFont"/>
    <w:rPr/>
  </w:style>
  <w:style w:type="character" w:styleId="abgitalic">
    <w:name w:val="abgitalic"/>
    <w:qFormat/>
    <w:rPr>
      <w:i/>
      <w:iCs/>
    </w:rPr>
  </w:style>
  <w:style w:type="character" w:styleId="abgbold">
    <w:name w:val="abgbold"/>
    <w:qFormat/>
    <w:rPr>
      <w:b/>
      <w:bCs/>
    </w:rPr>
  </w:style>
  <w:style w:type="character" w:styleId="NumParaLeftCharCharCharCharCharCharChar">
    <w:name w:val="Num Para Left Char Char Char Char Char Char Char"/>
    <w:qFormat/>
    <w:rPr>
      <w:rFonts w:eastAsia="MS Mincho;ＭＳ 明朝"/>
      <w:sz w:val="24"/>
      <w:szCs w:val="24"/>
      <w:lang w:val="en-GB" w:bidi="ar-SA"/>
    </w:rPr>
  </w:style>
  <w:style w:type="character" w:styleId="popup">
    <w:name w:val="popup"/>
    <w:basedOn w:val="DefaultParagraphFont"/>
    <w:qFormat/>
    <w:rPr/>
  </w:style>
  <w:style w:type="character" w:styleId="heading2Char1">
    <w:name w:val="heading 2 Char1"/>
    <w:qFormat/>
    <w:rPr>
      <w:b/>
      <w:bCs/>
      <w:sz w:val="28"/>
      <w:szCs w:val="28"/>
      <w:lang w:val="en-US" w:bidi="ar-SA"/>
    </w:rPr>
  </w:style>
  <w:style w:type="character" w:styleId="NumberedParagraphCharCharChar">
    <w:name w:val="Numbered Paragraph Char Char Char"/>
    <w:qFormat/>
    <w:rPr>
      <w:kern w:val="2"/>
      <w:sz w:val="24"/>
      <w:szCs w:val="24"/>
      <w:lang w:val="en-US" w:bidi="he-IL"/>
    </w:rPr>
  </w:style>
  <w:style w:type="character" w:styleId="NumberedParagraph-BulletelistLeft0Firstline0CharChar">
    <w:name w:val="Numbered Paragraph - Bullete list + Left:  0&quot; First line:  0&quot; Char Char"/>
    <w:qFormat/>
    <w:rPr>
      <w:lang w:val="en-US" w:bidi="ar-SA"/>
    </w:rPr>
  </w:style>
  <w:style w:type="character" w:styleId="Heading3Char2CharChar">
    <w:name w:val="Heading 3 Char2 Char Char"/>
    <w:qFormat/>
    <w:rPr>
      <w:b/>
      <w:bCs/>
      <w:kern w:val="2"/>
      <w:sz w:val="24"/>
      <w:szCs w:val="24"/>
      <w:lang w:val="en-US" w:bidi="he-IL"/>
    </w:rPr>
  </w:style>
  <w:style w:type="character" w:styleId="NumberedParagraphCharCharCharChar">
    <w:name w:val="Numbered Paragraph Char Char Char Char"/>
    <w:qFormat/>
    <w:rPr>
      <w:kern w:val="2"/>
      <w:sz w:val="24"/>
      <w:szCs w:val="24"/>
      <w:lang w:val="en-US" w:bidi="he-IL"/>
    </w:rPr>
  </w:style>
  <w:style w:type="character" w:styleId="HeadingdrhChar">
    <w:name w:val="Heading drh Char"/>
    <w:qFormat/>
    <w:rPr>
      <w:b/>
      <w:bCs/>
      <w:color w:val="000000"/>
      <w:sz w:val="22"/>
      <w:lang w:val="en-GB" w:bidi="ar-SA"/>
    </w:rPr>
  </w:style>
  <w:style w:type="character" w:styleId="CharChar211">
    <w:name w:val=" Char Char21"/>
    <w:qFormat/>
    <w:rPr>
      <w:b/>
      <w:bCs/>
      <w:sz w:val="28"/>
      <w:szCs w:val="28"/>
      <w:lang w:val="en-US" w:bidi="ar-SA"/>
    </w:rPr>
  </w:style>
  <w:style w:type="character" w:styleId="BodyTextCharCharCharCharCharCharChar">
    <w:name w:val="Body Text Char Char Char Char Char Char Char"/>
    <w:qFormat/>
    <w:rPr>
      <w:rFonts w:ascii=".VnTimeH;Courier New" w:hAnsi=".VnTimeH;Courier New" w:cs=".VnTimeH;Courier New"/>
      <w:b/>
      <w:sz w:val="24"/>
      <w:lang w:val="en-US" w:bidi="ar-SA"/>
    </w:rPr>
  </w:style>
  <w:style w:type="character" w:styleId="titMHCharChar">
    <w:name w:val="titMH Char Char"/>
    <w:qFormat/>
    <w:rPr>
      <w:rFonts w:ascii="VNI-Times" w:hAnsi="VNI-Times" w:eastAsia="SimSun;宋体" w:cs="VNI-Times"/>
      <w:b/>
      <w:sz w:val="24"/>
      <w:lang w:val="en-US" w:bidi="ar-SA"/>
    </w:rPr>
  </w:style>
  <w:style w:type="character" w:styleId="chungtrinhhocphanCharChar">
    <w:name w:val="chung trinh hoc phan Char Char"/>
    <w:qFormat/>
    <w:rPr>
      <w:rFonts w:ascii="VNI-Times" w:hAnsi="VNI-Times" w:eastAsia="SimSun;宋体" w:cs="VNI-Times"/>
      <w:b/>
      <w:sz w:val="32"/>
      <w:lang w:val="en-US" w:bidi="ar-SA"/>
    </w:rPr>
  </w:style>
  <w:style w:type="character" w:styleId="CharChar18">
    <w:name w:val=" Char Char18"/>
    <w:qFormat/>
    <w:rPr>
      <w:rFonts w:ascii="VNI-Times" w:hAnsi="VNI-Times" w:eastAsia="SimSun;宋体" w:cs="VNI-Times"/>
      <w:b/>
      <w:sz w:val="24"/>
      <w:lang w:val="en-US" w:bidi="ar-SA"/>
    </w:rPr>
  </w:style>
  <w:style w:type="character" w:styleId="tChar1">
    <w:name w:val="t Char1"/>
    <w:qFormat/>
    <w:rPr>
      <w:rFonts w:ascii=".VnTimeH;Courier New" w:hAnsi=".VnTimeH;Courier New" w:eastAsia="SimSun;宋体" w:cs=".VnTimeH;Courier New"/>
      <w:b/>
      <w:bCs/>
      <w:spacing w:val="40"/>
      <w:sz w:val="28"/>
      <w:szCs w:val="32"/>
      <w:lang w:val="en-US" w:bidi="ar-SA"/>
    </w:rPr>
  </w:style>
  <w:style w:type="character" w:styleId="a3Char">
    <w:name w:val="a3 Char"/>
    <w:qFormat/>
    <w:rPr>
      <w:rFonts w:ascii=".VnTimeH;Courier New" w:hAnsi=".VnTimeH;Courier New" w:eastAsia="SimSun;宋体" w:cs=".VnTimeH;Courier New"/>
      <w:b/>
      <w:sz w:val="26"/>
      <w:lang w:val="en-US" w:bidi="ar-SA"/>
    </w:rPr>
  </w:style>
  <w:style w:type="character" w:styleId="2nChar">
    <w:name w:val="2n Char"/>
    <w:qFormat/>
    <w:rPr>
      <w:rFonts w:ascii=".VnTime;Times New Roman" w:hAnsi=".VnTime;Times New Roman" w:eastAsia="SimSun;宋体" w:cs=".VnTime;Times New Roman"/>
      <w:b/>
      <w:sz w:val="28"/>
      <w:szCs w:val="22"/>
      <w:lang w:val="en-US" w:bidi="ar-SA"/>
    </w:rPr>
  </w:style>
  <w:style w:type="character" w:styleId="g1Char">
    <w:name w:val="g1 Char"/>
    <w:qFormat/>
    <w:rPr>
      <w:rFonts w:ascii=".VnTime;Times New Roman" w:hAnsi=".VnTime;Times New Roman" w:eastAsia="SimSun;宋体" w:cs=".VnTime;Times New Roman"/>
      <w:sz w:val="26"/>
      <w:szCs w:val="26"/>
      <w:lang w:val="en-US" w:bidi="ar-SA"/>
    </w:rPr>
  </w:style>
  <w:style w:type="character" w:styleId="tmChar1">
    <w:name w:val="tm Char1"/>
    <w:qFormat/>
    <w:rPr>
      <w:rFonts w:ascii=".VnAvant" w:hAnsi=".VnAvant" w:eastAsia="SimSun;宋体" w:cs=".VnAvant"/>
      <w:b/>
      <w:sz w:val="24"/>
      <w:lang w:val="en-US" w:bidi="ar-SA"/>
    </w:rPr>
  </w:style>
  <w:style w:type="character" w:styleId="tendemucChar">
    <w:name w:val="ten de muc Char"/>
    <w:qFormat/>
    <w:rPr>
      <w:rFonts w:ascii=".VnTime;Times New Roman" w:hAnsi=".VnTime;Times New Roman" w:cs=".VnTime;Times New Roman"/>
      <w:b/>
      <w:sz w:val="26"/>
      <w:lang w:val="en-GB" w:bidi="ar-SA"/>
    </w:rPr>
  </w:style>
  <w:style w:type="character" w:styleId="StyleMucnhoVnTimeCharCharChar">
    <w:name w:val="Style Mucnho + .VnTime Char Char Char"/>
    <w:qFormat/>
    <w:rPr>
      <w:rFonts w:ascii=".VnTime;Times New Roman" w:hAnsi=".VnTime;Times New Roman" w:cs=".Vn3DH"/>
      <w:b/>
      <w:bCs/>
      <w:sz w:val="28"/>
      <w:szCs w:val="28"/>
      <w:lang w:val="en-US"/>
    </w:rPr>
  </w:style>
  <w:style w:type="character" w:styleId="MucmonChar">
    <w:name w:val="Muc mon Char"/>
    <w:qFormat/>
    <w:rPr>
      <w:rFonts w:ascii="Muc mon;Times New Roman" w:hAnsi="Muc mon;Times New Roman" w:cs="Arial Unicode MS"/>
      <w:b/>
      <w:bCs/>
      <w:sz w:val="28"/>
      <w:szCs w:val="28"/>
      <w:lang w:val="en-US"/>
    </w:rPr>
  </w:style>
  <w:style w:type="character" w:styleId="MucchinhChar">
    <w:name w:val="Muc chinh Char"/>
    <w:qFormat/>
    <w:rPr>
      <w:rFonts w:ascii=".VnTime;Times New Roman" w:hAnsi=".VnTime;Times New Roman" w:cs=".Vn3DH"/>
      <w:b/>
      <w:bCs/>
      <w:color w:val="000000"/>
      <w:sz w:val="28"/>
      <w:szCs w:val="28"/>
      <w:lang w:val="en-US"/>
    </w:rPr>
  </w:style>
  <w:style w:type="character" w:styleId="Style13ptBoldItalicCondensedby02pt">
    <w:name w:val="Style 13 pt Bold Italic Condensed by  0.2 pt"/>
    <w:qFormat/>
    <w:rPr>
      <w:rFonts w:ascii=".VnTime;Times New Roman" w:hAnsi=".VnTime;Times New Roman" w:cs=".Vn3DH"/>
      <w:b/>
      <w:bCs/>
      <w:i/>
      <w:iCs/>
      <w:spacing w:val="-4"/>
      <w:sz w:val="26"/>
      <w:szCs w:val="26"/>
    </w:rPr>
  </w:style>
  <w:style w:type="character" w:styleId="Style13ptBoldCondensedby02pt">
    <w:name w:val="Style 13 pt Bold Condensed by  0.2 pt"/>
    <w:qFormat/>
    <w:rPr>
      <w:rFonts w:ascii=".VnTime;Times New Roman" w:hAnsi=".VnTime;Times New Roman" w:cs=".Vn3DH"/>
      <w:b/>
      <w:bCs/>
      <w:spacing w:val="-4"/>
      <w:sz w:val="26"/>
      <w:szCs w:val="26"/>
    </w:rPr>
  </w:style>
  <w:style w:type="character" w:styleId="MucchinhChar1">
    <w:name w:val="Muc chinh Char1"/>
    <w:qFormat/>
    <w:rPr>
      <w:rFonts w:ascii=".VnTime;Times New Roman" w:hAnsi=".VnTime;Times New Roman" w:cs=".Vn3DH"/>
      <w:b/>
      <w:bCs/>
      <w:color w:val="000000"/>
      <w:sz w:val="28"/>
      <w:szCs w:val="28"/>
      <w:lang w:val="en-US" w:bidi="ar-SA"/>
    </w:rPr>
  </w:style>
  <w:style w:type="character" w:styleId="MChar">
    <w:name w:val="M Char"/>
    <w:qFormat/>
    <w:rPr>
      <w:rFonts w:ascii=".VnCourier NewH" w:hAnsi=".VnCourier NewH" w:cs=".VnCourier NewH"/>
      <w:b/>
      <w:sz w:val="32"/>
      <w:lang w:val="en-US" w:bidi="ar-SA"/>
    </w:rPr>
  </w:style>
  <w:style w:type="character" w:styleId="2Char">
    <w:name w:val="2 Char"/>
    <w:qFormat/>
    <w:rPr>
      <w:rFonts w:ascii=".VnTimeH;Courier New" w:hAnsi=".VnTimeH;Courier New" w:cs=".VnTimeH;Courier New"/>
      <w:b/>
      <w:sz w:val="26"/>
      <w:lang w:val="en-US" w:bidi="ar-SA"/>
    </w:rPr>
  </w:style>
  <w:style w:type="character" w:styleId="ctChar">
    <w:name w:val="ct Char"/>
    <w:qFormat/>
    <w:rPr>
      <w:rFonts w:ascii=".VnGothic" w:hAnsi=".VnGothic" w:cs=".VnVogueH"/>
      <w:sz w:val="40"/>
      <w:szCs w:val="40"/>
      <w:lang w:val="en-US" w:bidi="ar-SA"/>
    </w:rPr>
  </w:style>
  <w:style w:type="character" w:styleId="cCharChar">
    <w:name w:val="c Char Char"/>
    <w:qFormat/>
    <w:rPr>
      <w:rFonts w:ascii=".VnAvant" w:hAnsi=".VnAvant" w:cs=".VnAvant"/>
      <w:b/>
      <w:sz w:val="24"/>
      <w:lang w:val="en-US" w:bidi="ar-SA"/>
    </w:rPr>
  </w:style>
  <w:style w:type="character" w:styleId="tmChar">
    <w:name w:val="tm Char"/>
    <w:qFormat/>
    <w:rPr>
      <w:rFonts w:ascii=".VnAvant" w:hAnsi=".VnAvant" w:cs=".VnAvant"/>
      <w:b/>
      <w:sz w:val="24"/>
      <w:lang w:val="en-US" w:bidi="ar-SA"/>
    </w:rPr>
  </w:style>
  <w:style w:type="character" w:styleId="nChar">
    <w:name w:val="n Char"/>
    <w:qFormat/>
    <w:rPr>
      <w:rFonts w:ascii=".VnTime;Times New Roman" w:hAnsi=".VnTime;Times New Roman" w:eastAsia="Times New Roman" w:cs="Times New Roman"/>
      <w:b/>
      <w:bCs/>
      <w:i/>
      <w:iCs/>
      <w:color w:val="4F81BD"/>
      <w:sz w:val="28"/>
      <w:szCs w:val="26"/>
      <w:lang w:val="en-US" w:bidi="ar-SA"/>
    </w:rPr>
  </w:style>
  <w:style w:type="character" w:styleId="ngChar">
    <w:name w:val="ng Char"/>
    <w:basedOn w:val="nChar"/>
    <w:qFormat/>
    <w:rPr/>
  </w:style>
  <w:style w:type="character" w:styleId="gCharChar">
    <w:name w:val="g Char Char"/>
    <w:qFormat/>
    <w:rPr>
      <w:rFonts w:ascii=".VnTime;Times New Roman" w:hAnsi=".VnTime;Times New Roman" w:eastAsia="SimSun;宋体" w:cs=".VnTime;Times New Roman"/>
      <w:sz w:val="26"/>
      <w:szCs w:val="26"/>
      <w:lang w:val="en-US" w:bidi="ar-SA"/>
    </w:rPr>
  </w:style>
  <w:style w:type="character" w:styleId="g1CharChar">
    <w:name w:val="g1 Char Char"/>
    <w:basedOn w:val="gCharChar"/>
    <w:qFormat/>
    <w:rPr/>
  </w:style>
  <w:style w:type="character" w:styleId="Style9CharChar2">
    <w:name w:val="Style9 Char Char2"/>
    <w:qFormat/>
    <w:rPr>
      <w:rFonts w:ascii=".VnTime;Times New Roman" w:hAnsi=".VnTime;Times New Roman" w:cs=".VnTime;Times New Roman"/>
      <w:sz w:val="26"/>
      <w:szCs w:val="24"/>
      <w:lang w:val="it-IT" w:bidi="ar-SA"/>
    </w:rPr>
  </w:style>
  <w:style w:type="character" w:styleId="Style9CharChar1Char">
    <w:name w:val="Style9 Char Char1 Char"/>
    <w:qFormat/>
    <w:rPr>
      <w:rFonts w:ascii=".VnTime;Times New Roman" w:hAnsi=".VnTime;Times New Roman" w:cs=".VnTime;Times New Roman"/>
      <w:sz w:val="26"/>
      <w:szCs w:val="24"/>
      <w:lang w:val="it-IT" w:bidi="ar-SA"/>
    </w:rPr>
  </w:style>
  <w:style w:type="character" w:styleId="StyleTimesNewRomanFirstline127cmBefore3ptChar">
    <w:name w:val="Style Times New Roman First line:  1.27 cm Before:  3 pt Char"/>
    <w:qFormat/>
    <w:rPr>
      <w:sz w:val="28"/>
      <w:szCs w:val="28"/>
      <w:lang w:val="en-US" w:bidi="ar-SA"/>
    </w:rPr>
  </w:style>
  <w:style w:type="character" w:styleId="tCharChar">
    <w:name w:val="t Char Char"/>
    <w:qFormat/>
    <w:rPr>
      <w:rFonts w:ascii=".VnTimeH;Courier New" w:hAnsi=".VnTimeH;Courier New" w:eastAsia="SimSun;宋体" w:cs=".VnTimeH;Courier New"/>
      <w:b/>
      <w:bCs/>
      <w:spacing w:val="40"/>
      <w:sz w:val="28"/>
      <w:szCs w:val="32"/>
      <w:lang w:val="en-US" w:bidi="ar-SA"/>
    </w:rPr>
  </w:style>
  <w:style w:type="character" w:styleId="1CharChar">
    <w:name w:val="1 Char Char"/>
    <w:qFormat/>
    <w:rPr>
      <w:rFonts w:ascii=".VnTime;Times New Roman" w:hAnsi=".VnTime;Times New Roman" w:cs=".VnTime;Times New Roman"/>
      <w:b/>
      <w:bCs/>
      <w:iCs/>
      <w:spacing w:val="40"/>
      <w:sz w:val="26"/>
      <w:szCs w:val="24"/>
      <w:lang w:val="en-US" w:bidi="ar-SA"/>
    </w:rPr>
  </w:style>
  <w:style w:type="character" w:styleId="Style9CharCharChar">
    <w:name w:val="Style9 Char Char Char"/>
    <w:qFormat/>
    <w:rPr>
      <w:rFonts w:ascii=".VnTime;Times New Roman" w:hAnsi=".VnTime;Times New Roman" w:cs=".VnTime;Times New Roman"/>
      <w:sz w:val="26"/>
      <w:szCs w:val="24"/>
      <w:lang w:val="it-IT" w:bidi="ar-SA"/>
    </w:rPr>
  </w:style>
  <w:style w:type="character" w:styleId="12ptCharChar">
    <w:name w:val="12 pt Char Char"/>
    <w:qFormat/>
    <w:rPr>
      <w:rFonts w:ascii=".VnTimeH;Courier New" w:hAnsi=".VnTimeH;Courier New" w:cs=".VnTimeH;Courier New"/>
      <w:b/>
      <w:bCs/>
      <w:spacing w:val="40"/>
      <w:sz w:val="24"/>
      <w:szCs w:val="24"/>
      <w:lang w:val="en-US" w:bidi="ar-SA"/>
    </w:rPr>
  </w:style>
  <w:style w:type="character" w:styleId="Char">
    <w:name w:val="© Char"/>
    <w:qFormat/>
    <w:rPr>
      <w:rFonts w:ascii=".VnTimeH;Courier New" w:hAnsi=".VnTimeH;Courier New" w:cs=".VnTimeH;Courier New"/>
      <w:kern w:val="2"/>
      <w:sz w:val="26"/>
      <w:lang w:val="en-US" w:bidi="ar-SA"/>
    </w:rPr>
  </w:style>
  <w:style w:type="character" w:styleId="Style9CharCharCharCharCharChar">
    <w:name w:val="Style9 Char Char Char Char Char Char"/>
    <w:qFormat/>
    <w:rPr>
      <w:rFonts w:ascii=".VnTime;Times New Roman" w:hAnsi=".VnTime;Times New Roman" w:cs=".VnTime;Times New Roman"/>
      <w:sz w:val="26"/>
      <w:szCs w:val="24"/>
      <w:lang w:val="it-IT" w:bidi="ar-SA"/>
    </w:rPr>
  </w:style>
  <w:style w:type="character" w:styleId="Style9CharChar1CharChar">
    <w:name w:val="Style9 Char Char1 Char Char"/>
    <w:qFormat/>
    <w:rPr>
      <w:rFonts w:ascii=".VnTime;Times New Roman" w:hAnsi=".VnTime;Times New Roman" w:cs=".VnTime;Times New Roman"/>
      <w:sz w:val="26"/>
      <w:szCs w:val="24"/>
      <w:lang w:val="it-IT" w:bidi="ar-SA"/>
    </w:rPr>
  </w:style>
  <w:style w:type="character" w:styleId="7Char">
    <w:name w:val="7 Char"/>
    <w:qFormat/>
    <w:rPr>
      <w:rFonts w:ascii=".VnTimeH;Courier New" w:hAnsi=".VnTimeH;Courier New" w:cs=".VnTimeH;Courier New"/>
      <w:b/>
      <w:sz w:val="24"/>
      <w:szCs w:val="24"/>
      <w:lang w:val="fr-FR" w:bidi="ar-SA"/>
    </w:rPr>
  </w:style>
  <w:style w:type="character" w:styleId="n3Char">
    <w:name w:val="n3 Char"/>
    <w:qFormat/>
    <w:rPr>
      <w:rFonts w:ascii=".VnTime;Times New Roman" w:hAnsi=".VnTime;Times New Roman" w:eastAsia="SimSun;宋体" w:cs=".VnTime;Times New Roman"/>
      <w:b/>
      <w:sz w:val="28"/>
      <w:szCs w:val="28"/>
      <w:lang w:val="en-US" w:bidi="ar-SA"/>
    </w:rPr>
  </w:style>
  <w:style w:type="character" w:styleId="11Char">
    <w:name w:val="11 Char"/>
    <w:qFormat/>
    <w:rPr>
      <w:rFonts w:eastAsia="SimSun;宋体"/>
      <w:b/>
      <w:sz w:val="26"/>
      <w:szCs w:val="28"/>
      <w:lang w:val="sv-SE" w:bidi="ar-SA"/>
    </w:rPr>
  </w:style>
  <w:style w:type="character" w:styleId="ff3">
    <w:name w:val="ff3"/>
    <w:basedOn w:val="DefaultParagraphFont"/>
    <w:qFormat/>
    <w:rPr/>
  </w:style>
  <w:style w:type="character" w:styleId="nw">
    <w:name w:val="nw"/>
    <w:basedOn w:val="DefaultParagraphFont"/>
    <w:qFormat/>
    <w:rPr/>
  </w:style>
  <w:style w:type="character" w:styleId="vanban">
    <w:name w:val="vanban"/>
    <w:qFormat/>
    <w:rPr>
      <w:rFonts w:cs="Times New Roman"/>
    </w:rPr>
  </w:style>
  <w:style w:type="character" w:styleId="BodyTextIndent2CharCharChar1">
    <w:name w:val="Body Text Indent 2 Char Char Char1"/>
    <w:qFormat/>
    <w:rPr>
      <w:rFonts w:ascii=".VnTime;Times New Roman" w:hAnsi=".VnTime;Times New Roman" w:eastAsia=".VnTime;Times New Roman" w:cs=".VnTime;Times New Roman"/>
      <w:sz w:val="28"/>
      <w:szCs w:val="28"/>
      <w:lang w:val="en-US" w:bidi="ar-SA"/>
    </w:rPr>
  </w:style>
  <w:style w:type="character" w:styleId="1noidungChar">
    <w:name w:val="1 noi dung Char"/>
    <w:qFormat/>
    <w:rPr>
      <w:rFonts w:ascii="Arial" w:hAnsi="Arial" w:cs="Arial"/>
      <w:sz w:val="24"/>
      <w:lang w:val="en-US" w:bidi="ar-SA"/>
    </w:rPr>
  </w:style>
  <w:style w:type="character" w:styleId="atn">
    <w:name w:val="atn"/>
    <w:basedOn w:val="DefaultParagraphFont"/>
    <w:qFormat/>
    <w:rPr/>
  </w:style>
  <w:style w:type="character" w:styleId="alt-edited">
    <w:name w:val="alt-edited"/>
    <w:basedOn w:val="DefaultParagraphFont"/>
    <w:qFormat/>
    <w:rPr/>
  </w:style>
  <w:style w:type="character" w:styleId="Style2Char">
    <w:name w:val="Style2 Char"/>
    <w:qFormat/>
    <w:rPr>
      <w:b/>
      <w:sz w:val="26"/>
      <w:szCs w:val="26"/>
      <w:lang w:val="en-US" w:bidi="ar-SA"/>
    </w:rPr>
  </w:style>
  <w:style w:type="character" w:styleId="Style7Char">
    <w:name w:val="Style7 Char"/>
    <w:qFormat/>
    <w:rPr>
      <w:lang w:val="en-US" w:bidi="ar-SA"/>
    </w:rPr>
  </w:style>
  <w:style w:type="character" w:styleId="frametitle">
    <w:name w:val="frame_title"/>
    <w:qFormat/>
    <w:rPr>
      <w:rFonts w:ascii="Tahoma" w:hAnsi="Tahoma" w:eastAsia="MS Mincho;ＭＳ 明朝" w:cs="Tahoma"/>
      <w:b/>
      <w:bCs/>
      <w:color w:val="FFFFFF"/>
      <w:spacing w:val="20"/>
      <w:sz w:val="22"/>
      <w:szCs w:val="22"/>
      <w:lang w:val="en-GB" w:eastAsia="zh-CN" w:bidi="ar-SA"/>
    </w:rPr>
  </w:style>
  <w:style w:type="character" w:styleId="body">
    <w:name w:val="body"/>
    <w:qFormat/>
    <w:rPr/>
  </w:style>
  <w:style w:type="character" w:styleId="newscontent">
    <w:name w:val="newscontent"/>
    <w:qFormat/>
    <w:rPr/>
  </w:style>
  <w:style w:type="character" w:styleId="GiuaCharCharChar">
    <w:name w:val="Giua Char Char Char"/>
    <w:qFormat/>
    <w:rPr>
      <w:b/>
      <w:spacing w:val="24"/>
      <w:sz w:val="28"/>
      <w:szCs w:val="28"/>
      <w:lang w:val="en-US" w:bidi="ar-SA"/>
    </w:rPr>
  </w:style>
  <w:style w:type="character" w:styleId="dieuCharChar1">
    <w:name w:val="dieu Char Char1"/>
    <w:qFormat/>
    <w:rPr>
      <w:b/>
      <w:color w:val="0000FF"/>
      <w:spacing w:val="24"/>
      <w:sz w:val="26"/>
      <w:szCs w:val="26"/>
      <w:lang w:val="en-US" w:bidi="ar-SA"/>
    </w:rPr>
  </w:style>
  <w:style w:type="character" w:styleId="CenterChar">
    <w:name w:val="Center Char"/>
    <w:qFormat/>
    <w:rPr>
      <w:sz w:val="28"/>
      <w:szCs w:val="28"/>
      <w:lang w:val="vi-VN" w:bidi="ar-SA"/>
    </w:rPr>
  </w:style>
  <w:style w:type="character" w:styleId="TenvbChar">
    <w:name w:val="Tenvb Char"/>
    <w:qFormat/>
    <w:rPr>
      <w:sz w:val="28"/>
      <w:szCs w:val="28"/>
      <w:lang w:val="en-US" w:bidi="ar-SA"/>
    </w:rPr>
  </w:style>
  <w:style w:type="character" w:styleId="OFFICE1Char">
    <w:name w:val="OFFICE 1 Char"/>
    <w:qFormat/>
    <w:rPr>
      <w:rFonts w:eastAsia="Calibri"/>
      <w:b/>
      <w:sz w:val="26"/>
      <w:szCs w:val="22"/>
      <w:lang w:bidi="ar-SA"/>
    </w:rPr>
  </w:style>
  <w:style w:type="character" w:styleId="TitleChar3">
    <w:name w:val="Title Char3"/>
    <w:qFormat/>
    <w:rPr>
      <w:b/>
      <w:bCs/>
      <w:i/>
      <w:iCs/>
      <w:sz w:val="26"/>
      <w:szCs w:val="26"/>
      <w:lang w:val="en-US" w:bidi="ar-SA"/>
    </w:rPr>
  </w:style>
  <w:style w:type="character" w:styleId="MMTopic2Char">
    <w:name w:val="MM Topic 2 Char"/>
    <w:qFormat/>
    <w:rPr>
      <w:rFonts w:ascii="Arial" w:hAnsi="Arial" w:cs="Arial"/>
      <w:b/>
      <w:bCs/>
      <w:i/>
      <w:iCs/>
      <w:sz w:val="28"/>
      <w:szCs w:val="28"/>
      <w:lang w:val="en-US" w:bidi="ar-SA"/>
    </w:rPr>
  </w:style>
  <w:style w:type="character" w:styleId="Heading8Char1">
    <w:name w:val="Heading 8 Char1"/>
    <w:qFormat/>
    <w:rPr>
      <w:i/>
      <w:iCs/>
      <w:sz w:val="24"/>
      <w:szCs w:val="24"/>
      <w:lang w:val="en-US" w:bidi="ar-SA"/>
    </w:rPr>
  </w:style>
  <w:style w:type="character" w:styleId="BodyTextIndentChar">
    <w:name w:val="Body Text Indent Char"/>
    <w:qFormat/>
    <w:rPr>
      <w:rFonts w:ascii=".VnTime;Times New Roman" w:hAnsi=".VnTime;Times New Roman" w:cs="Times New Roman"/>
      <w:sz w:val="20"/>
      <w:szCs w:val="20"/>
    </w:rPr>
  </w:style>
  <w:style w:type="character" w:styleId="2dongcachCharCharChar">
    <w:name w:val="2 dong cach Char Char Char"/>
    <w:qFormat/>
    <w:rPr>
      <w:rFonts w:ascii=".VnCentury Schoolbook;Courier New" w:hAnsi=".VnCentury Schoolbook;Courier New" w:eastAsia="Calibri" w:cs=".VnCentury Schoolbook;Courier New"/>
      <w:bCs/>
      <w:color w:val="000000"/>
      <w:sz w:val="22"/>
      <w:szCs w:val="22"/>
      <w:lang w:val="en-US" w:bidi="ar-SA"/>
    </w:rPr>
  </w:style>
  <w:style w:type="character" w:styleId="11chucdanhnguoiky-co11CharChar">
    <w:name w:val="11 chuc danh nguoi ky-co 11 Char Char"/>
    <w:qFormat/>
    <w:rPr>
      <w:rFonts w:ascii=".VnAvantH" w:hAnsi=".VnAvantH" w:eastAsia="Calibri" w:cs=".VnAvantH"/>
      <w:b/>
      <w:color w:val="000000"/>
      <w:sz w:val="22"/>
      <w:szCs w:val="22"/>
      <w:lang w:val="en-US" w:bidi="ar-SA"/>
    </w:rPr>
  </w:style>
  <w:style w:type="character" w:styleId="6tenmucphanCharCharChar">
    <w:name w:val="6 ten muc phan Char Char Char"/>
    <w:qFormat/>
    <w:rPr>
      <w:rFonts w:ascii=".VnCentury SchoolbookH" w:hAnsi=".VnCentury SchoolbookH" w:eastAsia="Calibri" w:cs=".VnCentury SchoolbookH"/>
      <w:b/>
      <w:color w:val="000000"/>
      <w:sz w:val="22"/>
      <w:szCs w:val="22"/>
      <w:lang w:val="en-US" w:bidi="ar-SA"/>
    </w:rPr>
  </w:style>
  <w:style w:type="character" w:styleId="1chinhtrangChar1CharCharChar">
    <w:name w:val="1 chinh trang Char1 Char Char Char"/>
    <w:qFormat/>
    <w:rPr>
      <w:rFonts w:ascii=".VnCentury Schoolbook;Courier New" w:hAnsi=".VnCentury Schoolbook;Courier New" w:eastAsia="Calibri" w:cs=".VnCentury Schoolbook;Courier New"/>
      <w:color w:val="000000"/>
      <w:sz w:val="22"/>
      <w:szCs w:val="22"/>
      <w:lang w:val="en-US" w:bidi="ar-SA"/>
    </w:rPr>
  </w:style>
  <w:style w:type="character" w:styleId="coCharCharChar">
    <w:name w:val="co Char Char Char"/>
    <w:qFormat/>
    <w:rPr>
      <w:rFonts w:ascii=".VnCentury Schoolbook;Courier New" w:hAnsi=".VnCentury Schoolbook;Courier New" w:eastAsia="Calibri" w:cs=".VnCentury Schoolbook;Courier New"/>
      <w:color w:val="000000"/>
      <w:sz w:val="22"/>
      <w:szCs w:val="22"/>
      <w:lang w:val="en-US" w:bidi="ar-SA"/>
    </w:rPr>
  </w:style>
  <w:style w:type="character" w:styleId="BodyTextIndent3Char">
    <w:name w:val="Body Text Indent 3 Char"/>
    <w:qFormat/>
    <w:rPr>
      <w:rFonts w:ascii=".VnTime;Times New Roman" w:hAnsi=".VnTime;Times New Roman" w:cs="Times New Roman"/>
      <w:b/>
      <w:bCs/>
      <w:i/>
      <w:iCs/>
      <w:color w:val="000000"/>
      <w:sz w:val="28"/>
      <w:szCs w:val="28"/>
    </w:rPr>
  </w:style>
  <w:style w:type="character" w:styleId="Style1chinhtrangChar1BoldCharCharChar">
    <w:name w:val="Style 1 chinh trang Char1 + Bold Char Char Char"/>
    <w:qFormat/>
    <w:rPr>
      <w:rFonts w:ascii=".VnCentury Schoolbook;Courier New" w:hAnsi=".VnCentury Schoolbook;Courier New" w:eastAsia="Calibri" w:cs=".VnCentury Schoolbook;Courier New"/>
      <w:b/>
      <w:bCs/>
      <w:color w:val="000000"/>
      <w:sz w:val="22"/>
      <w:szCs w:val="22"/>
      <w:lang w:val="en-US" w:bidi="ar-SA"/>
    </w:rPr>
  </w:style>
  <w:style w:type="character" w:styleId="4tenchuongCharCharChar">
    <w:name w:val="4 ten chuong Char Char Char"/>
    <w:qFormat/>
    <w:rPr>
      <w:rFonts w:ascii=".VnAvantH" w:hAnsi=".VnAvantH" w:eastAsia="Calibri" w:cs=".VnAvantH"/>
      <w:b/>
      <w:color w:val="000000"/>
      <w:sz w:val="22"/>
      <w:szCs w:val="22"/>
      <w:lang w:val="en-US" w:bidi="ar-SA"/>
    </w:rPr>
  </w:style>
  <w:style w:type="character" w:styleId="71CharCharCharCharCharCharCharCharChar">
    <w:name w:val="7   1 Char Char Char Char Char Char Char Char Char"/>
    <w:qFormat/>
    <w:rPr>
      <w:rFonts w:ascii=".VnCentury Schoolbook;Courier New" w:hAnsi=".VnCentury Schoolbook;Courier New" w:cs="Times New Roman"/>
      <w:b/>
      <w:color w:val="000000"/>
      <w:sz w:val="22"/>
      <w:szCs w:val="22"/>
    </w:rPr>
  </w:style>
  <w:style w:type="character" w:styleId="8DakyCharCharCharChar">
    <w:name w:val="8 Da ky Char Char Char Char"/>
    <w:qFormat/>
    <w:rPr>
      <w:rFonts w:ascii=".VnCentury Schoolbook;Courier New" w:hAnsi=".VnCentury Schoolbook;Courier New" w:eastAsia="Calibri" w:cs=".VnCentury Schoolbook;Courier New"/>
      <w:i/>
      <w:color w:val="000000"/>
      <w:sz w:val="22"/>
      <w:szCs w:val="22"/>
      <w:lang w:val="en-US" w:bidi="ar-SA"/>
    </w:rPr>
  </w:style>
  <w:style w:type="character" w:styleId="cChar1CharCharCharChar">
    <w:name w:val="c Char1 Char Char Char Char"/>
    <w:qFormat/>
    <w:rPr>
      <w:rFonts w:ascii=".VnCentury Schoolbook;Courier New" w:hAnsi=".VnCentury Schoolbook;Courier New" w:eastAsia="Calibri" w:cs=".VnCentury Schoolbook;Courier New"/>
      <w:color w:val="000000"/>
      <w:sz w:val="22"/>
      <w:szCs w:val="22"/>
      <w:lang w:val="en-US" w:bidi="ar-SA"/>
    </w:rPr>
  </w:style>
  <w:style w:type="character" w:styleId="1chinhtrangChar">
    <w:name w:val="1 chinh trang Char"/>
    <w:qFormat/>
    <w:rPr>
      <w:rFonts w:ascii=".VnCentury Schoolbook;Courier New" w:hAnsi=".VnCentury Schoolbook;Courier New" w:cs=".VnCentury Schoolbook;Courier New"/>
      <w:color w:val="000000"/>
      <w:sz w:val="22"/>
      <w:szCs w:val="22"/>
      <w:lang w:bidi="ar-SA"/>
    </w:rPr>
  </w:style>
  <w:style w:type="character" w:styleId="nCharCharCharCharChar">
    <w:name w:val="n Char Char Char Char Char"/>
    <w:qFormat/>
    <w:rPr>
      <w:rFonts w:ascii=".VnCentury Schoolbook;Courier New" w:hAnsi=".VnCentury Schoolbook;Courier New" w:eastAsia="Calibri" w:cs=".VnCentury Schoolbook;Courier New"/>
      <w:color w:val="000000"/>
      <w:sz w:val="22"/>
      <w:szCs w:val="22"/>
      <w:lang w:val="en-US" w:bidi="ar-SA"/>
    </w:rPr>
  </w:style>
  <w:style w:type="character" w:styleId="cCharCharChar">
    <w:name w:val="c Char Char Char"/>
    <w:basedOn w:val="8DakyCharCharCharChar"/>
    <w:qFormat/>
    <w:rPr/>
  </w:style>
  <w:style w:type="character" w:styleId="5somucCharCharCharCharCharCharCharCharCharChar">
    <w:name w:val="5 so muc Char Char Char Char Char Char Char Char Char Char"/>
    <w:qFormat/>
    <w:rPr>
      <w:rFonts w:ascii=".VnCentury Schoolbook;Courier New" w:hAnsi=".VnCentury Schoolbook;Courier New" w:eastAsia="Calibri" w:cs=".VnCentury Schoolbook;Courier New"/>
      <w:b/>
      <w:color w:val="000000"/>
      <w:sz w:val="22"/>
      <w:szCs w:val="22"/>
      <w:lang w:val="en-US" w:bidi="ar-SA"/>
    </w:rPr>
  </w:style>
  <w:style w:type="character" w:styleId="1chinhtrangCharCharCharCharCharCharChar">
    <w:name w:val="1 chinh trang Char Char Char Char Char Char Char"/>
    <w:qFormat/>
    <w:rPr>
      <w:rFonts w:ascii=".VnCentury Schoolbook;Courier New" w:hAnsi=".VnCentury Schoolbook;Courier New" w:eastAsia="Calibri" w:cs=".VnCentury Schoolbook;Courier New"/>
      <w:color w:val="000000"/>
      <w:sz w:val="22"/>
      <w:szCs w:val="22"/>
      <w:lang w:val="en-US" w:bidi="ar-SA"/>
    </w:rPr>
  </w:style>
  <w:style w:type="character" w:styleId="4tenchuongCharCharCharCharCharChar">
    <w:name w:val="4 ten chuong Char Char Char Char Char Char"/>
    <w:qFormat/>
    <w:rPr>
      <w:rFonts w:ascii=".VnAvantH" w:hAnsi=".VnAvantH" w:eastAsia="Calibri" w:cs=".VnAvantH"/>
      <w:b/>
      <w:color w:val="000000"/>
      <w:sz w:val="22"/>
      <w:szCs w:val="22"/>
      <w:lang w:val="en-US" w:bidi="ar-SA"/>
    </w:rPr>
  </w:style>
  <w:style w:type="character" w:styleId="2dongcachCharCharCharCharCharChar">
    <w:name w:val="2 dong cach Char Char Char Char Char Char"/>
    <w:qFormat/>
    <w:rPr>
      <w:rFonts w:ascii=".VnCentury Schoolbook;Courier New" w:hAnsi=".VnCentury Schoolbook;Courier New" w:eastAsia="Calibri" w:cs=".VnCentury Schoolbook;Courier New"/>
      <w:bCs/>
      <w:color w:val="000000"/>
      <w:sz w:val="22"/>
      <w:szCs w:val="22"/>
      <w:lang w:val="en-US" w:bidi="ar-SA"/>
    </w:rPr>
  </w:style>
  <w:style w:type="character" w:styleId="1chinhtrangCharChar1CharCharCharChar">
    <w:name w:val="1 chinh trang Char Char1 Char Char Char Char"/>
    <w:qFormat/>
    <w:rPr>
      <w:rFonts w:ascii=".VnCentury Schoolbook;Courier New" w:hAnsi=".VnCentury Schoolbook;Courier New" w:eastAsia="Calibri" w:cs=".VnCentury Schoolbook;Courier New"/>
      <w:color w:val="000000"/>
      <w:sz w:val="22"/>
      <w:szCs w:val="22"/>
      <w:lang w:val="en-US" w:bidi="ar-SA"/>
    </w:rPr>
  </w:style>
  <w:style w:type="character" w:styleId="cCharCharCharCharCharChar">
    <w:name w:val="c Char Char Char Char Char Char"/>
    <w:qFormat/>
    <w:rPr>
      <w:rFonts w:ascii=".VnCentury Schoolbook;Courier New" w:hAnsi=".VnCentury Schoolbook;Courier New" w:eastAsia="Calibri" w:cs=".VnCentury Schoolbook;Courier New"/>
      <w:color w:val="000000"/>
      <w:sz w:val="22"/>
      <w:szCs w:val="26"/>
      <w:lang w:val="en-US" w:bidi="ar-SA"/>
    </w:rPr>
  </w:style>
  <w:style w:type="character" w:styleId="coCharCharCharCharCharChar">
    <w:name w:val="co Char Char Char Char Char Char"/>
    <w:qFormat/>
    <w:rPr>
      <w:rFonts w:ascii=".VnCentury Schoolbook;Courier New" w:hAnsi=".VnCentury Schoolbook;Courier New" w:eastAsia="Calibri" w:cs=".VnCentury Schoolbook;Courier New"/>
      <w:color w:val="000000"/>
      <w:sz w:val="22"/>
      <w:szCs w:val="22"/>
      <w:lang w:val="en-US" w:bidi="ar-SA"/>
    </w:rPr>
  </w:style>
  <w:style w:type="character" w:styleId="TitleCharCharChar1">
    <w:name w:val="Title Char Char Char1"/>
    <w:qFormat/>
    <w:rPr>
      <w:rFonts w:ascii=".VnCentury Schoolbook;Courier New" w:hAnsi=".VnCentury Schoolbook;Courier New" w:cs="Times New Roman"/>
      <w:b/>
      <w:color w:val="000000"/>
      <w:spacing w:val="24"/>
      <w:sz w:val="22"/>
    </w:rPr>
  </w:style>
  <w:style w:type="character" w:styleId="noCharCharChar">
    <w:name w:val="no Char Char Char"/>
    <w:qFormat/>
    <w:rPr>
      <w:rFonts w:ascii=".VnCentury Schoolbook;Courier New" w:hAnsi=".VnCentury Schoolbook;Courier New" w:eastAsia="Calibri" w:cs=".VnCentury Schoolbook;Courier New"/>
      <w:color w:val="000000"/>
      <w:sz w:val="22"/>
      <w:szCs w:val="22"/>
      <w:lang w:val="en-US" w:bidi="ar-SA"/>
    </w:rPr>
  </w:style>
  <w:style w:type="character" w:styleId="aCharCharChar">
    <w:name w:val="a Char Char Char"/>
    <w:qFormat/>
    <w:rPr>
      <w:rFonts w:ascii=".VnHelvetIns" w:hAnsi=".VnHelvetIns" w:eastAsia="Calibri" w:cs=".VnHelvetIns"/>
      <w:i/>
      <w:color w:val="000000"/>
      <w:sz w:val="26"/>
      <w:szCs w:val="26"/>
      <w:lang w:val="en-US" w:bidi="ar-SA"/>
    </w:rPr>
  </w:style>
  <w:style w:type="character" w:styleId="eCharCharChar">
    <w:name w:val="e Char Char Char"/>
    <w:qFormat/>
    <w:rPr>
      <w:rFonts w:ascii=".VnAvantH" w:hAnsi=".VnAvantH" w:eastAsia="Calibri" w:cs=".VnAvantH"/>
      <w:b/>
      <w:i/>
      <w:color w:val="000000"/>
      <w:sz w:val="22"/>
      <w:szCs w:val="22"/>
      <w:lang w:val="en-US" w:bidi="ar-SA"/>
    </w:rPr>
  </w:style>
  <w:style w:type="character" w:styleId="17CharChar">
    <w:name w:val="17 Char Char"/>
    <w:qFormat/>
    <w:rPr>
      <w:rFonts w:ascii=".VnAvantH" w:hAnsi=".VnAvantH" w:eastAsia="Calibri" w:cs=".VnAvantH"/>
      <w:b/>
      <w:i/>
      <w:color w:val="000000"/>
      <w:sz w:val="26"/>
      <w:szCs w:val="26"/>
      <w:lang w:val="en-US" w:bidi="ar-SA"/>
    </w:rPr>
  </w:style>
  <w:style w:type="character" w:styleId="phanCharCharCharCharCharCharChar">
    <w:name w:val="phan Char Char Char Char Char Char Char"/>
    <w:qFormat/>
    <w:rPr>
      <w:rFonts w:ascii=".VnCentury Schoolbook;Courier New" w:hAnsi=".VnCentury Schoolbook;Courier New" w:eastAsia="Calibri" w:cs=".VnCentury Schoolbook;Courier New"/>
      <w:b/>
      <w:color w:val="000000"/>
      <w:sz w:val="22"/>
      <w:szCs w:val="22"/>
      <w:lang w:val="en-US" w:bidi="ar-SA"/>
    </w:rPr>
  </w:style>
  <w:style w:type="character" w:styleId="cChar2">
    <w:name w:val="c Char2"/>
    <w:qFormat/>
    <w:rPr>
      <w:rFonts w:ascii=".VnCentury Schoolbook;Courier New" w:hAnsi=".VnCentury Schoolbook;Courier New" w:cs="Times New Roman"/>
      <w:i/>
      <w:color w:val="000000"/>
      <w:sz w:val="22"/>
      <w:szCs w:val="22"/>
      <w:lang w:val="en-US" w:bidi="ar-SA"/>
    </w:rPr>
  </w:style>
  <w:style w:type="character" w:styleId="3sochuongCharCharChar">
    <w:name w:val="3 so chuong Char Char Char"/>
    <w:qFormat/>
    <w:rPr>
      <w:rFonts w:ascii=".VnArial" w:hAnsi=".VnArial" w:eastAsia="Calibri" w:cs=".VnArial"/>
      <w:b/>
      <w:color w:val="000000"/>
      <w:sz w:val="22"/>
      <w:szCs w:val="22"/>
      <w:lang w:val="en-US" w:bidi="ar-SA"/>
    </w:rPr>
  </w:style>
  <w:style w:type="character" w:styleId="noCharCharCharChar">
    <w:name w:val="no Char Char Char Char"/>
    <w:qFormat/>
    <w:rPr>
      <w:rFonts w:ascii=".VnCentury Schoolbook;Courier New" w:hAnsi=".VnCentury Schoolbook;Courier New" w:cs="Times New Roman"/>
      <w:color w:val="000000"/>
      <w:sz w:val="22"/>
      <w:szCs w:val="22"/>
      <w:lang w:val="en-US" w:bidi="ar-SA"/>
    </w:rPr>
  </w:style>
  <w:style w:type="character" w:styleId="1chinhtrangCharCharChar1CharChar">
    <w:name w:val="1 chinh trang Char Char Char1 Char Char"/>
    <w:qFormat/>
    <w:rPr>
      <w:rFonts w:ascii=".VnCentury Schoolbook;Courier New" w:hAnsi=".VnCentury Schoolbook;Courier New" w:eastAsia="Calibri" w:cs=".VnCentury Schoolbook;Courier New"/>
      <w:color w:val="000000"/>
      <w:sz w:val="22"/>
      <w:szCs w:val="22"/>
      <w:lang w:val="en-US" w:bidi="ar-SA"/>
    </w:rPr>
  </w:style>
  <w:style w:type="character" w:styleId="z-TopofFormChar1">
    <w:name w:val="z-Top of Form Char1"/>
    <w:qFormat/>
    <w:rPr>
      <w:rFonts w:ascii="Arial" w:hAnsi="Arial" w:cs="Arial"/>
      <w:vanish/>
      <w:sz w:val="16"/>
      <w:szCs w:val="16"/>
      <w:lang w:bidi="ar-SA"/>
    </w:rPr>
  </w:style>
  <w:style w:type="character" w:styleId="z-BottomofFormChar">
    <w:name w:val="z-Bottom of Form Char"/>
    <w:qFormat/>
    <w:rPr>
      <w:rFonts w:ascii="Arial" w:hAnsi="Arial" w:cs="Arial"/>
      <w:vanish/>
      <w:color w:val="000000"/>
      <w:sz w:val="16"/>
      <w:szCs w:val="16"/>
    </w:rPr>
  </w:style>
  <w:style w:type="character" w:styleId="TitleCharCharChar">
    <w:name w:val="Title Char Char Char"/>
    <w:qFormat/>
    <w:rPr>
      <w:rFonts w:ascii=".VnTimeH;Courier New" w:hAnsi=".VnTimeH;Courier New" w:cs="Times New Roman"/>
      <w:b/>
      <w:color w:val="0000FF"/>
      <w:spacing w:val="24"/>
      <w:sz w:val="28"/>
      <w:lang w:val="en-US" w:bidi="ar-SA"/>
    </w:rPr>
  </w:style>
  <w:style w:type="character" w:styleId="71CharChar">
    <w:name w:val="7        1 Char Char"/>
    <w:qFormat/>
    <w:rPr>
      <w:rFonts w:ascii=".VnCentury Schoolbook;Courier New" w:hAnsi=".VnCentury Schoolbook;Courier New" w:cs="Times New Roman"/>
      <w:b/>
      <w:color w:val="000000"/>
      <w:sz w:val="22"/>
      <w:szCs w:val="22"/>
      <w:lang w:val="en-US" w:bidi="ar-SA"/>
    </w:rPr>
  </w:style>
  <w:style w:type="character" w:styleId="DocumentMapChar2">
    <w:name w:val="Document Map Char2"/>
    <w:qFormat/>
    <w:rPr>
      <w:rFonts w:ascii="Tahoma" w:hAnsi="Tahoma" w:cs="Tahoma"/>
      <w:lang w:val="en-US" w:bidi="ar-SA"/>
    </w:rPr>
  </w:style>
  <w:style w:type="character" w:styleId="71CharChar1">
    <w:name w:val="7.1 Char Char"/>
    <w:qFormat/>
    <w:rPr>
      <w:rFonts w:ascii=".VnCentury Schoolbook;Courier New" w:hAnsi=".VnCentury Schoolbook;Courier New" w:eastAsia="SimSun;宋体" w:cs="Times New Roman"/>
      <w:b/>
      <w:i/>
      <w:color w:val="000000"/>
      <w:sz w:val="22"/>
      <w:szCs w:val="22"/>
      <w:lang w:val="en-AU" w:bidi="ar-SA"/>
    </w:rPr>
  </w:style>
  <w:style w:type="character" w:styleId="Style71BoldItalicCharChar">
    <w:name w:val="Style 7.1 + Bold Italic Char Char"/>
    <w:qFormat/>
    <w:rPr>
      <w:rFonts w:ascii=".VnCentury Schoolbook;Courier New" w:hAnsi=".VnCentury Schoolbook;Courier New" w:eastAsia="SimSun;宋体" w:cs="Times New Roman"/>
      <w:b/>
      <w:bCs/>
      <w:i/>
      <w:iCs/>
      <w:color w:val="000000"/>
      <w:sz w:val="22"/>
      <w:szCs w:val="22"/>
      <w:lang w:val="en-AU" w:bidi="ar-SA"/>
    </w:rPr>
  </w:style>
  <w:style w:type="character" w:styleId="1CharChar1">
    <w:name w:val=".1 Char Char"/>
    <w:qFormat/>
    <w:rPr>
      <w:rFonts w:ascii=".VnCentury Schoolbook;Courier New" w:hAnsi=".VnCentury Schoolbook;Courier New" w:eastAsia="SimSun;宋体" w:cs="Times New Roman"/>
      <w:color w:val="000000"/>
      <w:sz w:val="22"/>
      <w:szCs w:val="22"/>
      <w:lang w:val="en-AU" w:bidi="ar-SA"/>
    </w:rPr>
  </w:style>
  <w:style w:type="character" w:styleId="12CharChar">
    <w:name w:val="1.2 Char Char"/>
    <w:basedOn w:val="1chinhtrangCharCharChar1CharChar"/>
    <w:qFormat/>
    <w:rPr/>
  </w:style>
  <w:style w:type="character" w:styleId="EndnoteTextChar1">
    <w:name w:val="Endnote Text Char1"/>
    <w:qFormat/>
    <w:rPr>
      <w:lang w:val="en-US" w:bidi="ar-SA"/>
    </w:rPr>
  </w:style>
  <w:style w:type="character" w:styleId="SubtitleChar2">
    <w:name w:val="Subtitle Char2"/>
    <w:qFormat/>
    <w:rPr>
      <w:rFonts w:ascii=".VnTimeH;Courier New" w:hAnsi=".VnTimeH;Courier New" w:cs=".VnTimeH;Courier New"/>
      <w:b/>
      <w:sz w:val="28"/>
      <w:lang w:val="en-US" w:bidi="ar-SA"/>
    </w:rPr>
  </w:style>
  <w:style w:type="character" w:styleId="15CharCharCharChar">
    <w:name w:val="15 Char Char Char Char"/>
    <w:qFormat/>
    <w:rPr>
      <w:rFonts w:ascii=".VnHelvetIns" w:hAnsi=".VnHelvetIns" w:eastAsia="Calibri" w:cs=".VnTime;Times New Roman"/>
      <w:b/>
      <w:color w:val="000000"/>
      <w:spacing w:val="20"/>
      <w:sz w:val="26"/>
      <w:szCs w:val="26"/>
      <w:lang w:val="en-US" w:bidi="ar-SA"/>
    </w:rPr>
  </w:style>
  <w:style w:type="character" w:styleId="4CharCharCharChar">
    <w:name w:val="4 Char Char Char Char"/>
    <w:qFormat/>
    <w:rPr>
      <w:rFonts w:ascii=".VnAvantH" w:hAnsi=".VnAvantH" w:eastAsia="Calibri" w:cs=".VnTime;Times New Roman"/>
      <w:b/>
      <w:bCs/>
      <w:color w:val="000000"/>
      <w:spacing w:val="28"/>
      <w:sz w:val="23"/>
      <w:szCs w:val="23"/>
      <w:lang w:val="en-US" w:bidi="ar-SA"/>
    </w:rPr>
  </w:style>
  <w:style w:type="character" w:styleId="5CharCharCharChar">
    <w:name w:val="5 Char Char Char Char"/>
    <w:qFormat/>
    <w:rPr>
      <w:rFonts w:ascii=".VnCentury Schoolbook;Courier New" w:hAnsi=".VnCentury Schoolbook;Courier New" w:eastAsia="Calibri" w:cs="Arial"/>
      <w:b/>
      <w:bCs/>
      <w:i/>
      <w:iCs/>
      <w:color w:val="000000"/>
      <w:sz w:val="23"/>
      <w:szCs w:val="23"/>
      <w:lang w:val="en-US" w:bidi="ar-SA"/>
    </w:rPr>
  </w:style>
  <w:style w:type="character" w:styleId="DNnd2chuongChar">
    <w:name w:val="DN nd2 chuong Char"/>
    <w:qFormat/>
    <w:rPr>
      <w:rFonts w:ascii=".VnAvantH" w:hAnsi=".VnAvantH" w:cs="Times New Roman"/>
      <w:b/>
      <w:bCs/>
      <w:color w:val="000000"/>
      <w:sz w:val="22"/>
      <w:lang w:val="en-US" w:bidi="ar-SA"/>
    </w:rPr>
  </w:style>
  <w:style w:type="character" w:styleId="DNnd1quyetdinhChar">
    <w:name w:val="DN nd1 quyet dinh Char"/>
    <w:qFormat/>
    <w:rPr>
      <w:rFonts w:ascii=".VnHelvetInsH" w:hAnsi=".VnHelvetInsH" w:cs=".VnTime;Times New Roman"/>
      <w:bCs/>
      <w:color w:val="000000"/>
      <w:sz w:val="32"/>
      <w:szCs w:val="32"/>
      <w:lang w:val="en-US" w:bidi="ar-SA"/>
    </w:rPr>
  </w:style>
  <w:style w:type="character" w:styleId="DNtd6trichyeuVBChar">
    <w:name w:val="DN td6 trich yeu VB Char"/>
    <w:qFormat/>
    <w:rPr>
      <w:rFonts w:ascii=".VnHelvetIns" w:hAnsi=".VnHelvetIns" w:cs=".VnTime;Times New Roman"/>
      <w:color w:val="000000"/>
      <w:sz w:val="26"/>
      <w:szCs w:val="26"/>
      <w:lang w:val="en-US" w:bidi="ar-SA"/>
    </w:rPr>
  </w:style>
  <w:style w:type="character" w:styleId="1CharCharCharChar">
    <w:name w:val="1 Char Char Char Char"/>
    <w:qFormat/>
    <w:rPr>
      <w:rFonts w:ascii=".VnCentury Schoolbook;Courier New" w:hAnsi=".VnCentury Schoolbook;Courier New" w:eastAsia="Calibri" w:cs=".VnCentury Schoolbook;Courier New"/>
      <w:color w:val="000000"/>
      <w:sz w:val="22"/>
      <w:szCs w:val="22"/>
      <w:lang w:val="en-US" w:bidi="ar-SA"/>
    </w:rPr>
  </w:style>
  <w:style w:type="character" w:styleId="7CharCharChar">
    <w:name w:val="7 Char Char Char"/>
    <w:qFormat/>
    <w:rPr>
      <w:rFonts w:ascii=".VnArial" w:hAnsi=".VnArial" w:eastAsia="Calibri" w:cs=".VnCentury Schoolbook;Courier New"/>
      <w:b/>
      <w:color w:val="000000"/>
      <w:spacing w:val="28"/>
      <w:sz w:val="22"/>
      <w:szCs w:val="22"/>
      <w:lang w:val="en-US" w:bidi="ar-SA"/>
    </w:rPr>
  </w:style>
  <w:style w:type="character" w:styleId="1chinhtrangChar1">
    <w:name w:val="1 chinh trang Char1"/>
    <w:qFormat/>
    <w:rPr>
      <w:rFonts w:ascii=".VnCentury Schoolbook;Courier New" w:hAnsi=".VnCentury Schoolbook;Courier New" w:cs="Times New Roman"/>
      <w:color w:val="000000"/>
      <w:sz w:val="22"/>
      <w:szCs w:val="22"/>
      <w:lang w:val="en-US" w:bidi="ar-SA"/>
    </w:rPr>
  </w:style>
  <w:style w:type="character" w:styleId="1chinhtrangCharCharChar2CharCharCharCharChar">
    <w:name w:val="1 chinh trang Char Char Char2 Char Char Char Char Char"/>
    <w:qFormat/>
    <w:rPr>
      <w:rFonts w:ascii=".VnCentury Schoolbook;Courier New" w:hAnsi=".VnCentury Schoolbook;Courier New" w:eastAsia="Calibri" w:cs=".VnCentury Schoolbook;Courier New"/>
      <w:color w:val="000000"/>
      <w:sz w:val="23"/>
      <w:szCs w:val="23"/>
      <w:lang w:val="en-US" w:bidi="ar-SA"/>
    </w:rPr>
  </w:style>
  <w:style w:type="character" w:styleId="4tenchuongCharChar1">
    <w:name w:val="4 ten chuong Char Char1"/>
    <w:qFormat/>
    <w:rPr>
      <w:rFonts w:ascii=".VnAvantH" w:hAnsi=".VnAvantH" w:cs="Times New Roman"/>
      <w:b/>
      <w:color w:val="000000"/>
      <w:sz w:val="22"/>
      <w:szCs w:val="22"/>
      <w:lang w:val="en-US" w:bidi="ar-SA"/>
    </w:rPr>
  </w:style>
  <w:style w:type="character" w:styleId="1chinhtrangCharChar4CharChar">
    <w:name w:val="1 chinh trang Char Char4 Char Char"/>
    <w:qFormat/>
    <w:rPr>
      <w:rFonts w:ascii=".VnCentury Schoolbook;Courier New" w:hAnsi=".VnCentury Schoolbook;Courier New" w:eastAsia="Calibri" w:cs=".VnCentury Schoolbook;Courier New"/>
      <w:color w:val="000000"/>
      <w:sz w:val="23"/>
      <w:szCs w:val="23"/>
      <w:lang w:val="en-US" w:bidi="ar-SA"/>
    </w:rPr>
  </w:style>
  <w:style w:type="character" w:styleId="nCharChar">
    <w:name w:val="n Char Char"/>
    <w:basedOn w:val="1chinhtrangCharCharChar1CharChar"/>
    <w:qFormat/>
    <w:rPr/>
  </w:style>
  <w:style w:type="character" w:styleId="Style1chinhtrangBoldCharCharChar">
    <w:name w:val="Style 1 chinh trang + Bold Char Char Char"/>
    <w:qFormat/>
    <w:rPr>
      <w:rFonts w:ascii=".VnCentury Schoolbook;Courier New" w:hAnsi=".VnCentury Schoolbook;Courier New" w:eastAsia="Calibri" w:cs=".VnCentury Schoolbook;Courier New"/>
      <w:b/>
      <w:bCs/>
      <w:color w:val="000000"/>
      <w:sz w:val="22"/>
      <w:szCs w:val="22"/>
      <w:lang w:val="en-US" w:bidi="ar-SA"/>
    </w:rPr>
  </w:style>
  <w:style w:type="character" w:styleId="4tenchuongChar1">
    <w:name w:val="4 ten chuong Char1"/>
    <w:qFormat/>
    <w:rPr>
      <w:rFonts w:ascii=".VnAvantH" w:hAnsi=".VnAvantH" w:cs="Times New Roman"/>
      <w:b/>
      <w:color w:val="000000"/>
      <w:sz w:val="22"/>
      <w:szCs w:val="22"/>
      <w:lang w:val="en-US" w:bidi="ar-SA"/>
    </w:rPr>
  </w:style>
  <w:style w:type="character" w:styleId="2dongcachChar1">
    <w:name w:val="2 dong cach Char1"/>
    <w:qFormat/>
    <w:rPr>
      <w:rFonts w:ascii=".VnCentury Schoolbook;Courier New" w:hAnsi=".VnCentury Schoolbook;Courier New" w:cs="Times New Roman"/>
      <w:bCs/>
      <w:color w:val="000000"/>
      <w:sz w:val="22"/>
      <w:szCs w:val="22"/>
      <w:lang w:val="en-US" w:bidi="ar-SA"/>
    </w:rPr>
  </w:style>
  <w:style w:type="character" w:styleId="1chinhtrangCharCharChar2">
    <w:name w:val="1 chinh trang Char Char Char2"/>
    <w:qFormat/>
    <w:rPr>
      <w:rFonts w:ascii=".VnCentury Schoolbook;Courier New" w:hAnsi=".VnCentury Schoolbook;Courier New" w:cs="Times New Roman"/>
      <w:color w:val="000000"/>
      <w:sz w:val="23"/>
      <w:szCs w:val="23"/>
      <w:lang w:val="en-US" w:bidi="ar-SA"/>
    </w:rPr>
  </w:style>
  <w:style w:type="character" w:styleId="1chinhtrangChar1CharCharCharChar">
    <w:name w:val="1 chinh trang Char1 Char Char Char Char"/>
    <w:qFormat/>
    <w:rPr>
      <w:rFonts w:ascii=".VnCentury Schoolbook;Courier New" w:hAnsi=".VnCentury Schoolbook;Courier New" w:cs="Times New Roman"/>
      <w:color w:val="000000"/>
      <w:sz w:val="22"/>
      <w:szCs w:val="22"/>
      <w:lang w:val="en-US" w:bidi="ar-SA"/>
    </w:rPr>
  </w:style>
  <w:style w:type="character" w:styleId="cChar1CharCharCharCharChar">
    <w:name w:val="c Char1 Char Char Char Char Char"/>
    <w:qFormat/>
    <w:rPr>
      <w:rFonts w:ascii=".VnCentury Schoolbook;Courier New" w:hAnsi=".VnCentury Schoolbook;Courier New" w:cs="Times New Roman"/>
      <w:color w:val="000000"/>
      <w:sz w:val="22"/>
      <w:szCs w:val="22"/>
      <w:lang w:val="en-US" w:bidi="ar-SA"/>
    </w:rPr>
  </w:style>
  <w:style w:type="character" w:styleId="PlainTextChar1">
    <w:name w:val="Plain Text Char1"/>
    <w:qFormat/>
    <w:rPr>
      <w:rFonts w:ascii="Courier New" w:hAnsi="Courier New" w:cs="Courier New"/>
      <w:lang w:val="en-US" w:bidi="ar-SA"/>
    </w:rPr>
  </w:style>
  <w:style w:type="character" w:styleId="17CharCharChar">
    <w:name w:val="17 Char Char Char"/>
    <w:qFormat/>
    <w:rPr>
      <w:rFonts w:ascii=".VnAvantH" w:hAnsi=".VnAvantH" w:cs="Times New Roman"/>
      <w:b/>
      <w:i/>
      <w:color w:val="000000"/>
      <w:sz w:val="26"/>
      <w:szCs w:val="26"/>
      <w:lang w:val="en-US" w:bidi="ar-SA"/>
    </w:rPr>
  </w:style>
  <w:style w:type="character" w:styleId="2dongcachCharCharCharChar">
    <w:name w:val="2 dong cach Char Char Char Char"/>
    <w:qFormat/>
    <w:rPr>
      <w:rFonts w:ascii=".VnCentury Schoolbook;Courier New" w:hAnsi=".VnCentury Schoolbook;Courier New" w:cs="Times New Roman"/>
      <w:bCs/>
      <w:color w:val="000000"/>
      <w:sz w:val="22"/>
      <w:szCs w:val="22"/>
      <w:lang w:val="en-US" w:bidi="ar-SA"/>
    </w:rPr>
  </w:style>
  <w:style w:type="character" w:styleId="11chucdanhnguoiky-co11CharCharChar">
    <w:name w:val="11 chuc danh nguoi ky-co 11 Char Char Char"/>
    <w:qFormat/>
    <w:rPr>
      <w:rFonts w:ascii=".VnAvantH" w:hAnsi=".VnAvantH" w:cs="Times New Roman"/>
      <w:b/>
      <w:color w:val="000000"/>
      <w:sz w:val="22"/>
      <w:szCs w:val="22"/>
      <w:lang w:val="en-US" w:bidi="ar-SA"/>
    </w:rPr>
  </w:style>
  <w:style w:type="character" w:styleId="coCharCharCharChar">
    <w:name w:val="co Char Char Char Char"/>
    <w:qFormat/>
    <w:rPr>
      <w:rFonts w:ascii=".VnCentury Schoolbook;Courier New" w:hAnsi=".VnCentury Schoolbook;Courier New" w:cs="Times New Roman"/>
      <w:color w:val="000000"/>
      <w:sz w:val="22"/>
      <w:szCs w:val="22"/>
      <w:lang w:val="en-US" w:bidi="ar-SA"/>
    </w:rPr>
  </w:style>
  <w:style w:type="character" w:styleId="noCharCharCharCharChar">
    <w:name w:val="no Char Char Char Char Char"/>
    <w:qFormat/>
    <w:rPr>
      <w:rFonts w:ascii=".VnCentury Schoolbook;Courier New" w:hAnsi=".VnCentury Schoolbook;Courier New" w:cs="Times New Roman"/>
      <w:color w:val="000000"/>
      <w:sz w:val="22"/>
      <w:szCs w:val="22"/>
      <w:lang w:val="en-US" w:bidi="ar-SA"/>
    </w:rPr>
  </w:style>
  <w:style w:type="character" w:styleId="cCharCharCharChar">
    <w:name w:val="c Char Char Char Char"/>
    <w:qFormat/>
    <w:rPr>
      <w:rFonts w:ascii=".VnCentury Schoolbook;Courier New" w:hAnsi=".VnCentury Schoolbook;Courier New" w:cs="Times New Roman"/>
      <w:i/>
      <w:color w:val="000000"/>
      <w:sz w:val="22"/>
      <w:szCs w:val="22"/>
      <w:lang w:val="en-US" w:bidi="ar-SA"/>
    </w:rPr>
  </w:style>
  <w:style w:type="character" w:styleId="TitleChar1">
    <w:name w:val="Title Char1"/>
    <w:qFormat/>
    <w:rPr>
      <w:rFonts w:ascii=".VnArialH" w:hAnsi=".VnArialH" w:cs="Times New Roman"/>
      <w:b/>
      <w:bCs/>
      <w:sz w:val="24"/>
      <w:szCs w:val="24"/>
      <w:lang w:val="en-US" w:bidi="ar-SA"/>
    </w:rPr>
  </w:style>
  <w:style w:type="character" w:styleId="3sochuongCharCharCharChar">
    <w:name w:val="3 so chuong Char Char Char Char"/>
    <w:qFormat/>
    <w:rPr>
      <w:rFonts w:ascii=".VnArial" w:hAnsi=".VnArial" w:cs="Times New Roman"/>
      <w:b/>
      <w:color w:val="000000"/>
      <w:sz w:val="22"/>
      <w:szCs w:val="22"/>
      <w:lang w:val="en-US" w:bidi="ar-SA"/>
    </w:rPr>
  </w:style>
  <w:style w:type="character" w:styleId="6tenmucphanCharCharCharCharChar">
    <w:name w:val="6 ten muc phan Char Char Char Char Char"/>
    <w:qFormat/>
    <w:rPr>
      <w:rFonts w:ascii=".VnCentury SchoolbookH" w:hAnsi=".VnCentury SchoolbookH" w:eastAsia="Calibri" w:cs=".VnCentury SchoolbookH"/>
      <w:b/>
      <w:color w:val="000000"/>
      <w:sz w:val="22"/>
      <w:szCs w:val="22"/>
      <w:lang w:val="en-US" w:bidi="ar-SA"/>
    </w:rPr>
  </w:style>
  <w:style w:type="character" w:styleId="11chucdanhnguoiky-co11CharCharCharChar">
    <w:name w:val="11 chuc danh nguoi ky-co 11 Char Char Char Char"/>
    <w:qFormat/>
    <w:rPr>
      <w:rFonts w:ascii=".VnAvantH" w:hAnsi=".VnAvantH" w:cs="Times New Roman"/>
      <w:b/>
      <w:color w:val="000000"/>
      <w:sz w:val="22"/>
      <w:szCs w:val="22"/>
      <w:lang w:val="en-US" w:bidi="ar-SA"/>
    </w:rPr>
  </w:style>
  <w:style w:type="character" w:styleId="1chinhtrangCharChar1CharCharCharCharChar">
    <w:name w:val="1 chinh trang Char Char1 Char Char Char Char Char"/>
    <w:qFormat/>
    <w:rPr>
      <w:rFonts w:ascii=".VnCentury Schoolbook;Courier New" w:hAnsi=".VnCentury Schoolbook;Courier New" w:cs="Times New Roman"/>
      <w:color w:val="000000"/>
      <w:sz w:val="22"/>
      <w:szCs w:val="22"/>
      <w:lang w:val="en-US" w:bidi="ar-SA"/>
    </w:rPr>
  </w:style>
  <w:style w:type="character" w:styleId="eCharCharCharChar">
    <w:name w:val="e Char Char Char Char"/>
    <w:qFormat/>
    <w:rPr>
      <w:rFonts w:ascii=".VnAvantH" w:hAnsi=".VnAvantH" w:cs="Times New Roman"/>
      <w:b/>
      <w:i/>
      <w:color w:val="000000"/>
      <w:sz w:val="22"/>
      <w:szCs w:val="22"/>
      <w:lang w:val="en-US" w:bidi="ar-SA"/>
    </w:rPr>
  </w:style>
  <w:style w:type="character" w:styleId="1chinhtrangCharCharCharCharChar">
    <w:name w:val="1 chinh trang Char Char Char Char Char"/>
    <w:qFormat/>
    <w:rPr>
      <w:rFonts w:ascii=".VnCentury Schoolbook;Courier New" w:hAnsi=".VnCentury Schoolbook;Courier New" w:eastAsia="Calibri" w:cs=".VnCentury Schoolbook;Courier New"/>
      <w:color w:val="000000"/>
      <w:sz w:val="22"/>
      <w:szCs w:val="22"/>
      <w:lang w:val="en-US" w:bidi="ar-SA"/>
    </w:rPr>
  </w:style>
  <w:style w:type="character" w:styleId="71CharCharCharChar">
    <w:name w:val="7   1 Char Char Char Char"/>
    <w:qFormat/>
    <w:rPr>
      <w:rFonts w:ascii=".VnCentury Schoolbook;Courier New" w:hAnsi=".VnCentury Schoolbook;Courier New" w:cs="Times New Roman"/>
      <w:b/>
      <w:color w:val="000000"/>
      <w:sz w:val="22"/>
      <w:szCs w:val="22"/>
    </w:rPr>
  </w:style>
  <w:style w:type="character" w:styleId="nCharCharChar">
    <w:name w:val="n Char Char Char"/>
    <w:qFormat/>
    <w:rPr>
      <w:rFonts w:ascii=".VnCentury Schoolbook;Courier New" w:hAnsi=".VnCentury Schoolbook;Courier New" w:cs="Times New Roman"/>
      <w:color w:val="000000"/>
      <w:sz w:val="22"/>
      <w:szCs w:val="22"/>
    </w:rPr>
  </w:style>
  <w:style w:type="character" w:styleId="BodyTextChar1">
    <w:name w:val="Body Text Char1"/>
    <w:qFormat/>
    <w:rPr>
      <w:rFonts w:ascii=".VnTime;Times New Roman" w:hAnsi=".VnTime;Times New Roman" w:cs="Times New Roman"/>
      <w:sz w:val="28"/>
      <w:szCs w:val="28"/>
      <w:lang w:val="en-US" w:bidi="ar-SA"/>
    </w:rPr>
  </w:style>
  <w:style w:type="character" w:styleId="Heading6Char1">
    <w:name w:val="Heading 6 Char1"/>
    <w:qFormat/>
    <w:rPr>
      <w:rFonts w:ascii=".VnArial" w:hAnsi=".VnArial" w:cs="Times New Roman"/>
      <w:b/>
      <w:bCs/>
      <w:color w:val="000000"/>
      <w:sz w:val="26"/>
      <w:szCs w:val="26"/>
      <w:lang w:val="en-US" w:bidi="ar-SA"/>
    </w:rPr>
  </w:style>
  <w:style w:type="character" w:styleId="1chinhtrangChar1CharCharCharCharChar">
    <w:name w:val="1 chinh trang Char1 Char Char Char Char Char"/>
    <w:qFormat/>
    <w:rPr>
      <w:rFonts w:ascii=".VnCentury Schoolbook;Courier New" w:hAnsi=".VnCentury Schoolbook;Courier New" w:cs="Times New Roman"/>
      <w:color w:val="000000"/>
      <w:sz w:val="22"/>
      <w:szCs w:val="22"/>
    </w:rPr>
  </w:style>
  <w:style w:type="character" w:styleId="17CharCharCharChar">
    <w:name w:val="17 Char Char Char Char"/>
    <w:qFormat/>
    <w:rPr>
      <w:rFonts w:ascii=".VnAvantH" w:hAnsi=".VnAvantH" w:cs="Times New Roman"/>
      <w:b/>
      <w:i/>
      <w:color w:val="000000"/>
      <w:sz w:val="26"/>
      <w:szCs w:val="26"/>
    </w:rPr>
  </w:style>
  <w:style w:type="character" w:styleId="cChar1CharCharCharCharCharChar">
    <w:name w:val="c Char1 Char Char Char Char Char Char"/>
    <w:qFormat/>
    <w:rPr>
      <w:rFonts w:ascii=".VnCentury Schoolbook;Courier New" w:hAnsi=".VnCentury Schoolbook;Courier New" w:cs="Times New Roman"/>
      <w:color w:val="000000"/>
      <w:sz w:val="22"/>
      <w:szCs w:val="22"/>
      <w:lang w:val="en-US" w:bidi="ar-SA"/>
    </w:rPr>
  </w:style>
  <w:style w:type="character" w:styleId="HTMLCite">
    <w:name w:val="HTML Cite"/>
    <w:qFormat/>
    <w:rPr>
      <w:rFonts w:cs="Times New Roman"/>
      <w:color w:val="009933"/>
    </w:rPr>
  </w:style>
  <w:style w:type="character" w:styleId="cs-901-bold1">
    <w:name w:val="cs-901-bold1"/>
    <w:qFormat/>
    <w:rPr>
      <w:rFonts w:cs="Times New Roman"/>
      <w:b/>
      <w:bCs/>
    </w:rPr>
  </w:style>
  <w:style w:type="character" w:styleId="cs-902-hidden">
    <w:name w:val="cs-902-hidden"/>
    <w:qFormat/>
    <w:rPr>
      <w:rFonts w:cs="Times New Roman"/>
    </w:rPr>
  </w:style>
  <w:style w:type="character" w:styleId="711">
    <w:name w:val="7   11"/>
    <w:qFormat/>
    <w:rPr>
      <w:rFonts w:ascii=".VnCentury Schoolbook;Courier New" w:hAnsi=".VnCentury Schoolbook;Courier New" w:cs="Times New Roman"/>
      <w:b/>
      <w:color w:val="000000"/>
      <w:lang w:val="en-US"/>
    </w:rPr>
  </w:style>
  <w:style w:type="character" w:styleId="5somucCharChar2">
    <w:name w:val="5 so muc Char Char2"/>
    <w:qFormat/>
    <w:rPr>
      <w:rFonts w:ascii=".VnCentury Schoolbook;Courier New" w:hAnsi=".VnCentury Schoolbook;Courier New" w:cs="Times New Roman"/>
      <w:b/>
      <w:color w:val="000000"/>
      <w:lang w:val="en-US"/>
    </w:rPr>
  </w:style>
  <w:style w:type="character" w:styleId="nCharChar1">
    <w:name w:val="n Char Char1"/>
    <w:qFormat/>
    <w:rPr>
      <w:rFonts w:ascii=".VnCentury Schoolbook;Courier New" w:hAnsi=".VnCentury Schoolbook;Courier New" w:cs="Times New Roman"/>
      <w:color w:val="000000"/>
      <w:sz w:val="22"/>
      <w:szCs w:val="22"/>
      <w:lang w:val="en-US" w:bidi="ar-SA"/>
    </w:rPr>
  </w:style>
  <w:style w:type="character" w:styleId="5somuc1">
    <w:name w:val="5 so muc1"/>
    <w:qFormat/>
    <w:rPr>
      <w:rFonts w:ascii=".VnCentury Schoolbook;Courier New" w:hAnsi=".VnCentury Schoolbook;Courier New" w:cs="Times New Roman"/>
      <w:b/>
      <w:color w:val="000000"/>
      <w:lang w:val="en-US"/>
    </w:rPr>
  </w:style>
  <w:style w:type="character" w:styleId="noCharChar1">
    <w:name w:val="no Char Char1"/>
    <w:qFormat/>
    <w:rPr>
      <w:rFonts w:ascii=".VnCentury Schoolbook;Courier New" w:hAnsi=".VnCentury Schoolbook;Courier New" w:eastAsia="Calibri" w:cs=".VnCentury Schoolbook;Courier New"/>
      <w:color w:val="000000"/>
      <w:sz w:val="22"/>
      <w:szCs w:val="22"/>
      <w:lang w:val="en-US" w:bidi="ar-SA"/>
    </w:rPr>
  </w:style>
  <w:style w:type="character" w:styleId="1chinhtrangChar2Char">
    <w:name w:val="1 chinh trang Char2 Char"/>
    <w:qFormat/>
    <w:rPr>
      <w:rFonts w:ascii=".VnCentury Schoolbook;Courier New" w:hAnsi=".VnCentury Schoolbook;Courier New" w:eastAsia="Calibri" w:cs=".VnCentury Schoolbook;Courier New"/>
      <w:color w:val="000000"/>
      <w:sz w:val="22"/>
      <w:szCs w:val="22"/>
      <w:lang w:val="en-US" w:bidi="ar-SA"/>
    </w:rPr>
  </w:style>
  <w:style w:type="character" w:styleId="4tenchuongCharCharChar1">
    <w:name w:val="4 ten chuong Char Char Char1"/>
    <w:qFormat/>
    <w:rPr>
      <w:rFonts w:ascii=".VnAvantH" w:hAnsi=".VnAvantH" w:cs="Times New Roman"/>
      <w:b/>
      <w:color w:val="000000"/>
      <w:sz w:val="22"/>
      <w:szCs w:val="22"/>
      <w:lang w:val="en-US" w:bidi="ar-SA"/>
    </w:rPr>
  </w:style>
  <w:style w:type="character" w:styleId="2dongcachCharCharChar1">
    <w:name w:val="2 dong cach Char Char Char1"/>
    <w:qFormat/>
    <w:rPr>
      <w:rFonts w:ascii=".VnCentury Schoolbook;Courier New" w:hAnsi=".VnCentury Schoolbook;Courier New" w:cs="Times New Roman"/>
      <w:bCs/>
      <w:color w:val="000000"/>
      <w:sz w:val="22"/>
      <w:szCs w:val="22"/>
      <w:lang w:val="en-US" w:bidi="ar-SA"/>
    </w:rPr>
  </w:style>
  <w:style w:type="character" w:styleId="1chinhtrangCharChar2">
    <w:name w:val="1 chinh trang Char Char2"/>
    <w:qFormat/>
    <w:rPr>
      <w:rFonts w:ascii=".VnCentury Schoolbook;Courier New" w:hAnsi=".VnCentury Schoolbook;Courier New" w:cs="Times New Roman"/>
      <w:color w:val="000000"/>
      <w:sz w:val="22"/>
      <w:szCs w:val="22"/>
      <w:lang w:val="en-US" w:bidi="ar-SA"/>
    </w:rPr>
  </w:style>
  <w:style w:type="character" w:styleId="E-mailSignatureChar1">
    <w:name w:val="E-mail Signature Char1"/>
    <w:qFormat/>
    <w:rPr>
      <w:sz w:val="24"/>
      <w:szCs w:val="24"/>
      <w:lang w:val="en-US" w:bidi="ar-SA"/>
    </w:rPr>
  </w:style>
  <w:style w:type="character" w:styleId="postbody">
    <w:name w:val="postbody"/>
    <w:qFormat/>
    <w:rPr>
      <w:rFonts w:cs="Times New Roman"/>
    </w:rPr>
  </w:style>
  <w:style w:type="character" w:styleId="1chinhtrangChar1CharCharCharCharCharCharChar">
    <w:name w:val="1 chinh trang Char1 Char Char Char Char Char Char Char"/>
    <w:qFormat/>
    <w:rPr>
      <w:rFonts w:ascii=".VnCentury Schoolbook;Courier New" w:hAnsi=".VnCentury Schoolbook;Courier New" w:cs=".VnCentury Schoolbook;Courier New"/>
      <w:color w:val="000000"/>
      <w:sz w:val="22"/>
      <w:lang w:val="en-US"/>
    </w:rPr>
  </w:style>
  <w:style w:type="character" w:styleId="1chinhtrangChar1CharCharCharCharCharChar">
    <w:name w:val="1 chinh trang Char1 Char Char Char Char Char Char"/>
    <w:qFormat/>
    <w:rPr>
      <w:rFonts w:ascii=".VnCentury Schoolbook;Courier New" w:hAnsi=".VnCentury Schoolbook;Courier New" w:cs=".VnCentury Schoolbook;Courier New"/>
      <w:color w:val="000000"/>
      <w:sz w:val="22"/>
      <w:lang w:val="en-US"/>
    </w:rPr>
  </w:style>
  <w:style w:type="character" w:styleId="cChar1CharCharCharCharCharCharCharChar">
    <w:name w:val="c Char1 Char Char Char Char Char Char Char Char"/>
    <w:qFormat/>
    <w:rPr>
      <w:rFonts w:ascii=".VnCentury Schoolbook;Courier New" w:hAnsi=".VnCentury Schoolbook;Courier New" w:cs=".VnCentury Schoolbook;Courier New"/>
      <w:color w:val="000000"/>
      <w:sz w:val="22"/>
      <w:lang w:val="en-US"/>
    </w:rPr>
  </w:style>
  <w:style w:type="character" w:styleId="cChar1CharCharCharCharCharCharChar">
    <w:name w:val="c Char1 Char Char Char Char Char Char Char"/>
    <w:qFormat/>
    <w:rPr>
      <w:rFonts w:ascii=".VnCentury Schoolbook;Courier New" w:hAnsi=".VnCentury Schoolbook;Courier New" w:cs=".VnCentury Schoolbook;Courier New"/>
      <w:color w:val="000000"/>
      <w:sz w:val="22"/>
      <w:lang w:val="en-US"/>
    </w:rPr>
  </w:style>
  <w:style w:type="character" w:styleId="nCharCharCharCharCharCharChar">
    <w:name w:val="n Char Char Char Char Char Char Char"/>
    <w:qFormat/>
    <w:rPr>
      <w:rFonts w:ascii=".VnCentury Schoolbook;Courier New" w:hAnsi=".VnCentury Schoolbook;Courier New" w:cs=".VnCentury Schoolbook;Courier New"/>
      <w:color w:val="000000"/>
      <w:sz w:val="22"/>
      <w:lang w:val="en-US"/>
    </w:rPr>
  </w:style>
  <w:style w:type="character" w:styleId="nCharCharCharCharCharChar">
    <w:name w:val="n Char Char Char Char Char Char"/>
    <w:qFormat/>
    <w:rPr>
      <w:rFonts w:ascii=".VnCentury Schoolbook;Courier New" w:hAnsi=".VnCentury Schoolbook;Courier New" w:cs=".VnCentury Schoolbook;Courier New"/>
      <w:color w:val="000000"/>
      <w:sz w:val="22"/>
      <w:lang w:val="en-US"/>
    </w:rPr>
  </w:style>
  <w:style w:type="character" w:styleId="BodyTextFirstIndentChar1">
    <w:name w:val="Body Text First Indent Char1"/>
    <w:qFormat/>
    <w:rPr>
      <w:sz w:val="24"/>
      <w:szCs w:val="24"/>
      <w:lang w:val="en-US" w:bidi="ar-SA"/>
    </w:rPr>
  </w:style>
  <w:style w:type="character" w:styleId="BodyTextFirstIndent2Char1">
    <w:name w:val="Body Text First Indent 2 Char1"/>
    <w:qFormat/>
    <w:rPr>
      <w:rFonts w:ascii=".VnTime;Times New Roman" w:hAnsi=".VnTime;Times New Roman" w:cs="Times New Roman"/>
      <w:sz w:val="24"/>
      <w:szCs w:val="24"/>
      <w:lang w:val="en-US" w:bidi="ar-SA"/>
    </w:rPr>
  </w:style>
  <w:style w:type="character" w:styleId="ClosingChar1">
    <w:name w:val="Closing Char1"/>
    <w:qFormat/>
    <w:rPr>
      <w:sz w:val="24"/>
      <w:szCs w:val="24"/>
      <w:lang w:val="en-US" w:bidi="ar-SA"/>
    </w:rPr>
  </w:style>
  <w:style w:type="character" w:styleId="HTMLAddressChar1">
    <w:name w:val="HTML Address Char1"/>
    <w:qFormat/>
    <w:rPr>
      <w:i/>
      <w:iCs/>
      <w:sz w:val="24"/>
      <w:szCs w:val="24"/>
      <w:lang w:val="en-US" w:bidi="ar-SA"/>
    </w:rPr>
  </w:style>
  <w:style w:type="character" w:styleId="HTMLPreformattedChar1">
    <w:name w:val="HTML Preformatted Char1"/>
    <w:qFormat/>
    <w:rPr>
      <w:rFonts w:ascii="Arial Unicode MS" w:hAnsi="Arial Unicode MS" w:eastAsia="Arial Unicode MS" w:cs="Arial Unicode MS"/>
      <w:lang w:val="en-US" w:bidi="ar-SA"/>
    </w:rPr>
  </w:style>
  <w:style w:type="character" w:styleId="MessageHeaderChar1">
    <w:name w:val="Message Header Char1"/>
    <w:qFormat/>
    <w:rPr>
      <w:rFonts w:ascii="Arial" w:hAnsi="Arial" w:cs="Arial"/>
      <w:sz w:val="24"/>
      <w:szCs w:val="24"/>
      <w:lang w:val="en-US" w:bidi="ar-SA"/>
    </w:rPr>
  </w:style>
  <w:style w:type="character" w:styleId="NoteHeadingChar1">
    <w:name w:val="Note Heading Char1"/>
    <w:qFormat/>
    <w:rPr>
      <w:sz w:val="24"/>
      <w:szCs w:val="24"/>
      <w:lang w:val="en-US" w:bidi="ar-SA"/>
    </w:rPr>
  </w:style>
  <w:style w:type="character" w:styleId="SalutationChar1">
    <w:name w:val="Salutation Char1"/>
    <w:qFormat/>
    <w:rPr>
      <w:sz w:val="28"/>
      <w:szCs w:val="28"/>
      <w:lang w:val="en-US" w:bidi="ar-SA"/>
    </w:rPr>
  </w:style>
  <w:style w:type="character" w:styleId="SignatureChar1">
    <w:name w:val="Signature Char1"/>
    <w:qFormat/>
    <w:rPr>
      <w:sz w:val="24"/>
      <w:szCs w:val="24"/>
      <w:lang w:val="en-US" w:bidi="ar-SA"/>
    </w:rPr>
  </w:style>
  <w:style w:type="character" w:styleId="Style1chinhtrangChar1BoldCharCharCharChar">
    <w:name w:val="Style 1 chinh trang Char1 + Bold Char Char Char Char"/>
    <w:qFormat/>
    <w:rPr>
      <w:rFonts w:ascii=".VnCentury Schoolbook;Courier New" w:hAnsi=".VnCentury Schoolbook;Courier New" w:cs=".VnCentury Schoolbook;Courier New"/>
      <w:b/>
      <w:color w:val="000000"/>
      <w:sz w:val="22"/>
      <w:lang w:val="en-US"/>
    </w:rPr>
  </w:style>
  <w:style w:type="character" w:styleId="noCharCharCharCharCharChar">
    <w:name w:val="no Char Char Char Char Char Char"/>
    <w:qFormat/>
    <w:rPr>
      <w:rFonts w:ascii=".VnCentury Schoolbook;Courier New" w:hAnsi=".VnCentury Schoolbook;Courier New" w:cs="Times New Roman"/>
      <w:color w:val="000000"/>
      <w:sz w:val="22"/>
      <w:szCs w:val="22"/>
      <w:lang w:val="en-US" w:bidi="ar-SA"/>
    </w:rPr>
  </w:style>
  <w:style w:type="character" w:styleId="71CharCharCharCharCharCharCharCharCharChar">
    <w:name w:val="7   1 Char Char Char Char Char Char Char Char Char Char"/>
    <w:qFormat/>
    <w:rPr>
      <w:rFonts w:ascii=".VnCentury Schoolbook;Courier New" w:hAnsi=".VnCentury Schoolbook;Courier New" w:cs="Times New Roman"/>
      <w:b/>
      <w:color w:val="000000"/>
      <w:sz w:val="22"/>
      <w:szCs w:val="22"/>
      <w:lang w:val="en-US" w:bidi="ar-SA"/>
    </w:rPr>
  </w:style>
  <w:style w:type="character" w:styleId="8DakyCharCharCharCharChar">
    <w:name w:val="8 Da ky Char Char Char Char Char"/>
    <w:qFormat/>
    <w:rPr>
      <w:rFonts w:ascii=".VnCentury Schoolbook;Courier New" w:hAnsi=".VnCentury Schoolbook;Courier New" w:cs="Times New Roman"/>
      <w:i/>
      <w:color w:val="000000"/>
      <w:sz w:val="22"/>
      <w:szCs w:val="22"/>
      <w:lang w:val="en-US" w:bidi="ar-SA"/>
    </w:rPr>
  </w:style>
  <w:style w:type="character" w:styleId="5somucCharCharCharCharCharCharCharCharCharCharChar">
    <w:name w:val="5 so muc Char Char Char Char Char Char Char Char Char Char Char"/>
    <w:qFormat/>
    <w:rPr>
      <w:rFonts w:ascii=".VnCentury Schoolbook;Courier New" w:hAnsi=".VnCentury Schoolbook;Courier New" w:cs="Times New Roman"/>
      <w:b/>
      <w:color w:val="000000"/>
      <w:sz w:val="22"/>
      <w:szCs w:val="22"/>
      <w:lang w:val="en-US" w:bidi="ar-SA"/>
    </w:rPr>
  </w:style>
  <w:style w:type="character" w:styleId="1chinhtrangCharCharCharCharCharCharCharChar">
    <w:name w:val="1 chinh trang Char Char Char Char Char Char Char Char"/>
    <w:qFormat/>
    <w:rPr>
      <w:rFonts w:ascii=".VnCentury Schoolbook;Courier New" w:hAnsi=".VnCentury Schoolbook;Courier New" w:cs="Times New Roman"/>
      <w:color w:val="000000"/>
      <w:sz w:val="22"/>
      <w:szCs w:val="22"/>
      <w:lang w:val="en-US" w:bidi="ar-SA"/>
    </w:rPr>
  </w:style>
  <w:style w:type="character" w:styleId="4tenchuongCharCharCharCharCharCharChar">
    <w:name w:val="4 ten chuong Char Char Char Char Char Char Char"/>
    <w:qFormat/>
    <w:rPr>
      <w:rFonts w:ascii=".VnAvantH" w:hAnsi=".VnAvantH" w:cs="Times New Roman"/>
      <w:b/>
      <w:color w:val="000000"/>
      <w:sz w:val="22"/>
      <w:szCs w:val="22"/>
      <w:lang w:val="en-US" w:bidi="ar-SA"/>
    </w:rPr>
  </w:style>
  <w:style w:type="character" w:styleId="2dongcachCharCharCharCharCharCharChar">
    <w:name w:val="2 dong cach Char Char Char Char Char Char Char"/>
    <w:qFormat/>
    <w:rPr>
      <w:rFonts w:ascii=".VnCentury Schoolbook;Courier New" w:hAnsi=".VnCentury Schoolbook;Courier New" w:cs="Times New Roman"/>
      <w:bCs/>
      <w:color w:val="000000"/>
      <w:sz w:val="22"/>
      <w:szCs w:val="22"/>
      <w:lang w:val="en-US" w:bidi="ar-SA"/>
    </w:rPr>
  </w:style>
  <w:style w:type="character" w:styleId="cCharCharCharCharCharCharChar">
    <w:name w:val="c Char Char Char Char Char Char Char"/>
    <w:qFormat/>
    <w:rPr>
      <w:rFonts w:ascii=".VnCentury Schoolbook;Courier New" w:hAnsi=".VnCentury Schoolbook;Courier New" w:cs=".VnCentury Schoolbook;Courier New"/>
      <w:color w:val="000000"/>
      <w:sz w:val="26"/>
      <w:lang w:val="en-US"/>
    </w:rPr>
  </w:style>
  <w:style w:type="character" w:styleId="coCharCharCharCharCharCharChar">
    <w:name w:val="co Char Char Char Char Char Char Char"/>
    <w:qFormat/>
    <w:rPr>
      <w:rFonts w:ascii=".VnCentury Schoolbook;Courier New" w:hAnsi=".VnCentury Schoolbook;Courier New" w:cs="Times New Roman"/>
      <w:color w:val="000000"/>
      <w:sz w:val="22"/>
      <w:szCs w:val="22"/>
      <w:lang w:val="en-US" w:bidi="ar-SA"/>
    </w:rPr>
  </w:style>
  <w:style w:type="character" w:styleId="aCharCharCharChar">
    <w:name w:val="a Char Char Char Char"/>
    <w:qFormat/>
    <w:rPr>
      <w:rFonts w:ascii=".VnHelvetIns" w:hAnsi=".VnHelvetIns" w:cs="Times New Roman"/>
      <w:i/>
      <w:color w:val="000000"/>
      <w:sz w:val="26"/>
      <w:szCs w:val="26"/>
      <w:lang w:val="en-US" w:bidi="ar-SA"/>
    </w:rPr>
  </w:style>
  <w:style w:type="character" w:styleId="phanCharCharCharCharCharCharCharChar">
    <w:name w:val="phan Char Char Char Char Char Char Char Char"/>
    <w:qFormat/>
    <w:rPr>
      <w:rFonts w:ascii=".VnCentury Schoolbook;Courier New" w:hAnsi=".VnCentury Schoolbook;Courier New" w:cs="Times New Roman"/>
      <w:b/>
      <w:color w:val="000000"/>
      <w:sz w:val="22"/>
      <w:szCs w:val="22"/>
      <w:lang w:val="en-US" w:bidi="ar-SA"/>
    </w:rPr>
  </w:style>
  <w:style w:type="character" w:styleId="71CharCharCharCharCharCharChar">
    <w:name w:val="7   1 Char Char Char Char Char Char Char"/>
    <w:qFormat/>
    <w:rPr>
      <w:rFonts w:ascii=".VnCentury Schoolbook;Courier New" w:hAnsi=".VnCentury Schoolbook;Courier New" w:cs="Times New Roman"/>
      <w:b/>
      <w:color w:val="000000"/>
      <w:sz w:val="22"/>
      <w:szCs w:val="22"/>
      <w:lang w:val="en-US" w:bidi="ar-SA"/>
    </w:rPr>
  </w:style>
  <w:style w:type="character" w:styleId="5somucCharCharCharCharCharCharCharChar">
    <w:name w:val="5 so muc Char Char Char Char Char Char Char Char"/>
    <w:qFormat/>
    <w:rPr>
      <w:rFonts w:ascii=".VnCentury Schoolbook;Courier New" w:hAnsi=".VnCentury Schoolbook;Courier New" w:cs="Times New Roman"/>
      <w:b/>
      <w:color w:val="000000"/>
      <w:sz w:val="22"/>
      <w:szCs w:val="22"/>
      <w:lang w:val="en-US" w:bidi="ar-SA"/>
    </w:rPr>
  </w:style>
  <w:style w:type="character" w:styleId="phanCharCharCharCharChar">
    <w:name w:val="phan Char Char Char Char Char"/>
    <w:qFormat/>
    <w:rPr>
      <w:rFonts w:ascii=".VnCentury Schoolbook;Courier New" w:hAnsi=".VnCentury Schoolbook;Courier New" w:cs="Times New Roman"/>
      <w:b/>
      <w:color w:val="000000"/>
      <w:sz w:val="22"/>
      <w:szCs w:val="22"/>
      <w:lang w:val="en-US" w:bidi="ar-SA"/>
    </w:rPr>
  </w:style>
  <w:style w:type="character" w:styleId="Heading1Char2CharChar1">
    <w:name w:val="Heading 1 Char2 Char Char1"/>
    <w:qFormat/>
    <w:rPr>
      <w:rFonts w:ascii="Cambria" w:hAnsi="Cambria" w:cs="Cambria"/>
      <w:b/>
      <w:bCs/>
      <w:kern w:val="2"/>
      <w:sz w:val="32"/>
      <w:szCs w:val="32"/>
      <w:lang w:val="en-US" w:bidi="ar-SA"/>
    </w:rPr>
  </w:style>
  <w:style w:type="character" w:styleId="prodetaiidesc1">
    <w:name w:val="pro_detaii_desc1"/>
    <w:qFormat/>
    <w:rPr>
      <w:rFonts w:ascii="Tahoma" w:hAnsi="Tahoma" w:cs="Tahoma"/>
      <w:color w:val="666666"/>
      <w:sz w:val="14"/>
      <w:szCs w:val="14"/>
    </w:rPr>
  </w:style>
  <w:style w:type="character" w:styleId="spelle">
    <w:name w:val="spelle"/>
    <w:basedOn w:val="DefaultParagraphFont"/>
    <w:qFormat/>
    <w:rPr/>
  </w:style>
  <w:style w:type="character" w:styleId="Heading1Char1">
    <w:name w:val="Heading 1 Char1"/>
    <w:qFormat/>
    <w:rPr>
      <w:rFonts w:ascii="Cambria" w:hAnsi="Cambria" w:cs="Cambria"/>
      <w:b/>
      <w:bCs/>
      <w:kern w:val="2"/>
      <w:sz w:val="32"/>
      <w:szCs w:val="32"/>
      <w:lang w:val="en-US" w:bidi="ar-SA"/>
    </w:rPr>
  </w:style>
  <w:style w:type="character" w:styleId="grame">
    <w:name w:val="grame"/>
    <w:basedOn w:val="DefaultParagraphFont"/>
    <w:qFormat/>
    <w:rPr/>
  </w:style>
  <w:style w:type="character" w:styleId="apple-tab-span">
    <w:name w:val="apple-tab-span"/>
    <w:basedOn w:val="DefaultParagraphFont"/>
    <w:qFormat/>
    <w:rPr/>
  </w:style>
  <w:style w:type="character" w:styleId="TenMHMD">
    <w:name w:val="TenMHMD"/>
    <w:qFormat/>
    <w:rPr>
      <w:rFonts w:ascii="Times New Roman" w:hAnsi="Times New Roman" w:cs="Times New Roman"/>
      <w:b/>
      <w:bCs/>
      <w:sz w:val="28"/>
    </w:rPr>
  </w:style>
  <w:style w:type="character" w:styleId="DocumentMapChar1">
    <w:name w:val="Document Map Char1"/>
    <w:qFormat/>
    <w:rPr>
      <w:rFonts w:ascii="Tahoma" w:hAnsi="Tahoma" w:cs="Tahoma"/>
      <w:sz w:val="16"/>
      <w:szCs w:val="16"/>
    </w:rPr>
  </w:style>
  <w:style w:type="character" w:styleId="count">
    <w:name w:val="count"/>
    <w:basedOn w:val="DefaultParagraphFont"/>
    <w:qFormat/>
    <w:rPr/>
  </w:style>
  <w:style w:type="character" w:styleId="textblackj">
    <w:name w:val="textblackj"/>
    <w:basedOn w:val="DefaultParagraphFont"/>
    <w:qFormat/>
    <w:rPr/>
  </w:style>
  <w:style w:type="character" w:styleId="sanphamchubinhthuong">
    <w:name w:val="sanpham_chubinhthuong"/>
    <w:basedOn w:val="DefaultParagraphFont"/>
    <w:qFormat/>
    <w:rPr/>
  </w:style>
  <w:style w:type="character" w:styleId="titlefull">
    <w:name w:val="title full"/>
    <w:basedOn w:val="DefaultParagraphFont"/>
    <w:qFormat/>
    <w:rPr/>
  </w:style>
  <w:style w:type="character" w:styleId="slimspacer1">
    <w:name w:val="slimspacer1"/>
    <w:qFormat/>
    <w:rPr>
      <w:rFonts w:ascii="Verdana" w:hAnsi="Verdana" w:cs="Verdana"/>
      <w:b w:val="false"/>
      <w:bCs w:val="false"/>
      <w:color w:val="121212"/>
      <w:sz w:val="13"/>
      <w:szCs w:val="13"/>
    </w:rPr>
  </w:style>
  <w:style w:type="character" w:styleId="ircsu">
    <w:name w:val="irc_su"/>
    <w:qFormat/>
    <w:rPr/>
  </w:style>
  <w:style w:type="character" w:styleId="NoSpacingChar">
    <w:name w:val="No Spacing Char"/>
    <w:qFormat/>
    <w:rPr>
      <w:rFonts w:ascii="Calibri" w:hAnsi="Calibri" w:cs="Cordia New"/>
      <w:sz w:val="22"/>
      <w:szCs w:val="22"/>
      <w:lang w:val="en-US" w:bidi="en-US"/>
    </w:rPr>
  </w:style>
  <w:style w:type="character" w:styleId="PlaceholderText">
    <w:name w:val="Placeholder Text"/>
    <w:qFormat/>
    <w:rPr>
      <w:rFonts w:cs="Times New Roman"/>
      <w:color w:val="808080"/>
    </w:rPr>
  </w:style>
  <w:style w:type="character" w:styleId="introtext">
    <w:name w:val="introtext"/>
    <w:qFormat/>
    <w:rPr>
      <w:rFonts w:cs="Times New Roman"/>
    </w:rPr>
  </w:style>
  <w:style w:type="character" w:styleId="btCharChar">
    <w:name w:val="bt Char Char"/>
    <w:qFormat/>
    <w:rPr>
      <w:sz w:val="28"/>
      <w:szCs w:val="28"/>
      <w:lang w:val="en-US" w:bidi="ar-SA"/>
    </w:rPr>
  </w:style>
  <w:style w:type="character" w:styleId="CharChar51">
    <w:name w:val="Char Char51"/>
    <w:qFormat/>
    <w:rPr>
      <w:rFonts w:ascii="Arial" w:hAnsi="Arial" w:cs="Arial"/>
      <w:b/>
      <w:i/>
      <w:sz w:val="28"/>
      <w:lang w:val="en-US"/>
    </w:rPr>
  </w:style>
  <w:style w:type="character" w:styleId="CharChar611">
    <w:name w:val="Char Char61"/>
    <w:qFormat/>
    <w:rPr>
      <w:b/>
      <w:kern w:val="2"/>
      <w:sz w:val="48"/>
      <w:lang w:val="en-US"/>
    </w:rPr>
  </w:style>
  <w:style w:type="character" w:styleId="abChar">
    <w:name w:val="ab Char"/>
    <w:qFormat/>
    <w:rPr>
      <w:b/>
      <w:bCs/>
      <w:sz w:val="40"/>
      <w:szCs w:val="40"/>
      <w:lang w:val="vi-VN" w:bidi="ar-SA"/>
    </w:rPr>
  </w:style>
  <w:style w:type="character" w:styleId="bChar">
    <w:name w:val="b Char"/>
    <w:qFormat/>
    <w:rPr>
      <w:rFonts w:ascii=".VnHelvetInsH" w:hAnsi=".VnHelvetInsH" w:eastAsia="Calibri" w:cs=".VnHelvetInsH"/>
      <w:color w:val="000000"/>
      <w:sz w:val="26"/>
      <w:szCs w:val="26"/>
      <w:lang w:val="en-US" w:bidi="ar-SA"/>
    </w:rPr>
  </w:style>
  <w:style w:type="character" w:styleId="price">
    <w:name w:val="price"/>
    <w:qFormat/>
    <w:rPr/>
  </w:style>
  <w:style w:type="character" w:styleId="g5t9l5817iu1">
    <w:name w:val="g5t9l5817iu1"/>
    <w:qFormat/>
    <w:rPr/>
  </w:style>
  <w:style w:type="character" w:styleId="HeaderChar1">
    <w:name w:val="Header Char1"/>
    <w:qFormat/>
    <w:rPr>
      <w:rFonts w:ascii="Times New Roman" w:hAnsi="Times New Roman" w:eastAsia="Times New Roman" w:cs="Times New Roman"/>
      <w:sz w:val="28"/>
      <w:szCs w:val="28"/>
      <w:lang w:val="vi-VN"/>
    </w:rPr>
  </w:style>
  <w:style w:type="character" w:styleId="FooterChar1">
    <w:name w:val="Footer Char1"/>
    <w:qFormat/>
    <w:rPr>
      <w:rFonts w:ascii="Times New Roman" w:hAnsi="Times New Roman" w:eastAsia="Times New Roman" w:cs="Times New Roman"/>
      <w:sz w:val="28"/>
      <w:szCs w:val="28"/>
      <w:lang w:val="vi-VN"/>
    </w:rPr>
  </w:style>
  <w:style w:type="character" w:styleId="cattitolo1">
    <w:name w:val="cattitolo1"/>
    <w:qFormat/>
    <w:rPr>
      <w:rFonts w:ascii="Arial" w:hAnsi="Arial" w:cs="Arial"/>
      <w:b/>
      <w:bCs/>
      <w:strike w:val="false"/>
      <w:dstrike w:val="false"/>
      <w:sz w:val="30"/>
      <w:szCs w:val="30"/>
      <w:u w:val="none"/>
    </w:rPr>
  </w:style>
  <w:style w:type="character" w:styleId="producttitle">
    <w:name w:val="producttitle"/>
    <w:basedOn w:val="DefaultParagraphFont"/>
    <w:qFormat/>
    <w:rPr/>
  </w:style>
  <w:style w:type="character" w:styleId="BalloonTextChar2Char">
    <w:name w:val="Balloon Text Char2 Char"/>
    <w:qFormat/>
    <w:rPr>
      <w:rFonts w:ascii="Tahoma" w:hAnsi="Tahoma" w:cs="Tahoma"/>
      <w:sz w:val="16"/>
      <w:szCs w:val="16"/>
      <w:lang w:val="en-US" w:bidi="ar-SA"/>
    </w:rPr>
  </w:style>
  <w:style w:type="character" w:styleId="HeaderCharChar">
    <w:name w:val="Header Char Char"/>
    <w:qFormat/>
    <w:rPr>
      <w:sz w:val="24"/>
      <w:szCs w:val="24"/>
      <w:lang w:val="en-US" w:bidi="ar-SA"/>
    </w:rPr>
  </w:style>
  <w:style w:type="character" w:styleId="10CachdongChar">
    <w:name w:val="10. Cach dong Char"/>
    <w:qFormat/>
    <w:rPr>
      <w:rFonts w:eastAsia="Batang;바탕"/>
      <w:sz w:val="28"/>
      <w:szCs w:val="26"/>
      <w:lang w:val="en-US" w:bidi="ar-SA"/>
    </w:rPr>
  </w:style>
  <w:style w:type="character" w:styleId="heading4-h">
    <w:name w:val="heading4-h"/>
    <w:basedOn w:val="DefaultParagraphFont"/>
    <w:qFormat/>
    <w:rPr/>
  </w:style>
  <w:style w:type="character" w:styleId="MacroTextChar">
    <w:name w:val="Macro Text Char"/>
    <w:qFormat/>
    <w:rPr>
      <w:rFonts w:ascii="Courier New" w:hAnsi="Courier New" w:cs="Courier New"/>
      <w:lang w:val="en-US" w:bidi="ar-SA"/>
    </w:rPr>
  </w:style>
  <w:style w:type="character" w:styleId="HeaderChar">
    <w:name w:val="Header Char"/>
    <w:qFormat/>
    <w:rPr>
      <w:rFonts w:cs="Times New Roman"/>
    </w:rPr>
  </w:style>
  <w:style w:type="character" w:styleId="BalloonTextChar">
    <w:name w:val="Balloon Text Char"/>
    <w:qFormat/>
    <w:rPr>
      <w:rFonts w:ascii="Tahoma" w:hAnsi="Tahoma" w:cs="Tahoma"/>
      <w:sz w:val="16"/>
      <w:szCs w:val="16"/>
    </w:rPr>
  </w:style>
  <w:style w:type="character" w:styleId="CommentTextChar">
    <w:name w:val="Comment Text Char"/>
    <w:qFormat/>
    <w:rPr>
      <w:rFonts w:cs="Times New Roman"/>
      <w:sz w:val="20"/>
      <w:szCs w:val="20"/>
    </w:rPr>
  </w:style>
  <w:style w:type="character" w:styleId="bodyChar">
    <w:name w:val="body Char"/>
    <w:qFormat/>
    <w:rPr>
      <w:rFonts w:ascii="Arial" w:hAnsi="Arial" w:eastAsia="SimSun;宋体" w:cs="Times New Roman"/>
    </w:rPr>
  </w:style>
  <w:style w:type="character" w:styleId="muc1Char">
    <w:name w:val="muc_1 Char"/>
    <w:qFormat/>
    <w:rPr>
      <w:rFonts w:ascii="Arial" w:hAnsi="Arial" w:eastAsia="SimSun;宋体" w:cs="Arial"/>
      <w:b/>
      <w:sz w:val="24"/>
      <w:szCs w:val="24"/>
      <w:lang w:val="en-US" w:eastAsia="en-US" w:bidi="ar-SA"/>
    </w:rPr>
  </w:style>
  <w:style w:type="character" w:styleId="muc11Char">
    <w:name w:val="muc_11 Char"/>
    <w:qFormat/>
    <w:rPr>
      <w:rFonts w:ascii="Arial" w:hAnsi="Arial" w:eastAsia="SimSun;宋体" w:cs="Arial"/>
      <w:b/>
      <w:bCs/>
      <w:color w:val="000000"/>
      <w:sz w:val="22"/>
      <w:szCs w:val="22"/>
      <w:lang w:val="en-US" w:eastAsia="en-US" w:bidi="ar-SA"/>
    </w:rPr>
  </w:style>
  <w:style w:type="character" w:styleId="ReportTitleCharChar1">
    <w:name w:val="Report Title Char Char1"/>
    <w:qFormat/>
    <w:rPr>
      <w:rFonts w:ascii="Arial" w:hAnsi="Arial" w:eastAsia="Times New Roman" w:cs="Arial"/>
      <w:b/>
      <w:bCs/>
      <w:kern w:val="2"/>
      <w:sz w:val="36"/>
      <w:szCs w:val="32"/>
      <w:lang w:val="en-US" w:eastAsia="en-US"/>
    </w:rPr>
  </w:style>
  <w:style w:type="character" w:styleId="cO9Char">
    <w:name w:val="cO_9 Char"/>
    <w:qFormat/>
    <w:rPr>
      <w:rFonts w:ascii="Arial" w:hAnsi="Arial" w:eastAsia="SimSun;宋体" w:cs="Arial"/>
      <w:sz w:val="18"/>
      <w:szCs w:val="18"/>
      <w:lang w:val="nb-NO" w:bidi="ar-SA"/>
    </w:rPr>
  </w:style>
  <w:style w:type="character" w:styleId="HTMLAcronym">
    <w:name w:val="HTML Acronym"/>
    <w:basedOn w:val="DefaultParagraphFont"/>
    <w:qFormat/>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Stylemuc1ComplexArialComplex13pt1Char">
    <w:name w:val="Style muc_1 + (Complex) Arial (Complex) 13 pt1 Char"/>
    <w:qFormat/>
    <w:rPr>
      <w:rFonts w:ascii="Arial" w:hAnsi="Arial" w:cs="Arial"/>
      <w:b/>
      <w:sz w:val="24"/>
      <w:szCs w:val="26"/>
      <w:lang w:val="en-US" w:eastAsia="en-US" w:bidi="ar-SA"/>
    </w:rPr>
  </w:style>
  <w:style w:type="character" w:styleId="ReportTitleCharChar">
    <w:name w:val="Report Title Char Char"/>
    <w:qFormat/>
    <w:rPr>
      <w:b/>
      <w:bCs/>
      <w:sz w:val="26"/>
      <w:szCs w:val="26"/>
    </w:rPr>
  </w:style>
  <w:style w:type="character" w:styleId="CharChar33">
    <w:name w:val="Char Char33"/>
    <w:qFormat/>
    <w:rPr>
      <w:rFonts w:ascii="Arial" w:hAnsi="Arial" w:cs="Arial"/>
      <w:b/>
      <w:sz w:val="26"/>
      <w:szCs w:val="26"/>
      <w:lang w:val="en-US" w:eastAsia="en-US" w:bidi="ar-SA"/>
    </w:rPr>
  </w:style>
  <w:style w:type="character" w:styleId="mw-editsection">
    <w:name w:val="mw-editsection"/>
    <w:basedOn w:val="DefaultParagraphFont"/>
    <w:qFormat/>
    <w:rPr/>
  </w:style>
  <w:style w:type="character" w:styleId="mw-editsection-bracket">
    <w:name w:val="mw-editsection-bracket"/>
    <w:basedOn w:val="DefaultParagraphFont"/>
    <w:qFormat/>
    <w:rPr/>
  </w:style>
  <w:style w:type="character" w:styleId="mw-editsection-divider">
    <w:name w:val="mw-editsection-divider"/>
    <w:basedOn w:val="DefaultParagraphFont"/>
    <w:qFormat/>
    <w:rPr/>
  </w:style>
  <w:style w:type="character" w:styleId="BodyText2Char">
    <w:name w:val="Body Text 2 Char"/>
    <w:qFormat/>
    <w:rPr>
      <w:rFonts w:ascii=".VnTime;Times New Roman" w:hAnsi=".VnTime;Times New Roman" w:cs=".VnTime;Times New Roman"/>
      <w:b/>
      <w:bCs/>
      <w:sz w:val="28"/>
      <w:szCs w:val="24"/>
      <w:lang w:val="en-US" w:bidi="ar-SA"/>
    </w:rPr>
  </w:style>
  <w:style w:type="character" w:styleId="TITLECharChar">
    <w:name w:val="TITLE Char Char"/>
    <w:qFormat/>
    <w:rPr>
      <w:b/>
      <w:bCs/>
      <w:i/>
      <w:iCs/>
      <w:sz w:val="26"/>
      <w:szCs w:val="26"/>
      <w:lang w:val="en-US" w:bidi="ar-SA"/>
    </w:rPr>
  </w:style>
  <w:style w:type="character" w:styleId="FAATableTextChar">
    <w:name w:val="FAA_Table Text Char"/>
    <w:qFormat/>
    <w:rPr>
      <w:rFonts w:ascii="Arial Narrow" w:hAnsi="Arial Narrow" w:eastAsia="Calibri" w:cs="Arial Narrow"/>
      <w:lang w:val="en-US" w:bidi="ar-SA"/>
    </w:rPr>
  </w:style>
  <w:style w:type="character" w:styleId="StyleStyleHeading29pt12ptNotItalicChar">
    <w:name w:val="Style Style Heading 2 + 9 pt + 12 pt Not Italic Char"/>
    <w:qFormat/>
    <w:rPr>
      <w:rFonts w:eastAsia="EUAlbertina-Bold-Identity-H;MS Mincho"/>
      <w:b/>
      <w:strike/>
      <w:color w:val="FF0000"/>
      <w:sz w:val="22"/>
      <w:szCs w:val="22"/>
      <w:lang w:val="en-US" w:bidi="ar-SA"/>
    </w:rPr>
  </w:style>
  <w:style w:type="character" w:styleId="Style15">
    <w:name w:val="Style15"/>
    <w:qFormat/>
    <w:rPr>
      <w:rFonts w:ascii="Times New Roman" w:hAnsi="Times New Roman" w:cs="Times New Roman"/>
      <w:sz w:val="16"/>
    </w:rPr>
  </w:style>
  <w:style w:type="character" w:styleId="Style16">
    <w:name w:val="Style16"/>
    <w:qFormat/>
    <w:rPr>
      <w:rFonts w:ascii="Times New Roman" w:hAnsi="Times New Roman" w:cs="Times New Roman"/>
      <w:sz w:val="16"/>
    </w:rPr>
  </w:style>
  <w:style w:type="character" w:styleId="Style17">
    <w:name w:val="Style17"/>
    <w:qFormat/>
    <w:rPr>
      <w:rFonts w:ascii="Times New Roman" w:hAnsi="Times New Roman" w:cs="Times New Roman"/>
      <w:sz w:val="16"/>
    </w:rPr>
  </w:style>
  <w:style w:type="character" w:styleId="Style18">
    <w:name w:val="Style18"/>
    <w:qFormat/>
    <w:rPr>
      <w:rFonts w:ascii="Times New Roman" w:hAnsi="Times New Roman" w:cs="Times New Roman"/>
      <w:sz w:val="16"/>
    </w:rPr>
  </w:style>
  <w:style w:type="character" w:styleId="Style19">
    <w:name w:val="Style19"/>
    <w:qFormat/>
    <w:rPr>
      <w:rFonts w:ascii="Times New Roman" w:hAnsi="Times New Roman" w:cs="Times New Roman"/>
      <w:sz w:val="16"/>
    </w:rPr>
  </w:style>
  <w:style w:type="character" w:styleId="Style20">
    <w:name w:val="Style20"/>
    <w:qFormat/>
    <w:rPr>
      <w:rFonts w:ascii="Times New Roman" w:hAnsi="Times New Roman" w:cs="Times New Roman"/>
      <w:sz w:val="20"/>
    </w:rPr>
  </w:style>
  <w:style w:type="character" w:styleId="Style22">
    <w:name w:val="Style22"/>
    <w:qFormat/>
    <w:rPr>
      <w:rFonts w:ascii="Times New Roman" w:hAnsi="Times New Roman" w:cs="Times New Roman"/>
      <w:sz w:val="20"/>
    </w:rPr>
  </w:style>
  <w:style w:type="character" w:styleId="Style30">
    <w:name w:val="Style30"/>
    <w:qFormat/>
    <w:rPr>
      <w:rFonts w:ascii="Times New Roman" w:hAnsi="Times New Roman" w:cs="Times New Roman"/>
      <w:b/>
      <w:sz w:val="20"/>
    </w:rPr>
  </w:style>
  <w:style w:type="character" w:styleId="Style31">
    <w:name w:val="Style31"/>
    <w:qFormat/>
    <w:rPr>
      <w:rFonts w:ascii="Times New Roman" w:hAnsi="Times New Roman" w:cs="Times New Roman"/>
      <w:b/>
      <w:sz w:val="20"/>
    </w:rPr>
  </w:style>
  <w:style w:type="character" w:styleId="Style35">
    <w:name w:val="Style35"/>
    <w:qFormat/>
    <w:rPr>
      <w:rFonts w:ascii="Times New Roman" w:hAnsi="Times New Roman" w:cs="Times New Roman"/>
      <w:b/>
      <w:sz w:val="20"/>
    </w:rPr>
  </w:style>
  <w:style w:type="character" w:styleId="HTMLPreformattedChar">
    <w:name w:val="HTML Preformatted Char"/>
    <w:qFormat/>
    <w:rPr>
      <w:rFonts w:ascii="Consolas" w:hAnsi="Consolas" w:eastAsia="Calibri" w:cs="Consolas"/>
      <w:lang w:val="en-US" w:bidi="ar-SA"/>
    </w:rPr>
  </w:style>
  <w:style w:type="character" w:styleId="Style5Char">
    <w:name w:val="Style5 Char"/>
    <w:qFormat/>
    <w:rPr>
      <w:sz w:val="28"/>
      <w:szCs w:val="28"/>
      <w:lang w:val="en-US" w:bidi="ar-SA"/>
    </w:rPr>
  </w:style>
  <w:style w:type="character" w:styleId="Heading2CharCharCharChar">
    <w:name w:val="Heading 2 Char Char Char Char"/>
    <w:qFormat/>
    <w:rPr>
      <w:rFonts w:ascii="Times New Roman" w:hAnsi="Times New Roman" w:eastAsia="Times New Roman" w:cs="Times New Roman"/>
      <w:b/>
      <w:bCs/>
      <w:sz w:val="36"/>
      <w:szCs w:val="36"/>
    </w:rPr>
  </w:style>
  <w:style w:type="character" w:styleId="WW8Num1z0">
    <w:name w:val="WW8Num1z0"/>
    <w:qFormat/>
    <w:rPr/>
  </w:style>
  <w:style w:type="character" w:styleId="WW8Num7z0">
    <w:name w:val="WW8Num7z0"/>
    <w:qFormat/>
    <w:rPr>
      <w:rFonts w:ascii="Symbol" w:hAnsi="Symbol" w:cs="Symbol"/>
    </w:rPr>
  </w:style>
  <w:style w:type="character" w:styleId="WW8Num10z0">
    <w:name w:val="WW8Num10z0"/>
    <w:qFormat/>
    <w:rPr>
      <w:rFonts w:ascii="Symbol" w:hAnsi="Symbol" w:cs="Symbol"/>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1">
    <w:name w:val="WW8Num12z1"/>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2">
    <w:name w:val="WW8Num14z2"/>
    <w:qFormat/>
    <w:rPr/>
  </w:style>
  <w:style w:type="character" w:styleId="WW8Num14z3">
    <w:name w:val="WW8Num14z3"/>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DocumentMapChar">
    <w:name w:val="Document Map Char"/>
    <w:qFormat/>
    <w:rPr>
      <w:rFonts w:ascii="Tahoma" w:hAnsi="Tahoma" w:cs="Tahoma"/>
      <w:shd w:fill="000080" w:val="clear"/>
    </w:rPr>
  </w:style>
  <w:style w:type="character" w:styleId="normal-h1-h1">
    <w:name w:val="normal-h1-h1"/>
    <w:qFormat/>
    <w:rPr>
      <w:color w:val="0000FF"/>
      <w:sz w:val="24"/>
      <w:szCs w:val="24"/>
    </w:rPr>
  </w:style>
  <w:style w:type="character" w:styleId="normal-p-h1">
    <w:name w:val="normal-p-h1"/>
    <w:qFormat/>
    <w:rPr>
      <w:rFonts w:ascii="Times New Roman" w:hAnsi="Times New Roman" w:cs="Times New Roman"/>
      <w:sz w:val="20"/>
      <w:szCs w:val="20"/>
    </w:rPr>
  </w:style>
  <w:style w:type="character" w:styleId="1dieu-noidungChar">
    <w:name w:val="1. dieu -  noi dung Char"/>
    <w:qFormat/>
    <w:rPr/>
  </w:style>
  <w:style w:type="character" w:styleId="n-dieund-h1">
    <w:name w:val="n-dieund-h1"/>
    <w:qFormat/>
    <w:rPr>
      <w:rFonts w:ascii=".VnTime;Times New Roman" w:hAnsi=".VnTime;Times New Roman" w:cs=".VnTime;Times New Roman"/>
      <w:sz w:val="28"/>
      <w:szCs w:val="28"/>
    </w:rPr>
  </w:style>
  <w:style w:type="character" w:styleId="adtext">
    <w:name w:val="adtext"/>
    <w:basedOn w:val="DefaultParagraphFont"/>
    <w:qFormat/>
    <w:rPr/>
  </w:style>
  <w:style w:type="character" w:styleId="bodytext-h1">
    <w:name w:val="bodytext-h1"/>
    <w:qFormat/>
    <w:rPr>
      <w:rFonts w:ascii="Times New Roman" w:hAnsi="Times New Roman" w:cs="Times New Roman"/>
      <w:b/>
      <w:bCs/>
      <w:sz w:val="28"/>
      <w:szCs w:val="28"/>
    </w:rPr>
  </w:style>
  <w:style w:type="character" w:styleId="01ChuongChar">
    <w:name w:val="01. Chuong Char"/>
    <w:qFormat/>
    <w:rPr>
      <w:rFonts w:eastAsia="Calibri"/>
      <w:b/>
      <w:sz w:val="28"/>
      <w:szCs w:val="24"/>
    </w:rPr>
  </w:style>
  <w:style w:type="character" w:styleId="IndexLink">
    <w:name w:val="Index Link"/>
    <w:qFormat/>
    <w:rPr/>
  </w:style>
  <w:style w:type="character" w:styleId="Heading3Char2">
    <w:name w:val="Heading 3 Char2"/>
    <w:qFormat/>
    <w:rPr>
      <w:rFonts w:ascii="Arial" w:hAnsi="Arial" w:cs="Arial"/>
      <w:b/>
      <w:bCs/>
      <w:sz w:val="26"/>
      <w:szCs w:val="26"/>
      <w:lang w:eastAsia="zh-CN"/>
    </w:rPr>
  </w:style>
  <w:style w:type="character" w:styleId="normal0020tablechar">
    <w:name w:val="normal_0020table__char"/>
    <w:basedOn w:val="DefaultParagraphFont"/>
    <w:qFormat/>
    <w:rPr/>
  </w:style>
  <w:style w:type="character" w:styleId="ListParagraphChar">
    <w:name w:val="List Paragraph Char"/>
    <w:qFormat/>
    <w:rPr>
      <w:rFonts w:ascii="Calibri" w:hAnsi="Calibri" w:eastAsia="Calibri" w:cs="Calibri"/>
      <w:sz w:val="22"/>
      <w:szCs w:val="22"/>
      <w:lang w:val="en-US" w:bidi="ar-SA"/>
    </w:rPr>
  </w:style>
  <w:style w:type="character" w:styleId="msoins">
    <w:name w:val="msoins"/>
    <w:basedOn w:val="DefaultParagraphFont"/>
    <w:qFormat/>
    <w:rPr/>
  </w:style>
  <w:style w:type="character" w:styleId="Bodytext2">
    <w:name w:val="Body text (2)_"/>
    <w:qFormat/>
    <w:rPr>
      <w:b/>
      <w:bCs/>
      <w:sz w:val="26"/>
      <w:szCs w:val="26"/>
      <w:lang w:bidi="ar-SA"/>
    </w:rPr>
  </w:style>
  <w:style w:type="character" w:styleId="NormalWebChar">
    <w:name w:val="Normal (Web) Char"/>
    <w:qFormat/>
    <w:rPr>
      <w:sz w:val="24"/>
      <w:szCs w:val="24"/>
      <w:lang w:val="en-US" w:bidi="ar-SA"/>
    </w:rPr>
  </w:style>
  <w:style w:type="character" w:styleId="charchar10">
    <w:name w:val="charchar"/>
    <w:basedOn w:val="DefaultParagraphFont"/>
    <w:qFormat/>
    <w:rPr/>
  </w:style>
  <w:style w:type="character" w:styleId="BodyText3Char">
    <w:name w:val="Body Text 3 Char"/>
    <w:qFormat/>
    <w:rPr>
      <w:rFonts w:eastAsia="Arial"/>
      <w:sz w:val="16"/>
      <w:szCs w:val="16"/>
      <w:lang w:val="vi-VN" w:bidi="ar-SA"/>
    </w:rPr>
  </w:style>
  <w:style w:type="character" w:styleId="SubtitleChar">
    <w:name w:val="Subtitle Char"/>
    <w:qFormat/>
    <w:rPr>
      <w:rFonts w:ascii=".VnTime;Times New Roman" w:hAnsi=".VnTime;Times New Roman" w:eastAsia="Arial" w:cs=".VnTime;Times New Roman"/>
      <w:b/>
      <w:bCs/>
      <w:sz w:val="28"/>
      <w:szCs w:val="28"/>
      <w:u w:val="single"/>
      <w:lang w:val="en-US" w:bidi="ar-SA"/>
    </w:rPr>
  </w:style>
  <w:style w:type="character" w:styleId="BalloonTextChar1">
    <w:name w:val="Balloon Text Char1"/>
    <w:qFormat/>
    <w:rPr>
      <w:rFonts w:ascii="Tahoma" w:hAnsi="Tahoma" w:cs="Tahoma"/>
      <w:sz w:val="16"/>
      <w:szCs w:val="16"/>
      <w:lang w:val="en-US"/>
    </w:rPr>
  </w:style>
  <w:style w:type="character" w:styleId="CharChar13">
    <w:name w:val="Char Char13"/>
    <w:qFormat/>
    <w:rPr>
      <w:rFonts w:ascii=".VnTime;Times New Roman" w:hAnsi=".VnTime;Times New Roman" w:cs=".VnTime;Times New Roman"/>
      <w:b/>
      <w:bCs/>
      <w:sz w:val="28"/>
      <w:szCs w:val="28"/>
      <w:lang w:val="en-US"/>
    </w:rPr>
  </w:style>
  <w:style w:type="character" w:styleId="Footnote2">
    <w:name w:val="Footnote (2)_"/>
    <w:qFormat/>
    <w:rPr>
      <w:b/>
      <w:bCs/>
      <w:shd w:fill="FFFFFF" w:val="clear"/>
      <w:lang w:bidi="ar-SA"/>
    </w:rPr>
  </w:style>
  <w:style w:type="character" w:styleId="Footnote">
    <w:name w:val="Footnote_"/>
    <w:qFormat/>
    <w:rPr>
      <w:shd w:fill="FFFFFF" w:val="clear"/>
    </w:rPr>
  </w:style>
  <w:style w:type="character" w:styleId="Footnote2NotBold">
    <w:name w:val="Footnote (2) + Not Bold"/>
    <w:basedOn w:val="Footnote2"/>
    <w:qFormat/>
    <w:rPr/>
  </w:style>
  <w:style w:type="character" w:styleId="Heading11">
    <w:name w:val="Heading #1_"/>
    <w:qFormat/>
    <w:rPr>
      <w:b/>
      <w:bCs/>
      <w:shd w:fill="FFFFFF" w:val="clear"/>
      <w:lang w:bidi="ar-SA"/>
    </w:rPr>
  </w:style>
  <w:style w:type="character" w:styleId="Heading12">
    <w:name w:val="Heading #1"/>
    <w:basedOn w:val="Heading11"/>
    <w:qFormat/>
    <w:rPr/>
  </w:style>
  <w:style w:type="character" w:styleId="Bodytext">
    <w:name w:val="Body text_"/>
    <w:qFormat/>
    <w:rPr>
      <w:shd w:fill="FFFFFF" w:val="clear"/>
      <w:lang w:bidi="ar-SA"/>
    </w:rPr>
  </w:style>
  <w:style w:type="character" w:styleId="BodytextItalic">
    <w:name w:val="Body text + Italic"/>
    <w:qFormat/>
    <w:rPr>
      <w:i/>
      <w:iCs/>
      <w:spacing w:val="-40"/>
      <w:shd w:fill="FFFFFF" w:val="clear"/>
    </w:rPr>
  </w:style>
  <w:style w:type="character" w:styleId="Bodytext3">
    <w:name w:val="Body text (3)_"/>
    <w:qFormat/>
    <w:rPr>
      <w:i/>
      <w:iCs/>
      <w:sz w:val="26"/>
      <w:szCs w:val="26"/>
      <w:shd w:fill="FFFFFF" w:val="clear"/>
      <w:lang w:bidi="ar-SA"/>
    </w:rPr>
  </w:style>
  <w:style w:type="character" w:styleId="Bodytext312pt">
    <w:name w:val="Body text (3) + 12 pt"/>
    <w:qFormat/>
    <w:rPr>
      <w:b/>
      <w:bCs/>
      <w:i/>
      <w:iCs/>
      <w:sz w:val="24"/>
      <w:szCs w:val="24"/>
      <w:shd w:fill="FFFFFF" w:val="clear"/>
    </w:rPr>
  </w:style>
  <w:style w:type="character" w:styleId="BodytextItalic8">
    <w:name w:val="Body text + Italic8"/>
    <w:qFormat/>
    <w:rPr>
      <w:i/>
      <w:iCs/>
      <w:smallCaps/>
      <w:spacing w:val="-40"/>
      <w:shd w:fill="FFFFFF" w:val="clear"/>
    </w:rPr>
  </w:style>
  <w:style w:type="character" w:styleId="BodytextBold">
    <w:name w:val="Body text + Bold"/>
    <w:qFormat/>
    <w:rPr>
      <w:b/>
      <w:bCs/>
      <w:shd w:fill="FFFFFF" w:val="clear"/>
    </w:rPr>
  </w:style>
  <w:style w:type="character" w:styleId="Headerorfooter">
    <w:name w:val="Header or footer_"/>
    <w:qFormat/>
    <w:rPr>
      <w:shd w:fill="FFFFFF" w:val="clear"/>
      <w:lang w:bidi="ar-SA"/>
    </w:rPr>
  </w:style>
  <w:style w:type="character" w:styleId="Headerorfooter1">
    <w:name w:val="Header or footer"/>
    <w:qFormat/>
    <w:rPr>
      <w:shd w:fill="FFFFFF" w:val="clear"/>
      <w:lang w:val="en-US" w:eastAsia="en-US"/>
    </w:rPr>
  </w:style>
  <w:style w:type="character" w:styleId="Bodytext4">
    <w:name w:val="Body text (4)_"/>
    <w:qFormat/>
    <w:rPr>
      <w:b/>
      <w:bCs/>
      <w:i/>
      <w:iCs/>
      <w:sz w:val="22"/>
      <w:szCs w:val="22"/>
      <w:shd w:fill="FFFFFF" w:val="clear"/>
      <w:lang w:bidi="ar-SA"/>
    </w:rPr>
  </w:style>
  <w:style w:type="character" w:styleId="Bodytext5">
    <w:name w:val="Body text (5)_"/>
    <w:qFormat/>
    <w:rPr>
      <w:b/>
      <w:bCs/>
      <w:sz w:val="18"/>
      <w:szCs w:val="18"/>
      <w:shd w:fill="FFFFFF" w:val="clear"/>
      <w:lang w:bidi="ar-SA"/>
    </w:rPr>
  </w:style>
  <w:style w:type="character" w:styleId="Bodytext54pt">
    <w:name w:val="Body text (5) + 4 pt"/>
    <w:qFormat/>
    <w:rPr>
      <w:b/>
      <w:bCs/>
      <w:i/>
      <w:iCs/>
      <w:sz w:val="8"/>
      <w:szCs w:val="8"/>
      <w:shd w:fill="FFFFFF" w:val="clear"/>
      <w:lang w:val="en-US" w:eastAsia="en-US"/>
    </w:rPr>
  </w:style>
  <w:style w:type="character" w:styleId="Tablecaption">
    <w:name w:val="Table caption_"/>
    <w:qFormat/>
    <w:rPr>
      <w:shd w:fill="FFFFFF" w:val="clear"/>
      <w:lang w:bidi="ar-SA"/>
    </w:rPr>
  </w:style>
  <w:style w:type="character" w:styleId="Tablecaption1">
    <w:name w:val="Table caption"/>
    <w:qFormat/>
    <w:rPr>
      <w:shd w:fill="FFFFFF" w:val="clear"/>
      <w:lang w:val="en-US" w:eastAsia="en-US"/>
    </w:rPr>
  </w:style>
  <w:style w:type="character" w:styleId="Bodytext25">
    <w:name w:val="Body text25"/>
    <w:basedOn w:val="Bodytext"/>
    <w:qFormat/>
    <w:rPr/>
  </w:style>
  <w:style w:type="character" w:styleId="Bodytext24">
    <w:name w:val="Body text24"/>
    <w:basedOn w:val="Bodytext"/>
    <w:qFormat/>
    <w:rPr/>
  </w:style>
  <w:style w:type="character" w:styleId="Bodytext4pt">
    <w:name w:val="Body text + 4 pt"/>
    <w:qFormat/>
    <w:rPr>
      <w:i/>
      <w:iCs/>
      <w:sz w:val="8"/>
      <w:szCs w:val="8"/>
      <w:shd w:fill="FFFFFF" w:val="clear"/>
    </w:rPr>
  </w:style>
  <w:style w:type="character" w:styleId="BodytextArial">
    <w:name w:val="Body text + Arial"/>
    <w:qFormat/>
    <w:rPr>
      <w:rFonts w:ascii="Arial" w:hAnsi="Arial" w:cs="Arial"/>
      <w:spacing w:val="-10"/>
      <w:sz w:val="8"/>
      <w:szCs w:val="8"/>
      <w:shd w:fill="FFFFFF" w:val="clear"/>
    </w:rPr>
  </w:style>
  <w:style w:type="character" w:styleId="Tablecaption2">
    <w:name w:val="Table caption (2)_"/>
    <w:qFormat/>
    <w:rPr>
      <w:rFonts w:ascii="Microsoft Sans Serif" w:hAnsi="Microsoft Sans Serif" w:cs="Microsoft Sans Serif"/>
      <w:shd w:fill="FFFFFF" w:val="clear"/>
      <w:lang w:val="en-US" w:eastAsia="en-US" w:bidi="ar-SA"/>
    </w:rPr>
  </w:style>
  <w:style w:type="character" w:styleId="Tablecaption21">
    <w:name w:val="Table caption (2)"/>
    <w:qFormat/>
    <w:rPr>
      <w:rFonts w:ascii="Microsoft Sans Serif" w:hAnsi="Microsoft Sans Serif" w:cs="Microsoft Sans Serif"/>
      <w:u w:val="single"/>
      <w:shd w:fill="FFFFFF" w:val="clear"/>
      <w:lang w:val="en-US" w:eastAsia="en-US"/>
    </w:rPr>
  </w:style>
  <w:style w:type="character" w:styleId="Tablecaption2Italic">
    <w:name w:val="Table caption (2) + Italic"/>
    <w:qFormat/>
    <w:rPr>
      <w:rFonts w:ascii="Microsoft Sans Serif" w:hAnsi="Microsoft Sans Serif" w:cs="Microsoft Sans Serif"/>
      <w:i/>
      <w:iCs/>
      <w:shd w:fill="FFFFFF" w:val="clear"/>
      <w:lang w:val="en-US" w:eastAsia="en-US"/>
    </w:rPr>
  </w:style>
  <w:style w:type="character" w:styleId="BodytextArialBlack">
    <w:name w:val="Body text + Arial Black"/>
    <w:qFormat/>
    <w:rPr>
      <w:rFonts w:ascii="Arial Black" w:hAnsi="Arial Black" w:cs="Arial Black"/>
      <w:i/>
      <w:iCs/>
      <w:sz w:val="8"/>
      <w:szCs w:val="8"/>
      <w:shd w:fill="FFFFFF" w:val="clear"/>
    </w:rPr>
  </w:style>
  <w:style w:type="character" w:styleId="BodytextTrebuchetMS">
    <w:name w:val="Body text + Trebuchet MS"/>
    <w:qFormat/>
    <w:rPr>
      <w:rFonts w:ascii="Trebuchet MS" w:hAnsi="Trebuchet MS" w:cs="Trebuchet MS"/>
      <w:sz w:val="8"/>
      <w:szCs w:val="8"/>
      <w:shd w:fill="FFFFFF" w:val="clear"/>
      <w:lang w:val="en-US" w:eastAsia="en-US"/>
    </w:rPr>
  </w:style>
  <w:style w:type="character" w:styleId="Bodytext23">
    <w:name w:val="Body text23"/>
    <w:basedOn w:val="Bodytext"/>
    <w:qFormat/>
    <w:rPr/>
  </w:style>
  <w:style w:type="character" w:styleId="Bodytext13pt">
    <w:name w:val="Body text + 13 pt"/>
    <w:qFormat/>
    <w:rPr>
      <w:sz w:val="26"/>
      <w:szCs w:val="26"/>
      <w:shd w:fill="FFFFFF" w:val="clear"/>
    </w:rPr>
  </w:style>
  <w:style w:type="character" w:styleId="BodytextItalic7">
    <w:name w:val="Body text + Italic7"/>
    <w:qFormat/>
    <w:rPr>
      <w:i/>
      <w:iCs/>
      <w:shd w:fill="FFFFFF" w:val="clear"/>
    </w:rPr>
  </w:style>
  <w:style w:type="character" w:styleId="BodytextArialBlack8">
    <w:name w:val="Body text + Arial Black8"/>
    <w:qFormat/>
    <w:rPr>
      <w:rFonts w:ascii="Arial Black" w:hAnsi="Arial Black" w:cs="Arial Black"/>
      <w:sz w:val="20"/>
      <w:szCs w:val="20"/>
      <w:shd w:fill="FFFFFF" w:val="clear"/>
    </w:rPr>
  </w:style>
  <w:style w:type="character" w:styleId="BodytextBold2">
    <w:name w:val="Body text + Bold2"/>
    <w:qFormat/>
    <w:rPr>
      <w:b/>
      <w:bCs/>
      <w:shd w:fill="FFFFFF" w:val="clear"/>
    </w:rPr>
  </w:style>
  <w:style w:type="character" w:styleId="Bodytext55pt">
    <w:name w:val="Body text + 5.5 pt"/>
    <w:qFormat/>
    <w:rPr>
      <w:b/>
      <w:bCs/>
      <w:sz w:val="11"/>
      <w:szCs w:val="11"/>
      <w:shd w:fill="FFFFFF" w:val="clear"/>
    </w:rPr>
  </w:style>
  <w:style w:type="character" w:styleId="Bodytext115pt">
    <w:name w:val="Body text + 11.5 pt"/>
    <w:qFormat/>
    <w:rPr>
      <w:b/>
      <w:bCs/>
      <w:sz w:val="23"/>
      <w:szCs w:val="23"/>
      <w:shd w:fill="FFFFFF" w:val="clear"/>
    </w:rPr>
  </w:style>
  <w:style w:type="character" w:styleId="Bodytext11pt">
    <w:name w:val="Body text + 11 pt"/>
    <w:qFormat/>
    <w:rPr>
      <w:sz w:val="22"/>
      <w:szCs w:val="22"/>
      <w:shd w:fill="FFFFFF" w:val="clear"/>
    </w:rPr>
  </w:style>
  <w:style w:type="character" w:styleId="BodytextArialBlack7">
    <w:name w:val="Body text + Arial Black7"/>
    <w:qFormat/>
    <w:rPr>
      <w:rFonts w:ascii="Arial Black" w:hAnsi="Arial Black" w:cs="Arial Black"/>
      <w:sz w:val="8"/>
      <w:szCs w:val="8"/>
      <w:shd w:fill="FFFFFF" w:val="clear"/>
      <w:lang w:val="en-US"/>
    </w:rPr>
  </w:style>
  <w:style w:type="character" w:styleId="Bodytext11pt6">
    <w:name w:val="Body text + 11 pt6"/>
    <w:qFormat/>
    <w:rPr>
      <w:sz w:val="22"/>
      <w:szCs w:val="22"/>
      <w:shd w:fill="FFFFFF" w:val="clear"/>
    </w:rPr>
  </w:style>
  <w:style w:type="character" w:styleId="Bodytext6pt">
    <w:name w:val="Body text + 6 pt"/>
    <w:qFormat/>
    <w:rPr>
      <w:spacing w:val="10"/>
      <w:sz w:val="12"/>
      <w:szCs w:val="12"/>
      <w:shd w:fill="FFFFFF" w:val="clear"/>
    </w:rPr>
  </w:style>
  <w:style w:type="character" w:styleId="Bodytext22">
    <w:name w:val="Body text22"/>
    <w:basedOn w:val="Bodytext"/>
    <w:qFormat/>
    <w:rPr/>
  </w:style>
  <w:style w:type="character" w:styleId="Bodytext115pt16">
    <w:name w:val="Body text + 11.5 pt16"/>
    <w:qFormat/>
    <w:rPr>
      <w:spacing w:val="10"/>
      <w:sz w:val="23"/>
      <w:szCs w:val="23"/>
      <w:shd w:fill="FFFFFF" w:val="clear"/>
    </w:rPr>
  </w:style>
  <w:style w:type="character" w:styleId="Bodytext13pt3">
    <w:name w:val="Body text + 13 pt3"/>
    <w:qFormat/>
    <w:rPr>
      <w:i/>
      <w:iCs/>
      <w:sz w:val="26"/>
      <w:szCs w:val="26"/>
      <w:shd w:fill="FFFFFF" w:val="clear"/>
    </w:rPr>
  </w:style>
  <w:style w:type="character" w:styleId="Bodytext4pt13">
    <w:name w:val="Body text + 4 pt13"/>
    <w:qFormat/>
    <w:rPr>
      <w:sz w:val="8"/>
      <w:szCs w:val="8"/>
      <w:shd w:fill="FFFFFF" w:val="clear"/>
      <w:lang w:val="en-US" w:eastAsia="en-US"/>
    </w:rPr>
  </w:style>
  <w:style w:type="character" w:styleId="BodytextTrebuchetMS4">
    <w:name w:val="Body text + Trebuchet MS4"/>
    <w:qFormat/>
    <w:rPr>
      <w:rFonts w:ascii="Trebuchet MS" w:hAnsi="Trebuchet MS" w:cs="Trebuchet MS"/>
      <w:sz w:val="10"/>
      <w:szCs w:val="10"/>
      <w:shd w:fill="FFFFFF" w:val="clear"/>
    </w:rPr>
  </w:style>
  <w:style w:type="character" w:styleId="Bodytext21">
    <w:name w:val="Body text21"/>
    <w:qFormat/>
    <w:rPr>
      <w:rFonts w:ascii="Times New Roman" w:hAnsi="Times New Roman" w:cs="Times New Roman"/>
      <w:u w:val="none"/>
    </w:rPr>
  </w:style>
  <w:style w:type="character" w:styleId="Bodytext6">
    <w:name w:val="Body text (6)_"/>
    <w:qFormat/>
    <w:rPr>
      <w:shd w:fill="FFFFFF" w:val="clear"/>
      <w:lang w:bidi="ar-SA"/>
    </w:rPr>
  </w:style>
  <w:style w:type="character" w:styleId="Bodytext7">
    <w:name w:val="Body text (7)_"/>
    <w:qFormat/>
    <w:rPr>
      <w:sz w:val="22"/>
      <w:szCs w:val="22"/>
      <w:shd w:fill="FFFFFF" w:val="clear"/>
      <w:lang w:bidi="ar-SA"/>
    </w:rPr>
  </w:style>
  <w:style w:type="character" w:styleId="Bodytext8">
    <w:name w:val="Body text (8)_"/>
    <w:qFormat/>
    <w:rPr>
      <w:shd w:fill="FFFFFF" w:val="clear"/>
      <w:lang w:bidi="ar-SA"/>
    </w:rPr>
  </w:style>
  <w:style w:type="character" w:styleId="Bodytext20">
    <w:name w:val="Body text20"/>
    <w:qFormat/>
    <w:rPr>
      <w:shd w:fill="FFFFFF" w:val="clear"/>
      <w:lang w:val="en-US" w:eastAsia="en-US"/>
    </w:rPr>
  </w:style>
  <w:style w:type="character" w:styleId="Tablecaption3">
    <w:name w:val="Table caption (3)_"/>
    <w:qFormat/>
    <w:rPr>
      <w:b/>
      <w:bCs/>
      <w:shd w:fill="FFFFFF" w:val="clear"/>
      <w:lang w:bidi="ar-SA"/>
    </w:rPr>
  </w:style>
  <w:style w:type="character" w:styleId="Bodytext45pt">
    <w:name w:val="Body text + 4.5 pt"/>
    <w:qFormat/>
    <w:rPr>
      <w:i/>
      <w:iCs/>
      <w:spacing w:val="-10"/>
      <w:sz w:val="9"/>
      <w:szCs w:val="9"/>
      <w:shd w:fill="FFFFFF" w:val="clear"/>
    </w:rPr>
  </w:style>
  <w:style w:type="character" w:styleId="Bodytext4pt12">
    <w:name w:val="Body text + 4 pt12"/>
    <w:qFormat/>
    <w:rPr>
      <w:spacing w:val="-10"/>
      <w:w w:val="200"/>
      <w:sz w:val="8"/>
      <w:szCs w:val="8"/>
      <w:shd w:fill="FFFFFF" w:val="clear"/>
    </w:rPr>
  </w:style>
  <w:style w:type="character" w:styleId="Bodytext5pt">
    <w:name w:val="Body text + 5 pt"/>
    <w:qFormat/>
    <w:rPr>
      <w:i/>
      <w:iCs/>
      <w:sz w:val="10"/>
      <w:szCs w:val="10"/>
      <w:shd w:fill="FFFFFF" w:val="clear"/>
      <w:lang w:val="en-US" w:eastAsia="en-US"/>
    </w:rPr>
  </w:style>
  <w:style w:type="character" w:styleId="Bodytext45pt11">
    <w:name w:val="Body text + 4.5 pt11"/>
    <w:qFormat/>
    <w:rPr>
      <w:w w:val="150"/>
      <w:sz w:val="9"/>
      <w:szCs w:val="9"/>
      <w:shd w:fill="FFFFFF" w:val="clear"/>
    </w:rPr>
  </w:style>
  <w:style w:type="character" w:styleId="Bodytext4pt11">
    <w:name w:val="Body text + 4 pt11"/>
    <w:qFormat/>
    <w:rPr>
      <w:i/>
      <w:iCs/>
      <w:spacing w:val="-20"/>
      <w:sz w:val="8"/>
      <w:szCs w:val="8"/>
      <w:shd w:fill="FFFFFF" w:val="clear"/>
    </w:rPr>
  </w:style>
  <w:style w:type="character" w:styleId="Bodytext4pt10">
    <w:name w:val="Body text + 4 pt10"/>
    <w:qFormat/>
    <w:rPr>
      <w:i/>
      <w:iCs/>
      <w:sz w:val="8"/>
      <w:szCs w:val="8"/>
      <w:shd w:fill="FFFFFF" w:val="clear"/>
      <w:lang w:val="en-US" w:eastAsia="en-US"/>
    </w:rPr>
  </w:style>
  <w:style w:type="character" w:styleId="BodytextArial1">
    <w:name w:val="Body text + Arial1"/>
    <w:qFormat/>
    <w:rPr>
      <w:rFonts w:ascii="Arial" w:hAnsi="Arial" w:cs="Arial"/>
      <w:sz w:val="8"/>
      <w:szCs w:val="8"/>
      <w:shd w:fill="FFFFFF" w:val="clear"/>
    </w:rPr>
  </w:style>
  <w:style w:type="character" w:styleId="BodytextArialBlack6">
    <w:name w:val="Body text + Arial Black6"/>
    <w:qFormat/>
    <w:rPr>
      <w:rFonts w:ascii="Arial Black" w:hAnsi="Arial Black" w:cs="Arial Black"/>
      <w:sz w:val="25"/>
      <w:szCs w:val="25"/>
      <w:shd w:fill="FFFFFF" w:val="clear"/>
    </w:rPr>
  </w:style>
  <w:style w:type="character" w:styleId="BodytextSmallCaps">
    <w:name w:val="Body text + Small Caps"/>
    <w:qFormat/>
    <w:rPr>
      <w:smallCaps/>
      <w:shd w:fill="FFFFFF" w:val="clear"/>
    </w:rPr>
  </w:style>
  <w:style w:type="character" w:styleId="Bodytext115pt15">
    <w:name w:val="Body text + 11.5 pt15"/>
    <w:qFormat/>
    <w:rPr>
      <w:b/>
      <w:bCs/>
      <w:sz w:val="23"/>
      <w:szCs w:val="23"/>
      <w:shd w:fill="FFFFFF" w:val="clear"/>
    </w:rPr>
  </w:style>
  <w:style w:type="character" w:styleId="Bodytext19">
    <w:name w:val="Body text19"/>
    <w:basedOn w:val="Bodytext"/>
    <w:qFormat/>
    <w:rPr/>
  </w:style>
  <w:style w:type="character" w:styleId="Bodytext135pt">
    <w:name w:val="Body text + 13.5 pt"/>
    <w:qFormat/>
    <w:rPr>
      <w:sz w:val="27"/>
      <w:szCs w:val="27"/>
      <w:shd w:fill="FFFFFF" w:val="clear"/>
    </w:rPr>
  </w:style>
  <w:style w:type="character" w:styleId="BodytextTrebuchetMS3">
    <w:name w:val="Body text + Trebuchet MS3"/>
    <w:qFormat/>
    <w:rPr>
      <w:rFonts w:ascii="Trebuchet MS" w:hAnsi="Trebuchet MS" w:cs="Trebuchet MS"/>
      <w:sz w:val="25"/>
      <w:szCs w:val="25"/>
      <w:shd w:fill="FFFFFF" w:val="clear"/>
      <w:lang w:val="en-US" w:eastAsia="en-US"/>
    </w:rPr>
  </w:style>
  <w:style w:type="character" w:styleId="Bodytext115pt14">
    <w:name w:val="Body text + 11.5 pt14"/>
    <w:qFormat/>
    <w:rPr>
      <w:spacing w:val="10"/>
      <w:sz w:val="23"/>
      <w:szCs w:val="23"/>
      <w:shd w:fill="FFFFFF" w:val="clear"/>
    </w:rPr>
  </w:style>
  <w:style w:type="character" w:styleId="Tablecaption4">
    <w:name w:val="Table caption (4)_"/>
    <w:qFormat/>
    <w:rPr>
      <w:i/>
      <w:iCs/>
      <w:sz w:val="10"/>
      <w:szCs w:val="10"/>
      <w:shd w:fill="FFFFFF" w:val="clear"/>
      <w:lang w:val="en-US" w:eastAsia="en-US" w:bidi="ar-SA"/>
    </w:rPr>
  </w:style>
  <w:style w:type="character" w:styleId="Bodytext175pt">
    <w:name w:val="Body text + 17.5 pt"/>
    <w:qFormat/>
    <w:rPr>
      <w:sz w:val="35"/>
      <w:szCs w:val="35"/>
      <w:shd w:fill="FFFFFF" w:val="clear"/>
    </w:rPr>
  </w:style>
  <w:style w:type="character" w:styleId="BodytextTrebuchetMS2">
    <w:name w:val="Body text + Trebuchet MS2"/>
    <w:qFormat/>
    <w:rPr>
      <w:rFonts w:ascii="Trebuchet MS" w:hAnsi="Trebuchet MS" w:cs="Trebuchet MS"/>
      <w:sz w:val="8"/>
      <w:szCs w:val="8"/>
      <w:shd w:fill="FFFFFF" w:val="clear"/>
      <w:lang w:val="en-US" w:eastAsia="en-US"/>
    </w:rPr>
  </w:style>
  <w:style w:type="character" w:styleId="Tablecaption31">
    <w:name w:val="Table caption (3)"/>
    <w:basedOn w:val="Tablecaption3"/>
    <w:qFormat/>
    <w:rPr/>
  </w:style>
  <w:style w:type="character" w:styleId="Bodytext6pt8">
    <w:name w:val="Body text + 6 pt8"/>
    <w:qFormat/>
    <w:rPr>
      <w:spacing w:val="10"/>
      <w:sz w:val="12"/>
      <w:szCs w:val="12"/>
      <w:shd w:fill="FFFFFF" w:val="clear"/>
    </w:rPr>
  </w:style>
  <w:style w:type="character" w:styleId="Bodytext18">
    <w:name w:val="Body text18"/>
    <w:basedOn w:val="Bodytext"/>
    <w:qFormat/>
    <w:rPr/>
  </w:style>
  <w:style w:type="character" w:styleId="Bodytext115pt13">
    <w:name w:val="Body text + 11.5 pt13"/>
    <w:qFormat/>
    <w:rPr>
      <w:smallCaps/>
      <w:spacing w:val="10"/>
      <w:sz w:val="23"/>
      <w:szCs w:val="23"/>
      <w:shd w:fill="FFFFFF" w:val="clear"/>
    </w:rPr>
  </w:style>
  <w:style w:type="character" w:styleId="Bodytext9">
    <w:name w:val="Body text (9)_"/>
    <w:qFormat/>
    <w:rPr>
      <w:sz w:val="23"/>
      <w:szCs w:val="23"/>
      <w:shd w:fill="FFFFFF" w:val="clear"/>
      <w:lang w:bidi="ar-SA"/>
    </w:rPr>
  </w:style>
  <w:style w:type="character" w:styleId="Bodytext10">
    <w:name w:val="Body text (10)_"/>
    <w:qFormat/>
    <w:rPr>
      <w:sz w:val="23"/>
      <w:szCs w:val="23"/>
      <w:shd w:fill="FFFFFF" w:val="clear"/>
      <w:lang w:bidi="ar-SA"/>
    </w:rPr>
  </w:style>
  <w:style w:type="character" w:styleId="Bodytext11">
    <w:name w:val="Body text (11)_"/>
    <w:qFormat/>
    <w:rPr>
      <w:sz w:val="25"/>
      <w:szCs w:val="25"/>
      <w:shd w:fill="FFFFFF" w:val="clear"/>
      <w:lang w:bidi="ar-SA"/>
    </w:rPr>
  </w:style>
  <w:style w:type="character" w:styleId="Bodytext12">
    <w:name w:val="Body text (12)_"/>
    <w:qFormat/>
    <w:rPr>
      <w:sz w:val="23"/>
      <w:szCs w:val="23"/>
      <w:shd w:fill="FFFFFF" w:val="clear"/>
      <w:lang w:bidi="ar-SA"/>
    </w:rPr>
  </w:style>
  <w:style w:type="character" w:styleId="Headerorfooter3">
    <w:name w:val="Header or footer3"/>
    <w:basedOn w:val="Headerorfooter"/>
    <w:qFormat/>
    <w:rPr/>
  </w:style>
  <w:style w:type="character" w:styleId="Bodytext13">
    <w:name w:val="Body text (13)_"/>
    <w:qFormat/>
    <w:rPr>
      <w:spacing w:val="10"/>
      <w:sz w:val="23"/>
      <w:szCs w:val="23"/>
      <w:shd w:fill="FFFFFF" w:val="clear"/>
      <w:lang w:bidi="ar-SA"/>
    </w:rPr>
  </w:style>
  <w:style w:type="character" w:styleId="Bodytext14">
    <w:name w:val="Body text (14)_"/>
    <w:qFormat/>
    <w:rPr>
      <w:sz w:val="23"/>
      <w:szCs w:val="23"/>
      <w:shd w:fill="FFFFFF" w:val="clear"/>
      <w:lang w:bidi="ar-SA"/>
    </w:rPr>
  </w:style>
  <w:style w:type="character" w:styleId="Bodytext15">
    <w:name w:val="Body text (15)_"/>
    <w:qFormat/>
    <w:rPr>
      <w:sz w:val="23"/>
      <w:szCs w:val="23"/>
      <w:shd w:fill="FFFFFF" w:val="clear"/>
      <w:lang w:bidi="ar-SA"/>
    </w:rPr>
  </w:style>
  <w:style w:type="character" w:styleId="Bodytext16">
    <w:name w:val="Body text (16)_"/>
    <w:qFormat/>
    <w:rPr>
      <w:sz w:val="23"/>
      <w:szCs w:val="23"/>
      <w:shd w:fill="FFFFFF" w:val="clear"/>
      <w:lang w:bidi="ar-SA"/>
    </w:rPr>
  </w:style>
  <w:style w:type="character" w:styleId="Bodytext17">
    <w:name w:val="Body text (17)_"/>
    <w:qFormat/>
    <w:rPr>
      <w:sz w:val="23"/>
      <w:szCs w:val="23"/>
      <w:shd w:fill="FFFFFF" w:val="clear"/>
      <w:lang w:bidi="ar-SA"/>
    </w:rPr>
  </w:style>
  <w:style w:type="character" w:styleId="Bodytext181">
    <w:name w:val="Body text (18)_"/>
    <w:qFormat/>
    <w:rPr>
      <w:sz w:val="23"/>
      <w:szCs w:val="23"/>
      <w:shd w:fill="FFFFFF" w:val="clear"/>
      <w:lang w:bidi="ar-SA"/>
    </w:rPr>
  </w:style>
  <w:style w:type="character" w:styleId="Bodytext191">
    <w:name w:val="Body text (19)_"/>
    <w:qFormat/>
    <w:rPr>
      <w:rFonts w:ascii="Trebuchet MS" w:hAnsi="Trebuchet MS" w:cs="Trebuchet MS"/>
      <w:sz w:val="23"/>
      <w:szCs w:val="23"/>
      <w:shd w:fill="FFFFFF" w:val="clear"/>
      <w:lang w:bidi="ar-SA"/>
    </w:rPr>
  </w:style>
  <w:style w:type="character" w:styleId="Bodytext201">
    <w:name w:val="Body text (20)_"/>
    <w:qFormat/>
    <w:rPr>
      <w:rFonts w:ascii="Trebuchet MS" w:hAnsi="Trebuchet MS" w:cs="Trebuchet MS"/>
      <w:sz w:val="23"/>
      <w:szCs w:val="23"/>
      <w:shd w:fill="FFFFFF" w:val="clear"/>
      <w:lang w:bidi="ar-SA"/>
    </w:rPr>
  </w:style>
  <w:style w:type="character" w:styleId="Bodytext211">
    <w:name w:val="Body text (21)_"/>
    <w:qFormat/>
    <w:rPr>
      <w:rFonts w:ascii="Trebuchet MS" w:hAnsi="Trebuchet MS" w:cs="Trebuchet MS"/>
      <w:sz w:val="23"/>
      <w:szCs w:val="23"/>
      <w:shd w:fill="FFFFFF" w:val="clear"/>
      <w:lang w:bidi="ar-SA"/>
    </w:rPr>
  </w:style>
  <w:style w:type="character" w:styleId="Bodytext221">
    <w:name w:val="Body text (22)_"/>
    <w:qFormat/>
    <w:rPr>
      <w:rFonts w:ascii="Trebuchet MS" w:hAnsi="Trebuchet MS" w:cs="Trebuchet MS"/>
      <w:sz w:val="22"/>
      <w:szCs w:val="22"/>
      <w:shd w:fill="FFFFFF" w:val="clear"/>
      <w:lang w:bidi="ar-SA"/>
    </w:rPr>
  </w:style>
  <w:style w:type="character" w:styleId="Bodytext231">
    <w:name w:val="Body text (23)_"/>
    <w:qFormat/>
    <w:rPr>
      <w:rFonts w:ascii="Trebuchet MS" w:hAnsi="Trebuchet MS" w:cs="Trebuchet MS"/>
      <w:sz w:val="22"/>
      <w:szCs w:val="22"/>
      <w:shd w:fill="FFFFFF" w:val="clear"/>
      <w:lang w:bidi="ar-SA"/>
    </w:rPr>
  </w:style>
  <w:style w:type="character" w:styleId="Bodytext241">
    <w:name w:val="Body text (24)_"/>
    <w:qFormat/>
    <w:rPr>
      <w:shd w:fill="FFFFFF" w:val="clear"/>
      <w:lang w:bidi="ar-SA"/>
    </w:rPr>
  </w:style>
  <w:style w:type="character" w:styleId="Bodytext251">
    <w:name w:val="Body text (25)_"/>
    <w:qFormat/>
    <w:rPr>
      <w:rFonts w:ascii="Trebuchet MS" w:hAnsi="Trebuchet MS" w:cs="Trebuchet MS"/>
      <w:sz w:val="22"/>
      <w:szCs w:val="22"/>
      <w:shd w:fill="FFFFFF" w:val="clear"/>
      <w:lang w:bidi="ar-SA"/>
    </w:rPr>
  </w:style>
  <w:style w:type="character" w:styleId="Bodytext26">
    <w:name w:val="Body text (26)_"/>
    <w:qFormat/>
    <w:rPr>
      <w:rFonts w:ascii="Arial" w:hAnsi="Arial" w:cs="Arial"/>
      <w:sz w:val="12"/>
      <w:szCs w:val="12"/>
      <w:shd w:fill="FFFFFF" w:val="clear"/>
      <w:lang w:val="en-US" w:eastAsia="en-US" w:bidi="ar-SA"/>
    </w:rPr>
  </w:style>
  <w:style w:type="character" w:styleId="Bodytext26TrebuchetMS">
    <w:name w:val="Body text (26) + Trebuchet MS"/>
    <w:qFormat/>
    <w:rPr>
      <w:rFonts w:ascii="Trebuchet MS" w:hAnsi="Trebuchet MS" w:cs="Trebuchet MS"/>
      <w:sz w:val="14"/>
      <w:szCs w:val="14"/>
      <w:shd w:fill="FFFFFF" w:val="clear"/>
      <w:lang w:val="en-US" w:eastAsia="en-US"/>
    </w:rPr>
  </w:style>
  <w:style w:type="character" w:styleId="Bodytext27">
    <w:name w:val="Body text (27)_"/>
    <w:qFormat/>
    <w:rPr>
      <w:sz w:val="23"/>
      <w:szCs w:val="23"/>
      <w:shd w:fill="FFFFFF" w:val="clear"/>
      <w:lang w:bidi="ar-SA"/>
    </w:rPr>
  </w:style>
  <w:style w:type="character" w:styleId="Bodytext28">
    <w:name w:val="Body text (28)_"/>
    <w:qFormat/>
    <w:rPr>
      <w:spacing w:val="10"/>
      <w:sz w:val="23"/>
      <w:szCs w:val="23"/>
      <w:shd w:fill="FFFFFF" w:val="clear"/>
      <w:lang w:bidi="ar-SA"/>
    </w:rPr>
  </w:style>
  <w:style w:type="character" w:styleId="Bodytext29">
    <w:name w:val="Body text (29)_"/>
    <w:qFormat/>
    <w:rPr>
      <w:sz w:val="23"/>
      <w:szCs w:val="23"/>
      <w:shd w:fill="FFFFFF" w:val="clear"/>
      <w:lang w:bidi="ar-SA"/>
    </w:rPr>
  </w:style>
  <w:style w:type="character" w:styleId="Bodytext30">
    <w:name w:val="Body text (30)_"/>
    <w:qFormat/>
    <w:rPr>
      <w:rFonts w:ascii="Trebuchet MS" w:hAnsi="Trebuchet MS" w:cs="Trebuchet MS"/>
      <w:sz w:val="23"/>
      <w:szCs w:val="23"/>
      <w:shd w:fill="FFFFFF" w:val="clear"/>
      <w:lang w:bidi="ar-SA"/>
    </w:rPr>
  </w:style>
  <w:style w:type="character" w:styleId="Bodytext31">
    <w:name w:val="Body text (31)_"/>
    <w:qFormat/>
    <w:rPr>
      <w:rFonts w:ascii="Trebuchet MS" w:hAnsi="Trebuchet MS" w:cs="Trebuchet MS"/>
      <w:sz w:val="22"/>
      <w:szCs w:val="22"/>
      <w:shd w:fill="FFFFFF" w:val="clear"/>
      <w:lang w:bidi="ar-SA"/>
    </w:rPr>
  </w:style>
  <w:style w:type="character" w:styleId="Bodytext32">
    <w:name w:val="Body text (32)_"/>
    <w:qFormat/>
    <w:rPr>
      <w:sz w:val="23"/>
      <w:szCs w:val="23"/>
      <w:shd w:fill="FFFFFF" w:val="clear"/>
      <w:lang w:bidi="ar-SA"/>
    </w:rPr>
  </w:style>
  <w:style w:type="character" w:styleId="BodytextTrebuchetMS1">
    <w:name w:val="Body text + Trebuchet MS1"/>
    <w:qFormat/>
    <w:rPr>
      <w:rFonts w:ascii="Trebuchet MS" w:hAnsi="Trebuchet MS" w:cs="Trebuchet MS"/>
      <w:sz w:val="20"/>
      <w:szCs w:val="20"/>
      <w:shd w:fill="FFFFFF" w:val="clear"/>
      <w:lang w:val="en-US" w:eastAsia="en-US"/>
    </w:rPr>
  </w:style>
  <w:style w:type="character" w:styleId="BodytextItalic6">
    <w:name w:val="Body text + Italic6"/>
    <w:qFormat/>
    <w:rPr>
      <w:i/>
      <w:iCs/>
      <w:shd w:fill="FFFFFF" w:val="clear"/>
    </w:rPr>
  </w:style>
  <w:style w:type="character" w:styleId="Bodytext4pt9">
    <w:name w:val="Body text + 4 pt9"/>
    <w:qFormat/>
    <w:rPr>
      <w:w w:val="50"/>
      <w:sz w:val="8"/>
      <w:szCs w:val="8"/>
      <w:shd w:fill="FFFFFF" w:val="clear"/>
    </w:rPr>
  </w:style>
  <w:style w:type="character" w:styleId="Bodytext55pt2">
    <w:name w:val="Body text + 5.5 pt2"/>
    <w:qFormat/>
    <w:rPr>
      <w:sz w:val="11"/>
      <w:szCs w:val="11"/>
      <w:shd w:fill="FFFFFF" w:val="clear"/>
    </w:rPr>
  </w:style>
  <w:style w:type="character" w:styleId="BodytextArialBlack5">
    <w:name w:val="Body text + Arial Black5"/>
    <w:qFormat/>
    <w:rPr>
      <w:rFonts w:ascii="Arial Black" w:hAnsi="Arial Black" w:cs="Arial Black"/>
      <w:i/>
      <w:iCs/>
      <w:sz w:val="8"/>
      <w:szCs w:val="8"/>
      <w:shd w:fill="FFFFFF" w:val="clear"/>
      <w:lang w:val="en-US" w:eastAsia="en-US"/>
    </w:rPr>
  </w:style>
  <w:style w:type="character" w:styleId="Bodytext45pt10">
    <w:name w:val="Body text + 4.5 pt10"/>
    <w:qFormat/>
    <w:rPr>
      <w:i/>
      <w:iCs/>
      <w:sz w:val="9"/>
      <w:szCs w:val="9"/>
      <w:shd w:fill="FFFFFF" w:val="clear"/>
    </w:rPr>
  </w:style>
  <w:style w:type="character" w:styleId="Bodytext4pt8">
    <w:name w:val="Body text + 4 pt8"/>
    <w:qFormat/>
    <w:rPr>
      <w:w w:val="200"/>
      <w:sz w:val="8"/>
      <w:szCs w:val="8"/>
      <w:shd w:fill="FFFFFF" w:val="clear"/>
    </w:rPr>
  </w:style>
  <w:style w:type="character" w:styleId="BodytextArialBlack4">
    <w:name w:val="Body text + Arial Black4"/>
    <w:qFormat/>
    <w:rPr>
      <w:rFonts w:ascii="Arial Black" w:hAnsi="Arial Black" w:cs="Arial Black"/>
      <w:sz w:val="8"/>
      <w:szCs w:val="8"/>
      <w:shd w:fill="FFFFFF" w:val="clear"/>
    </w:rPr>
  </w:style>
  <w:style w:type="character" w:styleId="Bodytext6pt7">
    <w:name w:val="Body text + 6 pt7"/>
    <w:qFormat/>
    <w:rPr>
      <w:b/>
      <w:bCs/>
      <w:sz w:val="12"/>
      <w:szCs w:val="12"/>
      <w:shd w:fill="FFFFFF" w:val="clear"/>
    </w:rPr>
  </w:style>
  <w:style w:type="character" w:styleId="Bodytext11pt5">
    <w:name w:val="Body text + 11 pt5"/>
    <w:qFormat/>
    <w:rPr>
      <w:spacing w:val="20"/>
      <w:sz w:val="22"/>
      <w:szCs w:val="22"/>
      <w:shd w:fill="FFFFFF" w:val="clear"/>
    </w:rPr>
  </w:style>
  <w:style w:type="character" w:styleId="BodytextItalic5">
    <w:name w:val="Body text + Italic5"/>
    <w:qFormat/>
    <w:rPr>
      <w:i/>
      <w:iCs/>
      <w:spacing w:val="-20"/>
      <w:shd w:fill="FFFFFF" w:val="clear"/>
    </w:rPr>
  </w:style>
  <w:style w:type="character" w:styleId="BodytextItalic4">
    <w:name w:val="Body text + Italic4"/>
    <w:qFormat/>
    <w:rPr>
      <w:i/>
      <w:iCs/>
      <w:shd w:fill="FFFFFF" w:val="clear"/>
    </w:rPr>
  </w:style>
  <w:style w:type="character" w:styleId="Bodytext13pt2">
    <w:name w:val="Body text + 13 pt2"/>
    <w:qFormat/>
    <w:rPr>
      <w:spacing w:val="10"/>
      <w:sz w:val="26"/>
      <w:szCs w:val="26"/>
      <w:shd w:fill="FFFFFF" w:val="clear"/>
      <w:lang w:val="en-US"/>
    </w:rPr>
  </w:style>
  <w:style w:type="character" w:styleId="Bodytext171">
    <w:name w:val="Body text17"/>
    <w:basedOn w:val="Bodytext"/>
    <w:qFormat/>
    <w:rPr/>
  </w:style>
  <w:style w:type="character" w:styleId="Bodytext45pt9">
    <w:name w:val="Body text + 4.5 pt9"/>
    <w:qFormat/>
    <w:rPr>
      <w:sz w:val="9"/>
      <w:szCs w:val="9"/>
      <w:shd w:fill="FFFFFF" w:val="clear"/>
    </w:rPr>
  </w:style>
  <w:style w:type="character" w:styleId="Bodytext45pt8">
    <w:name w:val="Body text + 4.5 pt8"/>
    <w:qFormat/>
    <w:rPr>
      <w:i/>
      <w:iCs/>
      <w:sz w:val="9"/>
      <w:szCs w:val="9"/>
      <w:shd w:fill="FFFFFF" w:val="clear"/>
      <w:lang w:val="en-US" w:eastAsia="en-US"/>
    </w:rPr>
  </w:style>
  <w:style w:type="character" w:styleId="Bodytext161">
    <w:name w:val="Body text16"/>
    <w:basedOn w:val="Bodytext"/>
    <w:qFormat/>
    <w:rPr/>
  </w:style>
  <w:style w:type="character" w:styleId="Bodytext151">
    <w:name w:val="Body text15"/>
    <w:basedOn w:val="Bodytext"/>
    <w:qFormat/>
    <w:rPr/>
  </w:style>
  <w:style w:type="character" w:styleId="BodytextSpacing1pt">
    <w:name w:val="Body text + Spacing 1 pt"/>
    <w:qFormat/>
    <w:rPr>
      <w:spacing w:val="30"/>
      <w:shd w:fill="FFFFFF" w:val="clear"/>
    </w:rPr>
  </w:style>
  <w:style w:type="character" w:styleId="BodytextCenturyGothic">
    <w:name w:val="Body text + Century Gothic"/>
    <w:qFormat/>
    <w:rPr>
      <w:rFonts w:ascii="Century Gothic" w:hAnsi="Century Gothic" w:cs="Century Gothic"/>
      <w:spacing w:val="20"/>
      <w:sz w:val="10"/>
      <w:szCs w:val="10"/>
      <w:shd w:fill="FFFFFF" w:val="clear"/>
      <w:lang w:val="en-US"/>
    </w:rPr>
  </w:style>
  <w:style w:type="character" w:styleId="Bodytext115pt12">
    <w:name w:val="Body text + 11.5 pt12"/>
    <w:qFormat/>
    <w:rPr>
      <w:sz w:val="23"/>
      <w:szCs w:val="23"/>
      <w:shd w:fill="FFFFFF" w:val="clear"/>
    </w:rPr>
  </w:style>
  <w:style w:type="character" w:styleId="BodytextItalic3">
    <w:name w:val="Body text + Italic3"/>
    <w:qFormat/>
    <w:rPr>
      <w:i/>
      <w:iCs/>
      <w:shd w:fill="FFFFFF" w:val="clear"/>
    </w:rPr>
  </w:style>
  <w:style w:type="character" w:styleId="Headerorfooter115pt">
    <w:name w:val="Header or footer + 11.5 pt"/>
    <w:qFormat/>
    <w:rPr>
      <w:spacing w:val="30"/>
      <w:sz w:val="23"/>
      <w:szCs w:val="23"/>
      <w:shd w:fill="FFFFFF" w:val="clear"/>
      <w:lang w:val="en-US"/>
    </w:rPr>
  </w:style>
  <w:style w:type="character" w:styleId="Bodytext4pt7">
    <w:name w:val="Body text + 4 pt7"/>
    <w:qFormat/>
    <w:rPr>
      <w:i/>
      <w:iCs/>
      <w:sz w:val="8"/>
      <w:szCs w:val="8"/>
      <w:shd w:fill="FFFFFF" w:val="clear"/>
    </w:rPr>
  </w:style>
  <w:style w:type="character" w:styleId="BodytextArialBlack3">
    <w:name w:val="Body text + Arial Black3"/>
    <w:qFormat/>
    <w:rPr>
      <w:rFonts w:ascii="Arial Black" w:hAnsi="Arial Black" w:cs="Arial Black"/>
      <w:w w:val="150"/>
      <w:sz w:val="8"/>
      <w:szCs w:val="8"/>
      <w:shd w:fill="FFFFFF" w:val="clear"/>
    </w:rPr>
  </w:style>
  <w:style w:type="character" w:styleId="Bodytext115pt11">
    <w:name w:val="Body text + 11.5 pt11"/>
    <w:qFormat/>
    <w:rPr>
      <w:b/>
      <w:bCs/>
      <w:sz w:val="23"/>
      <w:szCs w:val="23"/>
      <w:shd w:fill="FFFFFF" w:val="clear"/>
      <w:lang w:val="en-US"/>
    </w:rPr>
  </w:style>
  <w:style w:type="character" w:styleId="Bodytext5pt4">
    <w:name w:val="Body text + 5 pt4"/>
    <w:qFormat/>
    <w:rPr>
      <w:i/>
      <w:iCs/>
      <w:sz w:val="10"/>
      <w:szCs w:val="10"/>
      <w:shd w:fill="FFFFFF" w:val="clear"/>
      <w:lang w:val="en-US" w:eastAsia="en-US"/>
    </w:rPr>
  </w:style>
  <w:style w:type="character" w:styleId="Bodytext10pt">
    <w:name w:val="Body text + 10 pt"/>
    <w:qFormat/>
    <w:rPr>
      <w:spacing w:val="10"/>
      <w:sz w:val="20"/>
      <w:szCs w:val="20"/>
      <w:shd w:fill="FFFFFF" w:val="clear"/>
    </w:rPr>
  </w:style>
  <w:style w:type="character" w:styleId="Bodytext10pt5">
    <w:name w:val="Body text + 10 pt5"/>
    <w:qFormat/>
    <w:rPr>
      <w:spacing w:val="-10"/>
      <w:sz w:val="20"/>
      <w:szCs w:val="20"/>
      <w:shd w:fill="FFFFFF" w:val="clear"/>
    </w:rPr>
  </w:style>
  <w:style w:type="character" w:styleId="Bodytext6pt6">
    <w:name w:val="Body text + 6 pt6"/>
    <w:qFormat/>
    <w:rPr>
      <w:b/>
      <w:bCs/>
      <w:spacing w:val="10"/>
      <w:sz w:val="12"/>
      <w:szCs w:val="12"/>
      <w:shd w:fill="FFFFFF" w:val="clear"/>
    </w:rPr>
  </w:style>
  <w:style w:type="character" w:styleId="Bodytext6pt5">
    <w:name w:val="Body text + 6 pt5"/>
    <w:qFormat/>
    <w:rPr>
      <w:spacing w:val="50"/>
      <w:sz w:val="12"/>
      <w:szCs w:val="12"/>
      <w:shd w:fill="FFFFFF" w:val="clear"/>
    </w:rPr>
  </w:style>
  <w:style w:type="character" w:styleId="Bodytext11pt4">
    <w:name w:val="Body text + 11 pt4"/>
    <w:qFormat/>
    <w:rPr>
      <w:sz w:val="22"/>
      <w:szCs w:val="22"/>
      <w:shd w:fill="FFFFFF" w:val="clear"/>
    </w:rPr>
  </w:style>
  <w:style w:type="character" w:styleId="Bodytext9pt">
    <w:name w:val="Body text + 9 pt"/>
    <w:qFormat/>
    <w:rPr>
      <w:sz w:val="18"/>
      <w:szCs w:val="18"/>
      <w:shd w:fill="FFFFFF" w:val="clear"/>
      <w:lang w:val="en-US"/>
    </w:rPr>
  </w:style>
  <w:style w:type="character" w:styleId="Bodytext175pt3">
    <w:name w:val="Body text + 17.5 pt3"/>
    <w:qFormat/>
    <w:rPr>
      <w:smallCaps/>
      <w:sz w:val="35"/>
      <w:szCs w:val="35"/>
      <w:shd w:fill="FFFFFF" w:val="clear"/>
    </w:rPr>
  </w:style>
  <w:style w:type="character" w:styleId="Bodytext175pt2">
    <w:name w:val="Body text + 17.5 pt2"/>
    <w:qFormat/>
    <w:rPr>
      <w:sz w:val="35"/>
      <w:szCs w:val="35"/>
      <w:shd w:fill="FFFFFF" w:val="clear"/>
    </w:rPr>
  </w:style>
  <w:style w:type="character" w:styleId="Headerorfooter2">
    <w:name w:val="Header or footer2"/>
    <w:basedOn w:val="Headerorfooter"/>
    <w:qFormat/>
    <w:rPr/>
  </w:style>
  <w:style w:type="character" w:styleId="Heading121">
    <w:name w:val="Heading #1 (2)_"/>
    <w:qFormat/>
    <w:rPr>
      <w:shd w:fill="FFFFFF" w:val="clear"/>
      <w:lang w:bidi="ar-SA"/>
    </w:rPr>
  </w:style>
  <w:style w:type="character" w:styleId="Bodytext141">
    <w:name w:val="Body text14"/>
    <w:basedOn w:val="Bodytext"/>
    <w:qFormat/>
    <w:rPr/>
  </w:style>
  <w:style w:type="character" w:styleId="Bodytext131">
    <w:name w:val="Body text13"/>
    <w:basedOn w:val="Bodytext"/>
    <w:qFormat/>
    <w:rPr/>
  </w:style>
  <w:style w:type="character" w:styleId="BodytextMicrosoftSansSerif">
    <w:name w:val="Body text + Microsoft Sans Serif"/>
    <w:qFormat/>
    <w:rPr>
      <w:rFonts w:ascii="Microsoft Sans Serif" w:hAnsi="Microsoft Sans Serif" w:cs="Microsoft Sans Serif"/>
      <w:spacing w:val="20"/>
      <w:sz w:val="10"/>
      <w:szCs w:val="10"/>
      <w:shd w:fill="FFFFFF" w:val="clear"/>
      <w:lang w:val="en-US"/>
    </w:rPr>
  </w:style>
  <w:style w:type="character" w:styleId="BodytextArialBlack2">
    <w:name w:val="Body text + Arial Black2"/>
    <w:qFormat/>
    <w:rPr>
      <w:rFonts w:ascii="Arial Black" w:hAnsi="Arial Black" w:cs="Arial Black"/>
      <w:sz w:val="8"/>
      <w:szCs w:val="8"/>
      <w:shd w:fill="FFFFFF" w:val="clear"/>
      <w:lang w:val="en-US"/>
    </w:rPr>
  </w:style>
  <w:style w:type="character" w:styleId="Bodytext85pt">
    <w:name w:val="Body text + 8.5 pt"/>
    <w:qFormat/>
    <w:rPr>
      <w:sz w:val="17"/>
      <w:szCs w:val="17"/>
      <w:shd w:fill="FFFFFF" w:val="clear"/>
    </w:rPr>
  </w:style>
  <w:style w:type="character" w:styleId="Heading21">
    <w:name w:val="Heading #2_"/>
    <w:qFormat/>
    <w:rPr>
      <w:b/>
      <w:bCs/>
      <w:shd w:fill="FFFFFF" w:val="clear"/>
      <w:lang w:bidi="ar-SA"/>
    </w:rPr>
  </w:style>
  <w:style w:type="character" w:styleId="Bodytext5pt3">
    <w:name w:val="Body text + 5 pt3"/>
    <w:qFormat/>
    <w:rPr>
      <w:w w:val="150"/>
      <w:sz w:val="10"/>
      <w:szCs w:val="10"/>
      <w:shd w:fill="FFFFFF" w:val="clear"/>
      <w:lang w:val="en-US" w:eastAsia="en-US"/>
    </w:rPr>
  </w:style>
  <w:style w:type="character" w:styleId="Bodytext115pt10">
    <w:name w:val="Body text + 11.5 pt10"/>
    <w:qFormat/>
    <w:rPr>
      <w:sz w:val="23"/>
      <w:szCs w:val="23"/>
      <w:shd w:fill="FFFFFF" w:val="clear"/>
    </w:rPr>
  </w:style>
  <w:style w:type="character" w:styleId="BodytextArialBlack1">
    <w:name w:val="Body text + Arial Black1"/>
    <w:qFormat/>
    <w:rPr>
      <w:rFonts w:ascii="Arial Black" w:hAnsi="Arial Black" w:cs="Arial Black"/>
      <w:i/>
      <w:iCs/>
      <w:sz w:val="9"/>
      <w:szCs w:val="9"/>
      <w:shd w:fill="FFFFFF" w:val="clear"/>
      <w:lang w:val="en-US" w:eastAsia="en-US"/>
    </w:rPr>
  </w:style>
  <w:style w:type="character" w:styleId="Bodytext4pt6">
    <w:name w:val="Body text + 4 pt6"/>
    <w:qFormat/>
    <w:rPr>
      <w:w w:val="200"/>
      <w:sz w:val="8"/>
      <w:szCs w:val="8"/>
      <w:shd w:fill="FFFFFF" w:val="clear"/>
      <w:lang w:val="en-US"/>
    </w:rPr>
  </w:style>
  <w:style w:type="character" w:styleId="Bodytext4pt5">
    <w:name w:val="Body text + 4 pt5"/>
    <w:qFormat/>
    <w:rPr>
      <w:sz w:val="8"/>
      <w:szCs w:val="8"/>
      <w:shd w:fill="FFFFFF" w:val="clear"/>
      <w:lang w:val="en-US" w:eastAsia="en-US"/>
    </w:rPr>
  </w:style>
  <w:style w:type="character" w:styleId="Bodytext10pt4">
    <w:name w:val="Body text + 10 pt4"/>
    <w:qFormat/>
    <w:rPr>
      <w:sz w:val="20"/>
      <w:szCs w:val="20"/>
      <w:shd w:fill="FFFFFF" w:val="clear"/>
    </w:rPr>
  </w:style>
  <w:style w:type="character" w:styleId="Tablecaption5">
    <w:name w:val="Table caption (5)_"/>
    <w:qFormat/>
    <w:rPr>
      <w:rFonts w:ascii="Courier New" w:hAnsi="Courier New" w:cs="Courier New"/>
      <w:i/>
      <w:iCs/>
      <w:sz w:val="8"/>
      <w:szCs w:val="8"/>
      <w:shd w:fill="FFFFFF" w:val="clear"/>
      <w:lang w:val="en-US" w:eastAsia="en-US" w:bidi="ar-SA"/>
    </w:rPr>
  </w:style>
  <w:style w:type="character" w:styleId="Tablecaption33">
    <w:name w:val="Table caption (3)3"/>
    <w:basedOn w:val="Tablecaption3"/>
    <w:qFormat/>
    <w:rPr/>
  </w:style>
  <w:style w:type="character" w:styleId="BodytextItalic2">
    <w:name w:val="Body text + Italic2"/>
    <w:qFormat/>
    <w:rPr>
      <w:i/>
      <w:iCs/>
      <w:shd w:fill="FFFFFF" w:val="clear"/>
    </w:rPr>
  </w:style>
  <w:style w:type="character" w:styleId="BodytextVerdana">
    <w:name w:val="Body text + Verdana"/>
    <w:qFormat/>
    <w:rPr>
      <w:rFonts w:ascii="Verdana" w:hAnsi="Verdana" w:cs="Verdana"/>
      <w:spacing w:val="20"/>
      <w:sz w:val="8"/>
      <w:szCs w:val="8"/>
      <w:shd w:fill="FFFFFF" w:val="clear"/>
      <w:lang w:val="en-US"/>
    </w:rPr>
  </w:style>
  <w:style w:type="character" w:styleId="Bodytext175pt1">
    <w:name w:val="Body text + 17.5 pt1"/>
    <w:qFormat/>
    <w:rPr>
      <w:spacing w:val="-10"/>
      <w:sz w:val="35"/>
      <w:szCs w:val="35"/>
      <w:shd w:fill="FFFFFF" w:val="clear"/>
    </w:rPr>
  </w:style>
  <w:style w:type="character" w:styleId="Bodytext6pt4">
    <w:name w:val="Body text + 6 pt4"/>
    <w:qFormat/>
    <w:rPr>
      <w:b/>
      <w:bCs/>
      <w:sz w:val="12"/>
      <w:szCs w:val="12"/>
      <w:shd w:fill="FFFFFF" w:val="clear"/>
    </w:rPr>
  </w:style>
  <w:style w:type="character" w:styleId="BodytextVerdana1">
    <w:name w:val="Body text + Verdana1"/>
    <w:qFormat/>
    <w:rPr>
      <w:rFonts w:ascii="Verdana" w:hAnsi="Verdana" w:cs="Verdana"/>
      <w:i/>
      <w:iCs/>
      <w:sz w:val="8"/>
      <w:szCs w:val="8"/>
      <w:shd w:fill="FFFFFF" w:val="clear"/>
    </w:rPr>
  </w:style>
  <w:style w:type="character" w:styleId="Bodytext115pt9">
    <w:name w:val="Body text + 11.5 pt9"/>
    <w:qFormat/>
    <w:rPr>
      <w:sz w:val="23"/>
      <w:szCs w:val="23"/>
      <w:shd w:fill="FFFFFF" w:val="clear"/>
      <w:lang w:val="en-US"/>
    </w:rPr>
  </w:style>
  <w:style w:type="character" w:styleId="Bodytext13pt1">
    <w:name w:val="Body text + 13 pt1"/>
    <w:qFormat/>
    <w:rPr>
      <w:spacing w:val="10"/>
      <w:sz w:val="26"/>
      <w:szCs w:val="26"/>
      <w:shd w:fill="FFFFFF" w:val="clear"/>
    </w:rPr>
  </w:style>
  <w:style w:type="character" w:styleId="Bodytext10pt3">
    <w:name w:val="Body text + 10 pt3"/>
    <w:qFormat/>
    <w:rPr>
      <w:spacing w:val="10"/>
      <w:sz w:val="20"/>
      <w:szCs w:val="20"/>
      <w:shd w:fill="FFFFFF" w:val="clear"/>
    </w:rPr>
  </w:style>
  <w:style w:type="character" w:styleId="Bodytext115pt8">
    <w:name w:val="Body text + 11.5 pt8"/>
    <w:qFormat/>
    <w:rPr>
      <w:b/>
      <w:bCs/>
      <w:sz w:val="23"/>
      <w:szCs w:val="23"/>
      <w:shd w:fill="FFFFFF" w:val="clear"/>
    </w:rPr>
  </w:style>
  <w:style w:type="character" w:styleId="Bodytext121">
    <w:name w:val="Body text12"/>
    <w:basedOn w:val="Bodytext"/>
    <w:qFormat/>
    <w:rPr/>
  </w:style>
  <w:style w:type="character" w:styleId="Bodytext111">
    <w:name w:val="Body text11"/>
    <w:basedOn w:val="Bodytext"/>
    <w:qFormat/>
    <w:rPr/>
  </w:style>
  <w:style w:type="character" w:styleId="Bodytext55pt1">
    <w:name w:val="Body text + 5.5 pt1"/>
    <w:qFormat/>
    <w:rPr>
      <w:sz w:val="11"/>
      <w:szCs w:val="11"/>
      <w:shd w:fill="FFFFFF" w:val="clear"/>
      <w:lang w:val="en-US" w:eastAsia="en-US"/>
    </w:rPr>
  </w:style>
  <w:style w:type="character" w:styleId="Bodytext4pt4">
    <w:name w:val="Body text + 4 pt4"/>
    <w:qFormat/>
    <w:rPr>
      <w:sz w:val="8"/>
      <w:szCs w:val="8"/>
      <w:shd w:fill="FFFFFF" w:val="clear"/>
      <w:lang w:val="en-US" w:eastAsia="en-US"/>
    </w:rPr>
  </w:style>
  <w:style w:type="character" w:styleId="Bodytext115pt7">
    <w:name w:val="Body text + 11.5 pt7"/>
    <w:qFormat/>
    <w:rPr>
      <w:sz w:val="23"/>
      <w:szCs w:val="23"/>
      <w:shd w:fill="FFFFFF" w:val="clear"/>
      <w:lang w:val="en-US"/>
    </w:rPr>
  </w:style>
  <w:style w:type="character" w:styleId="BodytextSpacing-2pt">
    <w:name w:val="Body text + Spacing -2 pt"/>
    <w:qFormat/>
    <w:rPr>
      <w:spacing w:val="-40"/>
      <w:shd w:fill="FFFFFF" w:val="clear"/>
      <w:lang w:val="en-US"/>
    </w:rPr>
  </w:style>
  <w:style w:type="character" w:styleId="Bodytext135pt1">
    <w:name w:val="Body text + 13.5 pt1"/>
    <w:qFormat/>
    <w:rPr>
      <w:sz w:val="27"/>
      <w:szCs w:val="27"/>
      <w:shd w:fill="FFFFFF" w:val="clear"/>
      <w:lang w:val="en-US"/>
    </w:rPr>
  </w:style>
  <w:style w:type="character" w:styleId="Tablecaption6">
    <w:name w:val="Table caption (6)_"/>
    <w:qFormat/>
    <w:rPr>
      <w:sz w:val="22"/>
      <w:szCs w:val="22"/>
      <w:shd w:fill="FFFFFF" w:val="clear"/>
      <w:lang w:val="en-US" w:eastAsia="en-US" w:bidi="ar-SA"/>
    </w:rPr>
  </w:style>
  <w:style w:type="character" w:styleId="Tablecaption65pt">
    <w:name w:val="Table caption (6) + 5 pt"/>
    <w:qFormat/>
    <w:rPr>
      <w:i/>
      <w:iCs/>
      <w:sz w:val="10"/>
      <w:szCs w:val="10"/>
      <w:shd w:fill="FFFFFF" w:val="clear"/>
      <w:lang w:val="en-US" w:eastAsia="en-US"/>
    </w:rPr>
  </w:style>
  <w:style w:type="character" w:styleId="TablecaptionItalic">
    <w:name w:val="Table caption + Italic"/>
    <w:qFormat/>
    <w:rPr>
      <w:i/>
      <w:iCs/>
      <w:shd w:fill="FFFFFF" w:val="clear"/>
      <w:lang w:val="en-US"/>
    </w:rPr>
  </w:style>
  <w:style w:type="character" w:styleId="BodytextGaramond">
    <w:name w:val="Body text + Garamond"/>
    <w:qFormat/>
    <w:rPr>
      <w:rFonts w:ascii="Garamond" w:hAnsi="Garamond" w:cs="Garamond"/>
      <w:sz w:val="8"/>
      <w:szCs w:val="8"/>
      <w:shd w:fill="FFFFFF" w:val="clear"/>
    </w:rPr>
  </w:style>
  <w:style w:type="character" w:styleId="Bodytext6pt3">
    <w:name w:val="Body text + 6 pt3"/>
    <w:qFormat/>
    <w:rPr>
      <w:spacing w:val="10"/>
      <w:sz w:val="12"/>
      <w:szCs w:val="12"/>
      <w:shd w:fill="FFFFFF" w:val="clear"/>
    </w:rPr>
  </w:style>
  <w:style w:type="character" w:styleId="Bodytext45pt7">
    <w:name w:val="Body text + 4.5 pt7"/>
    <w:qFormat/>
    <w:rPr>
      <w:w w:val="20"/>
      <w:sz w:val="9"/>
      <w:szCs w:val="9"/>
      <w:shd w:fill="FFFFFF" w:val="clear"/>
    </w:rPr>
  </w:style>
  <w:style w:type="character" w:styleId="Bodytext101">
    <w:name w:val="Body text10"/>
    <w:basedOn w:val="Bodytext"/>
    <w:qFormat/>
    <w:rPr/>
  </w:style>
  <w:style w:type="character" w:styleId="BodytextCenturyGothic1">
    <w:name w:val="Body text + Century Gothic1"/>
    <w:qFormat/>
    <w:rPr>
      <w:rFonts w:ascii="Century Gothic" w:hAnsi="Century Gothic" w:cs="Century Gothic"/>
      <w:sz w:val="8"/>
      <w:szCs w:val="8"/>
      <w:shd w:fill="FFFFFF" w:val="clear"/>
      <w:lang w:val="en-US" w:eastAsia="en-US"/>
    </w:rPr>
  </w:style>
  <w:style w:type="character" w:styleId="Bodytext11pt3">
    <w:name w:val="Body text + 11 pt3"/>
    <w:qFormat/>
    <w:rPr>
      <w:b/>
      <w:bCs/>
      <w:sz w:val="22"/>
      <w:szCs w:val="22"/>
      <w:shd w:fill="FFFFFF" w:val="clear"/>
    </w:rPr>
  </w:style>
  <w:style w:type="character" w:styleId="Bodytext10pt2">
    <w:name w:val="Body text + 10 pt2"/>
    <w:qFormat/>
    <w:rPr>
      <w:sz w:val="20"/>
      <w:szCs w:val="20"/>
      <w:shd w:fill="FFFFFF" w:val="clear"/>
    </w:rPr>
  </w:style>
  <w:style w:type="character" w:styleId="Bodytext10pt1">
    <w:name w:val="Body text + 10 pt1"/>
    <w:qFormat/>
    <w:rPr>
      <w:spacing w:val="20"/>
      <w:sz w:val="20"/>
      <w:szCs w:val="20"/>
      <w:shd w:fill="FFFFFF" w:val="clear"/>
      <w:lang w:val="en-US"/>
    </w:rPr>
  </w:style>
  <w:style w:type="character" w:styleId="Bodytext91">
    <w:name w:val="Body text9"/>
    <w:basedOn w:val="Bodytext"/>
    <w:qFormat/>
    <w:rPr/>
  </w:style>
  <w:style w:type="character" w:styleId="Bodytext45pt6">
    <w:name w:val="Body text + 4.5 pt6"/>
    <w:qFormat/>
    <w:rPr>
      <w:w w:val="200"/>
      <w:sz w:val="9"/>
      <w:szCs w:val="9"/>
      <w:shd w:fill="FFFFFF" w:val="clear"/>
    </w:rPr>
  </w:style>
  <w:style w:type="character" w:styleId="Bodytext5pt2">
    <w:name w:val="Body text + 5 pt2"/>
    <w:qFormat/>
    <w:rPr>
      <w:i/>
      <w:iCs/>
      <w:spacing w:val="-20"/>
      <w:sz w:val="10"/>
      <w:szCs w:val="10"/>
      <w:shd w:fill="FFFFFF" w:val="clear"/>
    </w:rPr>
  </w:style>
  <w:style w:type="character" w:styleId="Bodytext11pt2">
    <w:name w:val="Body text + 11 pt2"/>
    <w:qFormat/>
    <w:rPr>
      <w:sz w:val="22"/>
      <w:szCs w:val="22"/>
      <w:shd w:fill="FFFFFF" w:val="clear"/>
    </w:rPr>
  </w:style>
  <w:style w:type="character" w:styleId="BodytextBold1">
    <w:name w:val="Body text + Bold1"/>
    <w:qFormat/>
    <w:rPr>
      <w:b/>
      <w:bCs/>
      <w:shd w:fill="FFFFFF" w:val="clear"/>
    </w:rPr>
  </w:style>
  <w:style w:type="character" w:styleId="BodytextSmallCaps1">
    <w:name w:val="Body text + Small Caps1"/>
    <w:qFormat/>
    <w:rPr>
      <w:smallCaps/>
      <w:shd w:fill="FFFFFF" w:val="clear"/>
    </w:rPr>
  </w:style>
  <w:style w:type="character" w:styleId="Bodytext81">
    <w:name w:val="Body text8"/>
    <w:qFormat/>
    <w:rPr>
      <w:shd w:fill="FFFFFF" w:val="clear"/>
      <w:lang w:val="en-US"/>
    </w:rPr>
  </w:style>
  <w:style w:type="character" w:styleId="BodytextItalic1">
    <w:name w:val="Body text + Italic1"/>
    <w:qFormat/>
    <w:rPr>
      <w:i/>
      <w:iCs/>
      <w:shd w:fill="FFFFFF" w:val="clear"/>
    </w:rPr>
  </w:style>
  <w:style w:type="character" w:styleId="Bodytext71">
    <w:name w:val="Body text7"/>
    <w:basedOn w:val="Bodytext"/>
    <w:qFormat/>
    <w:rPr/>
  </w:style>
  <w:style w:type="character" w:styleId="BodytextTahoma">
    <w:name w:val="Body text + Tahoma"/>
    <w:qFormat/>
    <w:rPr>
      <w:rFonts w:ascii="Tahoma" w:hAnsi="Tahoma" w:cs="Tahoma"/>
      <w:b/>
      <w:bCs/>
      <w:sz w:val="17"/>
      <w:szCs w:val="17"/>
      <w:shd w:fill="FFFFFF" w:val="clear"/>
    </w:rPr>
  </w:style>
  <w:style w:type="character" w:styleId="Bodytext75pt">
    <w:name w:val="Body text + 7.5 pt"/>
    <w:qFormat/>
    <w:rPr>
      <w:b/>
      <w:bCs/>
      <w:w w:val="10"/>
      <w:sz w:val="15"/>
      <w:szCs w:val="15"/>
      <w:shd w:fill="FFFFFF" w:val="clear"/>
      <w:lang w:val="en-US" w:eastAsia="en-US"/>
    </w:rPr>
  </w:style>
  <w:style w:type="character" w:styleId="Bodytext45pt5">
    <w:name w:val="Body text + 4.5 pt5"/>
    <w:qFormat/>
    <w:rPr>
      <w:i/>
      <w:iCs/>
      <w:sz w:val="9"/>
      <w:szCs w:val="9"/>
      <w:shd w:fill="FFFFFF" w:val="clear"/>
      <w:lang w:val="en-US" w:eastAsia="en-US"/>
    </w:rPr>
  </w:style>
  <w:style w:type="character" w:styleId="BodytextCourierNew">
    <w:name w:val="Body text + Courier New"/>
    <w:qFormat/>
    <w:rPr>
      <w:rFonts w:ascii="Courier New" w:hAnsi="Courier New" w:cs="Courier New"/>
      <w:i/>
      <w:iCs/>
      <w:sz w:val="8"/>
      <w:szCs w:val="8"/>
      <w:shd w:fill="FFFFFF" w:val="clear"/>
      <w:lang w:val="en-US" w:eastAsia="en-US"/>
    </w:rPr>
  </w:style>
  <w:style w:type="character" w:styleId="Bodytext4pt3">
    <w:name w:val="Body text + 4 pt3"/>
    <w:qFormat/>
    <w:rPr>
      <w:w w:val="250"/>
      <w:sz w:val="8"/>
      <w:szCs w:val="8"/>
      <w:shd w:fill="FFFFFF" w:val="clear"/>
    </w:rPr>
  </w:style>
  <w:style w:type="character" w:styleId="Bodytext115pt6">
    <w:name w:val="Body text + 11.5 pt6"/>
    <w:qFormat/>
    <w:rPr>
      <w:sz w:val="23"/>
      <w:szCs w:val="23"/>
      <w:shd w:fill="FFFFFF" w:val="clear"/>
    </w:rPr>
  </w:style>
  <w:style w:type="character" w:styleId="Bodytext245pt">
    <w:name w:val="Body text + 24.5 pt"/>
    <w:qFormat/>
    <w:rPr>
      <w:w w:val="40"/>
      <w:sz w:val="49"/>
      <w:szCs w:val="49"/>
      <w:shd w:fill="FFFFFF" w:val="clear"/>
    </w:rPr>
  </w:style>
  <w:style w:type="character" w:styleId="Bodytext45pt4">
    <w:name w:val="Body text + 4.5 pt4"/>
    <w:qFormat/>
    <w:rPr>
      <w:w w:val="200"/>
      <w:sz w:val="9"/>
      <w:szCs w:val="9"/>
      <w:shd w:fill="FFFFFF" w:val="clear"/>
    </w:rPr>
  </w:style>
  <w:style w:type="character" w:styleId="Bodytext61">
    <w:name w:val="Body text6"/>
    <w:basedOn w:val="Bodytext"/>
    <w:qFormat/>
    <w:rPr/>
  </w:style>
  <w:style w:type="character" w:styleId="Bodytext45pt3">
    <w:name w:val="Body text + 4.5 pt3"/>
    <w:qFormat/>
    <w:rPr>
      <w:sz w:val="9"/>
      <w:szCs w:val="9"/>
      <w:shd w:fill="FFFFFF" w:val="clear"/>
    </w:rPr>
  </w:style>
  <w:style w:type="character" w:styleId="Bodytext45pt2">
    <w:name w:val="Body text + 4.5 pt2"/>
    <w:qFormat/>
    <w:rPr>
      <w:sz w:val="9"/>
      <w:szCs w:val="9"/>
      <w:shd w:fill="FFFFFF" w:val="clear"/>
      <w:lang w:val="en-US" w:eastAsia="en-US"/>
    </w:rPr>
  </w:style>
  <w:style w:type="character" w:styleId="Tablecaption22">
    <w:name w:val="Table caption2"/>
    <w:basedOn w:val="Tablecaption"/>
    <w:qFormat/>
    <w:rPr/>
  </w:style>
  <w:style w:type="character" w:styleId="Bodytext6pt2">
    <w:name w:val="Body text + 6 pt2"/>
    <w:qFormat/>
    <w:rPr>
      <w:b/>
      <w:bCs/>
      <w:sz w:val="12"/>
      <w:szCs w:val="12"/>
      <w:shd w:fill="FFFFFF" w:val="clear"/>
    </w:rPr>
  </w:style>
  <w:style w:type="character" w:styleId="Bodytext115pt5">
    <w:name w:val="Body text + 11.5 pt5"/>
    <w:qFormat/>
    <w:rPr>
      <w:b/>
      <w:bCs/>
      <w:sz w:val="23"/>
      <w:szCs w:val="23"/>
      <w:shd w:fill="FFFFFF" w:val="clear"/>
    </w:rPr>
  </w:style>
  <w:style w:type="character" w:styleId="Bodytext51">
    <w:name w:val="Body text5"/>
    <w:basedOn w:val="Bodytext"/>
    <w:qFormat/>
    <w:rPr/>
  </w:style>
  <w:style w:type="character" w:styleId="BodytextTahoma4">
    <w:name w:val="Body text + Tahoma4"/>
    <w:qFormat/>
    <w:rPr>
      <w:rFonts w:ascii="Tahoma" w:hAnsi="Tahoma" w:cs="Tahoma"/>
      <w:b/>
      <w:bCs/>
      <w:sz w:val="27"/>
      <w:szCs w:val="27"/>
      <w:shd w:fill="FFFFFF" w:val="clear"/>
    </w:rPr>
  </w:style>
  <w:style w:type="character" w:styleId="Bodytext9pt2">
    <w:name w:val="Body text + 9 pt2"/>
    <w:qFormat/>
    <w:rPr>
      <w:sz w:val="18"/>
      <w:szCs w:val="18"/>
      <w:shd w:fill="FFFFFF" w:val="clear"/>
    </w:rPr>
  </w:style>
  <w:style w:type="character" w:styleId="Bodytext6pt1">
    <w:name w:val="Body text + 6 pt1"/>
    <w:qFormat/>
    <w:rPr>
      <w:spacing w:val="20"/>
      <w:sz w:val="12"/>
      <w:szCs w:val="12"/>
      <w:shd w:fill="FFFFFF" w:val="clear"/>
      <w:lang w:val="en-US"/>
    </w:rPr>
  </w:style>
  <w:style w:type="character" w:styleId="Bodytext41">
    <w:name w:val="Body text4"/>
    <w:qFormat/>
    <w:rPr>
      <w:shd w:fill="FFFFFF" w:val="clear"/>
      <w:lang w:val="en-US"/>
    </w:rPr>
  </w:style>
  <w:style w:type="character" w:styleId="Bodytext115pt4">
    <w:name w:val="Body text + 11.5 pt4"/>
    <w:qFormat/>
    <w:rPr>
      <w:sz w:val="23"/>
      <w:szCs w:val="23"/>
      <w:shd w:fill="FFFFFF" w:val="clear"/>
    </w:rPr>
  </w:style>
  <w:style w:type="character" w:styleId="Bodytext65pt">
    <w:name w:val="Body text + 6.5 pt"/>
    <w:qFormat/>
    <w:rPr>
      <w:b/>
      <w:bCs/>
      <w:sz w:val="13"/>
      <w:szCs w:val="13"/>
      <w:shd w:fill="FFFFFF" w:val="clear"/>
      <w:lang w:val="en-US"/>
    </w:rPr>
  </w:style>
  <w:style w:type="character" w:styleId="Bodytext125pt">
    <w:name w:val="Body text + 12.5 pt"/>
    <w:qFormat/>
    <w:rPr>
      <w:sz w:val="25"/>
      <w:szCs w:val="25"/>
      <w:shd w:fill="FFFFFF" w:val="clear"/>
    </w:rPr>
  </w:style>
  <w:style w:type="character" w:styleId="Bodytext115pt3">
    <w:name w:val="Body text + 11.5 pt3"/>
    <w:qFormat/>
    <w:rPr>
      <w:spacing w:val="10"/>
      <w:sz w:val="23"/>
      <w:szCs w:val="23"/>
      <w:shd w:fill="FFFFFF" w:val="clear"/>
      <w:lang w:val="en-US"/>
    </w:rPr>
  </w:style>
  <w:style w:type="character" w:styleId="Bodytext9pt1">
    <w:name w:val="Body text + 9 pt1"/>
    <w:qFormat/>
    <w:rPr>
      <w:b/>
      <w:bCs/>
      <w:sz w:val="18"/>
      <w:szCs w:val="18"/>
      <w:shd w:fill="FFFFFF" w:val="clear"/>
      <w:lang w:val="en-US" w:eastAsia="en-US"/>
    </w:rPr>
  </w:style>
  <w:style w:type="character" w:styleId="Heading122">
    <w:name w:val="Heading #12"/>
    <w:basedOn w:val="Heading11"/>
    <w:qFormat/>
    <w:rPr/>
  </w:style>
  <w:style w:type="character" w:styleId="Heading22">
    <w:name w:val="Heading #2"/>
    <w:basedOn w:val="Heading21"/>
    <w:qFormat/>
    <w:rPr/>
  </w:style>
  <w:style w:type="character" w:styleId="BodytextTahoma3">
    <w:name w:val="Body text + Tahoma3"/>
    <w:qFormat/>
    <w:rPr>
      <w:rFonts w:ascii="Tahoma" w:hAnsi="Tahoma" w:cs="Tahoma"/>
      <w:sz w:val="8"/>
      <w:szCs w:val="8"/>
      <w:shd w:fill="FFFFFF" w:val="clear"/>
      <w:lang w:val="en-US" w:eastAsia="en-US"/>
    </w:rPr>
  </w:style>
  <w:style w:type="character" w:styleId="Bodytext5pt1">
    <w:name w:val="Body text + 5 pt1"/>
    <w:qFormat/>
    <w:rPr>
      <w:sz w:val="10"/>
      <w:szCs w:val="10"/>
      <w:shd w:fill="FFFFFF" w:val="clear"/>
      <w:lang w:val="en-US" w:eastAsia="en-US"/>
    </w:rPr>
  </w:style>
  <w:style w:type="character" w:styleId="Bodytext11pt1">
    <w:name w:val="Body text + 11 pt1"/>
    <w:qFormat/>
    <w:rPr>
      <w:b/>
      <w:bCs/>
      <w:sz w:val="22"/>
      <w:szCs w:val="22"/>
      <w:shd w:fill="FFFFFF" w:val="clear"/>
    </w:rPr>
  </w:style>
  <w:style w:type="character" w:styleId="BodytextTahoma2">
    <w:name w:val="Body text + Tahoma2"/>
    <w:qFormat/>
    <w:rPr>
      <w:rFonts w:ascii="Tahoma" w:hAnsi="Tahoma" w:cs="Tahoma"/>
      <w:sz w:val="8"/>
      <w:szCs w:val="8"/>
      <w:shd w:fill="FFFFFF" w:val="clear"/>
      <w:lang w:val="en-US" w:eastAsia="en-US"/>
    </w:rPr>
  </w:style>
  <w:style w:type="character" w:styleId="Bodytext222">
    <w:name w:val="Body text (2)2"/>
    <w:qFormat/>
    <w:rPr>
      <w:b w:val="false"/>
      <w:bCs w:val="false"/>
      <w:sz w:val="26"/>
      <w:szCs w:val="26"/>
      <w:shd w:fill="FFFFFF" w:val="clear"/>
      <w:lang w:bidi="ar-SA"/>
    </w:rPr>
  </w:style>
  <w:style w:type="character" w:styleId="Bodytext45pt1">
    <w:name w:val="Body text + 4.5 pt1"/>
    <w:qFormat/>
    <w:rPr>
      <w:w w:val="200"/>
      <w:sz w:val="9"/>
      <w:szCs w:val="9"/>
      <w:shd w:fill="FFFFFF" w:val="clear"/>
    </w:rPr>
  </w:style>
  <w:style w:type="character" w:styleId="Headerorfooter115pt1">
    <w:name w:val="Header or footer + 11.5 pt1"/>
    <w:qFormat/>
    <w:rPr>
      <w:sz w:val="23"/>
      <w:szCs w:val="23"/>
      <w:shd w:fill="FFFFFF" w:val="clear"/>
    </w:rPr>
  </w:style>
  <w:style w:type="character" w:styleId="Tablecaption7">
    <w:name w:val="Table caption (7)_"/>
    <w:qFormat/>
    <w:rPr>
      <w:shd w:fill="FFFFFF" w:val="clear"/>
      <w:lang w:val="en-US" w:eastAsia="en-US" w:bidi="ar-SA"/>
    </w:rPr>
  </w:style>
  <w:style w:type="character" w:styleId="Tablecaption7Italic">
    <w:name w:val="Table caption (7) + Italic"/>
    <w:qFormat/>
    <w:rPr>
      <w:i/>
      <w:iCs/>
      <w:shd w:fill="FFFFFF" w:val="clear"/>
      <w:lang w:val="en-US" w:eastAsia="en-US"/>
    </w:rPr>
  </w:style>
  <w:style w:type="character" w:styleId="Bodytext4pt2">
    <w:name w:val="Body text + 4 pt2"/>
    <w:qFormat/>
    <w:rPr>
      <w:w w:val="250"/>
      <w:sz w:val="8"/>
      <w:szCs w:val="8"/>
      <w:shd w:fill="FFFFFF" w:val="clear"/>
    </w:rPr>
  </w:style>
  <w:style w:type="character" w:styleId="Bodytext33">
    <w:name w:val="Body text3"/>
    <w:basedOn w:val="Bodytext"/>
    <w:qFormat/>
    <w:rPr/>
  </w:style>
  <w:style w:type="character" w:styleId="Bodytext4pt1">
    <w:name w:val="Body text + 4 pt1"/>
    <w:qFormat/>
    <w:rPr>
      <w:i/>
      <w:iCs/>
      <w:sz w:val="8"/>
      <w:szCs w:val="8"/>
      <w:shd w:fill="FFFFFF" w:val="clear"/>
      <w:lang w:val="en-US" w:eastAsia="en-US"/>
    </w:rPr>
  </w:style>
  <w:style w:type="character" w:styleId="BodytextTahoma1">
    <w:name w:val="Body text + Tahoma1"/>
    <w:qFormat/>
    <w:rPr>
      <w:rFonts w:ascii="Tahoma" w:hAnsi="Tahoma" w:cs="Tahoma"/>
      <w:sz w:val="9"/>
      <w:szCs w:val="9"/>
      <w:shd w:fill="FFFFFF" w:val="clear"/>
    </w:rPr>
  </w:style>
  <w:style w:type="character" w:styleId="Bodytext210">
    <w:name w:val="Body text2"/>
    <w:qFormat/>
    <w:rPr>
      <w:shd w:fill="FFFFFF" w:val="clear"/>
      <w:lang w:val="en-US" w:eastAsia="en-US"/>
    </w:rPr>
  </w:style>
  <w:style w:type="character" w:styleId="BodytextGeorgia">
    <w:name w:val="Body text + Georgia"/>
    <w:qFormat/>
    <w:rPr>
      <w:rFonts w:ascii="Georgia" w:hAnsi="Georgia" w:cs="Georgia"/>
      <w:sz w:val="21"/>
      <w:szCs w:val="21"/>
      <w:shd w:fill="FFFFFF" w:val="clear"/>
    </w:rPr>
  </w:style>
  <w:style w:type="character" w:styleId="Tablecaption32">
    <w:name w:val="Table caption (3)2"/>
    <w:basedOn w:val="Tablecaption3"/>
    <w:qFormat/>
    <w:rPr/>
  </w:style>
  <w:style w:type="character" w:styleId="Bodytext115pt2">
    <w:name w:val="Body text + 11.5 pt2"/>
    <w:qFormat/>
    <w:rPr>
      <w:smallCaps/>
      <w:sz w:val="23"/>
      <w:szCs w:val="23"/>
      <w:shd w:fill="FFFFFF" w:val="clear"/>
    </w:rPr>
  </w:style>
  <w:style w:type="character" w:styleId="Bodytext115pt1">
    <w:name w:val="Body text + 11.5 pt1"/>
    <w:qFormat/>
    <w:rPr>
      <w:sz w:val="23"/>
      <w:szCs w:val="23"/>
      <w:shd w:fill="FFFFFF" w:val="clear"/>
      <w:lang w:val="en-US" w:eastAsia="en-US"/>
    </w:rPr>
  </w:style>
  <w:style w:type="character" w:styleId="fontstyle01">
    <w:name w:val="fontstyle01"/>
    <w:qFormat/>
    <w:rPr>
      <w:rFonts w:ascii="Arial" w:hAnsi="Arial" w:cs="Arial"/>
      <w:b w:val="false"/>
      <w:bCs w:val="false"/>
      <w:i w:val="false"/>
      <w:iCs w:val="false"/>
      <w:color w:val="000000"/>
      <w:sz w:val="22"/>
      <w:szCs w:val="22"/>
    </w:rPr>
  </w:style>
  <w:style w:type="character" w:styleId="Date1">
    <w:name w:val="Date1"/>
    <w:qFormat/>
    <w:rPr>
      <w:rFonts w:cs="Times New Roman"/>
    </w:rPr>
  </w:style>
  <w:style w:type="character" w:styleId="BodyTextIndentCharChar1">
    <w:name w:val="Body Text Indent Char Char1"/>
    <w:qFormat/>
    <w:rPr>
      <w:b/>
      <w:sz w:val="28"/>
      <w:lang w:val="en-US"/>
    </w:rPr>
  </w:style>
  <w:style w:type="character" w:styleId="HeadingCharChar">
    <w:name w:val="Heading Char Char"/>
    <w:qFormat/>
    <w:rPr>
      <w:rFonts w:ascii="Times New Roman" w:hAnsi="Times New Roman" w:eastAsia="Times New Roman" w:cs="Times New Roman"/>
      <w:b/>
      <w:bCs/>
      <w:color w:val="000000"/>
      <w:sz w:val="30"/>
      <w:szCs w:val="24"/>
      <w:lang w:val="en-US"/>
    </w:rPr>
  </w:style>
  <w:style w:type="character" w:styleId="2headlineChar">
    <w:name w:val="2 headline Char"/>
    <w:qFormat/>
    <w:rPr>
      <w:rFonts w:ascii=".VnTime;Times New Roman" w:hAnsi=".VnTime;Times New Roman" w:eastAsia="Times New Roman" w:cs="Times New Roman"/>
      <w:b/>
      <w:sz w:val="24"/>
      <w:szCs w:val="24"/>
      <w:lang w:val="pt-BR"/>
    </w:rPr>
  </w:style>
  <w:style w:type="character" w:styleId="style9pt">
    <w:name w:val="style9pt"/>
    <w:basedOn w:val="DefaultParagraphFont"/>
    <w:qFormat/>
    <w:rPr/>
  </w:style>
  <w:style w:type="character" w:styleId="NidungChar">
    <w:name w:val="Nội dung Char"/>
    <w:qFormat/>
    <w:rPr>
      <w:color w:val="000000"/>
      <w:sz w:val="28"/>
      <w:szCs w:val="28"/>
      <w:lang w:val="en-US" w:bidi="ar-SA"/>
    </w:rPr>
  </w:style>
  <w:style w:type="character" w:styleId="m2Char">
    <w:name w:val="m2 Char"/>
    <w:qFormat/>
    <w:rPr>
      <w:rFonts w:ascii=".VnTime;Times New Roman" w:hAnsi=".VnTime;Times New Roman" w:cs=".VnTime;Times New Roman"/>
      <w:b/>
      <w:i/>
      <w:sz w:val="28"/>
      <w:szCs w:val="22"/>
      <w:lang w:val="en-US" w:bidi="ar-SA"/>
    </w:rPr>
  </w:style>
  <w:style w:type="character" w:styleId="CharChar14">
    <w:name w:val="Char Char14"/>
    <w:qFormat/>
    <w:rPr>
      <w:rFonts w:ascii="Times New Roman" w:hAnsi="Times New Roman" w:eastAsia="Times New Roman" w:cs="Times New Roman"/>
      <w:b/>
      <w:bCs/>
      <w:color w:val="000000"/>
      <w:sz w:val="30"/>
      <w:szCs w:val="24"/>
      <w:lang w:val="en-US"/>
    </w:rPr>
  </w:style>
  <w:style w:type="character" w:styleId="2headlineChar1">
    <w:name w:val="2 headline Char1"/>
    <w:qFormat/>
    <w:rPr>
      <w:rFonts w:ascii="Cambria" w:hAnsi="Cambria" w:eastAsia="Times New Roman" w:cs="Times New Roman"/>
      <w:b/>
      <w:bCs/>
      <w:color w:val="4F81BD"/>
      <w:sz w:val="26"/>
      <w:szCs w:val="26"/>
    </w:rPr>
  </w:style>
  <w:style w:type="character" w:styleId="tgc">
    <w:name w:val="_tgc"/>
    <w:qFormat/>
    <w:rPr/>
  </w:style>
  <w:style w:type="character" w:styleId="CharCharCharCharCharCharCharChar">
    <w:name w:val=" Char Char Char Char Char Char Char Char"/>
    <w:qFormat/>
    <w:rPr>
      <w:sz w:val="24"/>
      <w:szCs w:val="24"/>
    </w:rPr>
  </w:style>
  <w:style w:type="character" w:styleId="CharCharChar2">
    <w:name w:val=" Char Char Char2"/>
    <w:qFormat/>
    <w:rPr>
      <w:sz w:val="24"/>
      <w:szCs w:val="24"/>
    </w:rPr>
  </w:style>
  <w:style w:type="character" w:styleId="CharChar34">
    <w:name w:val="Char Char34"/>
    <w:qFormat/>
    <w:rPr>
      <w:sz w:val="24"/>
      <w:szCs w:val="24"/>
      <w:lang w:val="en-US"/>
    </w:rPr>
  </w:style>
  <w:style w:type="character" w:styleId="H1CharChar">
    <w:name w:val="H1 Char Char"/>
    <w:qFormat/>
    <w:rPr>
      <w:rFonts w:ascii=".VnTimeH;Courier New" w:hAnsi=".VnTimeH;Courier New" w:eastAsia="Times New Roman" w:cs=".VnTimeH;Courier New"/>
      <w:b/>
      <w:sz w:val="28"/>
    </w:rPr>
  </w:style>
  <w:style w:type="character" w:styleId="l2Char">
    <w:name w:val="l2 Char"/>
    <w:qFormat/>
    <w:rPr>
      <w:rFonts w:ascii=".VnTime;Times New Roman" w:hAnsi=".VnTime;Times New Roman" w:eastAsia="Times New Roman" w:cs=".VnTime;Times New Roman"/>
      <w:b/>
      <w:sz w:val="28"/>
    </w:rPr>
  </w:style>
  <w:style w:type="character" w:styleId="h3Char">
    <w:name w:val="h3 Char"/>
    <w:qFormat/>
    <w:rPr>
      <w:rFonts w:ascii="Cambria" w:hAnsi="Cambria" w:eastAsia="Times New Roman" w:cs="Times New Roman"/>
      <w:b/>
      <w:bCs/>
      <w:sz w:val="26"/>
      <w:szCs w:val="26"/>
    </w:rPr>
  </w:style>
  <w:style w:type="character" w:styleId="hCharChar">
    <w:name w:val="h Char Char"/>
    <w:qFormat/>
    <w:rPr>
      <w:sz w:val="22"/>
      <w:szCs w:val="22"/>
    </w:rPr>
  </w:style>
  <w:style w:type="character" w:styleId="FooterChar2">
    <w:name w:val="Footer Char2"/>
    <w:qFormat/>
    <w:rPr>
      <w:sz w:val="28"/>
      <w:szCs w:val="28"/>
      <w:lang w:val="en-US" w:bidi="ar-SA"/>
    </w:rPr>
  </w:style>
  <w:style w:type="character" w:styleId="footCharChar">
    <w:name w:val="foot Char Char"/>
    <w:qFormat/>
    <w:rPr>
      <w:rFonts w:ascii="Times New Roman" w:hAnsi="Times New Roman" w:eastAsia="Times New Roman" w:cs="Times New Roman"/>
    </w:rPr>
  </w:style>
  <w:style w:type="character" w:styleId="yiv7526251193bumpedfont15">
    <w:name w:val="yiv7526251193bumpedfont15"/>
    <w:qFormat/>
    <w:rPr/>
  </w:style>
  <w:style w:type="character" w:styleId="CommentSubjectChar1">
    <w:name w:val="Comment Subject Char1"/>
    <w:qFormat/>
    <w:rPr>
      <w:rFonts w:ascii=".VnTime;Times New Roman" w:hAnsi=".VnTime;Times New Roman" w:cs=".VnTime;Times New Roman"/>
      <w:b/>
      <w:bCs/>
      <w:sz w:val="20"/>
      <w:szCs w:val="20"/>
    </w:rPr>
  </w:style>
  <w:style w:type="character" w:styleId="z-TopofFormChar">
    <w:name w:val="z-Top of Form Char"/>
    <w:qFormat/>
    <w:rPr>
      <w:rFonts w:ascii="Arial" w:hAnsi="Arial" w:cs="Arial"/>
      <w:vanish/>
      <w:color w:val="000000"/>
      <w:sz w:val="16"/>
      <w:szCs w:val="16"/>
      <w:lang w:val="en-US" w:bidi="ar-SA"/>
    </w:rPr>
  </w:style>
  <w:style w:type="character" w:styleId="EndnoteTextChar">
    <w:name w:val="Endnote Text Char"/>
    <w:qFormat/>
    <w:rPr>
      <w:rFonts w:ascii=".VnTime;Times New Roman" w:hAnsi=".VnTime;Times New Roman" w:cs=".VnTime;Times New Roman"/>
      <w:color w:val="0000FF"/>
      <w:lang w:bidi="ar-SA"/>
    </w:rPr>
  </w:style>
  <w:style w:type="character" w:styleId="PlainTextChar">
    <w:name w:val="Plain Text Char"/>
    <w:qFormat/>
    <w:rPr>
      <w:rFonts w:ascii="Courier New" w:hAnsi="Courier New" w:cs="Courier New"/>
      <w:lang w:val="en-US" w:bidi="ar-SA"/>
    </w:rPr>
  </w:style>
  <w:style w:type="character" w:styleId="E-mailSignatureChar">
    <w:name w:val="E-mail Signature Char"/>
    <w:qFormat/>
    <w:rPr>
      <w:lang w:val="en-US" w:bidi="ar-SA"/>
    </w:rPr>
  </w:style>
  <w:style w:type="character" w:styleId="BodyTextFirstIndentChar">
    <w:name w:val="Body Text First Indent Char"/>
    <w:qFormat/>
    <w:rPr>
      <w:rFonts w:ascii=".VnTime;Times New Roman" w:hAnsi=".VnTime;Times New Roman" w:cs=".VnTime;Times New Roman"/>
      <w:b/>
      <w:bCs/>
      <w:sz w:val="28"/>
      <w:szCs w:val="28"/>
      <w:lang w:val="en-US" w:bidi="ar-SA"/>
    </w:rPr>
  </w:style>
  <w:style w:type="character" w:styleId="BodyTextFirstIndent2Char">
    <w:name w:val="Body Text First Indent 2 Char"/>
    <w:qFormat/>
    <w:rPr>
      <w:rFonts w:ascii=".VnTime;Times New Roman" w:hAnsi=".VnTime;Times New Roman" w:cs="Times New Roman"/>
      <w:sz w:val="20"/>
      <w:szCs w:val="20"/>
      <w:lang w:val="en-US" w:bidi="ar-SA"/>
    </w:rPr>
  </w:style>
  <w:style w:type="character" w:styleId="ClosingChar">
    <w:name w:val="Closing Char"/>
    <w:qFormat/>
    <w:rPr>
      <w:lang w:val="en-US" w:bidi="ar-SA"/>
    </w:rPr>
  </w:style>
  <w:style w:type="character" w:styleId="DateChar">
    <w:name w:val="Date Char"/>
    <w:qFormat/>
    <w:rPr>
      <w:lang w:val="en-US" w:bidi="ar-SA"/>
    </w:rPr>
  </w:style>
  <w:style w:type="character" w:styleId="HTMLAddressChar">
    <w:name w:val="HTML Address Char"/>
    <w:qFormat/>
    <w:rPr>
      <w:i/>
      <w:iCs/>
      <w:lang w:val="en-US" w:bidi="ar-SA"/>
    </w:rPr>
  </w:style>
  <w:style w:type="character" w:styleId="MessageHeaderChar">
    <w:name w:val="Message Header Char"/>
    <w:qFormat/>
    <w:rPr>
      <w:rFonts w:ascii="Arial" w:hAnsi="Arial" w:cs="Arial"/>
      <w:sz w:val="24"/>
      <w:szCs w:val="24"/>
      <w:lang w:val="en-US" w:bidi="ar-SA"/>
    </w:rPr>
  </w:style>
  <w:style w:type="character" w:styleId="NoteHeadingChar">
    <w:name w:val="Note Heading Char"/>
    <w:qFormat/>
    <w:rPr>
      <w:lang w:val="en-US" w:bidi="ar-SA"/>
    </w:rPr>
  </w:style>
  <w:style w:type="character" w:styleId="SalutationChar">
    <w:name w:val="Salutation Char"/>
    <w:qFormat/>
    <w:rPr>
      <w:lang w:val="en-US" w:bidi="ar-SA"/>
    </w:rPr>
  </w:style>
  <w:style w:type="character" w:styleId="SignatureChar">
    <w:name w:val="Signature Char"/>
    <w:qFormat/>
    <w:rPr>
      <w:lang w:val="en-US" w:bidi="ar-SA"/>
    </w:rPr>
  </w:style>
  <w:style w:type="character" w:styleId="Bodytext4NotItalic">
    <w:name w:val="Body text (4) + Not Italic"/>
    <w:qFormat/>
    <w:rPr>
      <w:b/>
      <w:bCs/>
      <w:i/>
      <w:iCs/>
      <w:sz w:val="26"/>
      <w:szCs w:val="26"/>
      <w:shd w:fill="FFFFFF" w:val="clear"/>
      <w:lang w:bidi="ar-SA"/>
    </w:rPr>
  </w:style>
  <w:style w:type="character" w:styleId="zoom">
    <w:name w:val="zoom"/>
    <w:qFormat/>
    <w:rPr/>
  </w:style>
  <w:style w:type="character" w:styleId="1nhoChar">
    <w:name w:val="1 nho Char"/>
    <w:qFormat/>
    <w:rPr>
      <w:rFonts w:ascii=".VnCentury Schoolbook;Courier New" w:hAnsi=".VnCentury Schoolbook;Courier New" w:cs=".VnCentury Schoolbook;Courier New"/>
      <w:b/>
      <w:bCs/>
      <w:color w:val="000000"/>
      <w:sz w:val="22"/>
      <w:szCs w:val="24"/>
      <w:lang w:val="en-US" w:bidi="ar-SA"/>
    </w:rPr>
  </w:style>
  <w:style w:type="character" w:styleId="88Char">
    <w:name w:val="8/8 Char"/>
    <w:qFormat/>
    <w:rPr>
      <w:rFonts w:ascii="Arial" w:hAnsi="Arial" w:cs="Arial"/>
      <w:sz w:val="24"/>
      <w:szCs w:val="24"/>
      <w:lang w:val="en-US" w:bidi="ar-SA"/>
    </w:rPr>
  </w:style>
  <w:style w:type="character" w:styleId="1ngoacChar">
    <w:name w:val="1 ngoac Char"/>
    <w:qFormat/>
    <w:rPr>
      <w:rFonts w:ascii="Arial" w:hAnsi="Arial" w:cs="Arial"/>
      <w:sz w:val="24"/>
      <w:szCs w:val="24"/>
      <w:lang w:val="en-US" w:bidi="ar-SA"/>
    </w:rPr>
  </w:style>
  <w:style w:type="character" w:styleId="168Char">
    <w:name w:val="16/8 Char"/>
    <w:qFormat/>
    <w:rPr>
      <w:rFonts w:ascii="Arial" w:hAnsi="Arial" w:cs="Arial"/>
      <w:bCs/>
      <w:sz w:val="24"/>
      <w:szCs w:val="24"/>
      <w:lang w:val="en-US" w:bidi="ar-SA"/>
    </w:rPr>
  </w:style>
  <w:style w:type="character" w:styleId="1congoacChar">
    <w:name w:val="1 co ngoac Char"/>
    <w:qFormat/>
    <w:rPr>
      <w:rFonts w:ascii="Arial" w:hAnsi="Arial" w:cs="Arial"/>
      <w:sz w:val="24"/>
      <w:szCs w:val="24"/>
      <w:lang w:val="en-US" w:bidi="ar-SA"/>
    </w:rPr>
  </w:style>
  <w:style w:type="character" w:styleId="ANgoacChar">
    <w:name w:val="A_Ngoac Char"/>
    <w:qFormat/>
    <w:rPr>
      <w:rFonts w:ascii="Arial" w:hAnsi="Arial" w:cs="Arial"/>
      <w:sz w:val="24"/>
      <w:szCs w:val="24"/>
      <w:lang w:val="en-US" w:bidi="ar-SA"/>
    </w:rPr>
  </w:style>
  <w:style w:type="character" w:styleId="248Char">
    <w:name w:val="24/8 Char"/>
    <w:qFormat/>
    <w:rPr>
      <w:rFonts w:ascii="Arial" w:hAnsi="Arial" w:cs="Arial"/>
      <w:bCs/>
      <w:sz w:val="24"/>
      <w:szCs w:val="24"/>
      <w:lang w:val="en-US" w:bidi="ar-SA"/>
    </w:rPr>
  </w:style>
  <w:style w:type="character" w:styleId="368Char">
    <w:name w:val="36/8 Char"/>
    <w:qFormat/>
    <w:rPr>
      <w:rFonts w:ascii="Arial" w:hAnsi="Arial" w:cs="Arial"/>
      <w:bCs/>
      <w:sz w:val="24"/>
      <w:szCs w:val="24"/>
      <w:lang w:val="en-US" w:bidi="ar-SA"/>
    </w:rPr>
  </w:style>
  <w:style w:type="character" w:styleId="08Char">
    <w:name w:val="0/8 Char"/>
    <w:qFormat/>
    <w:rPr>
      <w:rFonts w:ascii="Arial" w:hAnsi="Arial" w:cs="Arial"/>
      <w:sz w:val="24"/>
      <w:lang w:val="en-US" w:bidi="ar-SA"/>
    </w:rPr>
  </w:style>
  <w:style w:type="character" w:styleId="0BangChar">
    <w:name w:val="0/Bang Char"/>
    <w:qFormat/>
    <w:rPr>
      <w:rFonts w:ascii="Arial" w:hAnsi="Arial" w:cs="Arial"/>
      <w:b/>
      <w:sz w:val="24"/>
      <w:lang w:val="en-US" w:bidi="ar-SA"/>
    </w:rPr>
  </w:style>
  <w:style w:type="character" w:styleId="CommentTextChar1">
    <w:name w:val="Comment Text Char1"/>
    <w:qFormat/>
    <w:rPr>
      <w:rFonts w:ascii="Arial" w:hAnsi="Arial" w:cs="Arial"/>
      <w:b/>
      <w:sz w:val="24"/>
      <w:szCs w:val="24"/>
    </w:rPr>
  </w:style>
  <w:style w:type="character" w:styleId="SubtitleChar1">
    <w:name w:val="Subtitle Char1"/>
    <w:qFormat/>
    <w:rPr>
      <w:rFonts w:ascii="Calibri Light" w:hAnsi="Calibri Light" w:eastAsia="Times New Roman" w:cs="Times New Roman"/>
      <w:sz w:val="24"/>
      <w:szCs w:val="24"/>
    </w:rPr>
  </w:style>
  <w:style w:type="character" w:styleId="BChuongMLChar">
    <w:name w:val="B_Chuong.ML Char"/>
    <w:qFormat/>
    <w:rPr>
      <w:rFonts w:ascii="Arial" w:hAnsi="Arial" w:eastAsia="Calibri" w:cs="Arial"/>
      <w:b/>
      <w:sz w:val="24"/>
      <w:szCs w:val="22"/>
      <w:lang w:val="en-US" w:bidi="ar-SA"/>
    </w:rPr>
  </w:style>
  <w:style w:type="character" w:styleId="BPhanMuclucChar">
    <w:name w:val="B_Phan.Mucluc Char"/>
    <w:qFormat/>
    <w:rPr>
      <w:rFonts w:ascii="Arial" w:hAnsi="Arial" w:eastAsia="Calibri" w:cs="Arial"/>
      <w:b/>
      <w:sz w:val="24"/>
      <w:szCs w:val="22"/>
      <w:lang w:val="en-US" w:bidi="ar-SA"/>
    </w:rPr>
  </w:style>
  <w:style w:type="character" w:styleId="Style4Char">
    <w:name w:val="Style4 Char"/>
    <w:qFormat/>
    <w:rPr>
      <w:b/>
      <w:bCs/>
      <w:kern w:val="2"/>
      <w:sz w:val="28"/>
      <w:szCs w:val="28"/>
      <w:lang w:val="en-US" w:bidi="ar-SA"/>
    </w:rPr>
  </w:style>
  <w:style w:type="character" w:styleId="1phanChar">
    <w:name w:val="1/phan Char"/>
    <w:qFormat/>
    <w:rPr>
      <w:rFonts w:ascii="Arial" w:hAnsi="Arial" w:cs="Arial"/>
      <w:b/>
      <w:sz w:val="24"/>
      <w:szCs w:val="24"/>
      <w:lang w:val="en-US" w:bidi="ar-SA"/>
    </w:rPr>
  </w:style>
  <w:style w:type="character" w:styleId="016Char">
    <w:name w:val="0/16 Char"/>
    <w:qFormat/>
    <w:rPr>
      <w:rFonts w:ascii="Arial" w:hAnsi="Arial" w:cs="Arial"/>
      <w:b/>
      <w:sz w:val="24"/>
      <w:lang w:val="en-US" w:bidi="ar-SA"/>
    </w:rPr>
  </w:style>
  <w:style w:type="character" w:styleId="3chamChar">
    <w:name w:val="3 cham Char"/>
    <w:qFormat/>
    <w:rPr>
      <w:rFonts w:ascii="Arial" w:hAnsi="Arial" w:cs="Arial"/>
      <w:b/>
      <w:sz w:val="24"/>
      <w:lang w:val="en-US" w:bidi="ar-SA"/>
    </w:rPr>
  </w:style>
  <w:style w:type="character" w:styleId="StyleArial12ptBoldJustifiedLeft0cmHanging195cmChar">
    <w:name w:val="Style Arial 12 pt Bold Justified Left:  0 cm Hanging:  1.95 cm... Char"/>
    <w:qFormat/>
    <w:rPr>
      <w:rFonts w:ascii="Arial" w:hAnsi="Arial" w:cs="Arial"/>
      <w:b/>
      <w:bCs/>
      <w:sz w:val="24"/>
      <w:lang w:val="en-US" w:bidi="ar-SA"/>
    </w:rPr>
  </w:style>
  <w:style w:type="character" w:styleId="3cham1Char">
    <w:name w:val="3 cham1 Char"/>
    <w:qFormat/>
    <w:rPr>
      <w:rFonts w:ascii="Arial" w:hAnsi="Arial" w:eastAsia="Malgun Gothic" w:cs="Arial"/>
      <w:sz w:val="24"/>
      <w:szCs w:val="24"/>
      <w:lang w:val="en-US" w:bidi="ar-SA"/>
    </w:rPr>
  </w:style>
  <w:style w:type="character" w:styleId="NORMAL1Char">
    <w:name w:val="NORMAL (1) Char"/>
    <w:qFormat/>
    <w:rPr>
      <w:rFonts w:ascii="Arial" w:hAnsi="Arial" w:eastAsia="MS Mincho;ＭＳ 明朝" w:cs="Arial"/>
      <w:iCs/>
      <w:sz w:val="24"/>
      <w:szCs w:val="24"/>
      <w:lang w:val="en-GB" w:bidi="ar-SA"/>
    </w:rPr>
  </w:style>
  <w:style w:type="character" w:styleId="NORMAL1CharChar">
    <w:name w:val="NORMAL 1 Char Char"/>
    <w:qFormat/>
    <w:rPr>
      <w:rFonts w:ascii="Arial" w:hAnsi="Arial" w:eastAsia="MS Mincho;ＭＳ 明朝" w:cs="Arial"/>
      <w:sz w:val="24"/>
      <w:szCs w:val="24"/>
      <w:lang w:val="en-US" w:bidi="ar-SA"/>
    </w:rPr>
  </w:style>
  <w:style w:type="character" w:styleId="NORMAL111Char">
    <w:name w:val="NORMAL 1.1.1 Char"/>
    <w:qFormat/>
    <w:rPr>
      <w:rFonts w:ascii="Arial" w:hAnsi="Arial" w:cs="Arial"/>
      <w:sz w:val="24"/>
      <w:szCs w:val="24"/>
      <w:lang w:val="en-US" w:bidi="ar-SA"/>
    </w:rPr>
  </w:style>
  <w:style w:type="character" w:styleId="NORMAL1Char1">
    <w:name w:val="NORMAL 1 Char"/>
    <w:qFormat/>
    <w:rPr>
      <w:rFonts w:ascii="Arial" w:hAnsi="Arial" w:cs="Arial"/>
      <w:sz w:val="24"/>
      <w:szCs w:val="24"/>
      <w:lang w:val="en-US" w:bidi="ar-SA"/>
    </w:rPr>
  </w:style>
  <w:style w:type="character" w:styleId="normal1indentChar">
    <w:name w:val="normal 1 indent Char"/>
    <w:basedOn w:val="NORMAL1Char1"/>
    <w:qFormat/>
    <w:rPr/>
  </w:style>
  <w:style w:type="character" w:styleId="1Char">
    <w:name w:val="(1) Char"/>
    <w:qFormat/>
    <w:rPr>
      <w:rFonts w:ascii="VNTime" w:hAnsi="VNTime" w:cs="VNTime"/>
      <w:sz w:val="22"/>
      <w:lang w:val="en-US" w:bidi="ar-SA"/>
    </w:rPr>
  </w:style>
  <w:style w:type="character" w:styleId="texChar">
    <w:name w:val="tex Char"/>
    <w:qFormat/>
    <w:rPr>
      <w:rFonts w:ascii="VNTime" w:hAnsi="VNTime" w:cs="VNTime"/>
      <w:lang w:val="en-US" w:bidi="ar-SA"/>
    </w:rPr>
  </w:style>
  <w:style w:type="character" w:styleId="ChapterCharChar">
    <w:name w:val="Chapter Char Char"/>
    <w:qFormat/>
    <w:rPr>
      <w:rFonts w:ascii=".VnTime;Times New Roman" w:hAnsi=".VnTime;Times New Roman" w:cs=".VnTime;Times New Roman"/>
      <w:b/>
      <w:bCs/>
      <w:sz w:val="24"/>
    </w:rPr>
  </w:style>
  <w:style w:type="character" w:styleId="normalcharchar">
    <w:name w:val="normal____char__char"/>
    <w:qFormat/>
    <w:rPr>
      <w:rFonts w:cs="Times New Roman"/>
    </w:rPr>
  </w:style>
  <w:style w:type="character" w:styleId="dangcohieuluc">
    <w:name w:val="dangcohieuluc"/>
    <w:basedOn w:val="DefaultParagraphFont"/>
    <w:qFormat/>
    <w:rPr/>
  </w:style>
  <w:style w:type="character" w:styleId="LeftHeaderCharChar1">
    <w:name w:val="Left Header Char Char1"/>
    <w:qFormat/>
    <w:rPr>
      <w:rFonts w:ascii=".VnTime;Times New Roman" w:hAnsi=".VnTime;Times New Roman" w:cs=".VnTime;Times New Roman"/>
      <w:sz w:val="28"/>
      <w:szCs w:val="28"/>
      <w:lang w:val="en-US" w:bidi="ar-SA"/>
    </w:rPr>
  </w:style>
  <w:style w:type="character" w:styleId="Normal1Char2">
    <w:name w:val="Normal1 Char"/>
    <w:qFormat/>
    <w:rPr>
      <w:bCs/>
      <w:sz w:val="26"/>
      <w:szCs w:val="26"/>
      <w:lang w:val="en-GB" w:bidi="ar-SA"/>
    </w:rPr>
  </w:style>
  <w:style w:type="character" w:styleId="bumpedfont15">
    <w:name w:val="bumpedfont15"/>
    <w:basedOn w:val="DefaultParagraphFont"/>
    <w:qFormat/>
    <w:rPr/>
  </w:style>
  <w:style w:type="paragraph" w:styleId="Heading">
    <w:name w:val="Heading"/>
    <w:basedOn w:val="Normal"/>
    <w:next w:val="BodyText1"/>
    <w:qFormat/>
    <w:pPr>
      <w:spacing w:before="240" w:after="0"/>
      <w:jc w:val="center"/>
      <w:outlineLvl w:val="0"/>
    </w:pPr>
    <w:rPr>
      <w:b/>
      <w:bCs/>
      <w:i/>
      <w:iCs/>
      <w:sz w:val="26"/>
      <w:szCs w:val="26"/>
    </w:rPr>
  </w:style>
  <w:style w:type="paragraph" w:styleId="BodyText1">
    <w:name w:val="Body Text"/>
    <w:basedOn w:val="Normal"/>
    <w:pPr/>
    <w:rPr>
      <w:rFonts w:ascii=".VnTimeH;Courier New" w:hAnsi=".VnTimeH;Courier New" w:cs=".VnTimeH;Courier New"/>
      <w:b/>
      <w:sz w:val="24"/>
      <w:szCs w:val="20"/>
    </w:rPr>
  </w:style>
  <w:style w:type="paragraph" w:styleId="List">
    <w:name w:val="List"/>
    <w:basedOn w:val="Normal"/>
    <w:pPr>
      <w:ind w:hanging="360" w:start="360" w:end="0"/>
    </w:pPr>
    <w:rPr>
      <w:sz w:val="24"/>
      <w:szCs w:val="24"/>
    </w:rPr>
  </w:style>
  <w:style w:type="paragraph" w:styleId="Caption">
    <w:name w:val="caption"/>
    <w:basedOn w:val="Normal"/>
    <w:next w:val="Normal"/>
    <w:qFormat/>
    <w:pPr/>
    <w:rPr>
      <w:rFonts w:ascii=".VnTime;Times New Roman" w:hAnsi=".VnTime;Times New Roman" w:cs=".VnTime;Times New Roman"/>
      <w:b/>
      <w:bCs/>
      <w:sz w:val="22"/>
      <w:szCs w:val="24"/>
    </w:rPr>
  </w:style>
  <w:style w:type="paragraph" w:styleId="Index">
    <w:name w:val="Index"/>
    <w:basedOn w:val="Normal"/>
    <w:qFormat/>
    <w:pPr>
      <w:suppressLineNumbers/>
      <w:suppressAutoHyphens w:val="true"/>
    </w:pPr>
    <w:rPr>
      <w:rFonts w:cs="Mangal"/>
      <w:sz w:val="24"/>
      <w:szCs w:val="24"/>
    </w:rPr>
  </w:style>
  <w:style w:type="paragraph" w:styleId="CharCharCharCharCharCharChar">
    <w:name w:val=" Char Char Char Char Char Char Char"/>
    <w:basedOn w:val="Normal"/>
    <w:qFormat/>
    <w:pPr>
      <w:spacing w:lineRule="exact" w:line="240" w:before="0" w:after="160"/>
    </w:pPr>
    <w:rPr>
      <w:rFonts w:ascii="Arial" w:hAnsi="Arial" w:eastAsia="MS UI Gothic" w:cs="Arial"/>
      <w:sz w:val="22"/>
      <w:szCs w:val="22"/>
    </w:rPr>
  </w:style>
  <w:style w:type="paragraph" w:styleId="Char1CharChar">
    <w:name w:val=" Char1 (文字) (文字) Char (文字) (文字) Char"/>
    <w:basedOn w:val="Normal"/>
    <w:qFormat/>
    <w:pPr>
      <w:spacing w:lineRule="exact" w:line="240" w:before="0" w:after="160"/>
    </w:pPr>
    <w:rPr>
      <w:rFonts w:ascii="Arial" w:hAnsi="Arial" w:cs="Arial"/>
      <w:sz w:val="20"/>
      <w:szCs w:val="20"/>
    </w:rPr>
  </w:style>
  <w:style w:type="paragraph" w:styleId="z-BottomofForm">
    <w:name w:val="z-Bottom of Form"/>
    <w:basedOn w:val="Normal"/>
    <w:next w:val="Normal"/>
    <w:qFormat/>
    <w:pPr>
      <w:pBdr>
        <w:top w:val="single" w:sz="6" w:space="1" w:color="000000"/>
      </w:pBdr>
      <w:jc w:val="center"/>
    </w:pPr>
    <w:rPr>
      <w:rFonts w:ascii="Arial" w:hAnsi="Arial" w:cs="Arial"/>
      <w:sz w:val="22"/>
      <w:szCs w:val="22"/>
    </w:rPr>
  </w:style>
  <w:style w:type="paragraph" w:styleId="TenPhanDM">
    <w:name w:val="TenPhanDM"/>
    <w:basedOn w:val="Normal"/>
    <w:qFormat/>
    <w:pPr>
      <w:spacing w:before="360" w:after="0"/>
      <w:jc w:val="center"/>
    </w:pPr>
    <w:rPr>
      <w:rFonts w:ascii=".VnTimeH;Courier New" w:hAnsi=".VnTimeH;Courier New" w:cs=".VnTimeH;Courier New"/>
      <w:b/>
      <w:sz w:val="32"/>
      <w:szCs w:val="26"/>
      <w:lang w:val="en-US" w:eastAsia="en-US"/>
    </w:rPr>
  </w:style>
  <w:style w:type="paragraph" w:styleId="BodyText212">
    <w:name w:val="Body Text 2"/>
    <w:basedOn w:val="Normal"/>
    <w:qFormat/>
    <w:pPr/>
    <w:rPr>
      <w:rFonts w:ascii=".VnTime;Times New Roman" w:hAnsi=".VnTime;Times New Roman" w:cs=".VnTime;Times New Roman"/>
      <w:b/>
      <w:bCs/>
      <w:szCs w:val="24"/>
    </w:rPr>
  </w:style>
  <w:style w:type="paragraph" w:styleId="BodyTextIndent">
    <w:name w:val="Body Text Indent"/>
    <w:basedOn w:val="Normal"/>
    <w:pPr>
      <w:spacing w:before="240" w:after="0"/>
      <w:ind w:firstLine="720" w:start="0" w:end="0"/>
      <w:jc w:val="both"/>
    </w:pPr>
    <w:rPr>
      <w:rFonts w:ascii=".VnTime;Times New Roman" w:hAnsi=".VnTime;Times New Roman" w:cs=".VnTime;Times New Roman"/>
      <w:szCs w:val="20"/>
    </w:rPr>
  </w:style>
  <w:style w:type="paragraph" w:styleId="BalloonText">
    <w:name w:val="Balloon Text"/>
    <w:basedOn w:val="Normal"/>
    <w:qFormat/>
    <w:pPr/>
    <w:rPr>
      <w:rFonts w:ascii="Tahoma" w:hAnsi="Tahoma" w:cs="Tahoma"/>
      <w:sz w:val="16"/>
      <w:szCs w:val="16"/>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Normal"/>
    <w:pPr>
      <w:tabs>
        <w:tab w:val="clear" w:pos="709"/>
        <w:tab w:val="center" w:pos="4320" w:leader="none"/>
        <w:tab w:val="right" w:pos="8640" w:leader="none"/>
      </w:tabs>
    </w:pPr>
    <w:rPr/>
  </w:style>
  <w:style w:type="paragraph" w:styleId="Footer">
    <w:name w:val="footer"/>
    <w:basedOn w:val="Normal"/>
    <w:pPr>
      <w:tabs>
        <w:tab w:val="clear" w:pos="709"/>
        <w:tab w:val="center" w:pos="4320" w:leader="none"/>
        <w:tab w:val="right" w:pos="8640" w:leader="none"/>
      </w:tabs>
    </w:pPr>
    <w:rPr/>
  </w:style>
  <w:style w:type="paragraph" w:styleId="Vviec">
    <w:name w:val="V/viec"/>
    <w:basedOn w:val="Normal"/>
    <w:qFormat/>
    <w:pPr>
      <w:tabs>
        <w:tab w:val="clear" w:pos="709"/>
        <w:tab w:val="center" w:pos="1418" w:leader="none"/>
        <w:tab w:val="left" w:pos="7513" w:leader="dot"/>
      </w:tabs>
      <w:spacing w:before="60" w:after="0"/>
    </w:pPr>
    <w:rPr>
      <w:rFonts w:ascii="VNTime" w:hAnsi="VNTime" w:cs="VNTime"/>
      <w:sz w:val="22"/>
      <w:szCs w:val="20"/>
    </w:rPr>
  </w:style>
  <w:style w:type="paragraph" w:styleId="Heading1Subtitle">
    <w:name w:val="Heading 1 Subtitle"/>
    <w:basedOn w:val="Normal"/>
    <w:next w:val="Normal"/>
    <w:qFormat/>
    <w:pPr>
      <w:autoSpaceDE w:val="false"/>
      <w:jc w:val="center"/>
    </w:pPr>
    <w:rPr>
      <w:rFonts w:ascii=".VnTimeH;Courier New" w:hAnsi=".VnTimeH;Courier New" w:cs=".VnTimeH;Courier New"/>
      <w:sz w:val="26"/>
      <w:szCs w:val="26"/>
      <w:lang w:val="en-GB"/>
    </w:rPr>
  </w:style>
  <w:style w:type="paragraph" w:styleId="Thanbai">
    <w:name w:val="Than bai"/>
    <w:basedOn w:val="Normal"/>
    <w:qFormat/>
    <w:pPr>
      <w:overflowPunct w:val="false"/>
      <w:autoSpaceDE w:val="false"/>
      <w:spacing w:before="60" w:after="0"/>
      <w:ind w:firstLine="720" w:start="0" w:end="0"/>
      <w:jc w:val="both"/>
      <w:textAlignment w:val="baseline"/>
    </w:pPr>
    <w:rPr>
      <w:rFonts w:ascii=".VnTime;Times New Roman" w:hAnsi=".VnTime;Times New Roman" w:cs=".VnTime;Times New Roman"/>
      <w:szCs w:val="20"/>
      <w:lang w:val="en-GB"/>
    </w:rPr>
  </w:style>
  <w:style w:type="paragraph" w:styleId="BodyText34">
    <w:name w:val="Body Text 3"/>
    <w:basedOn w:val="Normal"/>
    <w:qFormat/>
    <w:pPr>
      <w:spacing w:before="0" w:after="120"/>
    </w:pPr>
    <w:rPr>
      <w:sz w:val="16"/>
      <w:szCs w:val="16"/>
    </w:rPr>
  </w:style>
  <w:style w:type="paragraph" w:styleId="BlockText">
    <w:name w:val="Block Text"/>
    <w:basedOn w:val="Normal"/>
    <w:qFormat/>
    <w:pPr>
      <w:ind w:hanging="0" w:start="-25" w:end="-108"/>
    </w:pPr>
    <w:rPr>
      <w:sz w:val="20"/>
      <w:szCs w:val="24"/>
    </w:rPr>
  </w:style>
  <w:style w:type="paragraph" w:styleId="FootnoteText">
    <w:name w:val="footnote text"/>
    <w:basedOn w:val="Normal"/>
    <w:pPr/>
    <w:rPr>
      <w:sz w:val="20"/>
      <w:szCs w:val="20"/>
    </w:rPr>
  </w:style>
  <w:style w:type="paragraph" w:styleId="normal-p">
    <w:name w:val="normal-p"/>
    <w:basedOn w:val="Normal"/>
    <w:qFormat/>
    <w:pPr>
      <w:overflowPunct w:val="false"/>
      <w:jc w:val="both"/>
      <w:textAlignment w:val="baseline"/>
    </w:pPr>
    <w:rPr>
      <w:sz w:val="20"/>
      <w:szCs w:val="20"/>
    </w:rPr>
  </w:style>
  <w:style w:type="paragraph" w:styleId="NormalWeb">
    <w:name w:val="Normal (Web)"/>
    <w:basedOn w:val="Normal"/>
    <w:qFormat/>
    <w:pPr>
      <w:spacing w:before="280" w:after="280"/>
    </w:pPr>
    <w:rPr>
      <w:sz w:val="24"/>
      <w:szCs w:val="24"/>
    </w:rPr>
  </w:style>
  <w:style w:type="paragraph" w:styleId="BodyTextIndent2">
    <w:name w:val="Body Text Indent 2"/>
    <w:basedOn w:val="Normal"/>
    <w:qFormat/>
    <w:pPr>
      <w:spacing w:lineRule="auto" w:line="360"/>
      <w:ind w:firstLine="720" w:start="0" w:end="0"/>
      <w:jc w:val="both"/>
    </w:pPr>
    <w:rPr>
      <w:rFonts w:ascii=".VnTime;Times New Roman" w:hAnsi=".VnTime;Times New Roman" w:eastAsia=".VnTime;Times New Roman" w:cs=".VnTime;Times New Roman"/>
    </w:rPr>
  </w:style>
  <w:style w:type="paragraph" w:styleId="abc">
    <w:name w:val="abc"/>
    <w:basedOn w:val="Normal"/>
    <w:qFormat/>
    <w:pPr>
      <w:widowControl w:val="false"/>
    </w:pPr>
    <w:rPr>
      <w:rFonts w:ascii=".VnTime;Times New Roman" w:hAnsi=".VnTime;Times New Roman" w:cs=".VnTime;Times New Roman"/>
      <w:szCs w:val="20"/>
    </w:rPr>
  </w:style>
  <w:style w:type="paragraph" w:styleId="n-dieund">
    <w:name w:val="n-dieund"/>
    <w:basedOn w:val="Normal"/>
    <w:qFormat/>
    <w:pPr>
      <w:spacing w:before="0" w:after="120"/>
      <w:ind w:firstLine="709" w:start="0" w:end="0"/>
      <w:jc w:val="both"/>
    </w:pPr>
    <w:rPr>
      <w:rFonts w:ascii=".VnTime;Times New Roman" w:hAnsi=".VnTime;Times New Roman" w:cs=".VnTime;Times New Roman"/>
    </w:rPr>
  </w:style>
  <w:style w:type="paragraph" w:styleId="BIEUTUONG">
    <w:name w:val="BIEU TUONG"/>
    <w:basedOn w:val="Normal"/>
    <w:qFormat/>
    <w:pPr>
      <w:pBdr>
        <w:top w:val="single" w:sz="6" w:space="1" w:color="000000"/>
        <w:left w:val="single" w:sz="6" w:space="1" w:color="000000"/>
        <w:bottom w:val="single" w:sz="6" w:space="1" w:color="000000"/>
        <w:right w:val="single" w:sz="6" w:space="1" w:color="000000"/>
      </w:pBdr>
      <w:overflowPunct w:val="false"/>
      <w:autoSpaceDE w:val="false"/>
      <w:spacing w:before="0" w:after="120"/>
      <w:jc w:val="both"/>
      <w:textAlignment w:val="baseline"/>
    </w:pPr>
    <w:rPr>
      <w:rFonts w:ascii=".VnTime;Times New Roman" w:hAnsi=".VnTime;Times New Roman" w:cs=".VnTime;Times New Roman"/>
      <w:color w:val="0000FF"/>
      <w:sz w:val="24"/>
      <w:szCs w:val="20"/>
    </w:rPr>
  </w:style>
  <w:style w:type="paragraph" w:styleId="CommentText">
    <w:name w:val="Comment Text"/>
    <w:basedOn w:val="Normal"/>
    <w:qFormat/>
    <w:pPr/>
    <w:rPr>
      <w:rFonts w:ascii=".VnTime;Times New Roman" w:hAnsi=".VnTime;Times New Roman" w:cs=".VnTime;Times New Roman"/>
      <w:sz w:val="20"/>
      <w:szCs w:val="20"/>
    </w:rPr>
  </w:style>
  <w:style w:type="paragraph" w:styleId="DieuChar1">
    <w:name w:val="Dieu Char1"/>
    <w:basedOn w:val="Normal"/>
    <w:qFormat/>
    <w:pPr>
      <w:autoSpaceDE w:val="false"/>
      <w:spacing w:before="120" w:after="0"/>
      <w:jc w:val="both"/>
    </w:pPr>
    <w:rPr>
      <w:b/>
      <w:bCs/>
      <w:lang w:val="vi-VN"/>
    </w:rPr>
  </w:style>
  <w:style w:type="paragraph" w:styleId="BodyTextIndent3">
    <w:name w:val="Body Text Indent 3"/>
    <w:basedOn w:val="Normal"/>
    <w:qFormat/>
    <w:pPr>
      <w:tabs>
        <w:tab w:val="clear" w:pos="709"/>
        <w:tab w:val="left" w:pos="454" w:leader="none"/>
        <w:tab w:val="left" w:pos="567" w:leader="none"/>
      </w:tabs>
      <w:spacing w:before="0" w:after="120"/>
      <w:ind w:hanging="0" w:start="426" w:end="0"/>
      <w:jc w:val="both"/>
    </w:pPr>
    <w:rPr>
      <w:rFonts w:ascii=".VnTime;Times New Roman" w:hAnsi=".VnTime;Times New Roman" w:cs=".VnTime;Times New Roman"/>
    </w:rPr>
  </w:style>
  <w:style w:type="paragraph" w:styleId="TimesNewRoman14pt">
    <w:name w:val="Times New Roman 14pt"/>
    <w:basedOn w:val="Normal"/>
    <w:qFormat/>
    <w:pPr>
      <w:spacing w:lineRule="auto" w:line="288" w:before="57" w:after="57"/>
      <w:ind w:firstLine="720" w:start="0" w:end="0"/>
      <w:jc w:val="both"/>
    </w:pPr>
    <w:rPr>
      <w:rFonts w:eastAsia="Batang;바탕"/>
      <w:spacing w:val="4"/>
      <w:szCs w:val="24"/>
    </w:rPr>
  </w:style>
  <w:style w:type="paragraph" w:styleId="DieuCharCharChar">
    <w:name w:val="Dieu Char Char Char"/>
    <w:basedOn w:val="Normal"/>
    <w:qFormat/>
    <w:pPr>
      <w:spacing w:before="120" w:after="120"/>
      <w:ind w:firstLine="720" w:start="0" w:end="0"/>
      <w:jc w:val="both"/>
    </w:pPr>
    <w:rPr>
      <w:lang w:val="vi-VN"/>
    </w:rPr>
  </w:style>
  <w:style w:type="paragraph" w:styleId="ListContinue3">
    <w:name w:val="List Continue 3"/>
    <w:basedOn w:val="Normal"/>
    <w:qFormat/>
    <w:pPr>
      <w:tabs>
        <w:tab w:val="clear" w:pos="709"/>
        <w:tab w:val="left" w:pos="720" w:leader="none"/>
      </w:tabs>
      <w:spacing w:before="0" w:after="120"/>
      <w:ind w:hanging="0" w:start="1080" w:end="0"/>
    </w:pPr>
    <w:rPr>
      <w:rFonts w:ascii=".VnTime;Times New Roman" w:hAnsi=".VnTime;Times New Roman" w:cs=".VnTime;Times New Roman"/>
    </w:rPr>
  </w:style>
  <w:style w:type="paragraph" w:styleId="ListContinue4">
    <w:name w:val="List Continue 4"/>
    <w:basedOn w:val="Normal"/>
    <w:qFormat/>
    <w:pPr>
      <w:tabs>
        <w:tab w:val="clear" w:pos="709"/>
        <w:tab w:val="left" w:pos="648" w:leader="none"/>
      </w:tabs>
      <w:spacing w:before="0" w:after="120"/>
      <w:ind w:hanging="0" w:start="1440" w:end="0"/>
    </w:pPr>
    <w:rPr>
      <w:rFonts w:ascii=".VnTime;Times New Roman" w:hAnsi=".VnTime;Times New Roman" w:cs=".VnTime;Times New Roman"/>
    </w:rPr>
  </w:style>
  <w:style w:type="paragraph" w:styleId="ListContinue5">
    <w:name w:val="List Continue 5"/>
    <w:basedOn w:val="Normal"/>
    <w:qFormat/>
    <w:pPr>
      <w:tabs>
        <w:tab w:val="clear" w:pos="709"/>
        <w:tab w:val="left" w:pos="720" w:leader="none"/>
      </w:tabs>
      <w:spacing w:before="0" w:after="120"/>
      <w:ind w:hanging="0" w:start="1800" w:end="0"/>
    </w:pPr>
    <w:rPr>
      <w:rFonts w:ascii=".VnTime;Times New Roman" w:hAnsi=".VnTime;Times New Roman" w:cs=".VnTime;Times New Roman"/>
    </w:rPr>
  </w:style>
  <w:style w:type="paragraph" w:styleId="Indent">
    <w:name w:val="Indent"/>
    <w:basedOn w:val="Normal"/>
    <w:qFormat/>
    <w:pPr>
      <w:tabs>
        <w:tab w:val="clear" w:pos="709"/>
        <w:tab w:val="left" w:pos="0" w:leader="none"/>
      </w:tabs>
      <w:ind w:hanging="720" w:start="0" w:end="0"/>
    </w:pPr>
    <w:rPr>
      <w:sz w:val="24"/>
      <w:szCs w:val="20"/>
    </w:rPr>
  </w:style>
  <w:style w:type="paragraph" w:styleId="ParagraphNumbering">
    <w:name w:val="Paragraph Numbering"/>
    <w:basedOn w:val="Normal"/>
    <w:qFormat/>
    <w:pPr>
      <w:tabs>
        <w:tab w:val="clear" w:pos="709"/>
        <w:tab w:val="left" w:pos="720" w:leader="none"/>
        <w:tab w:val="left" w:pos="1211" w:leader="none"/>
      </w:tabs>
      <w:spacing w:before="0" w:after="240"/>
      <w:ind w:hanging="360" w:start="1211" w:end="0"/>
    </w:pPr>
    <w:rPr>
      <w:sz w:val="24"/>
      <w:szCs w:val="20"/>
    </w:rPr>
  </w:style>
  <w:style w:type="paragraph" w:styleId="CharCharCharCharCharCharCharCharCharCharCharChar">
    <w:name w:val=" Char Char Char Char Char Char Char Char Char Char Char Char"/>
    <w:basedOn w:val="Normal"/>
    <w:qFormat/>
    <w:pPr>
      <w:pageBreakBefore/>
      <w:spacing w:before="280" w:after="280"/>
    </w:pPr>
    <w:rPr>
      <w:rFonts w:ascii="Tahoma" w:hAnsi="Tahoma" w:cs="Tahoma"/>
      <w:sz w:val="20"/>
      <w:szCs w:val="20"/>
    </w:rPr>
  </w:style>
  <w:style w:type="paragraph" w:styleId="CharCharCharCharCharCharCharCharCharCharCharCharCharCharCharCharCharCharCharCharCharCharCharCharCharCharCharCharCharCharCharCharChar">
    <w:name w:val=" Char Char Char Char Char Char Char Char Char Char Char Char Char Char Char Char Char Char Char Char Char Char Char Char Char Char Char Char Char Char Char Char Char"/>
    <w:basedOn w:val="Normal"/>
    <w:qFormat/>
    <w:pPr>
      <w:pageBreakBefore/>
      <w:spacing w:before="280" w:after="280"/>
    </w:pPr>
    <w:rPr>
      <w:rFonts w:ascii="Tahoma" w:hAnsi="Tahoma" w:cs="Tahoma"/>
      <w:sz w:val="20"/>
      <w:szCs w:val="20"/>
    </w:rPr>
  </w:style>
  <w:style w:type="paragraph" w:styleId="CharCharCharCharCharCharCharCharCharCharCharCharCharCharCharCharCharChar">
    <w:name w:val=" Char Char Char Char Char Char Char Char Char Char Char Char Char Char Char Char Char Char"/>
    <w:basedOn w:val="Normal"/>
    <w:qFormat/>
    <w:pPr>
      <w:pageBreakBefore/>
      <w:spacing w:before="280" w:after="280"/>
    </w:pPr>
    <w:rPr>
      <w:rFonts w:ascii="Tahoma" w:hAnsi="Tahoma" w:cs="Tahoma"/>
      <w:sz w:val="20"/>
      <w:szCs w:val="20"/>
    </w:rPr>
  </w:style>
  <w:style w:type="paragraph" w:styleId="Tenvb">
    <w:name w:val="Tenvb"/>
    <w:basedOn w:val="Normal"/>
    <w:qFormat/>
    <w:pPr>
      <w:spacing w:lineRule="exact" w:line="340"/>
      <w:jc w:val="center"/>
    </w:pPr>
    <w:rPr/>
  </w:style>
  <w:style w:type="paragraph" w:styleId="CharCharCharCharCharCharCharCharCharCharCharCharCharCharChar">
    <w:name w:val=" Char Char Char Char Char Char Char Char Char Char Char Char Char Char Char"/>
    <w:basedOn w:val="Normal"/>
    <w:qFormat/>
    <w:pPr>
      <w:pageBreakBefore/>
      <w:spacing w:before="280" w:after="280"/>
    </w:pPr>
    <w:rPr>
      <w:rFonts w:ascii="Tahoma" w:hAnsi="Tahoma" w:cs="Tahoma"/>
      <w:sz w:val="20"/>
      <w:szCs w:val="20"/>
    </w:rPr>
  </w:style>
  <w:style w:type="paragraph" w:styleId="ChuongChar">
    <w:name w:val="Chuong Char"/>
    <w:basedOn w:val="Normal"/>
    <w:qFormat/>
    <w:pPr>
      <w:autoSpaceDE w:val="false"/>
      <w:spacing w:before="120" w:after="120"/>
      <w:jc w:val="center"/>
    </w:pPr>
    <w:rPr>
      <w:b/>
      <w:bCs/>
      <w:lang w:val="pt-BR"/>
    </w:rPr>
  </w:style>
  <w:style w:type="paragraph" w:styleId="Dieu">
    <w:name w:val="Dieu"/>
    <w:basedOn w:val="Normal"/>
    <w:qFormat/>
    <w:pPr>
      <w:widowControl w:val="false"/>
      <w:spacing w:lineRule="exact" w:line="340" w:before="80" w:after="0"/>
      <w:ind w:firstLine="454" w:start="0" w:end="0"/>
      <w:jc w:val="both"/>
      <w:outlineLvl w:val="0"/>
    </w:pPr>
    <w:rPr>
      <w:rFonts w:ascii="Times New Roman Bold;Times New Roman" w:hAnsi="Times New Roman Bold;Times New Roman" w:cs="Times New Roman Bold;Times New Roman"/>
      <w:b/>
      <w:bCs/>
      <w:spacing w:val="4"/>
      <w:kern w:val="2"/>
    </w:rPr>
  </w:style>
  <w:style w:type="paragraph" w:styleId="ListParagraph">
    <w:name w:val="List Paragraph"/>
    <w:basedOn w:val="Normal"/>
    <w:qFormat/>
    <w:pPr>
      <w:spacing w:lineRule="auto" w:line="276" w:before="0" w:after="200"/>
      <w:ind w:hanging="0" w:start="720" w:end="0"/>
      <w:contextualSpacing/>
    </w:pPr>
    <w:rPr>
      <w:rFonts w:ascii="Calibri" w:hAnsi="Calibri" w:eastAsia="Calibri" w:cs="Calibri"/>
      <w:sz w:val="22"/>
      <w:szCs w:val="22"/>
    </w:rPr>
  </w:style>
  <w:style w:type="paragraph" w:styleId="CharCharCharCharCharCharCharCharCharCharCharCharCharCharCharCharCharCharCharCharCharCharCharCharCharCharChar">
    <w:name w:val=" Char Char Char Char Char Char Char Char Char Char Char Char Char Char Char Char Char Char Char Char Char Char Char Char Char Char Char"/>
    <w:basedOn w:val="Normal"/>
    <w:qFormat/>
    <w:pPr>
      <w:pageBreakBefore/>
      <w:spacing w:before="280" w:after="280"/>
    </w:pPr>
    <w:rPr>
      <w:rFonts w:ascii="Tahoma" w:hAnsi="Tahoma" w:cs="Tahoma"/>
      <w:sz w:val="20"/>
      <w:szCs w:val="20"/>
    </w:rPr>
  </w:style>
  <w:style w:type="paragraph" w:styleId="CharCharCharCharCharCharCharCharCharCharCharCharCharCharCharCharCharCharCharCharCharCharCharCharCharCharChar1">
    <w:name w:val="Char Char Char Char Char Char Char Char Char Char Char Char Char Char Char Char Char Char Char Char Char Char Char Char Char Char Char"/>
    <w:basedOn w:val="Normal"/>
    <w:qFormat/>
    <w:pPr>
      <w:pageBreakBefore/>
      <w:spacing w:before="280" w:after="280"/>
    </w:pPr>
    <w:rPr>
      <w:rFonts w:ascii="Tahoma" w:hAnsi="Tahoma" w:cs="Tahoma"/>
      <w:sz w:val="20"/>
      <w:szCs w:val="20"/>
    </w:rPr>
  </w:style>
  <w:style w:type="paragraph" w:styleId="xl24">
    <w:name w:val="xl24"/>
    <w:basedOn w:val="Normal"/>
    <w:qFormat/>
    <w:pPr>
      <w:spacing w:before="280" w:after="280"/>
    </w:pPr>
    <w:rPr>
      <w:rFonts w:ascii="Arial" w:hAnsi="Arial" w:cs="Arial"/>
      <w:b/>
      <w:bCs/>
      <w:sz w:val="24"/>
      <w:szCs w:val="24"/>
      <w:u w:val="single"/>
    </w:rPr>
  </w:style>
  <w:style w:type="paragraph" w:styleId="xl25">
    <w:name w:val="xl25"/>
    <w:basedOn w:val="Normal"/>
    <w:qFormat/>
    <w:pPr>
      <w:spacing w:before="280" w:after="280"/>
      <w:textAlignment w:val="top"/>
    </w:pPr>
    <w:rPr>
      <w:rFonts w:ascii="Arial" w:hAnsi="Arial" w:cs="Arial"/>
      <w:b/>
      <w:bCs/>
      <w:sz w:val="24"/>
      <w:szCs w:val="24"/>
      <w:u w:val="single"/>
    </w:rPr>
  </w:style>
  <w:style w:type="paragraph" w:styleId="xl26">
    <w:name w:val="xl26"/>
    <w:basedOn w:val="Normal"/>
    <w:qFormat/>
    <w:pPr>
      <w:spacing w:before="280" w:after="280"/>
      <w:textAlignment w:val="top"/>
    </w:pPr>
    <w:rPr>
      <w:rFonts w:ascii="Arial" w:hAnsi="Arial" w:cs="Arial"/>
      <w:b/>
      <w:bCs/>
      <w:sz w:val="24"/>
      <w:szCs w:val="24"/>
    </w:rPr>
  </w:style>
  <w:style w:type="paragraph" w:styleId="xl27">
    <w:name w:val="xl27"/>
    <w:basedOn w:val="Normal"/>
    <w:qFormat/>
    <w:pPr>
      <w:spacing w:before="280" w:after="280"/>
      <w:jc w:val="center"/>
      <w:textAlignment w:val="top"/>
    </w:pPr>
    <w:rPr>
      <w:rFonts w:ascii="Arial" w:hAnsi="Arial" w:cs="Arial"/>
      <w:b/>
      <w:bCs/>
      <w:i/>
      <w:iCs/>
      <w:color w:val="333399"/>
      <w:sz w:val="24"/>
      <w:szCs w:val="24"/>
    </w:rPr>
  </w:style>
  <w:style w:type="paragraph" w:styleId="xl28">
    <w:name w:val="xl28"/>
    <w:basedOn w:val="Normal"/>
    <w:qFormat/>
    <w:pPr>
      <w:spacing w:before="280" w:after="280"/>
    </w:pPr>
    <w:rPr>
      <w:rFonts w:ascii="Arial" w:hAnsi="Arial" w:cs="Arial"/>
      <w:sz w:val="24"/>
      <w:szCs w:val="24"/>
    </w:rPr>
  </w:style>
  <w:style w:type="paragraph" w:styleId="xl29">
    <w:name w:val="xl29"/>
    <w:basedOn w:val="Normal"/>
    <w:qFormat/>
    <w:pPr>
      <w:spacing w:before="280" w:after="280"/>
    </w:pPr>
    <w:rPr>
      <w:rFonts w:ascii="Arial" w:hAnsi="Arial" w:cs="Arial"/>
      <w:b/>
      <w:bCs/>
      <w:sz w:val="24"/>
      <w:szCs w:val="24"/>
    </w:rPr>
  </w:style>
  <w:style w:type="paragraph" w:styleId="xl30">
    <w:name w:val="xl30"/>
    <w:basedOn w:val="Normal"/>
    <w:qFormat/>
    <w:pPr>
      <w:spacing w:before="280" w:after="280"/>
    </w:pPr>
    <w:rPr>
      <w:rFonts w:ascii="Arial" w:hAnsi="Arial" w:cs="Arial"/>
      <w:i/>
      <w:iCs/>
      <w:color w:val="333399"/>
      <w:sz w:val="24"/>
      <w:szCs w:val="24"/>
    </w:rPr>
  </w:style>
  <w:style w:type="paragraph" w:styleId="xl31">
    <w:name w:val="xl31"/>
    <w:basedOn w:val="Normal"/>
    <w:qFormat/>
    <w:pPr>
      <w:spacing w:before="280" w:after="280"/>
      <w:textAlignment w:val="top"/>
    </w:pPr>
    <w:rPr>
      <w:rFonts w:ascii="Arial" w:hAnsi="Arial" w:cs="Arial"/>
      <w:i/>
      <w:iCs/>
      <w:color w:val="333399"/>
      <w:sz w:val="24"/>
      <w:szCs w:val="24"/>
    </w:rPr>
  </w:style>
  <w:style w:type="paragraph" w:styleId="xl32">
    <w:name w:val="xl32"/>
    <w:basedOn w:val="Normal"/>
    <w:qFormat/>
    <w:pPr>
      <w:spacing w:before="280" w:after="280"/>
      <w:jc w:val="center"/>
      <w:textAlignment w:val="top"/>
    </w:pPr>
    <w:rPr>
      <w:rFonts w:ascii="Arial" w:hAnsi="Arial" w:cs="Arial"/>
      <w:i/>
      <w:iCs/>
      <w:color w:val="333399"/>
      <w:sz w:val="24"/>
      <w:szCs w:val="24"/>
    </w:rPr>
  </w:style>
  <w:style w:type="paragraph" w:styleId="xl33">
    <w:name w:val="xl33"/>
    <w:basedOn w:val="Normal"/>
    <w:qFormat/>
    <w:pPr>
      <w:spacing w:before="280" w:after="280"/>
    </w:pPr>
    <w:rPr>
      <w:rFonts w:ascii="Arial" w:hAnsi="Arial" w:cs="Arial"/>
      <w:i/>
      <w:iCs/>
      <w:color w:val="333399"/>
      <w:sz w:val="24"/>
      <w:szCs w:val="24"/>
    </w:rPr>
  </w:style>
  <w:style w:type="paragraph" w:styleId="xl34">
    <w:name w:val="xl34"/>
    <w:basedOn w:val="Normal"/>
    <w:qFormat/>
    <w:pPr>
      <w:spacing w:before="280" w:after="280"/>
      <w:textAlignment w:val="top"/>
    </w:pPr>
    <w:rPr>
      <w:rFonts w:ascii="Arial" w:hAnsi="Arial" w:cs="Arial"/>
      <w:i/>
      <w:iCs/>
      <w:color w:val="FF0000"/>
      <w:sz w:val="24"/>
      <w:szCs w:val="24"/>
    </w:rPr>
  </w:style>
  <w:style w:type="paragraph" w:styleId="xl35">
    <w:name w:val="xl35"/>
    <w:basedOn w:val="Normal"/>
    <w:qFormat/>
    <w:pPr>
      <w:spacing w:before="280" w:after="280"/>
    </w:pPr>
    <w:rPr>
      <w:rFonts w:ascii="Arial" w:hAnsi="Arial" w:cs="Arial"/>
      <w:i/>
      <w:iCs/>
      <w:color w:val="FF0000"/>
      <w:sz w:val="24"/>
      <w:szCs w:val="24"/>
    </w:rPr>
  </w:style>
  <w:style w:type="paragraph" w:styleId="xl36">
    <w:name w:val="xl36"/>
    <w:basedOn w:val="Normal"/>
    <w:qFormat/>
    <w:pPr>
      <w:spacing w:before="280" w:after="280"/>
      <w:textAlignment w:val="top"/>
    </w:pPr>
    <w:rPr>
      <w:rFonts w:ascii="Arial" w:hAnsi="Arial" w:cs="Arial"/>
      <w:b/>
      <w:bCs/>
      <w:color w:val="FF0000"/>
      <w:sz w:val="24"/>
      <w:szCs w:val="24"/>
    </w:rPr>
  </w:style>
  <w:style w:type="paragraph" w:styleId="xl37">
    <w:name w:val="xl37"/>
    <w:basedOn w:val="Normal"/>
    <w:qFormat/>
    <w:pPr>
      <w:spacing w:before="280" w:after="280"/>
      <w:jc w:val="center"/>
    </w:pPr>
    <w:rPr>
      <w:rFonts w:ascii="Arial" w:hAnsi="Arial" w:cs="Arial"/>
      <w:i/>
      <w:iCs/>
      <w:color w:val="333399"/>
      <w:sz w:val="24"/>
      <w:szCs w:val="24"/>
    </w:rPr>
  </w:style>
  <w:style w:type="paragraph" w:styleId="xl38">
    <w:name w:val="xl38"/>
    <w:basedOn w:val="Normal"/>
    <w:qFormat/>
    <w:pPr>
      <w:spacing w:before="280" w:after="280"/>
    </w:pPr>
    <w:rPr>
      <w:rFonts w:ascii="Arial" w:hAnsi="Arial" w:cs="Arial"/>
      <w:b/>
      <w:bCs/>
      <w:i/>
      <w:iCs/>
      <w:sz w:val="24"/>
      <w:szCs w:val="24"/>
    </w:rPr>
  </w:style>
  <w:style w:type="paragraph" w:styleId="xl39">
    <w:name w:val="xl39"/>
    <w:basedOn w:val="Normal"/>
    <w:qFormat/>
    <w:pPr>
      <w:spacing w:before="280" w:after="280"/>
    </w:pPr>
    <w:rPr>
      <w:rFonts w:ascii="Arial" w:hAnsi="Arial" w:cs="Arial"/>
      <w:b/>
      <w:bCs/>
      <w:i/>
      <w:iCs/>
      <w:sz w:val="24"/>
      <w:szCs w:val="24"/>
    </w:rPr>
  </w:style>
  <w:style w:type="paragraph" w:styleId="xl40">
    <w:name w:val="xl40"/>
    <w:basedOn w:val="Normal"/>
    <w:qFormat/>
    <w:pPr>
      <w:spacing w:before="280" w:after="280"/>
    </w:pPr>
    <w:rPr>
      <w:rFonts w:ascii="Arial" w:hAnsi="Arial" w:cs="Arial"/>
      <w:b/>
      <w:bCs/>
      <w:sz w:val="24"/>
      <w:szCs w:val="24"/>
    </w:rPr>
  </w:style>
  <w:style w:type="paragraph" w:styleId="xl41">
    <w:name w:val="xl41"/>
    <w:basedOn w:val="Normal"/>
    <w:qFormat/>
    <w:pPr>
      <w:spacing w:before="280" w:after="280"/>
      <w:textAlignment w:val="top"/>
    </w:pPr>
    <w:rPr>
      <w:rFonts w:ascii="Arial" w:hAnsi="Arial" w:cs="Arial"/>
      <w:color w:val="333399"/>
      <w:sz w:val="24"/>
      <w:szCs w:val="24"/>
    </w:rPr>
  </w:style>
  <w:style w:type="paragraph" w:styleId="xl42">
    <w:name w:val="xl42"/>
    <w:basedOn w:val="Normal"/>
    <w:qFormat/>
    <w:pPr>
      <w:spacing w:before="280" w:after="280"/>
    </w:pPr>
    <w:rPr>
      <w:rFonts w:ascii="Arial" w:hAnsi="Arial" w:cs="Arial"/>
      <w:i/>
      <w:iCs/>
      <w:sz w:val="24"/>
      <w:szCs w:val="24"/>
    </w:rPr>
  </w:style>
  <w:style w:type="paragraph" w:styleId="xl43">
    <w:name w:val="xl43"/>
    <w:basedOn w:val="Normal"/>
    <w:qFormat/>
    <w:pPr>
      <w:spacing w:before="280" w:after="280"/>
      <w:ind w:firstLineChars="400" w:startChars="0" w:endChars="0"/>
      <w:textAlignment w:val="top"/>
    </w:pPr>
    <w:rPr>
      <w:rFonts w:ascii="Arial" w:hAnsi="Arial" w:cs="Arial"/>
      <w:sz w:val="24"/>
      <w:szCs w:val="24"/>
    </w:rPr>
  </w:style>
  <w:style w:type="paragraph" w:styleId="xl44">
    <w:name w:val="xl44"/>
    <w:basedOn w:val="Normal"/>
    <w:qFormat/>
    <w:pPr>
      <w:spacing w:before="280" w:after="280"/>
    </w:pPr>
    <w:rPr>
      <w:rFonts w:ascii="Arial" w:hAnsi="Arial" w:cs="Arial"/>
      <w:b/>
      <w:bCs/>
      <w:i/>
      <w:iCs/>
      <w:color w:val="FF0000"/>
      <w:sz w:val="24"/>
      <w:szCs w:val="24"/>
    </w:rPr>
  </w:style>
  <w:style w:type="paragraph" w:styleId="xl45">
    <w:name w:val="xl45"/>
    <w:basedOn w:val="Normal"/>
    <w:qFormat/>
    <w:pPr>
      <w:spacing w:before="280" w:after="280"/>
      <w:textAlignment w:val="top"/>
    </w:pPr>
    <w:rPr>
      <w:rFonts w:ascii="Arial" w:hAnsi="Arial" w:cs="Arial"/>
      <w:color w:val="FF0000"/>
      <w:sz w:val="24"/>
      <w:szCs w:val="24"/>
    </w:rPr>
  </w:style>
  <w:style w:type="paragraph" w:styleId="xl46">
    <w:name w:val="xl46"/>
    <w:basedOn w:val="Normal"/>
    <w:qFormat/>
    <w:pPr>
      <w:spacing w:before="280" w:after="280"/>
    </w:pPr>
    <w:rPr>
      <w:rFonts w:ascii="Arial" w:hAnsi="Arial" w:cs="Arial"/>
      <w:b/>
      <w:bCs/>
      <w:color w:val="FF0000"/>
      <w:sz w:val="24"/>
      <w:szCs w:val="24"/>
    </w:rPr>
  </w:style>
  <w:style w:type="paragraph" w:styleId="xl47">
    <w:name w:val="xl47"/>
    <w:basedOn w:val="Normal"/>
    <w:qFormat/>
    <w:pPr>
      <w:spacing w:before="280" w:after="280"/>
    </w:pPr>
    <w:rPr>
      <w:rFonts w:ascii="Arial" w:hAnsi="Arial" w:cs="Arial"/>
      <w:color w:val="FF0000"/>
      <w:sz w:val="24"/>
      <w:szCs w:val="24"/>
    </w:rPr>
  </w:style>
  <w:style w:type="paragraph" w:styleId="xl48">
    <w:name w:val="xl48"/>
    <w:basedOn w:val="Normal"/>
    <w:qFormat/>
    <w:pPr>
      <w:spacing w:before="280" w:after="280"/>
      <w:jc w:val="center"/>
    </w:pPr>
    <w:rPr>
      <w:rFonts w:ascii="Arial" w:hAnsi="Arial" w:cs="Arial"/>
      <w:i/>
      <w:iCs/>
      <w:color w:val="FF0000"/>
      <w:sz w:val="24"/>
      <w:szCs w:val="24"/>
    </w:rPr>
  </w:style>
  <w:style w:type="paragraph" w:styleId="xl49">
    <w:name w:val="xl49"/>
    <w:basedOn w:val="Normal"/>
    <w:qFormat/>
    <w:pPr>
      <w:spacing w:before="280" w:after="280"/>
    </w:pPr>
    <w:rPr>
      <w:rFonts w:ascii="Arial" w:hAnsi="Arial" w:cs="Arial"/>
      <w:color w:val="333399"/>
      <w:sz w:val="24"/>
      <w:szCs w:val="24"/>
    </w:rPr>
  </w:style>
  <w:style w:type="paragraph" w:styleId="xl50">
    <w:name w:val="xl50"/>
    <w:basedOn w:val="Normal"/>
    <w:qFormat/>
    <w:pPr>
      <w:spacing w:before="280" w:after="280"/>
    </w:pPr>
    <w:rPr>
      <w:rFonts w:ascii="Arial" w:hAnsi="Arial" w:cs="Arial"/>
      <w:color w:val="000080"/>
      <w:sz w:val="24"/>
      <w:szCs w:val="24"/>
    </w:rPr>
  </w:style>
  <w:style w:type="paragraph" w:styleId="xl51">
    <w:name w:val="xl51"/>
    <w:basedOn w:val="Normal"/>
    <w:qFormat/>
    <w:pPr>
      <w:spacing w:before="280" w:after="280"/>
    </w:pPr>
    <w:rPr>
      <w:rFonts w:ascii="Arial" w:hAnsi="Arial" w:cs="Arial"/>
      <w:i/>
      <w:iCs/>
      <w:color w:val="000080"/>
      <w:sz w:val="24"/>
      <w:szCs w:val="24"/>
    </w:rPr>
  </w:style>
  <w:style w:type="paragraph" w:styleId="xl52">
    <w:name w:val="xl52"/>
    <w:basedOn w:val="Normal"/>
    <w:qFormat/>
    <w:pPr>
      <w:spacing w:before="280" w:after="280"/>
      <w:jc w:val="center"/>
    </w:pPr>
    <w:rPr>
      <w:rFonts w:ascii="Arial" w:hAnsi="Arial" w:cs="Arial"/>
      <w:i/>
      <w:iCs/>
      <w:color w:val="000080"/>
      <w:sz w:val="24"/>
      <w:szCs w:val="24"/>
    </w:rPr>
  </w:style>
  <w:style w:type="paragraph" w:styleId="xl53">
    <w:name w:val="xl53"/>
    <w:basedOn w:val="Normal"/>
    <w:qFormat/>
    <w:pPr>
      <w:spacing w:before="280" w:after="280"/>
      <w:textAlignment w:val="top"/>
    </w:pPr>
    <w:rPr>
      <w:rFonts w:ascii="Arial" w:hAnsi="Arial" w:cs="Arial"/>
      <w:i/>
      <w:iCs/>
      <w:color w:val="000080"/>
      <w:sz w:val="24"/>
      <w:szCs w:val="24"/>
    </w:rPr>
  </w:style>
  <w:style w:type="paragraph" w:styleId="xl54">
    <w:name w:val="xl54"/>
    <w:basedOn w:val="Normal"/>
    <w:qFormat/>
    <w:pPr>
      <w:spacing w:before="280" w:after="280"/>
      <w:textAlignment w:val="top"/>
    </w:pPr>
    <w:rPr>
      <w:rFonts w:ascii="Arial" w:hAnsi="Arial" w:cs="Arial"/>
      <w:b/>
      <w:bCs/>
      <w:i/>
      <w:iCs/>
      <w:sz w:val="24"/>
      <w:szCs w:val="24"/>
    </w:rPr>
  </w:style>
  <w:style w:type="paragraph" w:styleId="xl55">
    <w:name w:val="xl55"/>
    <w:basedOn w:val="Normal"/>
    <w:qFormat/>
    <w:pPr>
      <w:shd w:fill="C0C0C0" w:val="clear"/>
      <w:spacing w:before="280" w:after="280"/>
      <w:jc w:val="center"/>
      <w:textAlignment w:val="center"/>
    </w:pPr>
    <w:rPr>
      <w:rFonts w:ascii="Arial" w:hAnsi="Arial" w:cs="Arial"/>
      <w:b/>
      <w:bCs/>
      <w:i/>
      <w:iCs/>
      <w:color w:val="000080"/>
      <w:sz w:val="24"/>
      <w:szCs w:val="24"/>
    </w:rPr>
  </w:style>
  <w:style w:type="paragraph" w:styleId="CommentSubject">
    <w:name w:val="Comment Subject"/>
    <w:basedOn w:val="CommentText"/>
    <w:next w:val="CommentText"/>
    <w:qFormat/>
    <w:pPr/>
    <w:rPr>
      <w:rFonts w:ascii="Times New Roman" w:hAnsi="Times New Roman" w:cs="Times New Roman"/>
      <w:b/>
      <w:bCs/>
    </w:rPr>
  </w:style>
  <w:style w:type="paragraph" w:styleId="Heading1TimesNewRoman">
    <w:name w:val="Heading 1 + Times New Roman"/>
    <w:basedOn w:val="Heading1"/>
    <w:qFormat/>
    <w:pPr>
      <w:numPr>
        <w:ilvl w:val="0"/>
        <w:numId w:val="0"/>
      </w:numPr>
      <w:spacing w:lineRule="auto" w:line="288" w:before="240" w:after="240"/>
      <w:outlineLvl w:val="9"/>
    </w:pPr>
    <w:rPr>
      <w:rFonts w:ascii="Times New Roman" w:hAnsi="Times New Roman" w:cs="Times New Roman"/>
      <w:bCs/>
      <w:kern w:val="2"/>
      <w:szCs w:val="28"/>
      <w:lang w:val="vi-VN"/>
    </w:rPr>
  </w:style>
  <w:style w:type="paragraph" w:styleId="crHeading1">
    <w:name w:val="crHeading 1"/>
    <w:basedOn w:val="Normal"/>
    <w:qFormat/>
    <w:pPr>
      <w:tabs>
        <w:tab w:val="clear" w:pos="709"/>
        <w:tab w:val="left" w:pos="360" w:leader="none"/>
      </w:tabs>
      <w:spacing w:before="360" w:after="120"/>
      <w:ind w:hanging="360" w:start="360" w:end="0"/>
      <w:jc w:val="both"/>
    </w:pPr>
    <w:rPr>
      <w:b/>
      <w:bCs/>
      <w:color w:val="800000"/>
      <w:sz w:val="24"/>
      <w:szCs w:val="24"/>
    </w:rPr>
  </w:style>
  <w:style w:type="paragraph" w:styleId="crHeading11">
    <w:name w:val="crHeading 1.1"/>
    <w:basedOn w:val="Normal"/>
    <w:qFormat/>
    <w:pPr>
      <w:tabs>
        <w:tab w:val="clear" w:pos="709"/>
        <w:tab w:val="left" w:pos="1440" w:leader="none"/>
      </w:tabs>
      <w:spacing w:before="240" w:after="120"/>
      <w:ind w:hanging="360" w:start="1440" w:end="0"/>
      <w:jc w:val="both"/>
    </w:pPr>
    <w:rPr>
      <w:b/>
      <w:bCs/>
      <w:sz w:val="24"/>
      <w:szCs w:val="24"/>
    </w:rPr>
  </w:style>
  <w:style w:type="paragraph" w:styleId="crHeading111Char">
    <w:name w:val="crHeading 1.1.1 Char"/>
    <w:basedOn w:val="Normal"/>
    <w:qFormat/>
    <w:pPr>
      <w:spacing w:before="120" w:after="120"/>
      <w:ind w:firstLine="720" w:start="0" w:end="0"/>
      <w:jc w:val="both"/>
    </w:pPr>
    <w:rPr>
      <w:b/>
      <w:bCs/>
      <w:i/>
      <w:iCs/>
      <w:sz w:val="24"/>
      <w:szCs w:val="24"/>
    </w:rPr>
  </w:style>
  <w:style w:type="paragraph" w:styleId="Char3">
    <w:name w:val=" Char3"/>
    <w:basedOn w:val="Normal"/>
    <w:qFormat/>
    <w:pPr>
      <w:spacing w:lineRule="exact" w:line="240" w:before="120" w:after="160"/>
      <w:ind w:firstLine="720" w:start="0" w:end="0"/>
      <w:jc w:val="both"/>
    </w:pPr>
    <w:rPr>
      <w:sz w:val="20"/>
      <w:szCs w:val="20"/>
      <w:lang w:val="en-AU" w:eastAsia="en-US"/>
    </w:rPr>
  </w:style>
  <w:style w:type="paragraph" w:styleId="Style11">
    <w:name w:val="Style1"/>
    <w:basedOn w:val="Normal"/>
    <w:qFormat/>
    <w:pPr>
      <w:spacing w:lineRule="auto" w:line="288" w:before="120" w:after="120"/>
      <w:ind w:firstLine="720" w:start="0" w:end="0"/>
      <w:jc w:val="center"/>
    </w:pPr>
    <w:rPr>
      <w:b/>
      <w:sz w:val="36"/>
    </w:rPr>
  </w:style>
  <w:style w:type="paragraph" w:styleId="Style21">
    <w:name w:val="Style2"/>
    <w:basedOn w:val="Normal"/>
    <w:qFormat/>
    <w:pPr>
      <w:tabs>
        <w:tab w:val="clear" w:pos="709"/>
        <w:tab w:val="left" w:pos="0" w:leader="none"/>
        <w:tab w:val="left" w:pos="360" w:leader="none"/>
      </w:tabs>
      <w:spacing w:lineRule="auto" w:line="360" w:before="240" w:after="120"/>
      <w:ind w:hanging="432" w:start="720" w:end="0"/>
      <w:jc w:val="both"/>
    </w:pPr>
    <w:rPr>
      <w:b/>
      <w:sz w:val="26"/>
      <w:szCs w:val="26"/>
    </w:rPr>
  </w:style>
  <w:style w:type="paragraph" w:styleId="Style32">
    <w:name w:val="Style3"/>
    <w:basedOn w:val="Normal"/>
    <w:qFormat/>
    <w:pPr>
      <w:tabs>
        <w:tab w:val="clear" w:pos="709"/>
        <w:tab w:val="left" w:pos="720" w:leader="none"/>
      </w:tabs>
      <w:autoSpaceDE w:val="false"/>
      <w:spacing w:lineRule="auto" w:line="288" w:before="120" w:after="120"/>
      <w:ind w:firstLine="360" w:start="0" w:end="0"/>
      <w:jc w:val="both"/>
    </w:pPr>
    <w:rPr>
      <w:b/>
      <w:color w:val="000000"/>
      <w:sz w:val="26"/>
      <w:szCs w:val="26"/>
    </w:rPr>
  </w:style>
  <w:style w:type="paragraph" w:styleId="TOC1">
    <w:name w:val="toc 1"/>
    <w:basedOn w:val="Normal"/>
    <w:next w:val="Normal"/>
    <w:pPr>
      <w:widowControl w:val="false"/>
      <w:tabs>
        <w:tab w:val="clear" w:pos="709"/>
        <w:tab w:val="right" w:pos="9062" w:leader="dot"/>
      </w:tabs>
      <w:spacing w:lineRule="exact" w:line="350" w:before="80" w:after="0"/>
      <w:ind w:firstLine="454" w:start="0" w:end="0"/>
      <w:jc w:val="both"/>
    </w:pPr>
    <w:rPr>
      <w:spacing w:val="-10"/>
      <w:lang w:val="en-US" w:eastAsia="en-US"/>
    </w:rPr>
  </w:style>
  <w:style w:type="paragraph" w:styleId="TOC2">
    <w:name w:val="toc 2"/>
    <w:basedOn w:val="Normal"/>
    <w:next w:val="Normal"/>
    <w:pPr>
      <w:widowControl w:val="false"/>
      <w:spacing w:lineRule="exact" w:line="330" w:before="80" w:after="0"/>
      <w:ind w:firstLine="454" w:start="0" w:end="0"/>
      <w:jc w:val="both"/>
    </w:pPr>
    <w:rPr>
      <w:rFonts w:ascii="Arial" w:hAnsi="Arial" w:cs="Arial"/>
      <w:sz w:val="25"/>
      <w:szCs w:val="25"/>
      <w:lang w:val="en-US" w:eastAsia="en-US"/>
    </w:rPr>
  </w:style>
  <w:style w:type="paragraph" w:styleId="TOC3">
    <w:name w:val="toc 3"/>
    <w:basedOn w:val="Normal"/>
    <w:next w:val="Normal"/>
    <w:pPr>
      <w:tabs>
        <w:tab w:val="clear" w:pos="709"/>
        <w:tab w:val="left" w:pos="1610" w:leader="none"/>
        <w:tab w:val="left" w:pos="1800" w:leader="none"/>
        <w:tab w:val="right" w:pos="9062" w:leader="dot"/>
      </w:tabs>
      <w:spacing w:lineRule="auto" w:line="288" w:before="60" w:after="60"/>
      <w:ind w:firstLine="720" w:start="482" w:end="0"/>
      <w:jc w:val="both"/>
    </w:pPr>
    <w:rPr>
      <w:sz w:val="24"/>
      <w:szCs w:val="24"/>
    </w:rPr>
  </w:style>
  <w:style w:type="paragraph" w:styleId="TOC4">
    <w:name w:val="toc 4"/>
    <w:basedOn w:val="Normal"/>
    <w:next w:val="Normal"/>
    <w:pPr>
      <w:spacing w:before="120" w:after="120"/>
      <w:ind w:firstLine="720" w:start="720" w:end="0"/>
      <w:jc w:val="both"/>
    </w:pPr>
    <w:rPr>
      <w:sz w:val="24"/>
      <w:szCs w:val="24"/>
    </w:rPr>
  </w:style>
  <w:style w:type="paragraph" w:styleId="Style41">
    <w:name w:val="Style4"/>
    <w:basedOn w:val="Heading1"/>
    <w:qFormat/>
    <w:pPr>
      <w:numPr>
        <w:ilvl w:val="0"/>
        <w:numId w:val="0"/>
      </w:numPr>
      <w:spacing w:lineRule="auto" w:line="312" w:before="120" w:after="120"/>
      <w:ind w:hanging="431" w:start="431" w:end="0"/>
      <w:outlineLvl w:val="9"/>
    </w:pPr>
    <w:rPr>
      <w:rFonts w:ascii="Times New Roman" w:hAnsi="Times New Roman" w:cs="Times New Roman"/>
      <w:bCs/>
      <w:kern w:val="2"/>
      <w:szCs w:val="28"/>
    </w:rPr>
  </w:style>
  <w:style w:type="paragraph" w:styleId="TOCHeading">
    <w:name w:val="TOC Heading"/>
    <w:basedOn w:val="Heading1"/>
    <w:next w:val="Normal"/>
    <w:qFormat/>
    <w:pPr>
      <w:keepLines/>
      <w:numPr>
        <w:ilvl w:val="0"/>
        <w:numId w:val="0"/>
      </w:numPr>
      <w:spacing w:lineRule="auto" w:line="276" w:before="480" w:after="0"/>
      <w:jc w:val="start"/>
      <w:outlineLvl w:val="9"/>
    </w:pPr>
    <w:rPr>
      <w:rFonts w:ascii="Cambria" w:hAnsi="Cambria" w:cs="Cambria"/>
      <w:bCs/>
      <w:color w:val="365F91"/>
      <w:szCs w:val="28"/>
    </w:rPr>
  </w:style>
  <w:style w:type="paragraph" w:styleId="Phan">
    <w:name w:val="Phan"/>
    <w:basedOn w:val="Normal"/>
    <w:qFormat/>
    <w:pPr>
      <w:spacing w:lineRule="auto" w:line="360" w:before="360" w:after="240"/>
      <w:jc w:val="center"/>
    </w:pPr>
    <w:rPr>
      <w:b/>
    </w:rPr>
  </w:style>
  <w:style w:type="paragraph" w:styleId="crTable-row1">
    <w:name w:val="crTable-row1"/>
    <w:basedOn w:val="Normal"/>
    <w:qFormat/>
    <w:pPr>
      <w:keepLines/>
      <w:spacing w:before="120" w:after="120"/>
      <w:jc w:val="center"/>
    </w:pPr>
    <w:rPr>
      <w:rFonts w:eastAsia="MS Mincho;ＭＳ 明朝"/>
      <w:b/>
      <w:bCs/>
      <w:color w:val="6E2500"/>
      <w:sz w:val="24"/>
      <w:szCs w:val="24"/>
    </w:rPr>
  </w:style>
  <w:style w:type="paragraph" w:styleId="tvTable-row1">
    <w:name w:val="tvTable-row1"/>
    <w:basedOn w:val="Normal"/>
    <w:qFormat/>
    <w:pPr>
      <w:keepLines/>
      <w:spacing w:before="120" w:after="120"/>
      <w:jc w:val="center"/>
    </w:pPr>
    <w:rPr>
      <w:rFonts w:eastAsia="MS Mincho;ＭＳ 明朝"/>
      <w:b/>
      <w:bCs/>
      <w:color w:val="6E2500"/>
      <w:sz w:val="24"/>
      <w:szCs w:val="24"/>
    </w:rPr>
  </w:style>
  <w:style w:type="paragraph" w:styleId="tvHeading">
    <w:name w:val="tvHeading"/>
    <w:basedOn w:val="Normal"/>
    <w:qFormat/>
    <w:pPr>
      <w:keepLines/>
      <w:pageBreakBefore/>
      <w:tabs>
        <w:tab w:val="clear" w:pos="709"/>
        <w:tab w:val="left" w:pos="2160" w:leader="none"/>
        <w:tab w:val="right" w:pos="5040" w:leader="none"/>
        <w:tab w:val="left" w:pos="5760" w:leader="none"/>
        <w:tab w:val="right" w:pos="8640" w:leader="none"/>
      </w:tabs>
      <w:spacing w:before="480" w:after="240"/>
      <w:jc w:val="center"/>
    </w:pPr>
    <w:rPr>
      <w:rFonts w:eastAsia="MS Mincho;ＭＳ 明朝"/>
      <w:b/>
      <w:bCs/>
      <w:caps/>
      <w:color w:val="003400"/>
      <w:szCs w:val="24"/>
    </w:rPr>
  </w:style>
  <w:style w:type="paragraph" w:styleId="tvHeading1">
    <w:name w:val="tvHeading 1"/>
    <w:basedOn w:val="Normal"/>
    <w:qFormat/>
    <w:pPr>
      <w:spacing w:before="240" w:after="120"/>
    </w:pPr>
    <w:rPr>
      <w:rFonts w:eastAsia="MS Mincho;ＭＳ 明朝"/>
      <w:bCs/>
      <w:i/>
      <w:color w:val="0000FF"/>
      <w:sz w:val="26"/>
      <w:szCs w:val="26"/>
    </w:rPr>
  </w:style>
  <w:style w:type="paragraph" w:styleId="cirenNote">
    <w:name w:val="cirenNote"/>
    <w:basedOn w:val="tvHeading"/>
    <w:qFormat/>
    <w:pPr>
      <w:keepLines w:val="false"/>
      <w:pageBreakBefore w:val="false"/>
      <w:tabs>
        <w:tab w:val="clear" w:pos="2160"/>
        <w:tab w:val="clear" w:pos="5040"/>
        <w:tab w:val="clear" w:pos="5760"/>
        <w:tab w:val="clear" w:pos="8640"/>
      </w:tabs>
      <w:spacing w:before="120" w:after="120"/>
      <w:jc w:val="start"/>
    </w:pPr>
    <w:rPr>
      <w:b w:val="false"/>
      <w:bCs w:val="false"/>
      <w:i/>
      <w:iCs/>
      <w:caps w:val="false"/>
      <w:smallCaps w:val="false"/>
      <w:color w:val="0000FF"/>
      <w:sz w:val="26"/>
      <w:szCs w:val="26"/>
    </w:rPr>
  </w:style>
  <w:style w:type="paragraph" w:styleId="Bang">
    <w:name w:val="Bang"/>
    <w:basedOn w:val="Normal"/>
    <w:qFormat/>
    <w:pPr>
      <w:spacing w:before="120" w:after="120"/>
      <w:ind w:hanging="0" w:start="72" w:end="180"/>
    </w:pPr>
    <w:rPr>
      <w:sz w:val="22"/>
      <w:szCs w:val="24"/>
    </w:rPr>
  </w:style>
  <w:style w:type="paragraph" w:styleId="HeadingLv1">
    <w:name w:val="Heading Lv1"/>
    <w:basedOn w:val="Normal"/>
    <w:qFormat/>
    <w:pPr>
      <w:keepLines/>
      <w:spacing w:before="80" w:after="80"/>
      <w:jc w:val="center"/>
    </w:pPr>
    <w:rPr>
      <w:b/>
      <w:bCs/>
      <w:color w:val="6E2500"/>
      <w:sz w:val="22"/>
      <w:szCs w:val="24"/>
    </w:rPr>
  </w:style>
  <w:style w:type="paragraph" w:styleId="Tabletext">
    <w:name w:val="Tabletext"/>
    <w:basedOn w:val="Normal"/>
    <w:qFormat/>
    <w:pPr>
      <w:keepLines/>
      <w:widowControl w:val="false"/>
      <w:spacing w:lineRule="atLeast" w:line="240" w:before="0" w:after="120"/>
    </w:pPr>
    <w:rPr>
      <w:rFonts w:eastAsia="MS Mincho;ＭＳ 明朝"/>
      <w:sz w:val="20"/>
      <w:szCs w:val="20"/>
    </w:rPr>
  </w:style>
  <w:style w:type="paragraph" w:styleId="infoblue">
    <w:name w:val="infoblue"/>
    <w:basedOn w:val="Normal"/>
    <w:qFormat/>
    <w:pPr>
      <w:spacing w:lineRule="atLeast" w:line="240" w:before="0" w:after="120"/>
      <w:ind w:hanging="0" w:start="720" w:end="0"/>
    </w:pPr>
    <w:rPr>
      <w:i/>
      <w:iCs/>
      <w:color w:val="0000FF"/>
      <w:sz w:val="20"/>
      <w:szCs w:val="20"/>
    </w:rPr>
  </w:style>
  <w:style w:type="paragraph" w:styleId="NormalIndent">
    <w:name w:val="NormalIndent"/>
    <w:basedOn w:val="Normal"/>
    <w:qFormat/>
    <w:pPr>
      <w:spacing w:lineRule="auto" w:line="360" w:before="120" w:after="0"/>
      <w:ind w:firstLine="173" w:start="2707" w:end="0"/>
      <w:jc w:val="both"/>
    </w:pPr>
    <w:rPr>
      <w:rFonts w:eastAsia="MS Mincho;ＭＳ 明朝"/>
      <w:bCs/>
      <w:sz w:val="24"/>
      <w:szCs w:val="24"/>
    </w:rPr>
  </w:style>
  <w:style w:type="paragraph" w:styleId="Bullet1">
    <w:name w:val="Bullet 1"/>
    <w:basedOn w:val="Normal"/>
    <w:qFormat/>
    <w:pPr>
      <w:tabs>
        <w:tab w:val="clear" w:pos="709"/>
        <w:tab w:val="left" w:pos="1080" w:leader="none"/>
      </w:tabs>
      <w:spacing w:lineRule="auto" w:line="360" w:before="120" w:after="0"/>
      <w:ind w:hanging="360" w:start="1080" w:end="0"/>
      <w:jc w:val="both"/>
    </w:pPr>
    <w:rPr>
      <w:rFonts w:eastAsia="MS Mincho;ＭＳ 明朝"/>
      <w:bCs/>
      <w:sz w:val="24"/>
      <w:szCs w:val="24"/>
    </w:rPr>
  </w:style>
  <w:style w:type="paragraph" w:styleId="CrPhan">
    <w:name w:val="Cr Phan"/>
    <w:basedOn w:val="Normal"/>
    <w:qFormat/>
    <w:pPr>
      <w:tabs>
        <w:tab w:val="clear" w:pos="709"/>
        <w:tab w:val="left" w:pos="1080" w:leader="none"/>
      </w:tabs>
      <w:spacing w:before="120" w:after="120"/>
      <w:ind w:hanging="720" w:start="1080" w:end="0"/>
    </w:pPr>
    <w:rPr>
      <w:b/>
      <w:sz w:val="24"/>
      <w:szCs w:val="20"/>
    </w:rPr>
  </w:style>
  <w:style w:type="paragraph" w:styleId="MMTopic1">
    <w:name w:val="MM Topic 1"/>
    <w:basedOn w:val="Heading4"/>
    <w:qFormat/>
    <w:pPr>
      <w:numPr>
        <w:ilvl w:val="0"/>
        <w:numId w:val="0"/>
      </w:numPr>
      <w:spacing w:lineRule="auto" w:line="288" w:before="120" w:after="120"/>
      <w:ind w:hanging="0" w:start="720" w:end="0"/>
      <w:outlineLvl w:val="9"/>
    </w:pPr>
    <w:rPr>
      <w:b w:val="false"/>
      <w:i/>
      <w:sz w:val="26"/>
      <w:szCs w:val="26"/>
      <w:lang w:val="nl-NL"/>
    </w:rPr>
  </w:style>
  <w:style w:type="paragraph" w:styleId="MMTopic2">
    <w:name w:val="MM Topic 2"/>
    <w:basedOn w:val="Heading2"/>
    <w:qFormat/>
    <w:pPr>
      <w:numPr>
        <w:ilvl w:val="0"/>
        <w:numId w:val="0"/>
      </w:numPr>
      <w:tabs>
        <w:tab w:val="clear" w:pos="709"/>
        <w:tab w:val="left" w:pos="1440" w:leader="none"/>
      </w:tabs>
      <w:spacing w:before="240" w:after="60"/>
      <w:ind w:hanging="360" w:start="1440" w:end="0"/>
      <w:outlineLvl w:val="9"/>
    </w:pPr>
    <w:rPr>
      <w:rFonts w:ascii="Arial" w:hAnsi="Arial" w:cs="Arial"/>
      <w:i/>
      <w:iCs/>
      <w:sz w:val="28"/>
      <w:szCs w:val="28"/>
    </w:rPr>
  </w:style>
  <w:style w:type="paragraph" w:styleId="MMTopic3">
    <w:name w:val="MM Topic 3"/>
    <w:basedOn w:val="Heading3"/>
    <w:qFormat/>
    <w:pPr>
      <w:numPr>
        <w:ilvl w:val="0"/>
        <w:numId w:val="0"/>
      </w:numPr>
      <w:outlineLvl w:val="9"/>
    </w:pPr>
    <w:rPr>
      <w:rFonts w:ascii="Times New Roman" w:hAnsi="Times New Roman" w:cs="Times New Roman"/>
    </w:rPr>
  </w:style>
  <w:style w:type="paragraph" w:styleId="StyleBoldBefore6ptAfter6ptLinespacingMultiple1">
    <w:name w:val="Style Bold Before:  6 pt After:  6 pt Line spacing:  Multiple 1...."/>
    <w:basedOn w:val="Heading1"/>
    <w:qFormat/>
    <w:pPr>
      <w:numPr>
        <w:ilvl w:val="0"/>
        <w:numId w:val="0"/>
      </w:numPr>
      <w:spacing w:lineRule="auto" w:line="264" w:before="120" w:after="120"/>
      <w:jc w:val="start"/>
      <w:outlineLvl w:val="9"/>
    </w:pPr>
    <w:rPr>
      <w:rFonts w:ascii="Times New Roman" w:hAnsi="Times New Roman" w:cs="Arial"/>
      <w:kern w:val="2"/>
      <w:sz w:val="26"/>
    </w:rPr>
  </w:style>
  <w:style w:type="paragraph" w:styleId="DocumentMap">
    <w:name w:val="Document Map"/>
    <w:basedOn w:val="Normal"/>
    <w:qFormat/>
    <w:pPr>
      <w:shd w:fill="000080" w:val="clear"/>
    </w:pPr>
    <w:rPr>
      <w:rFonts w:ascii="Tahoma" w:hAnsi="Tahoma" w:cs="Tahoma"/>
      <w:sz w:val="20"/>
      <w:szCs w:val="20"/>
    </w:rPr>
  </w:style>
  <w:style w:type="paragraph" w:styleId="tvHeading11">
    <w:name w:val="tvHeading 1.1"/>
    <w:basedOn w:val="Normal"/>
    <w:qFormat/>
    <w:pPr>
      <w:tabs>
        <w:tab w:val="clear" w:pos="709"/>
        <w:tab w:val="left" w:pos="1440" w:leader="none"/>
      </w:tabs>
      <w:spacing w:before="0" w:after="120"/>
      <w:ind w:hanging="360" w:start="1440" w:end="0"/>
    </w:pPr>
    <w:rPr>
      <w:b/>
      <w:bCs/>
      <w:color w:val="000080"/>
      <w:sz w:val="24"/>
      <w:szCs w:val="24"/>
    </w:rPr>
  </w:style>
  <w:style w:type="paragraph" w:styleId="tvHeading111">
    <w:name w:val="tvHeading 1.1.1"/>
    <w:basedOn w:val="Normal"/>
    <w:qFormat/>
    <w:pPr>
      <w:spacing w:before="240" w:after="240"/>
      <w:ind w:hanging="0" w:start="562" w:end="0"/>
    </w:pPr>
    <w:rPr>
      <w:b/>
      <w:bCs/>
      <w:i/>
      <w:iCs/>
      <w:sz w:val="24"/>
      <w:szCs w:val="24"/>
    </w:rPr>
  </w:style>
  <w:style w:type="paragraph" w:styleId="T">
    <w:name w:val="T"/>
    <w:basedOn w:val="Normal"/>
    <w:qFormat/>
    <w:pPr/>
    <w:rPr>
      <w:rFonts w:ascii=".VnTime;Times New Roman" w:hAnsi=".VnTime;Times New Roman" w:cs=".VnTime;Times New Roman"/>
      <w:szCs w:val="20"/>
      <w:lang w:val="vi-VN"/>
    </w:rPr>
  </w:style>
  <w:style w:type="paragraph" w:styleId="crHeading">
    <w:name w:val="crHeading"/>
    <w:basedOn w:val="Normal"/>
    <w:next w:val="Normal"/>
    <w:qFormat/>
    <w:pPr>
      <w:spacing w:before="240" w:after="0"/>
      <w:jc w:val="center"/>
    </w:pPr>
    <w:rPr>
      <w:b/>
      <w:color w:val="333333"/>
      <w:szCs w:val="20"/>
    </w:rPr>
  </w:style>
  <w:style w:type="paragraph" w:styleId="TOC5">
    <w:name w:val="toc 5"/>
    <w:basedOn w:val="Normal"/>
    <w:next w:val="Normal"/>
    <w:pPr>
      <w:ind w:hanging="0" w:start="960" w:end="0"/>
    </w:pPr>
    <w:rPr>
      <w:sz w:val="18"/>
      <w:szCs w:val="18"/>
    </w:rPr>
  </w:style>
  <w:style w:type="paragraph" w:styleId="TOC6">
    <w:name w:val="toc 6"/>
    <w:basedOn w:val="Normal"/>
    <w:next w:val="Normal"/>
    <w:pPr>
      <w:ind w:hanging="0" w:start="1200" w:end="0"/>
    </w:pPr>
    <w:rPr>
      <w:sz w:val="18"/>
      <w:szCs w:val="18"/>
    </w:rPr>
  </w:style>
  <w:style w:type="paragraph" w:styleId="TOC7">
    <w:name w:val="toc 7"/>
    <w:basedOn w:val="Normal"/>
    <w:next w:val="Normal"/>
    <w:pPr>
      <w:ind w:hanging="0" w:start="1440" w:end="0"/>
    </w:pPr>
    <w:rPr>
      <w:sz w:val="18"/>
      <w:szCs w:val="18"/>
    </w:rPr>
  </w:style>
  <w:style w:type="paragraph" w:styleId="TOC8">
    <w:name w:val="toc 8"/>
    <w:basedOn w:val="Normal"/>
    <w:next w:val="Normal"/>
    <w:pPr>
      <w:ind w:hanging="0" w:start="1680" w:end="0"/>
    </w:pPr>
    <w:rPr>
      <w:sz w:val="18"/>
      <w:szCs w:val="18"/>
    </w:rPr>
  </w:style>
  <w:style w:type="paragraph" w:styleId="TOC9">
    <w:name w:val="toc 9"/>
    <w:basedOn w:val="Normal"/>
    <w:next w:val="Normal"/>
    <w:pPr>
      <w:ind w:hanging="0" w:start="1920" w:end="0"/>
    </w:pPr>
    <w:rPr>
      <w:sz w:val="18"/>
      <w:szCs w:val="18"/>
    </w:rPr>
  </w:style>
  <w:style w:type="paragraph" w:styleId="Default">
    <w:name w:val="Default"/>
    <w:qFormat/>
    <w:pPr>
      <w:widowControl/>
      <w:autoSpaceDE w:val="false"/>
      <w:bidi w:val="0"/>
    </w:pPr>
    <w:rPr>
      <w:rFonts w:ascii="Times New Roman" w:hAnsi="Times New Roman" w:eastAsia="Times New Roman" w:cs="Times New Roman"/>
      <w:color w:val="000000"/>
      <w:sz w:val="24"/>
      <w:szCs w:val="24"/>
      <w:lang w:val="en-US" w:bidi="ar-SA" w:eastAsia="zh-CN"/>
    </w:rPr>
  </w:style>
  <w:style w:type="paragraph" w:styleId="Char1CharCharChar1CharCharChar">
    <w:name w:val="Char1 Char Char Char1 Char Char Char"/>
    <w:basedOn w:val="Normal"/>
    <w:qFormat/>
    <w:pPr>
      <w:pageBreakBefore/>
      <w:spacing w:before="280" w:after="280"/>
      <w:jc w:val="both"/>
    </w:pPr>
    <w:rPr>
      <w:rFonts w:ascii="Tahoma" w:hAnsi="Tahoma" w:cs="Tahoma"/>
      <w:sz w:val="20"/>
      <w:szCs w:val="20"/>
    </w:rPr>
  </w:style>
  <w:style w:type="paragraph" w:styleId="crHeading111">
    <w:name w:val="crHeading 1.1.1"/>
    <w:basedOn w:val="Normal"/>
    <w:qFormat/>
    <w:pPr>
      <w:spacing w:before="120" w:after="120"/>
    </w:pPr>
    <w:rPr>
      <w:b/>
      <w:bCs/>
      <w:i/>
      <w:iCs/>
      <w:sz w:val="24"/>
      <w:szCs w:val="24"/>
    </w:rPr>
  </w:style>
  <w:style w:type="paragraph" w:styleId="Heading41">
    <w:name w:val="Heading4"/>
    <w:basedOn w:val="Heading4"/>
    <w:qFormat/>
    <w:pPr>
      <w:numPr>
        <w:ilvl w:val="0"/>
        <w:numId w:val="0"/>
      </w:numPr>
      <w:tabs>
        <w:tab w:val="clear" w:pos="709"/>
        <w:tab w:val="left" w:pos="1260" w:leader="none"/>
      </w:tabs>
      <w:spacing w:lineRule="auto" w:line="288" w:before="120" w:after="120"/>
      <w:ind w:hanging="360" w:start="1440" w:end="0"/>
      <w:outlineLvl w:val="9"/>
    </w:pPr>
    <w:rPr>
      <w:rFonts w:ascii="Arial" w:hAnsi="Arial" w:cs="Arial"/>
      <w:b w:val="false"/>
      <w:sz w:val="26"/>
      <w:szCs w:val="26"/>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ableofFigures">
    <w:name w:val="Table of Figures"/>
    <w:basedOn w:val="Normal"/>
    <w:next w:val="Normal"/>
    <w:qFormat/>
    <w:pPr>
      <w:ind w:hanging="480" w:start="480" w:end="0"/>
    </w:pPr>
    <w:rPr>
      <w:caps/>
      <w:sz w:val="20"/>
      <w:szCs w:val="20"/>
    </w:rPr>
  </w:style>
  <w:style w:type="paragraph" w:styleId="CharCharCharChar">
    <w:name w:val=" Char Char Char Char"/>
    <w:basedOn w:val="Normal"/>
    <w:qFormat/>
    <w:pPr>
      <w:pageBreakBefore/>
      <w:spacing w:before="280" w:after="280"/>
      <w:jc w:val="both"/>
    </w:pPr>
    <w:rPr>
      <w:rFonts w:ascii="Tahoma" w:hAnsi="Tahoma" w:cs="Tahoma"/>
      <w:sz w:val="20"/>
      <w:szCs w:val="20"/>
    </w:rPr>
  </w:style>
  <w:style w:type="paragraph" w:styleId="Char1CharChar1">
    <w:name w:val="Char1 (文字) (文字) Char (文字) (文字) Char"/>
    <w:basedOn w:val="Normal"/>
    <w:qFormat/>
    <w:pPr>
      <w:spacing w:lineRule="exact" w:line="240" w:before="0" w:after="160"/>
    </w:pPr>
    <w:rPr>
      <w:rFonts w:ascii="Arial" w:hAnsi="Arial" w:cs="Arial"/>
      <w:sz w:val="20"/>
      <w:szCs w:val="20"/>
    </w:rPr>
  </w:style>
  <w:style w:type="paragraph" w:styleId="ListwNr1Char">
    <w:name w:val="List w/Nr 1 Char"/>
    <w:basedOn w:val="Normal"/>
    <w:qFormat/>
    <w:pPr>
      <w:spacing w:before="240" w:after="240"/>
    </w:pPr>
    <w:rPr>
      <w:sz w:val="24"/>
      <w:szCs w:val="24"/>
    </w:rPr>
  </w:style>
  <w:style w:type="paragraph" w:styleId="Article">
    <w:name w:val="Article"/>
    <w:basedOn w:val="Normal"/>
    <w:next w:val="ListwNr1Char"/>
    <w:qFormat/>
    <w:pPr>
      <w:spacing w:before="360" w:after="240"/>
    </w:pPr>
    <w:rPr>
      <w:rFonts w:ascii="Times New Roman Bold;Times New Roman" w:hAnsi="Times New Roman Bold;Times New Roman" w:cs="Times New Roman Bold;Times New Roman"/>
      <w:b/>
      <w:sz w:val="24"/>
      <w:szCs w:val="24"/>
    </w:rPr>
  </w:style>
  <w:style w:type="paragraph" w:styleId="Listwletters">
    <w:name w:val="List w/letters"/>
    <w:basedOn w:val="Normal"/>
    <w:qFormat/>
    <w:pPr>
      <w:spacing w:before="60" w:after="60"/>
    </w:pPr>
    <w:rPr>
      <w:sz w:val="24"/>
      <w:szCs w:val="24"/>
    </w:rPr>
  </w:style>
  <w:style w:type="paragraph" w:styleId="Subtitle">
    <w:name w:val="Subtitle"/>
    <w:basedOn w:val="Normal"/>
    <w:next w:val="BodyText1"/>
    <w:qFormat/>
    <w:pPr>
      <w:jc w:val="center"/>
    </w:pPr>
    <w:rPr>
      <w:rFonts w:ascii=".VnTimeH;Courier New" w:hAnsi=".VnTimeH;Courier New" w:cs=".VnTimeH;Courier New"/>
      <w:b/>
      <w:szCs w:val="20"/>
    </w:rPr>
  </w:style>
  <w:style w:type="paragraph" w:styleId="Salutation">
    <w:name w:val="Salutation"/>
    <w:basedOn w:val="Normal"/>
    <w:next w:val="Normal"/>
    <w:qFormat/>
    <w:pPr/>
    <w:rPr/>
  </w:style>
  <w:style w:type="paragraph" w:styleId="normal2">
    <w:name w:val="normal2"/>
    <w:basedOn w:val="Normal"/>
    <w:qFormat/>
    <w:pPr/>
    <w:rPr>
      <w:sz w:val="24"/>
      <w:szCs w:val="24"/>
    </w:rPr>
  </w:style>
  <w:style w:type="paragraph" w:styleId="body0020text">
    <w:name w:val="body_0020text"/>
    <w:basedOn w:val="Normal"/>
    <w:qFormat/>
    <w:pPr>
      <w:spacing w:before="140" w:after="140"/>
    </w:pPr>
    <w:rPr>
      <w:sz w:val="24"/>
      <w:szCs w:val="24"/>
    </w:rPr>
  </w:style>
  <w:style w:type="paragraph" w:styleId="normal002dp">
    <w:name w:val="normal_002dp"/>
    <w:basedOn w:val="Normal"/>
    <w:qFormat/>
    <w:pPr/>
    <w:rPr>
      <w:rFonts w:ascii="Arial" w:hAnsi="Arial" w:cs="Arial"/>
      <w:sz w:val="18"/>
      <w:szCs w:val="18"/>
    </w:rPr>
  </w:style>
  <w:style w:type="paragraph" w:styleId="n-tendieu">
    <w:name w:val="n-tendieu"/>
    <w:basedOn w:val="Normal"/>
    <w:qFormat/>
    <w:pPr>
      <w:spacing w:lineRule="exact" w:line="340" w:before="180" w:after="120"/>
      <w:ind w:firstLine="720" w:start="0" w:end="0"/>
      <w:jc w:val="both"/>
    </w:pPr>
    <w:rPr>
      <w:rFonts w:ascii=".VnTime;Times New Roman" w:hAnsi=".VnTime;Times New Roman" w:eastAsia="MS UI Gothic" w:cs=".VnTime;Times New Roman"/>
      <w:b/>
      <w:bCs/>
      <w:lang w:val="en-GB"/>
    </w:rPr>
  </w:style>
  <w:style w:type="paragraph" w:styleId="CharCharCharChar1">
    <w:name w:val="Char Char Char Char"/>
    <w:basedOn w:val="Normal"/>
    <w:qFormat/>
    <w:pPr>
      <w:spacing w:lineRule="exact" w:line="240" w:before="0" w:after="160"/>
    </w:pPr>
    <w:rPr>
      <w:rFonts w:ascii="Arial" w:hAnsi="Arial" w:cs="Arial"/>
      <w:sz w:val="22"/>
      <w:szCs w:val="22"/>
    </w:rPr>
  </w:style>
  <w:style w:type="paragraph" w:styleId="CharChar11Char">
    <w:name w:val=" Char Char11 Char"/>
    <w:basedOn w:val="Normal"/>
    <w:qFormat/>
    <w:pPr>
      <w:spacing w:lineRule="exact" w:line="240" w:before="0" w:after="160"/>
    </w:pPr>
    <w:rPr>
      <w:rFonts w:ascii="Verdana" w:hAnsi="Verdana" w:cs="Verdana"/>
      <w:sz w:val="20"/>
      <w:szCs w:val="20"/>
    </w:rPr>
  </w:style>
  <w:style w:type="paragraph" w:styleId="dieu1">
    <w:name w:val="dieu1"/>
    <w:basedOn w:val="Normal"/>
    <w:qFormat/>
    <w:pPr>
      <w:spacing w:before="0" w:after="120"/>
      <w:ind w:firstLine="720" w:start="0" w:end="0"/>
    </w:pPr>
    <w:rPr>
      <w:rFonts w:eastAsia="Calibri"/>
      <w:b/>
      <w:color w:val="0000FF"/>
      <w:spacing w:val="24"/>
      <w:sz w:val="26"/>
      <w:szCs w:val="26"/>
    </w:rPr>
  </w:style>
  <w:style w:type="paragraph" w:styleId="bodytextindent-p">
    <w:name w:val="bodytextindent-p"/>
    <w:basedOn w:val="Normal"/>
    <w:qFormat/>
    <w:pPr>
      <w:spacing w:before="280" w:after="280"/>
    </w:pPr>
    <w:rPr>
      <w:sz w:val="24"/>
      <w:szCs w:val="24"/>
    </w:rPr>
  </w:style>
  <w:style w:type="paragraph" w:styleId="giua-p">
    <w:name w:val="giua-p"/>
    <w:basedOn w:val="Normal"/>
    <w:qFormat/>
    <w:pPr>
      <w:spacing w:before="280" w:after="280"/>
    </w:pPr>
    <w:rPr>
      <w:sz w:val="24"/>
      <w:szCs w:val="24"/>
    </w:rPr>
  </w:style>
  <w:style w:type="paragraph" w:styleId="footer-p">
    <w:name w:val="footer-p"/>
    <w:basedOn w:val="Normal"/>
    <w:qFormat/>
    <w:pPr>
      <w:spacing w:before="280" w:after="280"/>
    </w:pPr>
    <w:rPr>
      <w:sz w:val="24"/>
      <w:szCs w:val="24"/>
    </w:rPr>
  </w:style>
  <w:style w:type="paragraph" w:styleId="bodytext2-p">
    <w:name w:val="bodytext2-p"/>
    <w:basedOn w:val="Normal"/>
    <w:qFormat/>
    <w:pPr>
      <w:spacing w:before="280" w:after="280"/>
    </w:pPr>
    <w:rPr>
      <w:sz w:val="24"/>
      <w:szCs w:val="24"/>
    </w:rPr>
  </w:style>
  <w:style w:type="paragraph" w:styleId="tb">
    <w:name w:val="tb"/>
    <w:basedOn w:val="Normal"/>
    <w:qFormat/>
    <w:pPr>
      <w:spacing w:before="120" w:after="0"/>
      <w:ind w:firstLine="720" w:start="0" w:end="0"/>
      <w:jc w:val="both"/>
    </w:pPr>
    <w:rPr>
      <w:rFonts w:ascii=".VnTime;Times New Roman" w:hAnsi=".VnTime;Times New Roman" w:cs=".VnTime;Times New Roman"/>
      <w:szCs w:val="24"/>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CharChar2Char">
    <w:name w:val="Char Char2 Char"/>
    <w:basedOn w:val="Normal"/>
    <w:qFormat/>
    <w:pPr>
      <w:keepNext w:val="true"/>
      <w:spacing w:lineRule="exact" w:line="240" w:before="0" w:after="160"/>
      <w:ind w:hanging="0" w:start="720" w:end="0"/>
    </w:pPr>
    <w:rPr>
      <w:rFonts w:ascii="Arial" w:hAnsi="Arial" w:cs="Verdana"/>
      <w:sz w:val="22"/>
      <w:szCs w:val="20"/>
    </w:rPr>
  </w:style>
  <w:style w:type="paragraph" w:styleId="CharCharCharCharCharCharChar1">
    <w:name w:val="Char Char Char Char Char Char Char"/>
    <w:basedOn w:val="Normal"/>
    <w:qFormat/>
    <w:pPr>
      <w:spacing w:lineRule="exact" w:line="240" w:before="0" w:after="160"/>
    </w:pPr>
    <w:rPr>
      <w:rFonts w:ascii="Arial" w:hAnsi="Arial" w:cs="Arial"/>
      <w:sz w:val="22"/>
      <w:szCs w:val="22"/>
    </w:rPr>
  </w:style>
  <w:style w:type="paragraph" w:styleId="xl56">
    <w:name w:val="xl56"/>
    <w:basedOn w:val="Normal"/>
    <w:qFormat/>
    <w:pPr>
      <w:pBdr>
        <w:top w:val="single" w:sz="4" w:space="0" w:color="000000"/>
        <w:left w:val="single" w:sz="4" w:space="0" w:color="000000"/>
        <w:right w:val="single" w:sz="4" w:space="0" w:color="000000"/>
      </w:pBdr>
      <w:shd w:fill="FFFFFF" w:val="clear"/>
      <w:spacing w:before="280" w:after="280"/>
    </w:pPr>
    <w:rPr>
      <w:sz w:val="22"/>
      <w:szCs w:val="22"/>
    </w:rPr>
  </w:style>
  <w:style w:type="paragraph" w:styleId="Char1">
    <w:name w:val=" Char1"/>
    <w:basedOn w:val="Normal"/>
    <w:qFormat/>
    <w:pPr>
      <w:spacing w:lineRule="exact" w:line="240" w:before="0" w:after="160"/>
    </w:pPr>
    <w:rPr>
      <w:rFonts w:ascii="Verdana" w:hAnsi="Verdana" w:cs="Verdana"/>
      <w:sz w:val="20"/>
      <w:szCs w:val="20"/>
    </w:rPr>
  </w:style>
  <w:style w:type="paragraph" w:styleId="CharCharCharCharChar">
    <w:name w:val="Char Char Char Char Char"/>
    <w:basedOn w:val="Normal"/>
    <w:qFormat/>
    <w:pPr>
      <w:spacing w:lineRule="exact" w:line="240" w:before="0" w:after="160"/>
    </w:pPr>
    <w:rPr>
      <w:rFonts w:ascii="Verdana" w:hAnsi="Verdana" w:cs="Verdana"/>
      <w:sz w:val="20"/>
      <w:szCs w:val="20"/>
    </w:rPr>
  </w:style>
  <w:style w:type="paragraph" w:styleId="heading1-p">
    <w:name w:val="heading1-p"/>
    <w:basedOn w:val="Normal"/>
    <w:qFormat/>
    <w:pPr/>
    <w:rPr>
      <w:sz w:val="20"/>
      <w:szCs w:val="20"/>
    </w:rPr>
  </w:style>
  <w:style w:type="paragraph" w:styleId="heading3-p">
    <w:name w:val="heading3-p"/>
    <w:basedOn w:val="Normal"/>
    <w:qFormat/>
    <w:pPr>
      <w:jc w:val="center"/>
    </w:pPr>
    <w:rPr>
      <w:sz w:val="20"/>
      <w:szCs w:val="20"/>
    </w:rPr>
  </w:style>
  <w:style w:type="paragraph" w:styleId="g">
    <w:name w:val="g"/>
    <w:basedOn w:val="Normal"/>
    <w:qFormat/>
    <w:pPr>
      <w:tabs>
        <w:tab w:val="clear" w:pos="709"/>
        <w:tab w:val="left" w:pos="900" w:leader="none"/>
      </w:tabs>
      <w:spacing w:lineRule="auto" w:line="288" w:before="40" w:after="20"/>
      <w:ind w:hanging="360" w:start="900" w:end="0"/>
      <w:jc w:val="both"/>
    </w:pPr>
    <w:rPr>
      <w:rFonts w:ascii=".VnTime;Times New Roman" w:hAnsi=".VnTime;Times New Roman" w:cs=".VnTime;Times New Roman"/>
      <w:sz w:val="26"/>
      <w:szCs w:val="26"/>
    </w:rPr>
  </w:style>
  <w:style w:type="paragraph" w:styleId="I">
    <w:name w:val="I"/>
    <w:qFormat/>
    <w:pPr>
      <w:widowControl/>
      <w:bidi w:val="0"/>
      <w:spacing w:before="120" w:after="120"/>
      <w:ind w:firstLine="720" w:start="0" w:end="0"/>
    </w:pPr>
    <w:rPr>
      <w:rFonts w:ascii="Times New Roman" w:hAnsi="Times New Roman" w:eastAsia="Times New Roman" w:cs=".VnTime;Times New Roman"/>
      <w:b/>
      <w:color w:val="auto"/>
      <w:sz w:val="32"/>
      <w:szCs w:val="32"/>
      <w:lang w:val="en-US" w:bidi="ar-SA" w:eastAsia="zh-CN"/>
    </w:rPr>
  </w:style>
  <w:style w:type="paragraph" w:styleId="than">
    <w:name w:val="than"/>
    <w:qFormat/>
    <w:pPr>
      <w:widowControl/>
      <w:bidi w:val="0"/>
      <w:spacing w:lineRule="exact" w:line="360" w:before="120" w:after="120"/>
      <w:ind w:firstLine="567" w:start="0" w:end="0"/>
      <w:jc w:val="both"/>
    </w:pPr>
    <w:rPr>
      <w:rFonts w:ascii="Times New Roman" w:hAnsi="Times New Roman" w:eastAsia="Times New Roman" w:cs="Arial"/>
      <w:color w:val="auto"/>
      <w:sz w:val="28"/>
      <w:szCs w:val="28"/>
      <w:lang w:val="en-US" w:bidi="ar-SA" w:eastAsia="zh-CN"/>
    </w:rPr>
  </w:style>
  <w:style w:type="paragraph" w:styleId="tenmon">
    <w:name w:val="ten mon"/>
    <w:qFormat/>
    <w:pPr>
      <w:widowControl/>
      <w:bidi w:val="0"/>
      <w:spacing w:before="120" w:after="120"/>
      <w:ind w:firstLine="720" w:start="0" w:end="0"/>
    </w:pPr>
    <w:rPr>
      <w:rFonts w:ascii="Times New Roman" w:hAnsi="Times New Roman" w:eastAsia="Times New Roman" w:cs=".VnTime;Times New Roman"/>
      <w:b/>
      <w:color w:val="auto"/>
      <w:sz w:val="28"/>
      <w:szCs w:val="28"/>
      <w:lang w:val="en-US" w:bidi="ar-SA" w:eastAsia="zh-CN"/>
    </w:rPr>
  </w:style>
  <w:style w:type="paragraph" w:styleId="bang1">
    <w:name w:val="bang1"/>
    <w:qFormat/>
    <w:pPr>
      <w:widowControl/>
      <w:bidi w:val="0"/>
      <w:jc w:val="center"/>
    </w:pPr>
    <w:rPr>
      <w:rFonts w:ascii="Times New Roman" w:hAnsi="Times New Roman" w:eastAsia="Times New Roman" w:cs=".VnTime;Times New Roman"/>
      <w:color w:val="auto"/>
      <w:sz w:val="28"/>
      <w:szCs w:val="28"/>
      <w:lang w:val="en-US" w:bidi="ar-SA" w:eastAsia="zh-CN"/>
    </w:rPr>
  </w:style>
  <w:style w:type="paragraph" w:styleId="bang2">
    <w:name w:val="bang2"/>
    <w:qFormat/>
    <w:pPr>
      <w:widowControl/>
      <w:bidi w:val="0"/>
    </w:pPr>
    <w:rPr>
      <w:rFonts w:ascii="Times New Roman" w:hAnsi="Times New Roman" w:eastAsia="Times New Roman" w:cs="Arial"/>
      <w:color w:val="auto"/>
      <w:sz w:val="28"/>
      <w:szCs w:val="28"/>
      <w:lang w:val="en-US" w:bidi="ar-SA" w:eastAsia="zh-CN"/>
    </w:rPr>
  </w:style>
  <w:style w:type="paragraph" w:styleId="bang21">
    <w:name w:val="bang 2"/>
    <w:basedOn w:val="bang2"/>
    <w:qFormat/>
    <w:pPr/>
    <w:rPr>
      <w:b/>
    </w:rPr>
  </w:style>
  <w:style w:type="paragraph" w:styleId="tieude">
    <w:name w:val="tieu de"/>
    <w:qFormat/>
    <w:pPr>
      <w:widowControl/>
      <w:bidi w:val="0"/>
      <w:spacing w:before="360" w:after="360"/>
      <w:jc w:val="center"/>
    </w:pPr>
    <w:rPr>
      <w:rFonts w:ascii="Times New Roman" w:hAnsi="Times New Roman" w:eastAsia="Times New Roman" w:cs=".VnTime;Times New Roman"/>
      <w:b/>
      <w:color w:val="auto"/>
      <w:sz w:val="36"/>
      <w:szCs w:val="36"/>
      <w:lang w:val="en-US" w:bidi="ar-SA" w:eastAsia="zh-CN"/>
    </w:rPr>
  </w:style>
  <w:style w:type="paragraph" w:styleId="bang3">
    <w:name w:val="bang3"/>
    <w:qFormat/>
    <w:pPr>
      <w:widowControl/>
      <w:bidi w:val="0"/>
      <w:jc w:val="center"/>
    </w:pPr>
    <w:rPr>
      <w:rFonts w:ascii="Times New Roman" w:hAnsi="Times New Roman" w:eastAsia="Times New Roman" w:cs="Arial"/>
      <w:color w:val="auto"/>
      <w:sz w:val="28"/>
      <w:szCs w:val="28"/>
      <w:lang w:val="en-US" w:bidi="ar-SA" w:eastAsia="zh-CN"/>
    </w:rPr>
  </w:style>
  <w:style w:type="paragraph" w:styleId="BodyTextFirstIndent2">
    <w:name w:val="Body Text First Indent 2"/>
    <w:basedOn w:val="BodyTextIndent"/>
    <w:qFormat/>
    <w:pPr>
      <w:spacing w:before="0" w:after="120"/>
      <w:ind w:firstLine="210" w:start="360" w:end="0"/>
      <w:jc w:val="start"/>
    </w:pPr>
    <w:rPr>
      <w:rFonts w:ascii="Times New Roman" w:hAnsi="Times New Roman" w:cs="Times New Roman"/>
      <w:sz w:val="24"/>
      <w:szCs w:val="24"/>
    </w:rPr>
  </w:style>
  <w:style w:type="paragraph" w:styleId="ListBullet21">
    <w:name w:val="List Bullet 21"/>
    <w:basedOn w:val="Normal"/>
    <w:qFormat/>
    <w:pPr>
      <w:tabs>
        <w:tab w:val="clear" w:pos="709"/>
        <w:tab w:val="left" w:pos="1260" w:leader="none"/>
      </w:tabs>
      <w:ind w:hanging="360" w:start="1260" w:end="0"/>
    </w:pPr>
    <w:rPr>
      <w:sz w:val="24"/>
      <w:szCs w:val="24"/>
    </w:rPr>
  </w:style>
  <w:style w:type="paragraph" w:styleId="PARA1">
    <w:name w:val="PARA1"/>
    <w:basedOn w:val="BodyText1"/>
    <w:qFormat/>
    <w:pPr>
      <w:spacing w:before="0" w:after="60"/>
      <w:jc w:val="both"/>
    </w:pPr>
    <w:rPr>
      <w:rFonts w:ascii="Times New Roman" w:hAnsi="Times New Roman" w:cs="Times New Roman"/>
      <w:b w:val="false"/>
      <w:szCs w:val="24"/>
    </w:rPr>
  </w:style>
  <w:style w:type="paragraph" w:styleId="LAMA">
    <w:name w:val="LAMA"/>
    <w:basedOn w:val="Heading4"/>
    <w:qFormat/>
    <w:pPr>
      <w:numPr>
        <w:ilvl w:val="0"/>
        <w:numId w:val="0"/>
      </w:numPr>
      <w:spacing w:before="0" w:after="0"/>
      <w:jc w:val="center"/>
      <w:outlineLvl w:val="9"/>
    </w:pPr>
    <w:rPr>
      <w:sz w:val="24"/>
      <w:szCs w:val="24"/>
      <w:u w:val="single"/>
    </w:rPr>
  </w:style>
  <w:style w:type="paragraph" w:styleId="Style9Char">
    <w:name w:val="Style9 Char"/>
    <w:basedOn w:val="Normal"/>
    <w:next w:val="Normal"/>
    <w:qFormat/>
    <w:pPr>
      <w:spacing w:lineRule="auto" w:line="288"/>
      <w:ind w:hanging="0" w:start="720" w:end="0"/>
      <w:jc w:val="both"/>
    </w:pPr>
    <w:rPr>
      <w:sz w:val="26"/>
      <w:szCs w:val="26"/>
      <w:lang w:val="it-IT"/>
    </w:rPr>
  </w:style>
  <w:style w:type="paragraph" w:styleId="StyleBodyTextIndent2Italic">
    <w:name w:val="Style Body Text Indent 2 + Italic"/>
    <w:basedOn w:val="BodyTextIndent2"/>
    <w:qFormat/>
    <w:pPr>
      <w:tabs>
        <w:tab w:val="clear" w:pos="709"/>
        <w:tab w:val="left" w:pos="500" w:leader="none"/>
      </w:tabs>
      <w:spacing w:lineRule="auto" w:line="240" w:before="60" w:after="60"/>
      <w:ind w:hanging="360" w:start="500" w:end="0"/>
    </w:pPr>
    <w:rPr>
      <w:rFonts w:ascii="Arial" w:hAnsi="Arial" w:eastAsia="Times New Roman" w:cs="Arial"/>
      <w:i/>
      <w:iCs/>
      <w:sz w:val="22"/>
      <w:szCs w:val="22"/>
    </w:rPr>
  </w:style>
  <w:style w:type="paragraph" w:styleId="StyleArial11ptJustifiedBefore3ptAfter3pt">
    <w:name w:val="Style Arial 11 pt Justified Before:  3 pt After:  3 pt"/>
    <w:basedOn w:val="Normal"/>
    <w:qFormat/>
    <w:pPr>
      <w:tabs>
        <w:tab w:val="clear" w:pos="709"/>
        <w:tab w:val="left" w:pos="341" w:leader="none"/>
      </w:tabs>
      <w:spacing w:before="60" w:after="60"/>
      <w:ind w:hanging="341" w:start="341" w:end="0"/>
      <w:jc w:val="both"/>
    </w:pPr>
    <w:rPr>
      <w:rFonts w:ascii="Arial" w:hAnsi="Arial" w:cs="Arial"/>
      <w:sz w:val="22"/>
      <w:szCs w:val="20"/>
    </w:rPr>
  </w:style>
  <w:style w:type="paragraph" w:styleId="StyleHeading2TimesNewRoman">
    <w:name w:val="Style Heading 2 + Times New Roman"/>
    <w:basedOn w:val="Heading2"/>
    <w:qFormat/>
    <w:pPr>
      <w:numPr>
        <w:ilvl w:val="0"/>
        <w:numId w:val="0"/>
      </w:numPr>
      <w:tabs>
        <w:tab w:val="left" w:pos="0" w:leader="none"/>
        <w:tab w:val="left" w:pos="360" w:leader="none"/>
        <w:tab w:val="left" w:pos="709" w:leader="none"/>
      </w:tabs>
      <w:spacing w:lineRule="auto" w:line="360"/>
      <w:outlineLvl w:val="9"/>
    </w:pPr>
    <w:rPr>
      <w:bCs w:val="false"/>
      <w:sz w:val="28"/>
      <w:szCs w:val="28"/>
    </w:rPr>
  </w:style>
  <w:style w:type="paragraph" w:styleId="-PAGE-">
    <w:name w:val="- PAGE -"/>
    <w:qFormat/>
    <w:pPr>
      <w:widowControl/>
      <w:bidi w:val="0"/>
    </w:pPr>
    <w:rPr>
      <w:rFonts w:ascii="Times New Roman" w:hAnsi="Times New Roman" w:eastAsia="Times New Roman" w:cs="Times New Roman"/>
      <w:color w:val="auto"/>
      <w:sz w:val="24"/>
      <w:szCs w:val="24"/>
      <w:lang w:val="en-US" w:bidi="ar-SA" w:eastAsia="zh-CN"/>
    </w:rPr>
  </w:style>
  <w:style w:type="paragraph" w:styleId="i2">
    <w:name w:val="i2"/>
    <w:basedOn w:val="Normal"/>
    <w:qFormat/>
    <w:pPr>
      <w:jc w:val="both"/>
    </w:pPr>
    <w:rPr>
      <w:rFonts w:ascii=".VnTime;Times New Roman" w:hAnsi=".VnTime;Times New Roman" w:cs=".VnTime;Times New Roman"/>
      <w:b/>
      <w:color w:val="000080"/>
      <w:szCs w:val="20"/>
      <w:u w:val="single"/>
    </w:rPr>
  </w:style>
  <w:style w:type="paragraph" w:styleId="msonormalcxspmiddle">
    <w:name w:val="msonormalcxspmiddle"/>
    <w:basedOn w:val="Normal"/>
    <w:qFormat/>
    <w:pPr>
      <w:spacing w:before="280" w:after="280"/>
    </w:pPr>
    <w:rPr>
      <w:sz w:val="24"/>
      <w:szCs w:val="24"/>
    </w:rPr>
  </w:style>
  <w:style w:type="paragraph" w:styleId="ListBullet">
    <w:name w:val="List Bullet"/>
    <w:basedOn w:val="Normal"/>
    <w:qFormat/>
    <w:pPr>
      <w:tabs>
        <w:tab w:val="clear" w:pos="709"/>
        <w:tab w:val="left" w:pos="360" w:leader="none"/>
      </w:tabs>
      <w:ind w:hanging="360" w:start="360" w:end="0"/>
    </w:pPr>
    <w:rPr>
      <w:sz w:val="20"/>
      <w:szCs w:val="20"/>
    </w:rPr>
  </w:style>
  <w:style w:type="paragraph" w:styleId="msonormalcxspmiddlecxsplast">
    <w:name w:val="msonormalcxspmiddlecxsplast"/>
    <w:basedOn w:val="Normal"/>
    <w:qFormat/>
    <w:pPr>
      <w:spacing w:before="280" w:after="280"/>
    </w:pPr>
    <w:rPr>
      <w:sz w:val="24"/>
      <w:szCs w:val="24"/>
    </w:rPr>
  </w:style>
  <w:style w:type="paragraph" w:styleId="msonormalcxspmiddlecxspmiddle">
    <w:name w:val="msonormalcxspmiddlecxspmiddle"/>
    <w:basedOn w:val="Normal"/>
    <w:qFormat/>
    <w:pPr>
      <w:spacing w:before="280" w:after="280"/>
    </w:pPr>
    <w:rPr>
      <w:sz w:val="24"/>
      <w:szCs w:val="24"/>
    </w:rPr>
  </w:style>
  <w:style w:type="paragraph" w:styleId="DefaultParagraphFontParaCharCharCharCharChar">
    <w:name w:val="Default Paragraph Font Para Char Char Char Char Char"/>
    <w:qFormat/>
    <w:pPr>
      <w:widowControl/>
      <w:tabs>
        <w:tab w:val="clear" w:pos="709"/>
        <w:tab w:val="left" w:pos="1152" w:leader="none"/>
      </w:tabs>
      <w:bidi w:val="0"/>
      <w:spacing w:lineRule="auto" w:line="312" w:before="120" w:after="120"/>
    </w:pPr>
    <w:rPr>
      <w:rFonts w:ascii="Arial" w:hAnsi="Arial" w:eastAsia="Times New Roman" w:cs="Arial"/>
      <w:color w:val="auto"/>
      <w:sz w:val="26"/>
      <w:szCs w:val="26"/>
      <w:lang w:val="en-US" w:bidi="ar-SA" w:eastAsia="zh-CN"/>
    </w:rPr>
  </w:style>
  <w:style w:type="paragraph" w:styleId="Form">
    <w:name w:val="Form"/>
    <w:basedOn w:val="Normal"/>
    <w:qFormat/>
    <w:pPr>
      <w:tabs>
        <w:tab w:val="clear" w:pos="709"/>
        <w:tab w:val="left" w:pos="1440" w:leader="none"/>
        <w:tab w:val="left" w:pos="2160" w:leader="none"/>
        <w:tab w:val="left" w:pos="2880" w:leader="none"/>
        <w:tab w:val="right" w:pos="7200" w:leader="none"/>
      </w:tabs>
      <w:spacing w:before="60" w:after="60"/>
      <w:ind w:firstLine="720" w:start="0" w:end="0"/>
      <w:jc w:val="both"/>
    </w:pPr>
    <w:rPr>
      <w:rFonts w:ascii=".VnTime;Times New Roman" w:hAnsi=".VnTime;Times New Roman" w:cs=".VnTime;Times New Roman"/>
      <w:lang w:val="en-GB"/>
    </w:rPr>
  </w:style>
  <w:style w:type="paragraph" w:styleId="BodyText223">
    <w:name w:val="Body Text 22"/>
    <w:basedOn w:val="Normal"/>
    <w:qFormat/>
    <w:pPr>
      <w:overflowPunct w:val="false"/>
      <w:autoSpaceDE w:val="false"/>
      <w:spacing w:lineRule="exact" w:line="380" w:before="140" w:after="0"/>
      <w:ind w:firstLine="737" w:start="0" w:end="0"/>
      <w:jc w:val="both"/>
      <w:textAlignment w:val="baseline"/>
    </w:pPr>
    <w:rPr>
      <w:rFonts w:ascii=".VnTime;Times New Roman" w:hAnsi=".VnTime;Times New Roman" w:cs=".VnTime;Times New Roman"/>
    </w:rPr>
  </w:style>
  <w:style w:type="paragraph" w:styleId="Body1">
    <w:name w:val="Body 1"/>
    <w:basedOn w:val="Normal"/>
    <w:qFormat/>
    <w:pPr>
      <w:spacing w:before="120" w:after="0"/>
      <w:ind w:firstLine="720" w:start="0" w:end="0"/>
      <w:jc w:val="both"/>
    </w:pPr>
    <w:rPr>
      <w:lang w:val="da-DK"/>
    </w:rPr>
  </w:style>
  <w:style w:type="paragraph" w:styleId="D-tb">
    <w:name w:val="D-tb"/>
    <w:basedOn w:val="Normal"/>
    <w:qFormat/>
    <w:pPr>
      <w:spacing w:before="120" w:after="0"/>
      <w:ind w:firstLine="720" w:start="0" w:end="0"/>
      <w:jc w:val="both"/>
    </w:pPr>
    <w:rPr>
      <w:szCs w:val="26"/>
    </w:rPr>
  </w:style>
  <w:style w:type="paragraph" w:styleId="CharChar2CharCharCharCharCharChar">
    <w:name w:val=" Char Char2 Char Char Char Char Char Char"/>
    <w:basedOn w:val="Normal"/>
    <w:qFormat/>
    <w:pPr>
      <w:tabs>
        <w:tab w:val="left" w:pos="709" w:leader="none"/>
      </w:tabs>
    </w:pPr>
    <w:rPr>
      <w:rFonts w:ascii="Tahoma" w:hAnsi="Tahoma" w:cs="Tahoma"/>
      <w:sz w:val="24"/>
      <w:szCs w:val="24"/>
      <w:lang w:val="pl-PL"/>
    </w:rPr>
  </w:style>
  <w:style w:type="paragraph" w:styleId="PlainText">
    <w:name w:val="Plain Text"/>
    <w:basedOn w:val="Normal"/>
    <w:qFormat/>
    <w:pPr/>
    <w:rPr>
      <w:rFonts w:ascii="Courier New" w:hAnsi="Courier New" w:cs="Courier New"/>
      <w:sz w:val="20"/>
      <w:szCs w:val="20"/>
    </w:rPr>
  </w:style>
  <w:style w:type="paragraph" w:styleId="giua">
    <w:name w:val="giua"/>
    <w:basedOn w:val="Normal"/>
    <w:qFormat/>
    <w:pPr>
      <w:autoSpaceDE w:val="false"/>
      <w:spacing w:before="0" w:after="120"/>
      <w:jc w:val="center"/>
    </w:pPr>
    <w:rPr>
      <w:rFonts w:ascii=".VnTime;Times New Roman" w:hAnsi=".VnTime;Times New Roman" w:cs=".VnTime;Times New Roman"/>
      <w:color w:val="0000FF"/>
      <w:sz w:val="24"/>
      <w:szCs w:val="24"/>
    </w:rPr>
  </w:style>
  <w:style w:type="paragraph" w:styleId="Tieudephu">
    <w:name w:val="Tieu de phu"/>
    <w:basedOn w:val="Normal"/>
    <w:qFormat/>
    <w:pPr>
      <w:spacing w:before="0" w:after="120"/>
      <w:jc w:val="center"/>
    </w:pPr>
    <w:rPr>
      <w:rFonts w:ascii="PdTime;Arial Narrow" w:hAnsi="PdTime;Arial Narrow" w:cs="PdTime;Arial Narrow"/>
      <w:b/>
      <w:bCs/>
      <w:spacing w:val="4"/>
      <w:sz w:val="26"/>
      <w:szCs w:val="26"/>
      <w:lang w:val="en-GB"/>
    </w:rPr>
  </w:style>
  <w:style w:type="paragraph" w:styleId="Muc">
    <w:name w:val="Muc"/>
    <w:qFormat/>
    <w:pPr>
      <w:widowControl/>
      <w:bidi w:val="0"/>
      <w:spacing w:lineRule="auto" w:line="360" w:before="120" w:after="120"/>
      <w:jc w:val="center"/>
    </w:pPr>
    <w:rPr>
      <w:rFonts w:ascii="Times New Roman" w:hAnsi="Times New Roman" w:eastAsia="Times New Roman" w:cs="Times New Roman"/>
      <w:b/>
      <w:color w:val="auto"/>
      <w:sz w:val="28"/>
      <w:szCs w:val="28"/>
      <w:lang w:val="en-US" w:bidi="ar-SA" w:eastAsia="zh-CN"/>
    </w:rPr>
  </w:style>
  <w:style w:type="paragraph" w:styleId="TieuDeMuc">
    <w:name w:val="TieuDeMuc"/>
    <w:qFormat/>
    <w:pPr>
      <w:widowControl/>
      <w:bidi w:val="0"/>
      <w:spacing w:lineRule="auto" w:line="360" w:before="120" w:after="120"/>
      <w:jc w:val="center"/>
    </w:pPr>
    <w:rPr>
      <w:rFonts w:ascii="Times New Roman" w:hAnsi="Times New Roman" w:eastAsia="Times New Roman" w:cs="Times New Roman"/>
      <w:b/>
      <w:color w:val="auto"/>
      <w:sz w:val="26"/>
      <w:szCs w:val="28"/>
      <w:lang w:val="en-US" w:bidi="ar-SA" w:eastAsia="zh-CN"/>
    </w:rPr>
  </w:style>
  <w:style w:type="paragraph" w:styleId="Than1">
    <w:name w:val="Than1"/>
    <w:basedOn w:val="Normal"/>
    <w:qFormat/>
    <w:pPr>
      <w:spacing w:lineRule="auto" w:line="360" w:before="120" w:after="120"/>
      <w:ind w:firstLine="720" w:start="0" w:end="0"/>
      <w:jc w:val="both"/>
    </w:pPr>
    <w:rPr>
      <w:lang w:val="vi-VN"/>
    </w:rPr>
  </w:style>
  <w:style w:type="paragraph" w:styleId="Revision">
    <w:name w:val="Revision"/>
    <w:qFormat/>
    <w:pPr>
      <w:widowControl/>
      <w:bidi w:val="0"/>
    </w:pPr>
    <w:rPr>
      <w:rFonts w:ascii="Times New Roman" w:hAnsi="Times New Roman" w:eastAsia="Times New Roman" w:cs="Times New Roman"/>
      <w:color w:val="auto"/>
      <w:sz w:val="24"/>
      <w:szCs w:val="24"/>
      <w:lang w:val="en-US" w:bidi="ar-SA" w:eastAsia="zh-CN"/>
    </w:rPr>
  </w:style>
  <w:style w:type="paragraph" w:styleId="font5">
    <w:name w:val="font5"/>
    <w:basedOn w:val="Normal"/>
    <w:qFormat/>
    <w:pPr>
      <w:spacing w:before="280" w:after="280"/>
    </w:pPr>
    <w:rPr>
      <w:rFonts w:ascii=".VnTime;Times New Roman" w:hAnsi=".VnTime;Times New Roman" w:cs=".VnTime;Times New Roman"/>
      <w:sz w:val="26"/>
      <w:szCs w:val="26"/>
    </w:rPr>
  </w:style>
  <w:style w:type="paragraph" w:styleId="font6">
    <w:name w:val="font6"/>
    <w:basedOn w:val="Normal"/>
    <w:qFormat/>
    <w:pPr>
      <w:spacing w:before="280" w:after="280"/>
    </w:pPr>
    <w:rPr>
      <w:b/>
      <w:bCs/>
    </w:rPr>
  </w:style>
  <w:style w:type="paragraph" w:styleId="xl67">
    <w:name w:val="xl67"/>
    <w:basedOn w:val="Normal"/>
    <w:qFormat/>
    <w:pPr>
      <w:spacing w:before="280" w:after="280"/>
      <w:jc w:val="center"/>
    </w:pPr>
    <w:rPr>
      <w:rFonts w:ascii=".VnTime;Times New Roman" w:hAnsi=".VnTime;Times New Roman" w:cs=".VnTime;Times New Roman"/>
      <w:i/>
      <w:iCs/>
      <w:sz w:val="24"/>
      <w:szCs w:val="24"/>
    </w:rPr>
  </w:style>
  <w:style w:type="paragraph" w:styleId="xl68">
    <w:name w:val="xl68"/>
    <w:basedOn w:val="Normal"/>
    <w:qFormat/>
    <w:pPr>
      <w:spacing w:before="280" w:after="280"/>
    </w:pPr>
    <w:rPr>
      <w:b/>
      <w:bCs/>
      <w:sz w:val="24"/>
      <w:szCs w:val="24"/>
    </w:rPr>
  </w:style>
  <w:style w:type="paragraph" w:styleId="xl69">
    <w:name w:val="xl69"/>
    <w:basedOn w:val="Normal"/>
    <w:qFormat/>
    <w:pPr>
      <w:spacing w:before="280" w:after="280"/>
      <w:jc w:val="center"/>
    </w:pPr>
    <w:rPr>
      <w:rFonts w:ascii=".VnTime;Times New Roman" w:hAnsi=".VnTime;Times New Roman" w:cs=".VnTime;Times New Roman"/>
      <w:i/>
      <w:iCs/>
      <w:sz w:val="26"/>
      <w:szCs w:val="26"/>
    </w:rPr>
  </w:style>
  <w:style w:type="paragraph" w:styleId="xl70">
    <w:name w:val="xl70"/>
    <w:basedOn w:val="Normal"/>
    <w:qFormat/>
    <w:pPr>
      <w:spacing w:before="280" w:after="280"/>
      <w:jc w:val="center"/>
    </w:pPr>
    <w:rPr>
      <w:rFonts w:ascii=".VnTime;Times New Roman" w:hAnsi=".VnTime;Times New Roman" w:cs=".VnTime;Times New Roman"/>
      <w:b/>
      <w:bCs/>
      <w:sz w:val="24"/>
      <w:szCs w:val="24"/>
    </w:rPr>
  </w:style>
  <w:style w:type="paragraph" w:styleId="xl71">
    <w:name w:val="xl71"/>
    <w:basedOn w:val="Normal"/>
    <w:qFormat/>
    <w:pPr>
      <w:pBdr>
        <w:top w:val="single" w:sz="4" w:space="0" w:color="000000"/>
        <w:left w:val="single" w:sz="4" w:space="0" w:color="000000"/>
        <w:bottom w:val="single" w:sz="4" w:space="0" w:color="000000"/>
        <w:right w:val="single" w:sz="4" w:space="0" w:color="000000"/>
      </w:pBdr>
      <w:spacing w:before="280" w:after="280"/>
      <w:jc w:val="center"/>
      <w:textAlignment w:val="center"/>
    </w:pPr>
    <w:rPr>
      <w:rFonts w:ascii=".VnTime;Times New Roman" w:hAnsi=".VnTime;Times New Roman" w:cs=".VnTime;Times New Roman"/>
      <w:sz w:val="26"/>
      <w:szCs w:val="26"/>
    </w:rPr>
  </w:style>
  <w:style w:type="paragraph" w:styleId="xl72">
    <w:name w:val="xl72"/>
    <w:basedOn w:val="Normal"/>
    <w:qFormat/>
    <w:pPr>
      <w:pBdr>
        <w:top w:val="single" w:sz="4" w:space="0" w:color="000000"/>
        <w:left w:val="single" w:sz="4" w:space="0" w:color="000000"/>
        <w:bottom w:val="single" w:sz="4" w:space="0" w:color="000000"/>
        <w:right w:val="single" w:sz="4" w:space="0" w:color="000000"/>
      </w:pBdr>
      <w:spacing w:before="280" w:after="280"/>
      <w:jc w:val="center"/>
      <w:textAlignment w:val="center"/>
    </w:pPr>
    <w:rPr>
      <w:rFonts w:ascii=".VnTime;Times New Roman" w:hAnsi=".VnTime;Times New Roman" w:cs=".VnTime;Times New Roman"/>
      <w:sz w:val="26"/>
      <w:szCs w:val="26"/>
    </w:rPr>
  </w:style>
  <w:style w:type="paragraph" w:styleId="xl73">
    <w:name w:val="xl73"/>
    <w:basedOn w:val="Normal"/>
    <w:qFormat/>
    <w:pPr>
      <w:pBdr>
        <w:top w:val="single" w:sz="4" w:space="0" w:color="000000"/>
        <w:left w:val="single" w:sz="4" w:space="0" w:color="000000"/>
        <w:bottom w:val="single" w:sz="4" w:space="0" w:color="000000"/>
        <w:right w:val="single" w:sz="4" w:space="0" w:color="000000"/>
      </w:pBdr>
      <w:spacing w:before="280" w:after="280"/>
      <w:jc w:val="center"/>
    </w:pPr>
    <w:rPr>
      <w:rFonts w:ascii=".VnTime;Times New Roman" w:hAnsi=".VnTime;Times New Roman" w:cs=".VnTime;Times New Roman"/>
      <w:sz w:val="26"/>
      <w:szCs w:val="26"/>
    </w:rPr>
  </w:style>
  <w:style w:type="paragraph" w:styleId="xl74">
    <w:name w:val="xl74"/>
    <w:basedOn w:val="Normal"/>
    <w:qFormat/>
    <w:pPr>
      <w:pBdr>
        <w:top w:val="single" w:sz="4" w:space="0" w:color="000000"/>
        <w:left w:val="single" w:sz="4" w:space="0" w:color="000000"/>
        <w:bottom w:val="single" w:sz="4" w:space="0" w:color="000000"/>
        <w:right w:val="single" w:sz="4" w:space="0" w:color="000000"/>
      </w:pBdr>
      <w:spacing w:before="280" w:after="280"/>
      <w:jc w:val="both"/>
    </w:pPr>
    <w:rPr>
      <w:rFonts w:ascii=".VnTime;Times New Roman" w:hAnsi=".VnTime;Times New Roman" w:cs=".VnTime;Times New Roman"/>
      <w:sz w:val="26"/>
      <w:szCs w:val="26"/>
    </w:rPr>
  </w:style>
  <w:style w:type="paragraph" w:styleId="xl75">
    <w:name w:val="xl75"/>
    <w:basedOn w:val="Normal"/>
    <w:qFormat/>
    <w:pPr>
      <w:pBdr>
        <w:top w:val="single" w:sz="4" w:space="0" w:color="000000"/>
        <w:left w:val="single" w:sz="4" w:space="0" w:color="000000"/>
        <w:bottom w:val="single" w:sz="4" w:space="0" w:color="000000"/>
        <w:right w:val="single" w:sz="4" w:space="0" w:color="000000"/>
      </w:pBdr>
      <w:spacing w:before="280" w:after="280"/>
    </w:pPr>
    <w:rPr>
      <w:rFonts w:ascii=".VnTime;Times New Roman" w:hAnsi=".VnTime;Times New Roman" w:cs=".VnTime;Times New Roman"/>
      <w:sz w:val="26"/>
      <w:szCs w:val="26"/>
    </w:rPr>
  </w:style>
  <w:style w:type="paragraph" w:styleId="xl76">
    <w:name w:val="xl76"/>
    <w:basedOn w:val="Normal"/>
    <w:qFormat/>
    <w:pPr>
      <w:pBdr>
        <w:top w:val="single" w:sz="4" w:space="0" w:color="000000"/>
        <w:left w:val="single" w:sz="4" w:space="0" w:color="000000"/>
        <w:bottom w:val="single" w:sz="4" w:space="0" w:color="000000"/>
        <w:right w:val="single" w:sz="4" w:space="0" w:color="000000"/>
      </w:pBdr>
      <w:spacing w:before="280" w:after="280"/>
    </w:pPr>
    <w:rPr>
      <w:rFonts w:ascii=".VnTime;Times New Roman" w:hAnsi=".VnTime;Times New Roman" w:cs=".VnTime;Times New Roman"/>
      <w:sz w:val="26"/>
      <w:szCs w:val="26"/>
    </w:rPr>
  </w:style>
  <w:style w:type="paragraph" w:styleId="xl77">
    <w:name w:val="xl77"/>
    <w:basedOn w:val="Normal"/>
    <w:qFormat/>
    <w:pPr>
      <w:pBdr>
        <w:top w:val="single" w:sz="4" w:space="0" w:color="000000"/>
        <w:left w:val="single" w:sz="4" w:space="0" w:color="000000"/>
        <w:right w:val="single" w:sz="4" w:space="0" w:color="000000"/>
      </w:pBdr>
      <w:spacing w:before="280" w:after="280"/>
      <w:jc w:val="center"/>
    </w:pPr>
    <w:rPr>
      <w:rFonts w:ascii=".VnTime;Times New Roman" w:hAnsi=".VnTime;Times New Roman" w:cs=".VnTime;Times New Roman"/>
      <w:sz w:val="26"/>
      <w:szCs w:val="26"/>
    </w:rPr>
  </w:style>
  <w:style w:type="paragraph" w:styleId="xl78">
    <w:name w:val="xl78"/>
    <w:basedOn w:val="Normal"/>
    <w:qFormat/>
    <w:pPr>
      <w:pBdr>
        <w:top w:val="single" w:sz="4" w:space="0" w:color="000000"/>
        <w:left w:val="single" w:sz="4" w:space="0" w:color="000000"/>
        <w:right w:val="single" w:sz="4" w:space="0" w:color="000000"/>
      </w:pBdr>
      <w:spacing w:before="280" w:after="280"/>
      <w:jc w:val="both"/>
    </w:pPr>
    <w:rPr>
      <w:rFonts w:ascii=".VnTime;Times New Roman" w:hAnsi=".VnTime;Times New Roman" w:cs=".VnTime;Times New Roman"/>
      <w:sz w:val="26"/>
      <w:szCs w:val="26"/>
    </w:rPr>
  </w:style>
  <w:style w:type="paragraph" w:styleId="xl79">
    <w:name w:val="xl79"/>
    <w:basedOn w:val="Normal"/>
    <w:qFormat/>
    <w:pPr>
      <w:pBdr>
        <w:top w:val="single" w:sz="4" w:space="0" w:color="000000"/>
        <w:left w:val="single" w:sz="4" w:space="0" w:color="000000"/>
        <w:bottom w:val="single" w:sz="4" w:space="0" w:color="000000"/>
        <w:right w:val="single" w:sz="4" w:space="0" w:color="000000"/>
      </w:pBdr>
      <w:spacing w:before="280" w:after="280"/>
      <w:jc w:val="both"/>
    </w:pPr>
    <w:rPr>
      <w:rFonts w:ascii=".VnTime;Times New Roman" w:hAnsi=".VnTime;Times New Roman" w:cs=".VnTime;Times New Roman"/>
      <w:sz w:val="26"/>
      <w:szCs w:val="26"/>
    </w:rPr>
  </w:style>
  <w:style w:type="paragraph" w:styleId="xl80">
    <w:name w:val="xl80"/>
    <w:basedOn w:val="Normal"/>
    <w:qFormat/>
    <w:pPr>
      <w:pBdr>
        <w:top w:val="single" w:sz="4" w:space="0" w:color="000000"/>
        <w:left w:val="single" w:sz="4" w:space="0" w:color="000000"/>
        <w:bottom w:val="single" w:sz="4" w:space="0" w:color="000000"/>
        <w:right w:val="single" w:sz="4" w:space="0" w:color="000000"/>
      </w:pBdr>
      <w:spacing w:before="280" w:after="280"/>
    </w:pPr>
    <w:rPr>
      <w:rFonts w:ascii=".VnTime;Times New Roman" w:hAnsi=".VnTime;Times New Roman" w:cs=".VnTime;Times New Roman"/>
      <w:sz w:val="26"/>
      <w:szCs w:val="26"/>
    </w:rPr>
  </w:style>
  <w:style w:type="paragraph" w:styleId="xl81">
    <w:name w:val="xl81"/>
    <w:basedOn w:val="Normal"/>
    <w:qFormat/>
    <w:pPr>
      <w:pBdr>
        <w:top w:val="single" w:sz="4" w:space="0" w:color="000000"/>
        <w:left w:val="single" w:sz="4" w:space="0" w:color="000000"/>
        <w:bottom w:val="single" w:sz="4" w:space="0" w:color="000000"/>
        <w:right w:val="single" w:sz="4" w:space="0" w:color="000000"/>
      </w:pBdr>
      <w:spacing w:before="280" w:after="280"/>
      <w:textAlignment w:val="center"/>
    </w:pPr>
    <w:rPr>
      <w:rFonts w:ascii=".VnTime;Times New Roman" w:hAnsi=".VnTime;Times New Roman" w:cs=".VnTime;Times New Roman"/>
      <w:sz w:val="26"/>
      <w:szCs w:val="26"/>
    </w:rPr>
  </w:style>
  <w:style w:type="paragraph" w:styleId="xl82">
    <w:name w:val="xl82"/>
    <w:basedOn w:val="Normal"/>
    <w:qFormat/>
    <w:pPr>
      <w:pBdr>
        <w:top w:val="single" w:sz="4" w:space="0" w:color="000000"/>
        <w:left w:val="single" w:sz="4" w:space="0" w:color="000000"/>
        <w:bottom w:val="single" w:sz="4" w:space="0" w:color="000000"/>
        <w:right w:val="single" w:sz="4" w:space="0" w:color="000000"/>
      </w:pBdr>
      <w:spacing w:before="280" w:after="280"/>
    </w:pPr>
    <w:rPr>
      <w:rFonts w:ascii=".VnTime;Times New Roman" w:hAnsi=".VnTime;Times New Roman" w:cs=".VnTime;Times New Roman"/>
      <w:sz w:val="26"/>
      <w:szCs w:val="26"/>
    </w:rPr>
  </w:style>
  <w:style w:type="paragraph" w:styleId="xl83">
    <w:name w:val="xl83"/>
    <w:basedOn w:val="Normal"/>
    <w:qFormat/>
    <w:pPr>
      <w:pBdr>
        <w:top w:val="single" w:sz="4" w:space="0" w:color="000000"/>
        <w:left w:val="single" w:sz="4" w:space="0" w:color="000000"/>
        <w:bottom w:val="single" w:sz="4" w:space="0" w:color="000000"/>
        <w:right w:val="single" w:sz="4" w:space="0" w:color="000000"/>
      </w:pBdr>
      <w:spacing w:before="280" w:after="280"/>
      <w:jc w:val="both"/>
    </w:pPr>
    <w:rPr>
      <w:rFonts w:ascii=".VnTime;Times New Roman" w:hAnsi=".VnTime;Times New Roman" w:cs=".VnTime;Times New Roman"/>
      <w:sz w:val="26"/>
      <w:szCs w:val="26"/>
    </w:rPr>
  </w:style>
  <w:style w:type="paragraph" w:styleId="xl84">
    <w:name w:val="xl84"/>
    <w:basedOn w:val="Normal"/>
    <w:qFormat/>
    <w:pPr>
      <w:pBdr>
        <w:top w:val="single" w:sz="4" w:space="0" w:color="000000"/>
        <w:left w:val="single" w:sz="4" w:space="0" w:color="000000"/>
        <w:right w:val="single" w:sz="4" w:space="0" w:color="000000"/>
      </w:pBdr>
      <w:spacing w:before="280" w:after="280"/>
      <w:jc w:val="both"/>
    </w:pPr>
    <w:rPr>
      <w:rFonts w:ascii=".VnTime;Times New Roman" w:hAnsi=".VnTime;Times New Roman" w:cs=".VnTime;Times New Roman"/>
      <w:sz w:val="26"/>
      <w:szCs w:val="26"/>
    </w:rPr>
  </w:style>
  <w:style w:type="paragraph" w:styleId="xl85">
    <w:name w:val="xl85"/>
    <w:basedOn w:val="Normal"/>
    <w:qFormat/>
    <w:pPr>
      <w:pBdr>
        <w:top w:val="single" w:sz="4" w:space="0" w:color="000000"/>
        <w:left w:val="single" w:sz="4" w:space="0" w:color="000000"/>
        <w:right w:val="single" w:sz="4" w:space="0" w:color="000000"/>
      </w:pBdr>
      <w:spacing w:before="280" w:after="280"/>
    </w:pPr>
    <w:rPr>
      <w:rFonts w:ascii=".VnTime;Times New Roman" w:hAnsi=".VnTime;Times New Roman" w:cs=".VnTime;Times New Roman"/>
      <w:sz w:val="26"/>
      <w:szCs w:val="26"/>
    </w:rPr>
  </w:style>
  <w:style w:type="paragraph" w:styleId="xl86">
    <w:name w:val="xl86"/>
    <w:basedOn w:val="Normal"/>
    <w:qFormat/>
    <w:pPr>
      <w:pBdr>
        <w:top w:val="single" w:sz="4" w:space="0" w:color="000000"/>
        <w:left w:val="single" w:sz="4" w:space="0" w:color="000000"/>
        <w:bottom w:val="single" w:sz="4" w:space="0" w:color="000000"/>
        <w:right w:val="single" w:sz="4" w:space="0" w:color="000000"/>
      </w:pBdr>
      <w:spacing w:before="280" w:after="280"/>
      <w:jc w:val="center"/>
    </w:pPr>
    <w:rPr>
      <w:rFonts w:ascii=".VnTime;Times New Roman" w:hAnsi=".VnTime;Times New Roman" w:cs=".VnTime;Times New Roman"/>
      <w:sz w:val="26"/>
      <w:szCs w:val="26"/>
    </w:rPr>
  </w:style>
  <w:style w:type="paragraph" w:styleId="xl87">
    <w:name w:val="xl87"/>
    <w:basedOn w:val="Normal"/>
    <w:qFormat/>
    <w:pPr>
      <w:pBdr>
        <w:top w:val="single" w:sz="4" w:space="0" w:color="000000"/>
        <w:left w:val="single" w:sz="4" w:space="0" w:color="000000"/>
        <w:bottom w:val="single" w:sz="4" w:space="0" w:color="000000"/>
        <w:right w:val="single" w:sz="4" w:space="0" w:color="000000"/>
      </w:pBdr>
      <w:spacing w:before="280" w:after="280"/>
      <w:jc w:val="center"/>
    </w:pPr>
    <w:rPr>
      <w:rFonts w:ascii=".VnTime;Times New Roman" w:hAnsi=".VnTime;Times New Roman" w:cs=".VnTime;Times New Roman"/>
      <w:sz w:val="26"/>
      <w:szCs w:val="26"/>
    </w:rPr>
  </w:style>
  <w:style w:type="paragraph" w:styleId="xl88">
    <w:name w:val="xl88"/>
    <w:basedOn w:val="Normal"/>
    <w:qFormat/>
    <w:pPr>
      <w:pBdr>
        <w:top w:val="single" w:sz="4" w:space="0" w:color="000000"/>
        <w:left w:val="single" w:sz="4" w:space="0" w:color="000000"/>
        <w:bottom w:val="single" w:sz="4" w:space="0" w:color="000000"/>
        <w:right w:val="single" w:sz="4" w:space="0" w:color="000000"/>
      </w:pBdr>
      <w:spacing w:before="280" w:after="280"/>
      <w:jc w:val="both"/>
    </w:pPr>
    <w:rPr>
      <w:rFonts w:ascii=".VnTime;Times New Roman" w:hAnsi=".VnTime;Times New Roman" w:cs=".VnTime;Times New Roman"/>
      <w:sz w:val="26"/>
      <w:szCs w:val="26"/>
    </w:rPr>
  </w:style>
  <w:style w:type="paragraph" w:styleId="xl89">
    <w:name w:val="xl89"/>
    <w:basedOn w:val="Normal"/>
    <w:qFormat/>
    <w:pPr>
      <w:pBdr>
        <w:top w:val="single" w:sz="4" w:space="0" w:color="000000"/>
        <w:left w:val="single" w:sz="4" w:space="0" w:color="000000"/>
        <w:bottom w:val="single" w:sz="4" w:space="0" w:color="000000"/>
        <w:right w:val="single" w:sz="4" w:space="0" w:color="000000"/>
      </w:pBdr>
      <w:spacing w:before="280" w:after="280"/>
    </w:pPr>
    <w:rPr>
      <w:rFonts w:ascii=".VnTime;Times New Roman" w:hAnsi=".VnTime;Times New Roman" w:cs=".VnTime;Times New Roman"/>
      <w:sz w:val="26"/>
      <w:szCs w:val="26"/>
    </w:rPr>
  </w:style>
  <w:style w:type="paragraph" w:styleId="xl90">
    <w:name w:val="xl90"/>
    <w:basedOn w:val="Normal"/>
    <w:qFormat/>
    <w:pPr>
      <w:pBdr>
        <w:top w:val="single" w:sz="4" w:space="0" w:color="000000"/>
        <w:left w:val="single" w:sz="4" w:space="0" w:color="000000"/>
        <w:bottom w:val="single" w:sz="4" w:space="0" w:color="000000"/>
        <w:right w:val="single" w:sz="4" w:space="0" w:color="000000"/>
      </w:pBdr>
      <w:spacing w:before="280" w:after="280"/>
      <w:jc w:val="both"/>
      <w:textAlignment w:val="top"/>
    </w:pPr>
    <w:rPr>
      <w:rFonts w:ascii=".VnTime;Times New Roman" w:hAnsi=".VnTime;Times New Roman" w:cs=".VnTime;Times New Roman"/>
      <w:sz w:val="26"/>
      <w:szCs w:val="26"/>
    </w:rPr>
  </w:style>
  <w:style w:type="paragraph" w:styleId="xl91">
    <w:name w:val="xl91"/>
    <w:basedOn w:val="Normal"/>
    <w:qFormat/>
    <w:pPr>
      <w:pBdr>
        <w:top w:val="single" w:sz="4" w:space="0" w:color="000000"/>
        <w:left w:val="single" w:sz="4" w:space="0" w:color="000000"/>
        <w:bottom w:val="single" w:sz="4" w:space="0" w:color="000000"/>
        <w:right w:val="single" w:sz="4" w:space="0" w:color="000000"/>
      </w:pBdr>
      <w:spacing w:before="280" w:after="280"/>
      <w:textAlignment w:val="top"/>
    </w:pPr>
    <w:rPr>
      <w:rFonts w:ascii=".VnTime;Times New Roman" w:hAnsi=".VnTime;Times New Roman" w:cs=".VnTime;Times New Roman"/>
      <w:sz w:val="26"/>
      <w:szCs w:val="26"/>
    </w:rPr>
  </w:style>
  <w:style w:type="paragraph" w:styleId="xl92">
    <w:name w:val="xl92"/>
    <w:basedOn w:val="Normal"/>
    <w:qFormat/>
    <w:pPr>
      <w:pBdr>
        <w:top w:val="single" w:sz="4" w:space="0" w:color="000000"/>
        <w:left w:val="single" w:sz="4" w:space="0" w:color="000000"/>
        <w:bottom w:val="single" w:sz="4" w:space="0" w:color="000000"/>
        <w:right w:val="single" w:sz="4" w:space="0" w:color="000000"/>
      </w:pBdr>
      <w:spacing w:before="280" w:after="280"/>
      <w:jc w:val="both"/>
      <w:textAlignment w:val="center"/>
    </w:pPr>
    <w:rPr>
      <w:rFonts w:ascii=".VnTime;Times New Roman" w:hAnsi=".VnTime;Times New Roman" w:cs=".VnTime;Times New Roman"/>
      <w:sz w:val="26"/>
      <w:szCs w:val="26"/>
    </w:rPr>
  </w:style>
  <w:style w:type="paragraph" w:styleId="xl93">
    <w:name w:val="xl93"/>
    <w:basedOn w:val="Normal"/>
    <w:qFormat/>
    <w:pPr>
      <w:pBdr>
        <w:top w:val="single" w:sz="4" w:space="0" w:color="000000"/>
        <w:left w:val="single" w:sz="4" w:space="0" w:color="000000"/>
        <w:bottom w:val="single" w:sz="4" w:space="0" w:color="000000"/>
        <w:right w:val="single" w:sz="4" w:space="0" w:color="000000"/>
      </w:pBdr>
      <w:spacing w:before="280" w:after="280"/>
      <w:textAlignment w:val="center"/>
    </w:pPr>
    <w:rPr>
      <w:rFonts w:ascii=".VnTime;Times New Roman" w:hAnsi=".VnTime;Times New Roman" w:cs=".VnTime;Times New Roman"/>
      <w:sz w:val="26"/>
      <w:szCs w:val="26"/>
    </w:rPr>
  </w:style>
  <w:style w:type="paragraph" w:styleId="xl94">
    <w:name w:val="xl94"/>
    <w:basedOn w:val="Normal"/>
    <w:qFormat/>
    <w:pPr>
      <w:pBdr>
        <w:top w:val="single" w:sz="4" w:space="0" w:color="000000"/>
        <w:left w:val="single" w:sz="4" w:space="0" w:color="000000"/>
        <w:bottom w:val="single" w:sz="4" w:space="0" w:color="000000"/>
      </w:pBdr>
      <w:spacing w:before="280" w:after="280"/>
      <w:jc w:val="both"/>
      <w:textAlignment w:val="center"/>
    </w:pPr>
    <w:rPr>
      <w:rFonts w:ascii=".VnTime;Times New Roman" w:hAnsi=".VnTime;Times New Roman" w:cs=".VnTime;Times New Roman"/>
      <w:sz w:val="26"/>
      <w:szCs w:val="26"/>
    </w:rPr>
  </w:style>
  <w:style w:type="paragraph" w:styleId="xl95">
    <w:name w:val="xl95"/>
    <w:basedOn w:val="Normal"/>
    <w:qFormat/>
    <w:pPr>
      <w:pBdr>
        <w:top w:val="single" w:sz="4" w:space="0" w:color="000000"/>
        <w:left w:val="single" w:sz="4" w:space="0" w:color="000000"/>
        <w:bottom w:val="single" w:sz="4" w:space="0" w:color="000000"/>
      </w:pBdr>
      <w:spacing w:before="280" w:after="280"/>
      <w:jc w:val="both"/>
      <w:textAlignment w:val="center"/>
    </w:pPr>
    <w:rPr>
      <w:rFonts w:ascii=".VnTime;Times New Roman" w:hAnsi=".VnTime;Times New Roman" w:cs=".VnTime;Times New Roman"/>
      <w:sz w:val="26"/>
      <w:szCs w:val="26"/>
    </w:rPr>
  </w:style>
  <w:style w:type="paragraph" w:styleId="xl96">
    <w:name w:val="xl96"/>
    <w:basedOn w:val="Normal"/>
    <w:qFormat/>
    <w:pPr>
      <w:pBdr>
        <w:top w:val="single" w:sz="4" w:space="0" w:color="000000"/>
        <w:left w:val="single" w:sz="4" w:space="0" w:color="000000"/>
        <w:bottom w:val="single" w:sz="4" w:space="0" w:color="000000"/>
      </w:pBdr>
      <w:spacing w:before="280" w:after="280"/>
      <w:jc w:val="both"/>
    </w:pPr>
    <w:rPr>
      <w:rFonts w:ascii=".VnTime;Times New Roman" w:hAnsi=".VnTime;Times New Roman" w:cs=".VnTime;Times New Roman"/>
      <w:sz w:val="26"/>
      <w:szCs w:val="26"/>
    </w:rPr>
  </w:style>
  <w:style w:type="paragraph" w:styleId="xl97">
    <w:name w:val="xl97"/>
    <w:basedOn w:val="Normal"/>
    <w:qFormat/>
    <w:pPr>
      <w:pBdr>
        <w:top w:val="single" w:sz="4" w:space="0" w:color="000000"/>
        <w:left w:val="single" w:sz="4" w:space="0" w:color="000000"/>
        <w:bottom w:val="single" w:sz="4" w:space="0" w:color="000000"/>
        <w:right w:val="single" w:sz="4" w:space="0" w:color="000000"/>
      </w:pBdr>
      <w:spacing w:before="280" w:after="280"/>
      <w:jc w:val="both"/>
      <w:textAlignment w:val="center"/>
    </w:pPr>
    <w:rPr>
      <w:rFonts w:ascii=".VnTime;Times New Roman" w:hAnsi=".VnTime;Times New Roman" w:cs=".VnTime;Times New Roman"/>
      <w:sz w:val="26"/>
      <w:szCs w:val="26"/>
    </w:rPr>
  </w:style>
  <w:style w:type="paragraph" w:styleId="xl98">
    <w:name w:val="xl98"/>
    <w:basedOn w:val="Normal"/>
    <w:qFormat/>
    <w:pPr>
      <w:pBdr>
        <w:top w:val="single" w:sz="4" w:space="0" w:color="000000"/>
        <w:left w:val="single" w:sz="4" w:space="0" w:color="000000"/>
        <w:bottom w:val="single" w:sz="4" w:space="0" w:color="000000"/>
        <w:right w:val="single" w:sz="4" w:space="0" w:color="000000"/>
      </w:pBdr>
      <w:spacing w:before="280" w:after="280"/>
      <w:textAlignment w:val="center"/>
    </w:pPr>
    <w:rPr>
      <w:rFonts w:ascii=".VnTime;Times New Roman" w:hAnsi=".VnTime;Times New Roman" w:cs=".VnTime;Times New Roman"/>
      <w:sz w:val="26"/>
      <w:szCs w:val="26"/>
    </w:rPr>
  </w:style>
  <w:style w:type="paragraph" w:styleId="xl99">
    <w:name w:val="xl99"/>
    <w:basedOn w:val="Normal"/>
    <w:qFormat/>
    <w:pPr>
      <w:pBdr>
        <w:top w:val="single" w:sz="4" w:space="0" w:color="000000"/>
        <w:left w:val="single" w:sz="4" w:space="0" w:color="000000"/>
        <w:bottom w:val="single" w:sz="4" w:space="0" w:color="000000"/>
      </w:pBdr>
      <w:spacing w:before="280" w:after="280"/>
      <w:jc w:val="both"/>
    </w:pPr>
    <w:rPr>
      <w:rFonts w:ascii=".VnTime;Times New Roman" w:hAnsi=".VnTime;Times New Roman" w:cs=".VnTime;Times New Roman"/>
      <w:i/>
      <w:iCs/>
      <w:sz w:val="26"/>
      <w:szCs w:val="26"/>
    </w:rPr>
  </w:style>
  <w:style w:type="paragraph" w:styleId="xl100">
    <w:name w:val="xl100"/>
    <w:basedOn w:val="Normal"/>
    <w:qFormat/>
    <w:pPr>
      <w:pBdr>
        <w:top w:val="single" w:sz="4" w:space="0" w:color="000000"/>
        <w:left w:val="single" w:sz="4" w:space="0" w:color="000000"/>
        <w:bottom w:val="single" w:sz="4" w:space="0" w:color="000000"/>
        <w:right w:val="single" w:sz="4" w:space="0" w:color="000000"/>
      </w:pBdr>
      <w:spacing w:before="280" w:after="280"/>
      <w:jc w:val="both"/>
      <w:textAlignment w:val="center"/>
    </w:pPr>
    <w:rPr>
      <w:rFonts w:ascii=".VnTime;Times New Roman" w:hAnsi=".VnTime;Times New Roman" w:cs=".VnTime;Times New Roman"/>
      <w:sz w:val="26"/>
      <w:szCs w:val="26"/>
    </w:rPr>
  </w:style>
  <w:style w:type="paragraph" w:styleId="xl101">
    <w:name w:val="xl101"/>
    <w:basedOn w:val="Normal"/>
    <w:qFormat/>
    <w:pPr>
      <w:pBdr>
        <w:top w:val="single" w:sz="4" w:space="0" w:color="000000"/>
        <w:left w:val="single" w:sz="4" w:space="0" w:color="000000"/>
        <w:bottom w:val="single" w:sz="4" w:space="0" w:color="000000"/>
        <w:right w:val="single" w:sz="4" w:space="0" w:color="000000"/>
      </w:pBdr>
      <w:spacing w:before="280" w:after="280"/>
      <w:textAlignment w:val="center"/>
    </w:pPr>
    <w:rPr>
      <w:rFonts w:ascii=".VnTime;Times New Roman" w:hAnsi=".VnTime;Times New Roman" w:cs=".VnTime;Times New Roman"/>
      <w:sz w:val="26"/>
      <w:szCs w:val="26"/>
    </w:rPr>
  </w:style>
  <w:style w:type="paragraph" w:styleId="xl102">
    <w:name w:val="xl102"/>
    <w:basedOn w:val="Normal"/>
    <w:qFormat/>
    <w:pPr>
      <w:pBdr>
        <w:top w:val="single" w:sz="4" w:space="0" w:color="000000"/>
        <w:left w:val="single" w:sz="4" w:space="0" w:color="000000"/>
        <w:bottom w:val="single" w:sz="4" w:space="0" w:color="000000"/>
        <w:right w:val="single" w:sz="4" w:space="0" w:color="000000"/>
      </w:pBdr>
      <w:spacing w:before="280" w:after="280"/>
      <w:jc w:val="center"/>
      <w:textAlignment w:val="center"/>
    </w:pPr>
    <w:rPr>
      <w:rFonts w:ascii=".VnTime;Times New Roman" w:hAnsi=".VnTime;Times New Roman" w:cs=".VnTime;Times New Roman"/>
      <w:sz w:val="26"/>
      <w:szCs w:val="26"/>
    </w:rPr>
  </w:style>
  <w:style w:type="paragraph" w:styleId="xl103">
    <w:name w:val="xl103"/>
    <w:basedOn w:val="Normal"/>
    <w:qFormat/>
    <w:pPr>
      <w:pBdr>
        <w:top w:val="single" w:sz="4" w:space="0" w:color="000000"/>
        <w:left w:val="single" w:sz="4" w:space="0" w:color="000000"/>
        <w:bottom w:val="single" w:sz="4" w:space="0" w:color="000000"/>
        <w:right w:val="single" w:sz="4" w:space="0" w:color="000000"/>
      </w:pBdr>
      <w:spacing w:before="280" w:after="280"/>
    </w:pPr>
    <w:rPr>
      <w:rFonts w:ascii=".VnTime;Times New Roman" w:hAnsi=".VnTime;Times New Roman" w:cs=".VnTime;Times New Roman"/>
      <w:i/>
      <w:iCs/>
      <w:sz w:val="26"/>
      <w:szCs w:val="26"/>
    </w:rPr>
  </w:style>
  <w:style w:type="paragraph" w:styleId="xl104">
    <w:name w:val="xl104"/>
    <w:basedOn w:val="Normal"/>
    <w:qFormat/>
    <w:pPr>
      <w:pBdr>
        <w:top w:val="single" w:sz="4" w:space="0" w:color="000000"/>
        <w:left w:val="single" w:sz="4" w:space="0" w:color="000000"/>
        <w:bottom w:val="single" w:sz="4" w:space="0" w:color="000000"/>
        <w:right w:val="single" w:sz="4" w:space="0" w:color="000000"/>
      </w:pBdr>
      <w:spacing w:before="280" w:after="280"/>
    </w:pPr>
    <w:rPr>
      <w:rFonts w:ascii=".VnTime;Times New Roman" w:hAnsi=".VnTime;Times New Roman" w:cs=".VnTime;Times New Roman"/>
      <w:i/>
      <w:iCs/>
      <w:sz w:val="26"/>
      <w:szCs w:val="26"/>
    </w:rPr>
  </w:style>
  <w:style w:type="paragraph" w:styleId="xl105">
    <w:name w:val="xl105"/>
    <w:basedOn w:val="Normal"/>
    <w:qFormat/>
    <w:pPr>
      <w:pBdr>
        <w:top w:val="single" w:sz="4" w:space="0" w:color="000000"/>
        <w:left w:val="single" w:sz="4" w:space="0" w:color="000000"/>
        <w:bottom w:val="single" w:sz="4" w:space="0" w:color="000000"/>
        <w:right w:val="single" w:sz="4" w:space="0" w:color="000000"/>
      </w:pBdr>
      <w:spacing w:before="280" w:after="280"/>
      <w:jc w:val="both"/>
    </w:pPr>
    <w:rPr>
      <w:rFonts w:ascii=".VnTimeH;Courier New" w:hAnsi=".VnTimeH;Courier New" w:cs=".VnTimeH;Courier New"/>
      <w:sz w:val="26"/>
      <w:szCs w:val="26"/>
    </w:rPr>
  </w:style>
  <w:style w:type="paragraph" w:styleId="xl106">
    <w:name w:val="xl106"/>
    <w:basedOn w:val="Normal"/>
    <w:qFormat/>
    <w:pPr>
      <w:pBdr>
        <w:top w:val="single" w:sz="4" w:space="0" w:color="000000"/>
        <w:left w:val="single" w:sz="4" w:space="0" w:color="000000"/>
        <w:bottom w:val="single" w:sz="4" w:space="0" w:color="000000"/>
        <w:right w:val="single" w:sz="4" w:space="0" w:color="000000"/>
      </w:pBdr>
      <w:spacing w:before="280" w:after="280"/>
      <w:jc w:val="both"/>
    </w:pPr>
    <w:rPr>
      <w:rFonts w:ascii=".VnTimeH;Courier New" w:hAnsi=".VnTimeH;Courier New" w:cs=".VnTimeH;Courier New"/>
      <w:sz w:val="26"/>
      <w:szCs w:val="26"/>
    </w:rPr>
  </w:style>
  <w:style w:type="paragraph" w:styleId="xl107">
    <w:name w:val="xl107"/>
    <w:basedOn w:val="Normal"/>
    <w:qFormat/>
    <w:pPr>
      <w:pBdr>
        <w:top w:val="single" w:sz="4" w:space="0" w:color="000000"/>
        <w:left w:val="single" w:sz="4" w:space="0" w:color="000000"/>
        <w:bottom w:val="single" w:sz="4" w:space="0" w:color="000000"/>
        <w:right w:val="single" w:sz="4" w:space="0" w:color="000000"/>
      </w:pBdr>
      <w:spacing w:before="280" w:after="280"/>
      <w:jc w:val="both"/>
    </w:pPr>
    <w:rPr>
      <w:rFonts w:ascii=".VnTimeH;Courier New" w:hAnsi=".VnTimeH;Courier New" w:cs=".VnTimeH;Courier New"/>
      <w:sz w:val="26"/>
      <w:szCs w:val="26"/>
    </w:rPr>
  </w:style>
  <w:style w:type="paragraph" w:styleId="xl108">
    <w:name w:val="xl108"/>
    <w:basedOn w:val="Normal"/>
    <w:qFormat/>
    <w:pPr>
      <w:pBdr>
        <w:top w:val="single" w:sz="4" w:space="0" w:color="000000"/>
        <w:left w:val="single" w:sz="4" w:space="0" w:color="000000"/>
        <w:bottom w:val="single" w:sz="4" w:space="0" w:color="000000"/>
        <w:right w:val="single" w:sz="4" w:space="0" w:color="000000"/>
      </w:pBdr>
      <w:spacing w:before="280" w:after="280"/>
      <w:jc w:val="center"/>
    </w:pPr>
    <w:rPr>
      <w:rFonts w:ascii=".VnTime;Times New Roman" w:hAnsi=".VnTime;Times New Roman" w:cs=".VnTime;Times New Roman"/>
      <w:b/>
      <w:bCs/>
      <w:sz w:val="26"/>
      <w:szCs w:val="26"/>
    </w:rPr>
  </w:style>
  <w:style w:type="paragraph" w:styleId="xl109">
    <w:name w:val="xl109"/>
    <w:basedOn w:val="Normal"/>
    <w:qFormat/>
    <w:pPr>
      <w:pBdr>
        <w:top w:val="single" w:sz="4" w:space="0" w:color="000000"/>
        <w:left w:val="single" w:sz="4" w:space="0" w:color="000000"/>
        <w:bottom w:val="single" w:sz="4" w:space="0" w:color="000000"/>
        <w:right w:val="single" w:sz="4" w:space="0" w:color="000000"/>
      </w:pBdr>
      <w:spacing w:before="280" w:after="280"/>
    </w:pPr>
    <w:rPr>
      <w:rFonts w:ascii=".VnTime;Times New Roman" w:hAnsi=".VnTime;Times New Roman" w:cs=".VnTime;Times New Roman"/>
      <w:b/>
      <w:bCs/>
      <w:sz w:val="26"/>
      <w:szCs w:val="26"/>
    </w:rPr>
  </w:style>
  <w:style w:type="paragraph" w:styleId="xl110">
    <w:name w:val="xl110"/>
    <w:basedOn w:val="Normal"/>
    <w:qFormat/>
    <w:pPr>
      <w:pBdr>
        <w:top w:val="single" w:sz="4" w:space="0" w:color="000000"/>
        <w:left w:val="single" w:sz="4" w:space="0" w:color="000000"/>
        <w:bottom w:val="single" w:sz="4" w:space="0" w:color="000000"/>
        <w:right w:val="single" w:sz="4" w:space="0" w:color="000000"/>
      </w:pBdr>
      <w:spacing w:before="280" w:after="280"/>
    </w:pPr>
    <w:rPr>
      <w:rFonts w:ascii=".VnTime;Times New Roman" w:hAnsi=".VnTime;Times New Roman" w:cs=".VnTime;Times New Roman"/>
      <w:b/>
      <w:bCs/>
      <w:sz w:val="26"/>
      <w:szCs w:val="26"/>
    </w:rPr>
  </w:style>
  <w:style w:type="paragraph" w:styleId="xl111">
    <w:name w:val="xl111"/>
    <w:basedOn w:val="Normal"/>
    <w:qFormat/>
    <w:pPr>
      <w:pBdr>
        <w:top w:val="single" w:sz="4" w:space="0" w:color="000000"/>
        <w:left w:val="single" w:sz="4" w:space="0" w:color="000000"/>
        <w:bottom w:val="single" w:sz="4" w:space="0" w:color="000000"/>
        <w:right w:val="single" w:sz="4" w:space="0" w:color="000000"/>
      </w:pBdr>
      <w:spacing w:before="280" w:after="280"/>
      <w:jc w:val="both"/>
    </w:pPr>
    <w:rPr>
      <w:rFonts w:ascii=".VnTimeH;Courier New" w:hAnsi=".VnTimeH;Courier New" w:cs=".VnTimeH;Courier New"/>
      <w:b/>
      <w:bCs/>
      <w:sz w:val="26"/>
      <w:szCs w:val="26"/>
    </w:rPr>
  </w:style>
  <w:style w:type="paragraph" w:styleId="xl112">
    <w:name w:val="xl112"/>
    <w:basedOn w:val="Normal"/>
    <w:qFormat/>
    <w:pPr>
      <w:spacing w:before="280" w:after="280"/>
    </w:pPr>
    <w:rPr>
      <w:b/>
      <w:bCs/>
      <w:sz w:val="26"/>
      <w:szCs w:val="26"/>
    </w:rPr>
  </w:style>
  <w:style w:type="paragraph" w:styleId="xl113">
    <w:name w:val="xl113"/>
    <w:basedOn w:val="Normal"/>
    <w:qFormat/>
    <w:pPr>
      <w:pBdr>
        <w:left w:val="single" w:sz="4" w:space="0" w:color="000000"/>
        <w:right w:val="single" w:sz="4" w:space="0" w:color="000000"/>
      </w:pBdr>
      <w:spacing w:before="280" w:after="280"/>
    </w:pPr>
    <w:rPr/>
  </w:style>
  <w:style w:type="paragraph" w:styleId="xl114">
    <w:name w:val="xl114"/>
    <w:basedOn w:val="Normal"/>
    <w:qFormat/>
    <w:pPr>
      <w:pBdr>
        <w:top w:val="single" w:sz="4" w:space="0" w:color="000000"/>
        <w:left w:val="single" w:sz="4" w:space="0" w:color="000000"/>
        <w:bottom w:val="single" w:sz="4" w:space="0" w:color="000000"/>
        <w:right w:val="single" w:sz="4" w:space="0" w:color="000000"/>
      </w:pBdr>
      <w:spacing w:before="280" w:after="280"/>
      <w:jc w:val="both"/>
    </w:pPr>
    <w:rPr>
      <w:rFonts w:ascii=".VnTime;Times New Roman" w:hAnsi=".VnTime;Times New Roman" w:cs=".VnTime;Times New Roman"/>
      <w:sz w:val="26"/>
      <w:szCs w:val="26"/>
    </w:rPr>
  </w:style>
  <w:style w:type="paragraph" w:styleId="xl115">
    <w:name w:val="xl115"/>
    <w:basedOn w:val="Normal"/>
    <w:qFormat/>
    <w:pPr>
      <w:pBdr>
        <w:top w:val="single" w:sz="4" w:space="0" w:color="000000"/>
        <w:left w:val="single" w:sz="4" w:space="0" w:color="000000"/>
        <w:bottom w:val="single" w:sz="4" w:space="0" w:color="000000"/>
        <w:right w:val="single" w:sz="4" w:space="0" w:color="000000"/>
      </w:pBdr>
      <w:spacing w:before="280" w:after="280"/>
      <w:jc w:val="center"/>
      <w:textAlignment w:val="center"/>
    </w:pPr>
    <w:rPr>
      <w:rFonts w:ascii=".VnTime;Times New Roman" w:hAnsi=".VnTime;Times New Roman" w:cs=".VnTime;Times New Roman"/>
      <w:b/>
      <w:bCs/>
      <w:sz w:val="26"/>
      <w:szCs w:val="26"/>
    </w:rPr>
  </w:style>
  <w:style w:type="paragraph" w:styleId="xl116">
    <w:name w:val="xl116"/>
    <w:basedOn w:val="Normal"/>
    <w:qFormat/>
    <w:pPr>
      <w:pBdr>
        <w:top w:val="single" w:sz="4" w:space="0" w:color="000000"/>
        <w:left w:val="single" w:sz="4" w:space="0" w:color="000000"/>
        <w:bottom w:val="single" w:sz="4" w:space="0" w:color="000000"/>
        <w:right w:val="single" w:sz="4" w:space="0" w:color="000000"/>
      </w:pBdr>
      <w:spacing w:before="280" w:after="280"/>
      <w:jc w:val="both"/>
    </w:pPr>
    <w:rPr>
      <w:rFonts w:ascii=".VnTime;Times New Roman" w:hAnsi=".VnTime;Times New Roman" w:cs=".VnTime;Times New Roman"/>
      <w:sz w:val="26"/>
      <w:szCs w:val="26"/>
    </w:rPr>
  </w:style>
  <w:style w:type="paragraph" w:styleId="xl117">
    <w:name w:val="xl117"/>
    <w:basedOn w:val="Normal"/>
    <w:qFormat/>
    <w:pPr>
      <w:pBdr>
        <w:top w:val="single" w:sz="4" w:space="0" w:color="000000"/>
        <w:left w:val="single" w:sz="4" w:space="0" w:color="000000"/>
        <w:bottom w:val="single" w:sz="4" w:space="0" w:color="000000"/>
        <w:right w:val="single" w:sz="4" w:space="0" w:color="000000"/>
      </w:pBdr>
      <w:spacing w:before="280" w:after="280"/>
      <w:jc w:val="both"/>
      <w:textAlignment w:val="center"/>
    </w:pPr>
    <w:rPr>
      <w:rFonts w:ascii=".VnTimeH;Courier New" w:hAnsi=".VnTimeH;Courier New" w:cs=".VnTimeH;Courier New"/>
      <w:sz w:val="26"/>
      <w:szCs w:val="26"/>
    </w:rPr>
  </w:style>
  <w:style w:type="paragraph" w:styleId="xl118">
    <w:name w:val="xl118"/>
    <w:basedOn w:val="Normal"/>
    <w:qFormat/>
    <w:pPr>
      <w:pBdr>
        <w:top w:val="single" w:sz="4" w:space="0" w:color="000000"/>
        <w:left w:val="single" w:sz="4" w:space="0" w:color="000000"/>
        <w:bottom w:val="single" w:sz="4" w:space="0" w:color="000000"/>
        <w:right w:val="single" w:sz="4" w:space="0" w:color="000000"/>
      </w:pBdr>
      <w:spacing w:before="280" w:after="280"/>
      <w:jc w:val="both"/>
    </w:pPr>
    <w:rPr>
      <w:rFonts w:ascii=".VnTime;Times New Roman" w:hAnsi=".VnTime;Times New Roman" w:cs=".VnTime;Times New Roman"/>
      <w:sz w:val="26"/>
      <w:szCs w:val="26"/>
    </w:rPr>
  </w:style>
  <w:style w:type="paragraph" w:styleId="xl119">
    <w:name w:val="xl119"/>
    <w:basedOn w:val="Normal"/>
    <w:qFormat/>
    <w:pPr>
      <w:spacing w:before="280" w:after="280"/>
    </w:pPr>
    <w:rPr>
      <w:b/>
      <w:bCs/>
      <w:sz w:val="26"/>
      <w:szCs w:val="26"/>
    </w:rPr>
  </w:style>
  <w:style w:type="paragraph" w:styleId="xl120">
    <w:name w:val="xl120"/>
    <w:basedOn w:val="Normal"/>
    <w:qFormat/>
    <w:pPr>
      <w:spacing w:before="280" w:after="280"/>
      <w:jc w:val="both"/>
    </w:pPr>
    <w:rPr>
      <w:rFonts w:ascii=".VnArial Narrow" w:hAnsi=".VnArial Narrow" w:cs=".VnArial Narrow"/>
      <w:b/>
      <w:bCs/>
      <w:sz w:val="24"/>
      <w:szCs w:val="24"/>
    </w:rPr>
  </w:style>
  <w:style w:type="paragraph" w:styleId="xl121">
    <w:name w:val="xl121"/>
    <w:basedOn w:val="Normal"/>
    <w:qFormat/>
    <w:pPr>
      <w:spacing w:before="280" w:after="280"/>
      <w:jc w:val="both"/>
    </w:pPr>
    <w:rPr>
      <w:rFonts w:ascii=".VnTime;Times New Roman" w:hAnsi=".VnTime;Times New Roman" w:cs=".VnTime;Times New Roman"/>
      <w:i/>
      <w:iCs/>
      <w:sz w:val="26"/>
      <w:szCs w:val="26"/>
    </w:rPr>
  </w:style>
  <w:style w:type="paragraph" w:styleId="xl122">
    <w:name w:val="xl122"/>
    <w:basedOn w:val="Normal"/>
    <w:qFormat/>
    <w:pPr>
      <w:spacing w:before="280" w:after="280"/>
      <w:jc w:val="both"/>
    </w:pPr>
    <w:rPr>
      <w:rFonts w:ascii=".VnTime;Times New Roman" w:hAnsi=".VnTime;Times New Roman" w:cs=".VnTime;Times New Roman"/>
      <w:sz w:val="24"/>
      <w:szCs w:val="24"/>
    </w:rPr>
  </w:style>
  <w:style w:type="paragraph" w:styleId="xl123">
    <w:name w:val="xl123"/>
    <w:basedOn w:val="Normal"/>
    <w:qFormat/>
    <w:pPr>
      <w:pBdr>
        <w:top w:val="single" w:sz="4" w:space="0" w:color="000000"/>
        <w:left w:val="single" w:sz="4" w:space="0" w:color="000000"/>
        <w:bottom w:val="single" w:sz="4" w:space="0" w:color="000000"/>
        <w:right w:val="single" w:sz="4" w:space="0" w:color="000000"/>
      </w:pBdr>
      <w:spacing w:before="280" w:after="280"/>
      <w:jc w:val="both"/>
    </w:pPr>
    <w:rPr>
      <w:rFonts w:ascii=".VnTimeH;Courier New" w:hAnsi=".VnTimeH;Courier New" w:cs=".VnTimeH;Courier New"/>
      <w:b/>
      <w:bCs/>
      <w:sz w:val="26"/>
      <w:szCs w:val="26"/>
    </w:rPr>
  </w:style>
  <w:style w:type="paragraph" w:styleId="xl124">
    <w:name w:val="xl124"/>
    <w:basedOn w:val="Normal"/>
    <w:qFormat/>
    <w:pPr>
      <w:pBdr>
        <w:top w:val="single" w:sz="4" w:space="0" w:color="000000"/>
        <w:left w:val="single" w:sz="4" w:space="0" w:color="000000"/>
        <w:bottom w:val="single" w:sz="4" w:space="0" w:color="000000"/>
        <w:right w:val="single" w:sz="4" w:space="0" w:color="000000"/>
      </w:pBdr>
      <w:spacing w:before="280" w:after="280"/>
    </w:pPr>
    <w:rPr>
      <w:rFonts w:ascii=".VnTime;Times New Roman" w:hAnsi=".VnTime;Times New Roman" w:cs=".VnTime;Times New Roman"/>
      <w:b/>
      <w:bCs/>
      <w:sz w:val="26"/>
      <w:szCs w:val="26"/>
    </w:rPr>
  </w:style>
  <w:style w:type="paragraph" w:styleId="xl125">
    <w:name w:val="xl125"/>
    <w:basedOn w:val="Normal"/>
    <w:qFormat/>
    <w:pPr>
      <w:pBdr>
        <w:top w:val="single" w:sz="4" w:space="0" w:color="000000"/>
        <w:left w:val="single" w:sz="4" w:space="0" w:color="000000"/>
        <w:bottom w:val="single" w:sz="4" w:space="0" w:color="000000"/>
        <w:right w:val="single" w:sz="4" w:space="0" w:color="000000"/>
      </w:pBdr>
      <w:spacing w:before="280" w:after="280"/>
    </w:pPr>
    <w:rPr>
      <w:rFonts w:ascii=".VnTime;Times New Roman" w:hAnsi=".VnTime;Times New Roman" w:cs=".VnTime;Times New Roman"/>
      <w:b/>
      <w:bCs/>
      <w:sz w:val="26"/>
      <w:szCs w:val="26"/>
    </w:rPr>
  </w:style>
  <w:style w:type="paragraph" w:styleId="xl126">
    <w:name w:val="xl126"/>
    <w:basedOn w:val="Normal"/>
    <w:qFormat/>
    <w:pPr>
      <w:pBdr>
        <w:top w:val="single" w:sz="4" w:space="0" w:color="000000"/>
        <w:left w:val="single" w:sz="4" w:space="0" w:color="000000"/>
        <w:bottom w:val="single" w:sz="4" w:space="0" w:color="000000"/>
        <w:right w:val="single" w:sz="4" w:space="0" w:color="000000"/>
      </w:pBdr>
      <w:spacing w:before="280" w:after="280"/>
      <w:jc w:val="center"/>
    </w:pPr>
    <w:rPr>
      <w:rFonts w:ascii=".VnTimeH;Courier New" w:hAnsi=".VnTimeH;Courier New" w:cs=".VnTimeH;Courier New"/>
      <w:b/>
      <w:bCs/>
      <w:sz w:val="26"/>
      <w:szCs w:val="26"/>
    </w:rPr>
  </w:style>
  <w:style w:type="paragraph" w:styleId="xl127">
    <w:name w:val="xl127"/>
    <w:basedOn w:val="Normal"/>
    <w:qFormat/>
    <w:pPr>
      <w:pBdr>
        <w:top w:val="single" w:sz="4" w:space="0" w:color="000000"/>
        <w:left w:val="single" w:sz="4" w:space="0" w:color="000000"/>
        <w:bottom w:val="single" w:sz="4" w:space="0" w:color="000000"/>
        <w:right w:val="single" w:sz="4" w:space="0" w:color="000000"/>
      </w:pBdr>
      <w:spacing w:before="280" w:after="280"/>
    </w:pPr>
    <w:rPr>
      <w:rFonts w:ascii=".VnTimeH;Courier New" w:hAnsi=".VnTimeH;Courier New" w:cs=".VnTimeH;Courier New"/>
      <w:b/>
      <w:bCs/>
      <w:sz w:val="26"/>
      <w:szCs w:val="26"/>
    </w:rPr>
  </w:style>
  <w:style w:type="paragraph" w:styleId="xl128">
    <w:name w:val="xl128"/>
    <w:basedOn w:val="Normal"/>
    <w:qFormat/>
    <w:pPr>
      <w:pBdr>
        <w:top w:val="single" w:sz="4" w:space="0" w:color="000000"/>
        <w:left w:val="single" w:sz="4" w:space="0" w:color="000000"/>
        <w:bottom w:val="single" w:sz="4" w:space="0" w:color="000000"/>
        <w:right w:val="single" w:sz="4" w:space="0" w:color="000000"/>
      </w:pBdr>
      <w:spacing w:before="280" w:after="280"/>
    </w:pPr>
    <w:rPr>
      <w:rFonts w:ascii=".VnTimeH;Courier New" w:hAnsi=".VnTimeH;Courier New" w:cs=".VnTimeH;Courier New"/>
      <w:b/>
      <w:bCs/>
      <w:sz w:val="26"/>
      <w:szCs w:val="26"/>
    </w:rPr>
  </w:style>
  <w:style w:type="paragraph" w:styleId="xl129">
    <w:name w:val="xl129"/>
    <w:basedOn w:val="Normal"/>
    <w:qFormat/>
    <w:pPr>
      <w:pBdr>
        <w:top w:val="single" w:sz="4" w:space="0" w:color="000000"/>
        <w:left w:val="single" w:sz="4" w:space="0" w:color="000000"/>
        <w:bottom w:val="single" w:sz="4" w:space="0" w:color="000000"/>
        <w:right w:val="single" w:sz="4" w:space="0" w:color="000000"/>
      </w:pBdr>
      <w:spacing w:before="280" w:after="280"/>
      <w:jc w:val="center"/>
      <w:textAlignment w:val="center"/>
    </w:pPr>
    <w:rPr>
      <w:rFonts w:ascii=".VnTimeH;Courier New" w:hAnsi=".VnTimeH;Courier New" w:cs=".VnTimeH;Courier New"/>
      <w:b/>
      <w:bCs/>
      <w:sz w:val="26"/>
      <w:szCs w:val="26"/>
    </w:rPr>
  </w:style>
  <w:style w:type="paragraph" w:styleId="xl130">
    <w:name w:val="xl130"/>
    <w:basedOn w:val="Normal"/>
    <w:qFormat/>
    <w:pPr>
      <w:spacing w:before="280" w:after="280"/>
      <w:jc w:val="center"/>
    </w:pPr>
    <w:rPr>
      <w:rFonts w:ascii=".VnTimeH;Courier New" w:hAnsi=".VnTimeH;Courier New" w:cs=".VnTimeH;Courier New"/>
      <w:b/>
      <w:bCs/>
      <w:sz w:val="26"/>
      <w:szCs w:val="26"/>
    </w:rPr>
  </w:style>
  <w:style w:type="paragraph" w:styleId="xl131">
    <w:name w:val="xl131"/>
    <w:basedOn w:val="Normal"/>
    <w:qFormat/>
    <w:pPr>
      <w:pBdr>
        <w:top w:val="single" w:sz="4" w:space="0" w:color="000000"/>
        <w:left w:val="single" w:sz="4" w:space="0" w:color="000000"/>
        <w:right w:val="single" w:sz="4" w:space="0" w:color="000000"/>
      </w:pBdr>
      <w:spacing w:before="280" w:after="280"/>
      <w:jc w:val="center"/>
      <w:textAlignment w:val="center"/>
    </w:pPr>
    <w:rPr>
      <w:rFonts w:ascii=".VnTime;Times New Roman" w:hAnsi=".VnTime;Times New Roman" w:cs=".VnTime;Times New Roman"/>
      <w:b/>
      <w:bCs/>
      <w:sz w:val="26"/>
      <w:szCs w:val="26"/>
    </w:rPr>
  </w:style>
  <w:style w:type="paragraph" w:styleId="xl132">
    <w:name w:val="xl132"/>
    <w:basedOn w:val="Normal"/>
    <w:qFormat/>
    <w:pPr>
      <w:pBdr>
        <w:left w:val="single" w:sz="4" w:space="0" w:color="000000"/>
        <w:bottom w:val="single" w:sz="4" w:space="0" w:color="000000"/>
        <w:right w:val="single" w:sz="4" w:space="0" w:color="000000"/>
      </w:pBdr>
      <w:spacing w:before="280" w:after="280"/>
      <w:jc w:val="center"/>
      <w:textAlignment w:val="center"/>
    </w:pPr>
    <w:rPr>
      <w:rFonts w:ascii=".VnTime;Times New Roman" w:hAnsi=".VnTime;Times New Roman" w:cs=".VnTime;Times New Roman"/>
      <w:b/>
      <w:bCs/>
      <w:sz w:val="26"/>
      <w:szCs w:val="26"/>
    </w:rPr>
  </w:style>
  <w:style w:type="paragraph" w:styleId="xl133">
    <w:name w:val="xl133"/>
    <w:basedOn w:val="Normal"/>
    <w:qFormat/>
    <w:pPr>
      <w:pBdr>
        <w:top w:val="single" w:sz="4" w:space="0" w:color="000000"/>
        <w:left w:val="single" w:sz="4" w:space="0" w:color="000000"/>
        <w:right w:val="single" w:sz="4" w:space="0" w:color="000000"/>
      </w:pBdr>
      <w:spacing w:before="280" w:after="280"/>
      <w:jc w:val="center"/>
      <w:textAlignment w:val="center"/>
    </w:pPr>
    <w:rPr>
      <w:rFonts w:ascii=".VnTime;Times New Roman" w:hAnsi=".VnTime;Times New Roman" w:cs=".VnTime;Times New Roman"/>
      <w:b/>
      <w:bCs/>
      <w:sz w:val="26"/>
      <w:szCs w:val="26"/>
    </w:rPr>
  </w:style>
  <w:style w:type="paragraph" w:styleId="xl134">
    <w:name w:val="xl134"/>
    <w:basedOn w:val="Normal"/>
    <w:qFormat/>
    <w:pPr>
      <w:pBdr>
        <w:left w:val="single" w:sz="4" w:space="0" w:color="000000"/>
        <w:bottom w:val="single" w:sz="4" w:space="0" w:color="000000"/>
        <w:right w:val="single" w:sz="4" w:space="0" w:color="000000"/>
      </w:pBdr>
      <w:spacing w:before="280" w:after="280"/>
      <w:jc w:val="center"/>
      <w:textAlignment w:val="center"/>
    </w:pPr>
    <w:rPr>
      <w:rFonts w:ascii=".VnTime;Times New Roman" w:hAnsi=".VnTime;Times New Roman" w:cs=".VnTime;Times New Roman"/>
      <w:b/>
      <w:bCs/>
      <w:sz w:val="26"/>
      <w:szCs w:val="26"/>
    </w:rPr>
  </w:style>
  <w:style w:type="paragraph" w:styleId="xl135">
    <w:name w:val="xl135"/>
    <w:basedOn w:val="Normal"/>
    <w:qFormat/>
    <w:pPr>
      <w:pBdr>
        <w:top w:val="single" w:sz="4" w:space="0" w:color="000000"/>
        <w:left w:val="single" w:sz="4" w:space="0" w:color="000000"/>
        <w:right w:val="single" w:sz="4" w:space="0" w:color="000000"/>
      </w:pBdr>
      <w:spacing w:before="280" w:after="280"/>
      <w:jc w:val="center"/>
      <w:textAlignment w:val="center"/>
    </w:pPr>
    <w:rPr>
      <w:rFonts w:ascii=".VnTime;Times New Roman" w:hAnsi=".VnTime;Times New Roman" w:cs=".VnTime;Times New Roman"/>
      <w:b/>
      <w:bCs/>
      <w:sz w:val="26"/>
      <w:szCs w:val="26"/>
    </w:rPr>
  </w:style>
  <w:style w:type="paragraph" w:styleId="xl136">
    <w:name w:val="xl136"/>
    <w:basedOn w:val="Normal"/>
    <w:qFormat/>
    <w:pPr>
      <w:pBdr>
        <w:left w:val="single" w:sz="4" w:space="0" w:color="000000"/>
        <w:bottom w:val="single" w:sz="4" w:space="0" w:color="000000"/>
        <w:right w:val="single" w:sz="4" w:space="0" w:color="000000"/>
      </w:pBdr>
      <w:spacing w:before="280" w:after="280"/>
      <w:jc w:val="center"/>
      <w:textAlignment w:val="center"/>
    </w:pPr>
    <w:rPr>
      <w:rFonts w:ascii=".VnTime;Times New Roman" w:hAnsi=".VnTime;Times New Roman" w:cs=".VnTime;Times New Roman"/>
      <w:b/>
      <w:bCs/>
      <w:sz w:val="26"/>
      <w:szCs w:val="26"/>
    </w:rPr>
  </w:style>
  <w:style w:type="paragraph" w:styleId="xl137">
    <w:name w:val="xl137"/>
    <w:basedOn w:val="Normal"/>
    <w:qFormat/>
    <w:pPr>
      <w:pBdr>
        <w:top w:val="single" w:sz="4" w:space="0" w:color="000000"/>
        <w:left w:val="single" w:sz="4" w:space="0" w:color="000000"/>
        <w:right w:val="single" w:sz="4" w:space="0" w:color="000000"/>
      </w:pBdr>
      <w:spacing w:before="280" w:after="280"/>
      <w:jc w:val="both"/>
      <w:textAlignment w:val="center"/>
    </w:pPr>
    <w:rPr>
      <w:rFonts w:ascii=".VnTime;Times New Roman" w:hAnsi=".VnTime;Times New Roman" w:cs=".VnTime;Times New Roman"/>
      <w:sz w:val="26"/>
      <w:szCs w:val="26"/>
    </w:rPr>
  </w:style>
  <w:style w:type="paragraph" w:styleId="xl138">
    <w:name w:val="xl138"/>
    <w:basedOn w:val="Normal"/>
    <w:qFormat/>
    <w:pPr>
      <w:pBdr>
        <w:left w:val="single" w:sz="4" w:space="0" w:color="000000"/>
        <w:right w:val="single" w:sz="4" w:space="0" w:color="000000"/>
      </w:pBdr>
      <w:spacing w:before="280" w:after="280"/>
      <w:jc w:val="both"/>
      <w:textAlignment w:val="center"/>
    </w:pPr>
    <w:rPr>
      <w:rFonts w:ascii=".VnTime;Times New Roman" w:hAnsi=".VnTime;Times New Roman" w:cs=".VnTime;Times New Roman"/>
      <w:sz w:val="26"/>
      <w:szCs w:val="26"/>
    </w:rPr>
  </w:style>
  <w:style w:type="paragraph" w:styleId="xl139">
    <w:name w:val="xl139"/>
    <w:basedOn w:val="Normal"/>
    <w:qFormat/>
    <w:pPr>
      <w:pBdr>
        <w:left w:val="single" w:sz="4" w:space="0" w:color="000000"/>
        <w:bottom w:val="single" w:sz="4" w:space="0" w:color="000000"/>
        <w:right w:val="single" w:sz="4" w:space="0" w:color="000000"/>
      </w:pBdr>
      <w:spacing w:before="280" w:after="280"/>
      <w:jc w:val="both"/>
      <w:textAlignment w:val="center"/>
    </w:pPr>
    <w:rPr>
      <w:rFonts w:ascii=".VnTime;Times New Roman" w:hAnsi=".VnTime;Times New Roman" w:cs=".VnTime;Times New Roman"/>
      <w:sz w:val="26"/>
      <w:szCs w:val="26"/>
    </w:rPr>
  </w:style>
  <w:style w:type="paragraph" w:styleId="CharCharCharCharCharCharCharCharCharCharCharChar1">
    <w:name w:val="Char Char Char Char Char Char Char Char Char Char Char Char"/>
    <w:basedOn w:val="Normal"/>
    <w:qFormat/>
    <w:pPr>
      <w:pageBreakBefore/>
      <w:spacing w:before="280" w:after="280"/>
    </w:pPr>
    <w:rPr>
      <w:rFonts w:ascii="Tahoma" w:hAnsi="Tahoma" w:cs="Tahoma"/>
      <w:sz w:val="20"/>
      <w:szCs w:val="20"/>
    </w:rPr>
  </w:style>
  <w:style w:type="paragraph" w:styleId="CharCharCharCharCharCharCharCharCharCharCharCharCharCharCharCharCharCharCharCharCharCharCharCharCharCharCharCharCharCharCharCharChar1">
    <w:name w:val="Char Char Char Char Char Char Char Char Char Char Char Char Char Char Char Char Char Char Char Char Char Char Char Char Char Char Char Char Char Char Char Char Char"/>
    <w:basedOn w:val="Normal"/>
    <w:qFormat/>
    <w:pPr>
      <w:pageBreakBefore/>
      <w:spacing w:before="280" w:after="280"/>
    </w:pPr>
    <w:rPr>
      <w:rFonts w:ascii="Tahoma" w:hAnsi="Tahoma" w:cs="Tahoma"/>
      <w:sz w:val="20"/>
      <w:szCs w:val="20"/>
    </w:rPr>
  </w:style>
  <w:style w:type="paragraph" w:styleId="CharCharCharCharCharCharCharCharCharCharCharCharCharCharCharCharCharChar1">
    <w:name w:val="Char Char Char Char Char Char Char Char Char Char Char Char Char Char Char Char Char Char"/>
    <w:basedOn w:val="Normal"/>
    <w:qFormat/>
    <w:pPr>
      <w:pageBreakBefore/>
      <w:spacing w:before="280" w:after="280"/>
    </w:pPr>
    <w:rPr>
      <w:rFonts w:ascii="Tahoma" w:hAnsi="Tahoma" w:cs="Tahoma"/>
      <w:sz w:val="20"/>
      <w:szCs w:val="20"/>
    </w:rPr>
  </w:style>
  <w:style w:type="paragraph" w:styleId="CharCharCharCharCharCharCharCharCharCharCharCharCharCharChar1">
    <w:name w:val="Char Char Char Char Char Char Char Char Char Char Char Char Char Char Char"/>
    <w:basedOn w:val="Normal"/>
    <w:qFormat/>
    <w:pPr>
      <w:pageBreakBefore/>
      <w:spacing w:before="280" w:after="280"/>
    </w:pPr>
    <w:rPr>
      <w:rFonts w:ascii="Tahoma" w:hAnsi="Tahoma" w:cs="Tahoma"/>
      <w:sz w:val="20"/>
      <w:szCs w:val="20"/>
    </w:rPr>
  </w:style>
  <w:style w:type="paragraph" w:styleId="CharCharCharCharCharCharCharCharCharCharCharCharCharCharCharCharCharCharCharCharCharCharCharCharCharCharChar11">
    <w:name w:val="Char Char Char Char Char Char Char Char Char Char Char Char Char Char Char Char Char Char Char Char Char Char Char Char Char Char Char1"/>
    <w:basedOn w:val="Normal"/>
    <w:qFormat/>
    <w:pPr>
      <w:pageBreakBefore/>
      <w:spacing w:before="280" w:after="280"/>
    </w:pPr>
    <w:rPr>
      <w:rFonts w:ascii="Tahoma" w:hAnsi="Tahoma" w:cs="Tahoma"/>
      <w:sz w:val="20"/>
      <w:szCs w:val="20"/>
    </w:rPr>
  </w:style>
  <w:style w:type="paragraph" w:styleId="Char31">
    <w:name w:val="Char3"/>
    <w:basedOn w:val="Normal"/>
    <w:qFormat/>
    <w:pPr>
      <w:spacing w:lineRule="exact" w:line="240" w:before="120" w:after="160"/>
      <w:ind w:firstLine="720" w:start="0" w:end="0"/>
      <w:jc w:val="both"/>
    </w:pPr>
    <w:rPr>
      <w:sz w:val="20"/>
      <w:szCs w:val="20"/>
      <w:lang w:val="en-AU" w:eastAsia="en-US"/>
    </w:rPr>
  </w:style>
  <w:style w:type="paragraph" w:styleId="Char1CharChar11">
    <w:name w:val="Char1 (文字) (文字) Char (文字) (文字) Char1"/>
    <w:basedOn w:val="Normal"/>
    <w:qFormat/>
    <w:pPr>
      <w:spacing w:lineRule="exact" w:line="240" w:before="0" w:after="160"/>
    </w:pPr>
    <w:rPr>
      <w:rFonts w:ascii="Arial" w:hAnsi="Arial" w:cs="Arial"/>
      <w:sz w:val="20"/>
      <w:szCs w:val="20"/>
    </w:rPr>
  </w:style>
  <w:style w:type="paragraph" w:styleId="CharChar11Char1">
    <w:name w:val="Char Char11 Char"/>
    <w:basedOn w:val="Normal"/>
    <w:qFormat/>
    <w:pPr>
      <w:spacing w:lineRule="exact" w:line="240" w:before="0" w:after="160"/>
    </w:pPr>
    <w:rPr>
      <w:rFonts w:ascii="Verdana" w:hAnsi="Verdana" w:cs="Verdana"/>
      <w:sz w:val="20"/>
      <w:szCs w:val="20"/>
    </w:rPr>
  </w:style>
  <w:style w:type="paragraph" w:styleId="Char11">
    <w:name w:val="Char1"/>
    <w:basedOn w:val="Normal"/>
    <w:qFormat/>
    <w:pPr>
      <w:spacing w:lineRule="exact" w:line="240" w:before="0" w:after="160"/>
    </w:pPr>
    <w:rPr>
      <w:rFonts w:ascii="Verdana" w:hAnsi="Verdana" w:cs="Verdana"/>
      <w:sz w:val="20"/>
      <w:szCs w:val="20"/>
    </w:rPr>
  </w:style>
  <w:style w:type="paragraph" w:styleId="CharChar2CharCharCharCharCharChar1">
    <w:name w:val="Char Char2 Char Char Char Char Char Char"/>
    <w:basedOn w:val="Normal"/>
    <w:qFormat/>
    <w:pPr>
      <w:tabs>
        <w:tab w:val="left" w:pos="709" w:leader="none"/>
      </w:tabs>
    </w:pPr>
    <w:rPr>
      <w:rFonts w:ascii="Tahoma" w:hAnsi="Tahoma" w:cs="Tahoma"/>
      <w:sz w:val="24"/>
      <w:szCs w:val="24"/>
      <w:lang w:val="pl-PL"/>
    </w:rPr>
  </w:style>
  <w:style w:type="paragraph" w:styleId="1">
    <w:name w:val="1"/>
    <w:basedOn w:val="Normal"/>
    <w:qFormat/>
    <w:pPr>
      <w:overflowPunct w:val="false"/>
      <w:autoSpaceDE w:val="false"/>
      <w:spacing w:lineRule="atLeast" w:line="380" w:before="120" w:after="40"/>
      <w:ind w:firstLine="567" w:start="0" w:end="0"/>
      <w:jc w:val="both"/>
      <w:textAlignment w:val="baseline"/>
    </w:pPr>
    <w:rPr>
      <w:rFonts w:ascii=".VnTime;Times New Roman" w:hAnsi=".VnTime;Times New Roman" w:cs=".VnTime;Times New Roman"/>
      <w:b/>
      <w:spacing w:val="6"/>
      <w:sz w:val="30"/>
      <w:szCs w:val="20"/>
    </w:rPr>
  </w:style>
  <w:style w:type="paragraph" w:styleId="HTMLPreformatted">
    <w:name w:val="HTML Preformatted"/>
    <w:basedOn w:val="Normal"/>
    <w:qFormat/>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Arial Unicode MS" w:hAnsi="Arial Unicode MS" w:eastAsia="Arial Unicode MS" w:cs="Arial Unicode MS"/>
      <w:sz w:val="20"/>
      <w:szCs w:val="20"/>
    </w:rPr>
  </w:style>
  <w:style w:type="paragraph" w:styleId="n-dieu">
    <w:name w:val="n-dieu"/>
    <w:basedOn w:val="Normal"/>
    <w:qFormat/>
    <w:pPr>
      <w:widowControl w:val="false"/>
      <w:spacing w:before="120" w:after="180"/>
      <w:ind w:firstLine="709" w:start="0" w:end="0"/>
    </w:pPr>
    <w:rPr>
      <w:rFonts w:ascii=".VnTime;Times New Roman" w:hAnsi=".VnTime;Times New Roman" w:cs=".VnTime;Times New Roman"/>
      <w:b/>
      <w:bCs/>
      <w:i/>
      <w:iCs/>
      <w:color w:val="0000FF"/>
    </w:rPr>
  </w:style>
  <w:style w:type="paragraph" w:styleId="soTCVN-T">
    <w:name w:val="soTCVN-T"/>
    <w:basedOn w:val="Normal"/>
    <w:qFormat/>
    <w:pPr>
      <w:spacing w:lineRule="auto" w:line="360" w:before="2400" w:after="0"/>
      <w:jc w:val="center"/>
    </w:pPr>
    <w:rPr>
      <w:rFonts w:ascii=".VnArialH" w:hAnsi=".VnArialH" w:cs=".VnArialH"/>
      <w:b/>
      <w:sz w:val="36"/>
      <w:szCs w:val="20"/>
    </w:rPr>
  </w:style>
  <w:style w:type="paragraph" w:styleId="HANOI-O">
    <w:name w:val="HANOI-O"/>
    <w:basedOn w:val="Heading1"/>
    <w:qFormat/>
    <w:pPr>
      <w:keepNext w:val="false"/>
      <w:numPr>
        <w:ilvl w:val="0"/>
        <w:numId w:val="0"/>
      </w:numPr>
      <w:spacing w:lineRule="auto" w:line="360"/>
      <w:outlineLvl w:val="9"/>
    </w:pPr>
    <w:rPr>
      <w:rFonts w:ascii=".VnArialH" w:hAnsi=".VnArialH" w:cs=".VnArialH"/>
      <w:spacing w:val="5"/>
      <w:kern w:val="2"/>
      <w:sz w:val="24"/>
    </w:rPr>
  </w:style>
  <w:style w:type="paragraph" w:styleId="kinhgui">
    <w:name w:val="kinhgui"/>
    <w:basedOn w:val="Normal"/>
    <w:next w:val="Normal"/>
    <w:qFormat/>
    <w:pPr>
      <w:widowControl w:val="false"/>
      <w:tabs>
        <w:tab w:val="clear" w:pos="709"/>
        <w:tab w:val="left" w:pos="3544" w:leader="none"/>
      </w:tabs>
      <w:spacing w:before="240" w:after="120"/>
      <w:ind w:hanging="1276" w:start="3544" w:end="0"/>
    </w:pPr>
    <w:rPr/>
  </w:style>
  <w:style w:type="paragraph" w:styleId="style111">
    <w:name w:val="style11"/>
    <w:basedOn w:val="Normal"/>
    <w:qFormat/>
    <w:pPr>
      <w:spacing w:before="280" w:after="280"/>
    </w:pPr>
    <w:rPr>
      <w:sz w:val="24"/>
      <w:szCs w:val="24"/>
    </w:rPr>
  </w:style>
  <w:style w:type="paragraph" w:styleId="gravity">
    <w:name w:val="gravity"/>
    <w:basedOn w:val="Normal"/>
    <w:qFormat/>
    <w:pPr>
      <w:autoSpaceDE w:val="false"/>
      <w:spacing w:lineRule="auto" w:line="360"/>
      <w:jc w:val="both"/>
    </w:pPr>
    <w:rPr>
      <w:rFonts w:ascii=".VnTime;Times New Roman" w:hAnsi=".VnTime;Times New Roman" w:cs=".VnTime;Times New Roman"/>
    </w:rPr>
  </w:style>
  <w:style w:type="paragraph" w:styleId="BodyTextFirstIndent">
    <w:name w:val="Body Text First Indent"/>
    <w:basedOn w:val="BodyText1"/>
    <w:qFormat/>
    <w:pPr>
      <w:spacing w:before="0" w:after="120"/>
      <w:ind w:firstLine="210" w:start="0" w:end="0"/>
    </w:pPr>
    <w:rPr>
      <w:rFonts w:ascii="Times New Roman" w:hAnsi="Times New Roman" w:cs="Times New Roman"/>
      <w:b w:val="false"/>
      <w:szCs w:val="24"/>
    </w:rPr>
  </w:style>
  <w:style w:type="paragraph" w:styleId="Closing1">
    <w:name w:val="Closing1"/>
    <w:basedOn w:val="Normal"/>
    <w:qFormat/>
    <w:pPr>
      <w:ind w:hanging="0" w:start="4320" w:end="0"/>
    </w:pPr>
    <w:rPr>
      <w:sz w:val="24"/>
      <w:szCs w:val="24"/>
    </w:rPr>
  </w:style>
  <w:style w:type="paragraph" w:styleId="Date">
    <w:name w:val="Date"/>
    <w:basedOn w:val="Normal"/>
    <w:next w:val="Normal"/>
    <w:qFormat/>
    <w:pPr/>
    <w:rPr>
      <w:sz w:val="24"/>
      <w:szCs w:val="24"/>
    </w:rPr>
  </w:style>
  <w:style w:type="paragraph" w:styleId="E-mailSignature">
    <w:name w:val="E-mail Signature"/>
    <w:basedOn w:val="Normal"/>
    <w:qFormat/>
    <w:pPr/>
    <w:rPr>
      <w:sz w:val="24"/>
      <w:szCs w:val="24"/>
    </w:rPr>
  </w:style>
  <w:style w:type="paragraph" w:styleId="EndnoteText">
    <w:name w:val="endnote text"/>
    <w:basedOn w:val="Normal"/>
    <w:pPr/>
    <w:rPr>
      <w:sz w:val="20"/>
      <w:szCs w:val="20"/>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sz w:val="20"/>
      <w:szCs w:val="20"/>
    </w:rPr>
  </w:style>
  <w:style w:type="paragraph" w:styleId="HTMLAddress">
    <w:name w:val="HTML Address"/>
    <w:basedOn w:val="Normal"/>
    <w:qFormat/>
    <w:pPr/>
    <w:rPr>
      <w:i/>
      <w:iCs/>
      <w:sz w:val="24"/>
      <w:szCs w:val="24"/>
    </w:rPr>
  </w:style>
  <w:style w:type="paragraph" w:styleId="Index1">
    <w:name w:val="index 1"/>
    <w:basedOn w:val="Normal"/>
    <w:next w:val="Normal"/>
    <w:pPr>
      <w:ind w:hanging="240" w:start="240" w:end="0"/>
    </w:pPr>
    <w:rPr>
      <w:sz w:val="24"/>
      <w:szCs w:val="24"/>
    </w:rPr>
  </w:style>
  <w:style w:type="paragraph" w:styleId="Index2">
    <w:name w:val="index 2"/>
    <w:basedOn w:val="Normal"/>
    <w:next w:val="Normal"/>
    <w:pPr>
      <w:ind w:hanging="240" w:start="480" w:end="0"/>
    </w:pPr>
    <w:rPr>
      <w:sz w:val="24"/>
      <w:szCs w:val="24"/>
    </w:rPr>
  </w:style>
  <w:style w:type="paragraph" w:styleId="Index3">
    <w:name w:val="index 3"/>
    <w:basedOn w:val="Normal"/>
    <w:next w:val="Normal"/>
    <w:pPr>
      <w:ind w:hanging="240" w:start="720" w:end="0"/>
    </w:pPr>
    <w:rPr>
      <w:sz w:val="24"/>
      <w:szCs w:val="24"/>
    </w:rPr>
  </w:style>
  <w:style w:type="paragraph" w:styleId="Index4">
    <w:name w:val="Index 4"/>
    <w:basedOn w:val="Normal"/>
    <w:next w:val="Normal"/>
    <w:qFormat/>
    <w:pPr>
      <w:ind w:hanging="240" w:start="960" w:end="0"/>
    </w:pPr>
    <w:rPr>
      <w:sz w:val="24"/>
      <w:szCs w:val="24"/>
    </w:rPr>
  </w:style>
  <w:style w:type="paragraph" w:styleId="Index5">
    <w:name w:val="Index 5"/>
    <w:basedOn w:val="Normal"/>
    <w:next w:val="Normal"/>
    <w:qFormat/>
    <w:pPr>
      <w:ind w:hanging="240" w:start="1200" w:end="0"/>
    </w:pPr>
    <w:rPr>
      <w:sz w:val="24"/>
      <w:szCs w:val="24"/>
    </w:rPr>
  </w:style>
  <w:style w:type="paragraph" w:styleId="Index6">
    <w:name w:val="Index 6"/>
    <w:basedOn w:val="Normal"/>
    <w:next w:val="Normal"/>
    <w:qFormat/>
    <w:pPr>
      <w:ind w:hanging="240" w:start="1440" w:end="0"/>
    </w:pPr>
    <w:rPr>
      <w:sz w:val="24"/>
      <w:szCs w:val="24"/>
    </w:rPr>
  </w:style>
  <w:style w:type="paragraph" w:styleId="Index7">
    <w:name w:val="Index 7"/>
    <w:basedOn w:val="Normal"/>
    <w:next w:val="Normal"/>
    <w:qFormat/>
    <w:pPr>
      <w:ind w:hanging="240" w:start="1680" w:end="0"/>
    </w:pPr>
    <w:rPr>
      <w:sz w:val="24"/>
      <w:szCs w:val="24"/>
    </w:rPr>
  </w:style>
  <w:style w:type="paragraph" w:styleId="Index8">
    <w:name w:val="Index 8"/>
    <w:basedOn w:val="Normal"/>
    <w:next w:val="Normal"/>
    <w:qFormat/>
    <w:pPr>
      <w:ind w:hanging="240" w:start="1920" w:end="0"/>
    </w:pPr>
    <w:rPr>
      <w:sz w:val="24"/>
      <w:szCs w:val="24"/>
    </w:rPr>
  </w:style>
  <w:style w:type="paragraph" w:styleId="Index9">
    <w:name w:val="Index 9"/>
    <w:basedOn w:val="Normal"/>
    <w:next w:val="Normal"/>
    <w:qFormat/>
    <w:pPr>
      <w:ind w:hanging="240" w:start="2160" w:end="0"/>
    </w:pPr>
    <w:rPr>
      <w:sz w:val="24"/>
      <w:szCs w:val="24"/>
    </w:rPr>
  </w:style>
  <w:style w:type="paragraph" w:styleId="IndexHeading">
    <w:name w:val="index heading"/>
    <w:basedOn w:val="Normal"/>
    <w:next w:val="Index1"/>
    <w:pPr/>
    <w:rPr>
      <w:rFonts w:ascii="Arial" w:hAnsi="Arial" w:cs="Arial"/>
      <w:b/>
      <w:bCs/>
      <w:sz w:val="24"/>
      <w:szCs w:val="24"/>
    </w:rPr>
  </w:style>
  <w:style w:type="paragraph" w:styleId="ListBullet2">
    <w:name w:val="List Bullet 2"/>
    <w:basedOn w:val="Normal"/>
    <w:pPr>
      <w:ind w:hanging="360" w:start="720" w:end="0"/>
    </w:pPr>
    <w:rPr>
      <w:sz w:val="24"/>
      <w:szCs w:val="24"/>
    </w:rPr>
  </w:style>
  <w:style w:type="paragraph" w:styleId="ListBullet3">
    <w:name w:val="List Bullet 3"/>
    <w:basedOn w:val="Normal"/>
    <w:pPr>
      <w:ind w:hanging="360" w:start="1080" w:end="0"/>
    </w:pPr>
    <w:rPr>
      <w:sz w:val="24"/>
      <w:szCs w:val="24"/>
    </w:rPr>
  </w:style>
  <w:style w:type="paragraph" w:styleId="ListBullet31">
    <w:name w:val="List Bullet 31"/>
    <w:basedOn w:val="Normal"/>
    <w:qFormat/>
    <w:pPr>
      <w:tabs>
        <w:tab w:val="clear" w:pos="709"/>
        <w:tab w:val="left" w:pos="1080" w:leader="none"/>
      </w:tabs>
      <w:ind w:hanging="360" w:start="1080" w:end="0"/>
    </w:pPr>
    <w:rPr>
      <w:sz w:val="24"/>
      <w:szCs w:val="24"/>
    </w:rPr>
  </w:style>
  <w:style w:type="paragraph" w:styleId="ListBullet41">
    <w:name w:val="List Bullet 41"/>
    <w:basedOn w:val="Normal"/>
    <w:qFormat/>
    <w:pPr>
      <w:tabs>
        <w:tab w:val="clear" w:pos="709"/>
        <w:tab w:val="left" w:pos="1440" w:leader="none"/>
      </w:tabs>
      <w:ind w:hanging="360" w:start="1440" w:end="0"/>
    </w:pPr>
    <w:rPr>
      <w:sz w:val="24"/>
      <w:szCs w:val="24"/>
    </w:rPr>
  </w:style>
  <w:style w:type="paragraph" w:styleId="ListBullet51">
    <w:name w:val="List Bullet 51"/>
    <w:basedOn w:val="Normal"/>
    <w:qFormat/>
    <w:pPr>
      <w:tabs>
        <w:tab w:val="clear" w:pos="709"/>
        <w:tab w:val="left" w:pos="1800" w:leader="none"/>
      </w:tabs>
      <w:ind w:hanging="360" w:start="1800" w:end="0"/>
    </w:pPr>
    <w:rPr>
      <w:sz w:val="24"/>
      <w:szCs w:val="24"/>
    </w:rPr>
  </w:style>
  <w:style w:type="paragraph" w:styleId="ListContinue">
    <w:name w:val="List Continue"/>
    <w:basedOn w:val="Normal"/>
    <w:qFormat/>
    <w:pPr>
      <w:spacing w:before="0" w:after="120"/>
      <w:ind w:hanging="0" w:start="360" w:end="0"/>
    </w:pPr>
    <w:rPr>
      <w:sz w:val="24"/>
      <w:szCs w:val="24"/>
    </w:rPr>
  </w:style>
  <w:style w:type="paragraph" w:styleId="ListContinue2">
    <w:name w:val="List Continue 2"/>
    <w:basedOn w:val="Normal"/>
    <w:qFormat/>
    <w:pPr>
      <w:spacing w:before="0" w:after="120"/>
      <w:ind w:hanging="0" w:start="720" w:end="0"/>
    </w:pPr>
    <w:rPr>
      <w:sz w:val="24"/>
      <w:szCs w:val="24"/>
    </w:rPr>
  </w:style>
  <w:style w:type="paragraph" w:styleId="ListNumber">
    <w:name w:val="List Number"/>
    <w:basedOn w:val="Normal"/>
    <w:qFormat/>
    <w:pPr>
      <w:tabs>
        <w:tab w:val="clear" w:pos="709"/>
        <w:tab w:val="left" w:pos="360" w:leader="none"/>
      </w:tabs>
      <w:ind w:hanging="360" w:start="360" w:end="0"/>
    </w:pPr>
    <w:rPr>
      <w:sz w:val="24"/>
      <w:szCs w:val="24"/>
    </w:rPr>
  </w:style>
  <w:style w:type="paragraph" w:styleId="ListNumber2">
    <w:name w:val="List Number 2"/>
    <w:basedOn w:val="Normal"/>
    <w:qFormat/>
    <w:pPr>
      <w:tabs>
        <w:tab w:val="clear" w:pos="709"/>
        <w:tab w:val="left" w:pos="720" w:leader="none"/>
      </w:tabs>
      <w:ind w:hanging="360" w:start="720" w:end="0"/>
    </w:pPr>
    <w:rPr>
      <w:sz w:val="24"/>
      <w:szCs w:val="24"/>
    </w:rPr>
  </w:style>
  <w:style w:type="paragraph" w:styleId="ListNumber3">
    <w:name w:val="List Number 3"/>
    <w:basedOn w:val="Normal"/>
    <w:qFormat/>
    <w:pPr>
      <w:tabs>
        <w:tab w:val="clear" w:pos="709"/>
        <w:tab w:val="left" w:pos="1080" w:leader="none"/>
      </w:tabs>
      <w:ind w:hanging="360" w:start="1080" w:end="0"/>
    </w:pPr>
    <w:rPr>
      <w:sz w:val="24"/>
      <w:szCs w:val="24"/>
    </w:rPr>
  </w:style>
  <w:style w:type="paragraph" w:styleId="ListNumber4">
    <w:name w:val="List Number 4"/>
    <w:basedOn w:val="Normal"/>
    <w:qFormat/>
    <w:pPr>
      <w:tabs>
        <w:tab w:val="clear" w:pos="709"/>
        <w:tab w:val="left" w:pos="1440" w:leader="none"/>
      </w:tabs>
      <w:ind w:hanging="360" w:start="1440" w:end="0"/>
    </w:pPr>
    <w:rPr>
      <w:sz w:val="24"/>
      <w:szCs w:val="24"/>
    </w:rPr>
  </w:style>
  <w:style w:type="paragraph" w:styleId="ListNumber5">
    <w:name w:val="List Number 5"/>
    <w:basedOn w:val="Normal"/>
    <w:qFormat/>
    <w:pPr>
      <w:tabs>
        <w:tab w:val="clear" w:pos="709"/>
        <w:tab w:val="left" w:pos="1800" w:leader="none"/>
      </w:tabs>
      <w:ind w:hanging="360" w:start="1800" w:end="0"/>
    </w:pPr>
    <w:rPr>
      <w:sz w:val="24"/>
      <w:szCs w:val="24"/>
    </w:rPr>
  </w:style>
  <w:style w:type="paragraph" w:styleId="MacroText">
    <w:name w:val="Macro Text"/>
    <w:qFormat/>
    <w:pPr>
      <w:widowControl/>
      <w:tabs>
        <w:tab w:val="clear" w:pos="709"/>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Indent1">
    <w:name w:val="Normal Indent"/>
    <w:basedOn w:val="Normal"/>
    <w:qFormat/>
    <w:pPr>
      <w:ind w:hanging="0" w:start="720" w:end="0"/>
    </w:pPr>
    <w:rPr>
      <w:sz w:val="24"/>
      <w:szCs w:val="24"/>
    </w:rPr>
  </w:style>
  <w:style w:type="paragraph" w:styleId="NoteHeading">
    <w:name w:val="Note Heading"/>
    <w:basedOn w:val="Normal"/>
    <w:next w:val="Normal"/>
    <w:qFormat/>
    <w:pPr/>
    <w:rPr>
      <w:sz w:val="24"/>
      <w:szCs w:val="24"/>
    </w:rPr>
  </w:style>
  <w:style w:type="paragraph" w:styleId="Signature">
    <w:name w:val="Signature"/>
    <w:basedOn w:val="Normal"/>
    <w:pPr>
      <w:ind w:hanging="0" w:start="4320" w:end="0"/>
    </w:pPr>
    <w:rPr>
      <w:sz w:val="24"/>
      <w:szCs w:val="24"/>
    </w:rPr>
  </w:style>
  <w:style w:type="paragraph" w:styleId="TableofAuthorities">
    <w:name w:val="Table of Authorities"/>
    <w:basedOn w:val="Normal"/>
    <w:next w:val="Normal"/>
    <w:qFormat/>
    <w:pPr>
      <w:ind w:hanging="240" w:start="240" w:end="0"/>
    </w:pPr>
    <w:rPr>
      <w:sz w:val="24"/>
      <w:szCs w:val="24"/>
    </w:rPr>
  </w:style>
  <w:style w:type="paragraph" w:styleId="I1">
    <w:name w:val="I."/>
    <w:basedOn w:val="Normal"/>
    <w:qFormat/>
    <w:pPr>
      <w:tabs>
        <w:tab w:val="clear" w:pos="709"/>
        <w:tab w:val="left" w:pos="1288" w:leader="none"/>
      </w:tabs>
      <w:spacing w:before="120" w:after="120"/>
      <w:ind w:hanging="720" w:start="1288" w:end="0"/>
      <w:jc w:val="both"/>
    </w:pPr>
    <w:rPr>
      <w:rFonts w:ascii=".VnTime;Times New Roman" w:hAnsi=".VnTime;Times New Roman" w:cs=".VnTime;Times New Roman"/>
      <w:b/>
      <w:sz w:val="30"/>
      <w:szCs w:val="20"/>
    </w:rPr>
  </w:style>
  <w:style w:type="paragraph" w:styleId="mcI1">
    <w:name w:val="môc I.1."/>
    <w:basedOn w:val="Normal"/>
    <w:qFormat/>
    <w:pPr>
      <w:spacing w:lineRule="exact" w:line="360" w:before="120" w:after="120"/>
      <w:jc w:val="both"/>
    </w:pPr>
    <w:rPr>
      <w:rFonts w:ascii=".VnTime;Times New Roman" w:hAnsi=".VnTime;Times New Roman" w:cs=".VnTime;Times New Roman"/>
      <w:b/>
      <w:szCs w:val="20"/>
    </w:rPr>
  </w:style>
  <w:style w:type="paragraph" w:styleId="Closing">
    <w:name w:val="Closing"/>
    <w:basedOn w:val="Normal"/>
    <w:next w:val="BodyText1"/>
    <w:pPr>
      <w:tabs>
        <w:tab w:val="clear" w:pos="709"/>
        <w:tab w:val="left" w:pos="360" w:leader="none"/>
      </w:tabs>
      <w:spacing w:lineRule="exact" w:line="300" w:before="60" w:after="60"/>
      <w:ind w:hanging="284" w:start="284" w:end="0"/>
      <w:jc w:val="center"/>
    </w:pPr>
    <w:rPr>
      <w:rFonts w:ascii=".VnTime;Times New Roman" w:hAnsi=".VnTime;Times New Roman" w:cs=".VnTime;Times New Roman"/>
      <w:b/>
      <w:sz w:val="26"/>
      <w:szCs w:val="20"/>
      <w:lang w:val="en-GB"/>
    </w:rPr>
  </w:style>
  <w:style w:type="paragraph" w:styleId="Style7">
    <w:name w:val="Style7"/>
    <w:basedOn w:val="Normal"/>
    <w:qFormat/>
    <w:pPr>
      <w:tabs>
        <w:tab w:val="clear" w:pos="709"/>
        <w:tab w:val="left" w:pos="1723" w:leader="none"/>
      </w:tabs>
      <w:ind w:hanging="1723" w:start="1723" w:end="0"/>
    </w:pPr>
    <w:rPr>
      <w:sz w:val="20"/>
      <w:szCs w:val="20"/>
    </w:rPr>
  </w:style>
  <w:style w:type="paragraph" w:styleId="Heading2A">
    <w:name w:val="Heading 2A"/>
    <w:basedOn w:val="Heading2"/>
    <w:qFormat/>
    <w:pPr>
      <w:numPr>
        <w:ilvl w:val="0"/>
        <w:numId w:val="0"/>
      </w:numPr>
      <w:tabs>
        <w:tab w:val="clear" w:pos="709"/>
        <w:tab w:val="left" w:pos="864" w:leader="none"/>
      </w:tabs>
      <w:spacing w:lineRule="exact" w:line="300" w:before="120" w:after="120"/>
      <w:ind w:hanging="862" w:start="862" w:end="0"/>
      <w:outlineLvl w:val="9"/>
    </w:pPr>
    <w:rPr>
      <w:rFonts w:ascii=".VnTime;Times New Roman" w:hAnsi=".VnTime;Times New Roman" w:cs=".VnTime;Times New Roman"/>
      <w:bCs w:val="false"/>
      <w:sz w:val="28"/>
      <w:szCs w:val="28"/>
      <w:lang w:val="en-GB"/>
    </w:rPr>
  </w:style>
  <w:style w:type="paragraph" w:styleId="Heading3A">
    <w:name w:val="Heading 3A"/>
    <w:basedOn w:val="Heading3"/>
    <w:qFormat/>
    <w:pPr>
      <w:numPr>
        <w:ilvl w:val="0"/>
        <w:numId w:val="0"/>
      </w:numPr>
      <w:tabs>
        <w:tab w:val="clear" w:pos="709"/>
        <w:tab w:val="left" w:pos="864" w:leader="none"/>
      </w:tabs>
      <w:spacing w:lineRule="exact" w:line="300" w:before="120" w:after="120"/>
      <w:ind w:hanging="862" w:start="862" w:end="0"/>
      <w:outlineLvl w:val="9"/>
    </w:pPr>
    <w:rPr>
      <w:rFonts w:ascii=".VnTime;Times New Roman" w:hAnsi=".VnTime;Times New Roman" w:cs="Times New Roman"/>
      <w:bCs w:val="false"/>
      <w:i/>
      <w:sz w:val="28"/>
      <w:szCs w:val="20"/>
      <w:lang w:val="en-GB"/>
    </w:rPr>
  </w:style>
  <w:style w:type="paragraph" w:styleId="chuong">
    <w:name w:val="chuong"/>
    <w:basedOn w:val="Normal"/>
    <w:qFormat/>
    <w:pPr>
      <w:spacing w:lineRule="auto" w:line="360"/>
      <w:jc w:val="center"/>
    </w:pPr>
    <w:rPr>
      <w:rFonts w:ascii=".VnTimeH;Courier New" w:hAnsi=".VnTimeH;Courier New" w:cs=".VnTimeH;Courier New"/>
      <w:b/>
      <w:sz w:val="26"/>
      <w:szCs w:val="20"/>
      <w:lang w:val="en-GB"/>
    </w:rPr>
  </w:style>
  <w:style w:type="paragraph" w:styleId="phn">
    <w:name w:val="phÇn"/>
    <w:basedOn w:val="Normal"/>
    <w:qFormat/>
    <w:pPr>
      <w:spacing w:before="60" w:after="60"/>
      <w:jc w:val="center"/>
    </w:pPr>
    <w:rPr>
      <w:rFonts w:ascii=".VnHelvetInsH" w:hAnsi=".VnHelvetInsH" w:cs=".VnHelvetInsH"/>
      <w:sz w:val="26"/>
      <w:szCs w:val="20"/>
    </w:rPr>
  </w:style>
  <w:style w:type="paragraph" w:styleId="mca">
    <w:name w:val="môc a"/>
    <w:basedOn w:val="Normal"/>
    <w:qFormat/>
    <w:pPr>
      <w:spacing w:lineRule="exact" w:line="300" w:before="60" w:after="60"/>
      <w:jc w:val="both"/>
    </w:pPr>
    <w:rPr>
      <w:rFonts w:ascii=".VnTime;Times New Roman" w:hAnsi=".VnTime;Times New Roman" w:cs=".VnTime;Times New Roman"/>
      <w:b/>
      <w:bCs/>
      <w:i/>
      <w:iCs/>
      <w:sz w:val="26"/>
    </w:rPr>
  </w:style>
  <w:style w:type="paragraph" w:styleId="BodyText213">
    <w:name w:val="Body Text 21"/>
    <w:basedOn w:val="Normal"/>
    <w:qFormat/>
    <w:pPr>
      <w:widowControl w:val="false"/>
      <w:overflowPunct w:val="false"/>
      <w:autoSpaceDE w:val="false"/>
      <w:ind w:firstLine="720" w:start="0" w:end="0"/>
      <w:jc w:val="both"/>
      <w:textAlignment w:val="baseline"/>
    </w:pPr>
    <w:rPr>
      <w:rFonts w:ascii=".VnTime;Times New Roman" w:hAnsi=".VnTime;Times New Roman" w:cs=".VnTime;Times New Roman"/>
      <w:szCs w:val="20"/>
    </w:rPr>
  </w:style>
  <w:style w:type="paragraph" w:styleId="a2">
    <w:name w:val="a2"/>
    <w:basedOn w:val="Normal"/>
    <w:next w:val="Normal"/>
    <w:qFormat/>
    <w:pPr>
      <w:overflowPunct w:val="false"/>
      <w:autoSpaceDE w:val="false"/>
      <w:spacing w:lineRule="atLeast" w:line="360" w:before="120" w:after="120"/>
      <w:ind w:hanging="1134" w:start="1134" w:end="0"/>
      <w:jc w:val="both"/>
    </w:pPr>
    <w:rPr>
      <w:rFonts w:ascii=".VnTime;Times New Roman" w:hAnsi=".VnTime;Times New Roman" w:cs=".VnTime;Times New Roman"/>
      <w:b/>
      <w:szCs w:val="20"/>
    </w:rPr>
  </w:style>
  <w:style w:type="paragraph" w:styleId="xl65">
    <w:name w:val="xl65"/>
    <w:basedOn w:val="Normal"/>
    <w:qFormat/>
    <w:pPr>
      <w:pBdr>
        <w:left w:val="single" w:sz="4" w:space="0" w:color="000000"/>
        <w:right w:val="single" w:sz="4" w:space="0" w:color="000000"/>
      </w:pBdr>
      <w:spacing w:before="280" w:after="280"/>
      <w:jc w:val="center"/>
      <w:textAlignment w:val="center"/>
    </w:pPr>
    <w:rPr>
      <w:rFonts w:ascii=".VnTime;Times New Roman" w:hAnsi=".VnTime;Times New Roman" w:cs=".VnTime;Times New Roman"/>
      <w:b/>
      <w:bCs/>
      <w:i/>
      <w:iCs/>
      <w:sz w:val="24"/>
      <w:szCs w:val="24"/>
    </w:rPr>
  </w:style>
  <w:style w:type="paragraph" w:styleId="Macdinh">
    <w:name w:val="Mac dinh"/>
    <w:basedOn w:val="Normal"/>
    <w:qFormat/>
    <w:pPr>
      <w:widowControl w:val="false"/>
      <w:overflowPunct w:val="false"/>
      <w:autoSpaceDE w:val="false"/>
      <w:spacing w:lineRule="auto" w:line="398" w:before="60" w:after="60"/>
      <w:ind w:firstLine="720" w:start="0" w:end="0"/>
      <w:jc w:val="both"/>
      <w:textAlignment w:val="baseline"/>
    </w:pPr>
    <w:rPr>
      <w:rFonts w:ascii=".VnTime;Times New Roman" w:hAnsi=".VnTime;Times New Roman" w:cs=".VnTime;Times New Roman"/>
      <w:szCs w:val="20"/>
      <w:lang w:val="en-GB"/>
    </w:rPr>
  </w:style>
  <w:style w:type="paragraph" w:styleId="BodyText232">
    <w:name w:val="Body Text 23"/>
    <w:basedOn w:val="Normal"/>
    <w:qFormat/>
    <w:pPr>
      <w:widowControl w:val="false"/>
      <w:overflowPunct w:val="false"/>
      <w:autoSpaceDE w:val="false"/>
      <w:spacing w:before="120" w:after="0"/>
      <w:ind w:firstLine="720" w:start="0" w:end="0"/>
      <w:jc w:val="both"/>
      <w:textAlignment w:val="baseline"/>
    </w:pPr>
    <w:rPr>
      <w:rFonts w:ascii=".VnTime;Times New Roman" w:hAnsi=".VnTime;Times New Roman" w:cs=".VnTime;Times New Roman"/>
      <w:b/>
      <w:szCs w:val="20"/>
    </w:rPr>
  </w:style>
  <w:style w:type="paragraph" w:styleId="Baocao">
    <w:name w:val="Baocao"/>
    <w:basedOn w:val="Normal"/>
    <w:qFormat/>
    <w:pPr>
      <w:widowControl w:val="false"/>
      <w:spacing w:before="120" w:after="120"/>
      <w:ind w:firstLine="720" w:start="0" w:end="0"/>
      <w:jc w:val="both"/>
    </w:pPr>
    <w:rPr>
      <w:rFonts w:ascii=".VnTime;Times New Roman" w:hAnsi=".VnTime;Times New Roman" w:cs=".VnTime;Times New Roman"/>
    </w:rPr>
  </w:style>
  <w:style w:type="paragraph" w:styleId="cvbody">
    <w:name w:val="cvbody"/>
    <w:basedOn w:val="Normal"/>
    <w:qFormat/>
    <w:pPr>
      <w:widowControl w:val="false"/>
      <w:spacing w:lineRule="auto" w:line="288" w:before="120" w:after="120"/>
      <w:jc w:val="both"/>
    </w:pPr>
    <w:rPr>
      <w:rFonts w:ascii=".VnTime;Times New Roman" w:hAnsi=".VnTime;Times New Roman" w:cs=".VnTime;Times New Roman"/>
      <w:szCs w:val="20"/>
    </w:rPr>
  </w:style>
  <w:style w:type="paragraph" w:styleId="Normal11">
    <w:name w:val="Normal11"/>
    <w:basedOn w:val="Normal"/>
    <w:qFormat/>
    <w:pPr>
      <w:spacing w:before="120" w:after="60"/>
      <w:ind w:hanging="0" w:start="900" w:end="0"/>
      <w:jc w:val="both"/>
    </w:pPr>
    <w:rPr>
      <w:bCs/>
      <w:sz w:val="26"/>
      <w:szCs w:val="26"/>
      <w:lang w:val="en-GB"/>
    </w:rPr>
  </w:style>
  <w:style w:type="paragraph" w:styleId="phead">
    <w:name w:val="phead"/>
    <w:basedOn w:val="Normal"/>
    <w:qFormat/>
    <w:pPr>
      <w:spacing w:before="280" w:after="280"/>
    </w:pPr>
    <w:rPr>
      <w:sz w:val="24"/>
      <w:szCs w:val="24"/>
    </w:rPr>
  </w:style>
  <w:style w:type="paragraph" w:styleId="StyleBodyTextBodyText1Left05">
    <w:name w:val="Style Body TextBody Text 1 + Left:  0.5&quot;"/>
    <w:basedOn w:val="Normal"/>
    <w:qFormat/>
    <w:pPr>
      <w:widowControl w:val="false"/>
      <w:spacing w:lineRule="auto" w:line="276" w:before="120" w:after="200"/>
      <w:ind w:hanging="0" w:start="706" w:end="0"/>
    </w:pPr>
    <w:rPr>
      <w:rFonts w:ascii="Arial" w:hAnsi="Arial" w:cs="Cordia New"/>
      <w:spacing w:val="-4"/>
      <w:sz w:val="21"/>
      <w:szCs w:val="20"/>
      <w:lang w:val="vi-VN" w:bidi="en-US"/>
    </w:rPr>
  </w:style>
  <w:style w:type="paragraph" w:styleId="ReptHndg3">
    <w:name w:val="Rept_Hndg3"/>
    <w:basedOn w:val="Normal"/>
    <w:qFormat/>
    <w:pPr>
      <w:spacing w:lineRule="auto" w:line="276" w:before="120" w:after="120"/>
    </w:pPr>
    <w:rPr>
      <w:rFonts w:ascii="Arial" w:hAnsi="Arial" w:eastAsia="MS Mincho;ＭＳ 明朝" w:cs="Arial"/>
      <w:b/>
      <w:sz w:val="21"/>
      <w:szCs w:val="21"/>
      <w:lang w:bidi="en-US"/>
    </w:rPr>
  </w:style>
  <w:style w:type="paragraph" w:styleId="NoSpacing">
    <w:name w:val="No Spacing"/>
    <w:qFormat/>
    <w:pPr>
      <w:widowControl/>
      <w:bidi w:val="0"/>
    </w:pPr>
    <w:rPr>
      <w:rFonts w:ascii="Calibri" w:hAnsi="Calibri" w:eastAsia="Times New Roman" w:cs="Cordia New"/>
      <w:color w:val="auto"/>
      <w:sz w:val="22"/>
      <w:szCs w:val="22"/>
      <w:lang w:val="en-US" w:bidi="en-US" w:eastAsia="zh-CN"/>
    </w:rPr>
  </w:style>
  <w:style w:type="paragraph" w:styleId="Quote">
    <w:name w:val="Quote"/>
    <w:basedOn w:val="Normal"/>
    <w:next w:val="Normal"/>
    <w:qFormat/>
    <w:pPr>
      <w:spacing w:lineRule="auto" w:line="276" w:before="0" w:after="200"/>
    </w:pPr>
    <w:rPr>
      <w:rFonts w:ascii="Calibri" w:hAnsi="Calibri" w:cs="Cordia New"/>
      <w:i/>
      <w:iCs/>
      <w:color w:val="000000"/>
      <w:sz w:val="22"/>
      <w:szCs w:val="22"/>
      <w:lang w:bidi="en-US"/>
    </w:rPr>
  </w:style>
  <w:style w:type="paragraph" w:styleId="IntenseQuote">
    <w:name w:val="Intense Quote"/>
    <w:basedOn w:val="Normal"/>
    <w:next w:val="Normal"/>
    <w:qFormat/>
    <w:pPr>
      <w:pBdr>
        <w:bottom w:val="single" w:sz="4" w:space="4" w:color="4F81BD"/>
      </w:pBdr>
      <w:spacing w:lineRule="auto" w:line="276" w:before="200" w:after="280"/>
      <w:ind w:hanging="0" w:start="936" w:end="936"/>
    </w:pPr>
    <w:rPr>
      <w:rFonts w:ascii="Calibri" w:hAnsi="Calibri" w:cs="Cordia New"/>
      <w:b/>
      <w:bCs/>
      <w:i/>
      <w:iCs/>
      <w:color w:val="4F81BD"/>
      <w:sz w:val="22"/>
      <w:szCs w:val="22"/>
      <w:lang w:bidi="en-US"/>
    </w:rPr>
  </w:style>
  <w:style w:type="paragraph" w:styleId="ten-vb-p">
    <w:name w:val="ten-vb-p"/>
    <w:basedOn w:val="Normal"/>
    <w:qFormat/>
    <w:pPr>
      <w:spacing w:before="280" w:after="280"/>
    </w:pPr>
    <w:rPr>
      <w:sz w:val="24"/>
      <w:szCs w:val="24"/>
    </w:rPr>
  </w:style>
  <w:style w:type="paragraph" w:styleId="z-TopofForm">
    <w:name w:val="z-Top of Form"/>
    <w:basedOn w:val="Normal"/>
    <w:next w:val="Normal"/>
    <w:qFormat/>
    <w:pPr>
      <w:pBdr>
        <w:bottom w:val="single" w:sz="6" w:space="1" w:color="000000"/>
      </w:pBdr>
      <w:jc w:val="center"/>
    </w:pPr>
    <w:rPr>
      <w:rFonts w:ascii="Arial" w:hAnsi="Arial" w:cs="Arial"/>
      <w:vanish/>
      <w:sz w:val="16"/>
      <w:szCs w:val="16"/>
      <w:lang w:val="en-US" w:eastAsia="en-US"/>
    </w:rPr>
  </w:style>
  <w:style w:type="paragraph" w:styleId="CharCharCharCharCharChar1CharCharChar">
    <w:name w:val=" Char Char Char Char Char Char1 Char Char Char"/>
    <w:basedOn w:val="Normal"/>
    <w:qFormat/>
    <w:pPr>
      <w:spacing w:lineRule="exact" w:line="240" w:before="0" w:after="160"/>
    </w:pPr>
    <w:rPr>
      <w:rFonts w:ascii="Verdana" w:hAnsi="Verdana" w:cs="Angsana New"/>
      <w:sz w:val="20"/>
      <w:szCs w:val="20"/>
      <w:lang w:val="en-GB"/>
    </w:rPr>
  </w:style>
  <w:style w:type="paragraph" w:styleId="1Char1">
    <w:name w:val="1 Char"/>
    <w:basedOn w:val="DocumentMap"/>
    <w:qFormat/>
    <w:pPr>
      <w:shd w:fill="auto" w:val="clear"/>
      <w:spacing w:lineRule="auto" w:line="276" w:before="0" w:after="200"/>
    </w:pPr>
    <w:rPr>
      <w:rFonts w:eastAsia="Calibri"/>
      <w:sz w:val="16"/>
      <w:szCs w:val="16"/>
    </w:rPr>
  </w:style>
  <w:style w:type="paragraph" w:styleId="CharCharCharCharCharCharCharCharCharCharCharCharCharCharCharChar">
    <w:name w:val=" Char Char Char Char Char Char Char Char Char Char Char Char Char Char Char Char"/>
    <w:basedOn w:val="Normal"/>
    <w:qFormat/>
    <w:pPr>
      <w:spacing w:lineRule="exact" w:line="240" w:before="0" w:after="160"/>
    </w:pPr>
    <w:rPr>
      <w:rFonts w:ascii="Verdana" w:hAnsi="Verdana" w:cs="Verdana"/>
      <w:sz w:val="20"/>
      <w:szCs w:val="20"/>
    </w:rPr>
  </w:style>
  <w:style w:type="paragraph" w:styleId="blacksml1">
    <w:name w:val="blacksml1"/>
    <w:basedOn w:val="Normal"/>
    <w:qFormat/>
    <w:pPr>
      <w:spacing w:before="280" w:after="280"/>
    </w:pPr>
    <w:rPr>
      <w:rFonts w:ascii="Arial Unicode MS" w:hAnsi="Arial Unicode MS" w:eastAsia="Arial Unicode MS" w:cs="Arial Unicode MS"/>
      <w:sz w:val="24"/>
      <w:szCs w:val="24"/>
    </w:rPr>
  </w:style>
  <w:style w:type="paragraph" w:styleId="CM14">
    <w:name w:val="CM14"/>
    <w:basedOn w:val="Default"/>
    <w:next w:val="Default"/>
    <w:qFormat/>
    <w:pPr>
      <w:spacing w:lineRule="atLeast" w:line="256"/>
    </w:pPr>
    <w:rPr>
      <w:rFonts w:ascii="Arial,;Arial" w:hAnsi="Arial,;Arial" w:cs="Arial,;Arial"/>
      <w:color w:val="000000"/>
    </w:rPr>
  </w:style>
  <w:style w:type="paragraph" w:styleId="CM78">
    <w:name w:val="CM78"/>
    <w:basedOn w:val="Default"/>
    <w:next w:val="Default"/>
    <w:qFormat/>
    <w:pPr>
      <w:spacing w:lineRule="atLeast" w:line="256"/>
    </w:pPr>
    <w:rPr>
      <w:rFonts w:ascii="Arial,;Arial" w:hAnsi="Arial,;Arial" w:cs="Arial,;Arial"/>
      <w:color w:val="000000"/>
    </w:rPr>
  </w:style>
  <w:style w:type="paragraph" w:styleId="CM88">
    <w:name w:val="CM88"/>
    <w:basedOn w:val="Default"/>
    <w:next w:val="Default"/>
    <w:qFormat/>
    <w:pPr>
      <w:spacing w:lineRule="atLeast" w:line="253"/>
    </w:pPr>
    <w:rPr>
      <w:rFonts w:ascii="Arial,;Arial" w:hAnsi="Arial,;Arial" w:cs="Arial,;Arial"/>
      <w:color w:val="000000"/>
    </w:rPr>
  </w:style>
  <w:style w:type="paragraph" w:styleId="CM18">
    <w:name w:val="CM18"/>
    <w:basedOn w:val="Default"/>
    <w:next w:val="Default"/>
    <w:qFormat/>
    <w:pPr>
      <w:spacing w:lineRule="atLeast" w:line="256"/>
    </w:pPr>
    <w:rPr>
      <w:rFonts w:ascii="Arial,;Arial" w:hAnsi="Arial,;Arial" w:cs="Arial,;Arial"/>
      <w:color w:val="000000"/>
    </w:rPr>
  </w:style>
  <w:style w:type="paragraph" w:styleId="CM84">
    <w:name w:val="CM84"/>
    <w:basedOn w:val="Default"/>
    <w:next w:val="Default"/>
    <w:qFormat/>
    <w:pPr>
      <w:spacing w:lineRule="atLeast" w:line="256"/>
    </w:pPr>
    <w:rPr>
      <w:rFonts w:ascii="Arial,;Arial" w:hAnsi="Arial,;Arial" w:cs="Arial,;Arial"/>
      <w:color w:val="000000"/>
    </w:rPr>
  </w:style>
  <w:style w:type="paragraph" w:styleId="CM106">
    <w:name w:val="CM106"/>
    <w:basedOn w:val="Default"/>
    <w:next w:val="Default"/>
    <w:qFormat/>
    <w:pPr/>
    <w:rPr>
      <w:rFonts w:ascii="Arial,;Arial" w:hAnsi="Arial,;Arial" w:cs="Arial,;Arial"/>
      <w:color w:val="000000"/>
    </w:rPr>
  </w:style>
  <w:style w:type="paragraph" w:styleId="content">
    <w:name w:val="content"/>
    <w:basedOn w:val="Normal"/>
    <w:qFormat/>
    <w:pPr>
      <w:spacing w:before="280" w:after="280"/>
    </w:pPr>
    <w:rPr>
      <w:sz w:val="24"/>
      <w:szCs w:val="24"/>
    </w:rPr>
  </w:style>
  <w:style w:type="paragraph" w:styleId="CharCharCharCharCharCharChar1Char">
    <w:name w:val=" Char Char Char Char Char Char Char1 Char"/>
    <w:basedOn w:val="Normal"/>
    <w:qFormat/>
    <w:pPr>
      <w:pageBreakBefore/>
      <w:spacing w:before="280" w:after="280"/>
      <w:jc w:val="both"/>
    </w:pPr>
    <w:rPr>
      <w:rFonts w:ascii="Tahoma" w:hAnsi="Tahoma" w:cs="Tahoma"/>
      <w:sz w:val="20"/>
      <w:szCs w:val="20"/>
    </w:rPr>
  </w:style>
  <w:style w:type="paragraph" w:styleId="xl66">
    <w:name w:val="xl66"/>
    <w:basedOn w:val="Normal"/>
    <w:qFormat/>
    <w:pPr>
      <w:pBdr>
        <w:top w:val="single" w:sz="4" w:space="0" w:color="000000"/>
        <w:left w:val="single" w:sz="4" w:space="0" w:color="000000"/>
        <w:bottom w:val="single" w:sz="4" w:space="0" w:color="000000"/>
        <w:right w:val="single" w:sz="4" w:space="0" w:color="000000"/>
      </w:pBdr>
      <w:spacing w:before="280" w:after="280"/>
      <w:textAlignment w:val="top"/>
    </w:pPr>
    <w:rPr/>
  </w:style>
  <w:style w:type="paragraph" w:styleId="NoidungDieu">
    <w:name w:val="Noidung_Dieu"/>
    <w:basedOn w:val="Normal"/>
    <w:qFormat/>
    <w:pPr>
      <w:tabs>
        <w:tab w:val="clear" w:pos="709"/>
        <w:tab w:val="left" w:pos="360" w:leader="none"/>
      </w:tabs>
      <w:spacing w:before="120" w:after="0"/>
      <w:ind w:hanging="360" w:start="360" w:end="0"/>
      <w:jc w:val="both"/>
    </w:pPr>
    <w:rPr>
      <w:spacing w:val="-2"/>
    </w:rPr>
  </w:style>
  <w:style w:type="paragraph" w:styleId="dautru">
    <w:name w:val="dau tru"/>
    <w:basedOn w:val="Normal"/>
    <w:qFormat/>
    <w:pPr>
      <w:tabs>
        <w:tab w:val="clear" w:pos="709"/>
        <w:tab w:val="left" w:pos="327" w:leader="none"/>
      </w:tabs>
      <w:ind w:hanging="284" w:start="341" w:end="0"/>
      <w:jc w:val="both"/>
    </w:pPr>
    <w:rPr>
      <w:bCs/>
    </w:rPr>
  </w:style>
  <w:style w:type="paragraph" w:styleId="daucong">
    <w:name w:val="dau cong"/>
    <w:basedOn w:val="Normal"/>
    <w:qFormat/>
    <w:pPr>
      <w:tabs>
        <w:tab w:val="clear" w:pos="709"/>
        <w:tab w:val="left" w:pos="720" w:leader="none"/>
      </w:tabs>
      <w:ind w:hanging="380" w:start="720" w:end="0"/>
      <w:jc w:val="both"/>
    </w:pPr>
    <w:rPr>
      <w:bCs/>
    </w:rPr>
  </w:style>
  <w:style w:type="paragraph" w:styleId="Char5">
    <w:name w:val=" Char5"/>
    <w:basedOn w:val="Normal"/>
    <w:qFormat/>
    <w:pPr>
      <w:pageBreakBefore/>
      <w:tabs>
        <w:tab w:val="clear" w:pos="709"/>
        <w:tab w:val="left" w:pos="850" w:leader="none"/>
        <w:tab w:val="left" w:pos="1191" w:leader="none"/>
        <w:tab w:val="left" w:pos="1531" w:leader="none"/>
      </w:tabs>
      <w:spacing w:before="0" w:after="120"/>
      <w:jc w:val="center"/>
    </w:pPr>
    <w:rPr>
      <w:rFonts w:ascii="Tahoma" w:hAnsi="Tahoma" w:eastAsia="MS Mincho;ＭＳ 明朝" w:cs="Tahoma"/>
      <w:b/>
      <w:bCs/>
      <w:color w:val="FFFFFF"/>
      <w:spacing w:val="20"/>
      <w:sz w:val="22"/>
      <w:szCs w:val="22"/>
      <w:lang w:val="en-GB" w:eastAsia="zh-CN"/>
    </w:rPr>
  </w:style>
  <w:style w:type="paragraph" w:styleId="boxtextarial">
    <w:name w:val="box text arial"/>
    <w:basedOn w:val="Normal"/>
    <w:qFormat/>
    <w:pPr>
      <w:spacing w:lineRule="atLeast" w:line="260" w:before="80" w:after="80"/>
    </w:pPr>
    <w:rPr>
      <w:rFonts w:ascii="Arial" w:hAnsi="Arial" w:cs="Arial"/>
      <w:b/>
      <w:sz w:val="20"/>
      <w:szCs w:val="20"/>
      <w:lang w:eastAsia="ko-KR"/>
    </w:rPr>
  </w:style>
  <w:style w:type="paragraph" w:styleId="boxsmallheading">
    <w:name w:val="box small heading"/>
    <w:basedOn w:val="Normal"/>
    <w:qFormat/>
    <w:pPr>
      <w:spacing w:before="80" w:after="0"/>
    </w:pPr>
    <w:rPr>
      <w:rFonts w:ascii="Arial" w:hAnsi="Arial" w:cs="Arial"/>
      <w:b/>
      <w:sz w:val="20"/>
      <w:szCs w:val="20"/>
      <w:lang w:eastAsia="ko-KR"/>
    </w:rPr>
  </w:style>
  <w:style w:type="paragraph" w:styleId="Char51">
    <w:name w:val="Char5"/>
    <w:basedOn w:val="Normal"/>
    <w:qFormat/>
    <w:pPr>
      <w:pageBreakBefore/>
      <w:tabs>
        <w:tab w:val="clear" w:pos="709"/>
        <w:tab w:val="left" w:pos="850" w:leader="none"/>
        <w:tab w:val="left" w:pos="1191" w:leader="none"/>
        <w:tab w:val="left" w:pos="1531" w:leader="none"/>
      </w:tabs>
      <w:spacing w:before="0" w:after="120"/>
      <w:jc w:val="center"/>
    </w:pPr>
    <w:rPr>
      <w:rFonts w:ascii="Tahoma" w:hAnsi="Tahoma" w:eastAsia="MS Mincho;ＭＳ 明朝" w:cs="Tahoma"/>
      <w:b/>
      <w:bCs/>
      <w:color w:val="FFFFFF"/>
      <w:spacing w:val="20"/>
      <w:sz w:val="22"/>
      <w:szCs w:val="22"/>
      <w:lang w:val="en-GB" w:eastAsia="zh-CN"/>
    </w:rPr>
  </w:style>
  <w:style w:type="paragraph" w:styleId="Cap2">
    <w:name w:val=".Cap 2"/>
    <w:basedOn w:val="Normal"/>
    <w:qFormat/>
    <w:pPr>
      <w:suppressAutoHyphens w:val="true"/>
    </w:pPr>
    <w:rPr>
      <w:rFonts w:ascii=".VnArial Narrow" w:hAnsi=".VnArial Narrow" w:cs=".VnArial Narrow"/>
      <w:sz w:val="24"/>
      <w:szCs w:val="24"/>
    </w:rPr>
  </w:style>
  <w:style w:type="paragraph" w:styleId="Cap1">
    <w:name w:val=".Cap 1"/>
    <w:basedOn w:val="Normal"/>
    <w:qFormat/>
    <w:pPr>
      <w:suppressAutoHyphens w:val="true"/>
    </w:pPr>
    <w:rPr>
      <w:rFonts w:ascii=".VnArial Narrow" w:hAnsi=".VnArial Narrow" w:cs=".VnArial Narrow"/>
      <w:b/>
      <w:bCs/>
      <w:sz w:val="24"/>
      <w:szCs w:val="24"/>
    </w:rPr>
  </w:style>
  <w:style w:type="paragraph" w:styleId="h">
    <w:name w:val="h"/>
    <w:basedOn w:val="Normal"/>
    <w:qFormat/>
    <w:pPr>
      <w:widowControl w:val="false"/>
      <w:autoSpaceDE w:val="false"/>
      <w:spacing w:lineRule="auto" w:line="312"/>
      <w:ind w:hanging="0" w:start="181" w:end="0"/>
    </w:pPr>
    <w:rPr>
      <w:rFonts w:ascii=".VnTime;Times New Roman" w:hAnsi=".VnTime;Times New Roman" w:cs=".VnTime;Times New Roman"/>
      <w:color w:val="000000"/>
    </w:rPr>
  </w:style>
  <w:style w:type="paragraph" w:styleId="CharCharChar11">
    <w:name w:val="Char Char Char1"/>
    <w:basedOn w:val="Normal"/>
    <w:qFormat/>
    <w:pPr>
      <w:pageBreakBefore/>
      <w:tabs>
        <w:tab w:val="clear" w:pos="709"/>
        <w:tab w:val="left" w:pos="850" w:leader="none"/>
        <w:tab w:val="left" w:pos="1191" w:leader="none"/>
        <w:tab w:val="left" w:pos="1531" w:leader="none"/>
      </w:tabs>
      <w:spacing w:before="0" w:after="120"/>
      <w:jc w:val="center"/>
    </w:pPr>
    <w:rPr>
      <w:rFonts w:ascii="Tahoma" w:hAnsi="Tahoma" w:eastAsia="MS Mincho;ＭＳ 明朝" w:cs="Tahoma"/>
      <w:b/>
      <w:bCs/>
      <w:color w:val="FFFFFF"/>
      <w:spacing w:val="20"/>
      <w:sz w:val="22"/>
      <w:szCs w:val="22"/>
      <w:lang w:val="en-GB" w:eastAsia="zh-CN"/>
    </w:rPr>
  </w:style>
  <w:style w:type="paragraph" w:styleId="CharChar212">
    <w:name w:val="Char Char21"/>
    <w:basedOn w:val="Normal"/>
    <w:qFormat/>
    <w:pPr>
      <w:pageBreakBefore/>
      <w:tabs>
        <w:tab w:val="clear" w:pos="709"/>
        <w:tab w:val="left" w:pos="850" w:leader="none"/>
        <w:tab w:val="left" w:pos="1191" w:leader="none"/>
        <w:tab w:val="left" w:pos="1531" w:leader="none"/>
      </w:tabs>
      <w:spacing w:before="0" w:after="120"/>
      <w:jc w:val="center"/>
    </w:pPr>
    <w:rPr>
      <w:rFonts w:ascii="Tahoma" w:hAnsi="Tahoma" w:cs="Tahoma"/>
      <w:bCs/>
      <w:iCs/>
      <w:color w:val="FFFFFF"/>
      <w:spacing w:val="20"/>
      <w:sz w:val="22"/>
      <w:szCs w:val="22"/>
      <w:lang w:val="en-GB" w:eastAsia="zh-CN"/>
    </w:rPr>
  </w:style>
  <w:style w:type="paragraph" w:styleId="CH-XH-CN-VN">
    <w:name w:val="CH-XH-CN-VN"/>
    <w:basedOn w:val="Normal"/>
    <w:qFormat/>
    <w:pPr>
      <w:tabs>
        <w:tab w:val="clear" w:pos="709"/>
        <w:tab w:val="center" w:pos="1701" w:leader="none"/>
        <w:tab w:val="center" w:pos="6379" w:leader="none"/>
      </w:tabs>
      <w:autoSpaceDE w:val="false"/>
    </w:pPr>
    <w:rPr>
      <w:rFonts w:ascii="PdTimeH;Arial Narrow" w:hAnsi="PdTimeH;Arial Narrow" w:cs="PdTimeH;Arial Narrow"/>
      <w:b/>
      <w:bCs/>
      <w:sz w:val="22"/>
      <w:szCs w:val="22"/>
      <w:lang w:val="en-GB"/>
    </w:rPr>
  </w:style>
  <w:style w:type="paragraph" w:styleId="boxlink">
    <w:name w:val="boxlink"/>
    <w:basedOn w:val="Normal"/>
    <w:qFormat/>
    <w:pPr>
      <w:spacing w:before="280" w:after="280"/>
    </w:pPr>
    <w:rPr>
      <w:sz w:val="24"/>
      <w:szCs w:val="24"/>
    </w:rPr>
  </w:style>
  <w:style w:type="paragraph" w:styleId="Quyetdinh">
    <w:name w:val="Quyet dinh"/>
    <w:basedOn w:val="Normal"/>
    <w:qFormat/>
    <w:pPr>
      <w:spacing w:lineRule="auto" w:line="264" w:before="480" w:after="40"/>
      <w:jc w:val="center"/>
    </w:pPr>
    <w:rPr>
      <w:rFonts w:ascii=".VnAvantH" w:hAnsi=".VnAvantH" w:eastAsia="MS Mincho;ＭＳ 明朝" w:cs=".VnAvantH"/>
      <w:b/>
      <w:sz w:val="26"/>
      <w:szCs w:val="20"/>
    </w:rPr>
  </w:style>
  <w:style w:type="paragraph" w:styleId="titbieu">
    <w:name w:val="tit bieu"/>
    <w:basedOn w:val="Quyetdinh"/>
    <w:qFormat/>
    <w:pPr/>
    <w:rPr>
      <w:rFonts w:ascii=".VnHelvetInsH" w:hAnsi=".VnHelvetInsH" w:cs=".VnHelvetInsH"/>
      <w:b w:val="false"/>
      <w:bCs/>
    </w:rPr>
  </w:style>
  <w:style w:type="paragraph" w:styleId="noidung">
    <w:name w:val="noi dung"/>
    <w:basedOn w:val="Normal"/>
    <w:qFormat/>
    <w:pPr>
      <w:widowControl w:val="false"/>
      <w:tabs>
        <w:tab w:val="clear" w:pos="709"/>
        <w:tab w:val="left" w:pos="4111" w:leader="none"/>
      </w:tabs>
      <w:spacing w:lineRule="exact" w:line="300" w:before="40" w:after="40"/>
      <w:ind w:firstLine="425" w:start="0" w:end="0"/>
      <w:jc w:val="both"/>
    </w:pPr>
    <w:rPr>
      <w:rFonts w:ascii=".VnCentury Schoolbook;Courier New" w:hAnsi=".VnCentury Schoolbook;Courier New" w:eastAsia="MS Mincho;ＭＳ 明朝" w:cs=".VnCentury Schoolbook;Courier New"/>
      <w:sz w:val="22"/>
      <w:szCs w:val="20"/>
    </w:rPr>
  </w:style>
  <w:style w:type="paragraph" w:styleId="1nho">
    <w:name w:val="1 nho"/>
    <w:basedOn w:val="Normal"/>
    <w:qFormat/>
    <w:pPr>
      <w:autoSpaceDE w:val="false"/>
      <w:spacing w:lineRule="exact" w:line="300" w:before="120" w:after="80"/>
      <w:ind w:firstLine="425" w:start="0" w:end="0"/>
      <w:jc w:val="both"/>
    </w:pPr>
    <w:rPr>
      <w:rFonts w:ascii=".VnCentury Schoolbook;Courier New" w:hAnsi=".VnCentury Schoolbook;Courier New" w:cs=".VnCentury Schoolbook;Courier New"/>
      <w:b/>
      <w:bCs/>
      <w:color w:val="000000"/>
      <w:sz w:val="22"/>
      <w:szCs w:val="24"/>
    </w:rPr>
  </w:style>
  <w:style w:type="paragraph" w:styleId="donvitinh">
    <w:name w:val="don vi tinh"/>
    <w:basedOn w:val="Normal"/>
    <w:qFormat/>
    <w:pPr>
      <w:spacing w:lineRule="exact" w:line="260" w:before="120" w:after="120"/>
      <w:jc w:val="end"/>
    </w:pPr>
    <w:rPr>
      <w:rFonts w:ascii=".VnArial" w:hAnsi=".VnArial" w:cs=".VnArial"/>
      <w:i/>
      <w:sz w:val="18"/>
      <w:szCs w:val="20"/>
    </w:rPr>
  </w:style>
  <w:style w:type="paragraph" w:styleId="Alon">
    <w:name w:val="A lon"/>
    <w:basedOn w:val="Heading7"/>
    <w:qFormat/>
    <w:pPr>
      <w:keepNext w:val="true"/>
      <w:numPr>
        <w:ilvl w:val="0"/>
        <w:numId w:val="0"/>
      </w:numPr>
      <w:autoSpaceDE w:val="false"/>
      <w:spacing w:lineRule="exact" w:line="260" w:before="40" w:after="40"/>
      <w:outlineLvl w:val="9"/>
    </w:pPr>
    <w:rPr>
      <w:rFonts w:ascii=".VnAvantH" w:hAnsi=".VnAvantH" w:cs=".VnAvantH"/>
      <w:b/>
      <w:bCs/>
      <w:color w:val="000000"/>
      <w:sz w:val="22"/>
    </w:rPr>
  </w:style>
  <w:style w:type="paragraph" w:styleId="Lama1">
    <w:name w:val="La ma"/>
    <w:basedOn w:val="Normal"/>
    <w:qFormat/>
    <w:pPr>
      <w:spacing w:before="120" w:after="120"/>
      <w:jc w:val="center"/>
    </w:pPr>
    <w:rPr>
      <w:rFonts w:ascii=".VnTimeH;Courier New" w:hAnsi=".VnTimeH;Courier New" w:cs=".VnTimeH;Courier New"/>
      <w:szCs w:val="24"/>
    </w:rPr>
  </w:style>
  <w:style w:type="paragraph" w:styleId="Chiphi">
    <w:name w:val="Chi phi"/>
    <w:basedOn w:val="Normal"/>
    <w:qFormat/>
    <w:pPr>
      <w:spacing w:before="120" w:after="0"/>
      <w:ind w:firstLine="720" w:start="0" w:end="0"/>
      <w:jc w:val="both"/>
    </w:pPr>
    <w:rPr>
      <w:rFonts w:ascii=".VnVogue" w:hAnsi=".VnVogue" w:cs=".VnVogue"/>
      <w:i/>
      <w:szCs w:val="24"/>
    </w:rPr>
  </w:style>
  <w:style w:type="paragraph" w:styleId="Noidung2">
    <w:name w:val="Noi dung 2"/>
    <w:basedOn w:val="noidung"/>
    <w:qFormat/>
    <w:pPr>
      <w:tabs>
        <w:tab w:val="clear" w:pos="4111"/>
      </w:tabs>
      <w:spacing w:lineRule="exact" w:line="296" w:before="60" w:after="60"/>
    </w:pPr>
    <w:rPr>
      <w:rFonts w:cs="Courier New"/>
      <w:sz w:val="23"/>
    </w:rPr>
  </w:style>
  <w:style w:type="paragraph" w:styleId="Strang">
    <w:name w:val="Sè trang"/>
    <w:basedOn w:val="Normal"/>
    <w:qFormat/>
    <w:pPr>
      <w:tabs>
        <w:tab w:val="clear" w:pos="709"/>
        <w:tab w:val="left" w:pos="720" w:leader="none"/>
        <w:tab w:val="right" w:pos="8789" w:leader="dot"/>
      </w:tabs>
      <w:spacing w:lineRule="exact" w:line="308" w:before="20" w:after="20"/>
      <w:ind w:hanging="357" w:start="357" w:end="0"/>
    </w:pPr>
    <w:rPr>
      <w:rFonts w:ascii=".VnCentury Schoolbook;Courier New" w:hAnsi=".VnCentury Schoolbook;Courier New" w:cs=".VnCentury Schoolbook;Courier New"/>
      <w:sz w:val="22"/>
      <w:szCs w:val="20"/>
    </w:rPr>
  </w:style>
  <w:style w:type="paragraph" w:styleId="daubai">
    <w:name w:val="dau bai"/>
    <w:basedOn w:val="Normal"/>
    <w:qFormat/>
    <w:pPr>
      <w:spacing w:lineRule="auto" w:line="360" w:before="600" w:after="240"/>
      <w:jc w:val="center"/>
    </w:pPr>
    <w:rPr>
      <w:rFonts w:ascii=".VnCentury SchoolbookH" w:hAnsi=".VnCentury SchoolbookH" w:eastAsia="MS Mincho;ＭＳ 明朝" w:cs=".VnCentury SchoolbookH"/>
      <w:b/>
      <w:sz w:val="30"/>
      <w:szCs w:val="20"/>
    </w:rPr>
  </w:style>
  <w:style w:type="paragraph" w:styleId="anho">
    <w:name w:val="a nho"/>
    <w:basedOn w:val="Normal"/>
    <w:qFormat/>
    <w:pPr>
      <w:autoSpaceDE w:val="false"/>
      <w:spacing w:lineRule="exact" w:line="300" w:before="120" w:after="80"/>
      <w:ind w:firstLine="425" w:start="0" w:end="0"/>
      <w:jc w:val="both"/>
    </w:pPr>
    <w:rPr>
      <w:rFonts w:ascii=".VnCentury Schoolbook;Courier New" w:hAnsi=".VnCentury Schoolbook;Courier New" w:cs=".VnCentury Schoolbook;Courier New"/>
      <w:b/>
      <w:bCs/>
      <w:i/>
      <w:iCs/>
      <w:color w:val="000000"/>
      <w:sz w:val="22"/>
      <w:szCs w:val="24"/>
    </w:rPr>
  </w:style>
  <w:style w:type="paragraph" w:styleId="noidungbang">
    <w:name w:val="noi dung bang"/>
    <w:basedOn w:val="Normal"/>
    <w:qFormat/>
    <w:pPr>
      <w:autoSpaceDE w:val="false"/>
      <w:spacing w:lineRule="exact" w:line="260" w:before="40" w:after="40"/>
      <w:ind w:hanging="0" w:start="680" w:end="0"/>
    </w:pPr>
    <w:rPr>
      <w:rFonts w:ascii=".VnArial" w:hAnsi=".VnArial" w:cs=".VnArial"/>
      <w:color w:val="000000"/>
      <w:sz w:val="20"/>
      <w:szCs w:val="24"/>
    </w:rPr>
  </w:style>
  <w:style w:type="paragraph" w:styleId="titbang">
    <w:name w:val="tit bang"/>
    <w:basedOn w:val="Normal"/>
    <w:qFormat/>
    <w:pPr>
      <w:widowControl w:val="false"/>
      <w:tabs>
        <w:tab w:val="clear" w:pos="709"/>
        <w:tab w:val="left" w:pos="4111" w:leader="none"/>
      </w:tabs>
      <w:spacing w:lineRule="exact" w:line="300" w:before="40" w:after="40"/>
      <w:jc w:val="center"/>
    </w:pPr>
    <w:rPr>
      <w:rFonts w:ascii=".VnCentury Schoolbook;Courier New" w:hAnsi=".VnCentury Schoolbook;Courier New" w:eastAsia="MS Mincho;ＭＳ 明朝" w:cs=".VnCentury Schoolbook;Courier New"/>
      <w:sz w:val="22"/>
      <w:szCs w:val="20"/>
    </w:rPr>
  </w:style>
  <w:style w:type="paragraph" w:styleId="Vvic">
    <w:name w:val="VÒ viÖc"/>
    <w:basedOn w:val="BodyTextIndent2"/>
    <w:qFormat/>
    <w:pPr>
      <w:spacing w:lineRule="exact" w:line="300" w:before="40" w:after="240"/>
      <w:ind w:hanging="0" w:start="0" w:end="0"/>
      <w:jc w:val="center"/>
    </w:pPr>
    <w:rPr>
      <w:rFonts w:ascii=".VnArial" w:hAnsi=".VnArial" w:eastAsia="Times New Roman" w:cs=".VnArial"/>
      <w:b/>
      <w:i/>
      <w:sz w:val="22"/>
      <w:szCs w:val="20"/>
    </w:rPr>
  </w:style>
  <w:style w:type="paragraph" w:styleId="duoia">
    <w:name w:val="duoi a"/>
    <w:basedOn w:val="anho"/>
    <w:qFormat/>
    <w:pPr/>
    <w:rPr>
      <w:b w:val="false"/>
    </w:rPr>
  </w:style>
  <w:style w:type="paragraph" w:styleId="arial">
    <w:name w:val="arial"/>
    <w:basedOn w:val="duoia"/>
    <w:qFormat/>
    <w:pPr/>
    <w:rPr>
      <w:rFonts w:ascii=".VnArial" w:hAnsi=".VnArial" w:cs=".VnArial"/>
      <w:i w:val="false"/>
      <w:sz w:val="20"/>
    </w:rPr>
  </w:style>
  <w:style w:type="paragraph" w:styleId="lama11">
    <w:name w:val="la ma1"/>
    <w:basedOn w:val="PlainText"/>
    <w:qFormat/>
    <w:pPr>
      <w:widowControl w:val="false"/>
      <w:spacing w:lineRule="auto" w:line="264" w:before="240" w:after="120"/>
      <w:jc w:val="both"/>
    </w:pPr>
    <w:rPr>
      <w:rFonts w:ascii=".VnCentury SchoolbookH" w:hAnsi=".VnCentury SchoolbookH" w:eastAsia="MS Mincho;ＭＳ 明朝" w:cs="Times New Roman"/>
      <w:sz w:val="23"/>
    </w:rPr>
  </w:style>
  <w:style w:type="paragraph" w:styleId="cham">
    <w:name w:val="cham"/>
    <w:basedOn w:val="Normal"/>
    <w:qFormat/>
    <w:pPr>
      <w:tabs>
        <w:tab w:val="clear" w:pos="709"/>
        <w:tab w:val="left" w:pos="720" w:leader="none"/>
      </w:tabs>
      <w:spacing w:lineRule="atLeast" w:line="300" w:before="60" w:after="60"/>
      <w:ind w:hanging="357" w:start="714" w:end="0"/>
      <w:jc w:val="both"/>
    </w:pPr>
    <w:rPr>
      <w:rFonts w:ascii=".VnCentury Schoolbook;Courier New" w:hAnsi=".VnCentury Schoolbook;Courier New" w:cs=".VnCentury Schoolbook;Courier New"/>
      <w:sz w:val="24"/>
      <w:szCs w:val="24"/>
      <w:lang w:val="vi-VN"/>
    </w:rPr>
  </w:style>
  <w:style w:type="paragraph" w:styleId="tenchuong">
    <w:name w:val="ten chuong"/>
    <w:basedOn w:val="Normal"/>
    <w:qFormat/>
    <w:pPr>
      <w:spacing w:before="0" w:after="400"/>
      <w:jc w:val="center"/>
    </w:pPr>
    <w:rPr>
      <w:rFonts w:ascii=".VnAvantH" w:hAnsi=".VnAvantH" w:cs=".VnAvantH"/>
      <w:b/>
      <w:sz w:val="26"/>
      <w:szCs w:val="20"/>
    </w:rPr>
  </w:style>
  <w:style w:type="paragraph" w:styleId="Avant11">
    <w:name w:val="Avant 11"/>
    <w:basedOn w:val="noidung"/>
    <w:qFormat/>
    <w:pPr/>
    <w:rPr>
      <w:rFonts w:ascii=".VnAvant" w:hAnsi=".VnAvant" w:cs=".VnAvant"/>
      <w:b/>
    </w:rPr>
  </w:style>
  <w:style w:type="paragraph" w:styleId="font7">
    <w:name w:val="font7"/>
    <w:basedOn w:val="Normal"/>
    <w:qFormat/>
    <w:pPr>
      <w:spacing w:before="280" w:after="280"/>
    </w:pPr>
    <w:rPr>
      <w:rFonts w:ascii=".VnArialH" w:hAnsi=".VnArialH" w:cs=".VnArialH"/>
      <w:b/>
      <w:bCs/>
      <w:i/>
      <w:iCs/>
      <w:sz w:val="24"/>
      <w:szCs w:val="24"/>
    </w:rPr>
  </w:style>
  <w:style w:type="paragraph" w:styleId="xl140">
    <w:name w:val="xl140"/>
    <w:basedOn w:val="Normal"/>
    <w:qFormat/>
    <w:pPr>
      <w:pBdr>
        <w:bottom w:val="single" w:sz="8" w:space="0" w:color="000000"/>
        <w:right w:val="single" w:sz="8" w:space="0" w:color="000000"/>
      </w:pBdr>
      <w:shd w:fill="FFFFFF" w:val="clear"/>
      <w:spacing w:before="280" w:after="280"/>
      <w:jc w:val="center"/>
    </w:pPr>
    <w:rPr>
      <w:rFonts w:ascii=".VnArial" w:hAnsi=".VnArial" w:cs=".VnArial"/>
      <w:b/>
      <w:bCs/>
      <w:i/>
      <w:iCs/>
      <w:sz w:val="24"/>
      <w:szCs w:val="24"/>
    </w:rPr>
  </w:style>
  <w:style w:type="paragraph" w:styleId="xl141">
    <w:name w:val="xl141"/>
    <w:basedOn w:val="Normal"/>
    <w:qFormat/>
    <w:pPr>
      <w:pBdr>
        <w:top w:val="single" w:sz="4" w:space="0" w:color="000000"/>
        <w:left w:val="single" w:sz="4" w:space="0" w:color="000000"/>
        <w:bottom w:val="single" w:sz="4" w:space="0" w:color="000000"/>
      </w:pBdr>
      <w:shd w:fill="FFFFFF" w:val="clear"/>
      <w:spacing w:before="280" w:after="280"/>
      <w:jc w:val="center"/>
    </w:pPr>
    <w:rPr>
      <w:rFonts w:ascii=".VnArial" w:hAnsi=".VnArial" w:cs=".VnArial"/>
      <w:b/>
      <w:bCs/>
      <w:sz w:val="20"/>
      <w:szCs w:val="20"/>
    </w:rPr>
  </w:style>
  <w:style w:type="paragraph" w:styleId="xl142">
    <w:name w:val="xl142"/>
    <w:basedOn w:val="Normal"/>
    <w:qFormat/>
    <w:pPr>
      <w:pBdr>
        <w:top w:val="single" w:sz="4" w:space="0" w:color="000000"/>
        <w:bottom w:val="single" w:sz="4" w:space="0" w:color="000000"/>
      </w:pBdr>
      <w:shd w:fill="FFFFFF" w:val="clear"/>
      <w:spacing w:before="280" w:after="280"/>
      <w:jc w:val="center"/>
    </w:pPr>
    <w:rPr>
      <w:rFonts w:ascii=".VnArial" w:hAnsi=".VnArial" w:cs=".VnArial"/>
      <w:b/>
      <w:bCs/>
      <w:sz w:val="20"/>
      <w:szCs w:val="20"/>
    </w:rPr>
  </w:style>
  <w:style w:type="paragraph" w:styleId="xl143">
    <w:name w:val="xl143"/>
    <w:basedOn w:val="Normal"/>
    <w:qFormat/>
    <w:pPr>
      <w:pBdr>
        <w:top w:val="single" w:sz="4" w:space="0" w:color="000000"/>
        <w:bottom w:val="single" w:sz="4" w:space="0" w:color="000000"/>
        <w:right w:val="single" w:sz="4" w:space="0" w:color="000000"/>
      </w:pBdr>
      <w:shd w:fill="FFFFFF" w:val="clear"/>
      <w:spacing w:before="280" w:after="280"/>
      <w:jc w:val="center"/>
    </w:pPr>
    <w:rPr>
      <w:rFonts w:ascii=".VnArial" w:hAnsi=".VnArial" w:cs=".VnArial"/>
      <w:b/>
      <w:bCs/>
      <w:sz w:val="20"/>
      <w:szCs w:val="20"/>
    </w:rPr>
  </w:style>
  <w:style w:type="paragraph" w:styleId="xl144">
    <w:name w:val="xl144"/>
    <w:basedOn w:val="Normal"/>
    <w:qFormat/>
    <w:pPr>
      <w:pBdr>
        <w:left w:val="single" w:sz="8" w:space="0" w:color="000000"/>
      </w:pBdr>
      <w:shd w:fill="FFFFFF" w:val="clear"/>
      <w:spacing w:before="280" w:after="280"/>
      <w:jc w:val="center"/>
    </w:pPr>
    <w:rPr>
      <w:rFonts w:ascii=".VnArial" w:hAnsi=".VnArial" w:cs=".VnArial"/>
      <w:b/>
      <w:bCs/>
      <w:i/>
      <w:iCs/>
    </w:rPr>
  </w:style>
  <w:style w:type="paragraph" w:styleId="xl145">
    <w:name w:val="xl145"/>
    <w:basedOn w:val="Normal"/>
    <w:qFormat/>
    <w:pPr>
      <w:shd w:fill="FFFFFF" w:val="clear"/>
      <w:spacing w:before="280" w:after="280"/>
      <w:jc w:val="center"/>
    </w:pPr>
    <w:rPr>
      <w:rFonts w:ascii=".VnArial" w:hAnsi=".VnArial" w:cs=".VnArial"/>
      <w:b/>
      <w:bCs/>
      <w:i/>
      <w:iCs/>
    </w:rPr>
  </w:style>
  <w:style w:type="paragraph" w:styleId="xl146">
    <w:name w:val="xl146"/>
    <w:basedOn w:val="Normal"/>
    <w:qFormat/>
    <w:pPr>
      <w:pBdr>
        <w:right w:val="single" w:sz="8" w:space="0" w:color="000000"/>
      </w:pBdr>
      <w:shd w:fill="FFFFFF" w:val="clear"/>
      <w:spacing w:before="280" w:after="280"/>
      <w:jc w:val="center"/>
    </w:pPr>
    <w:rPr>
      <w:rFonts w:ascii=".VnArial" w:hAnsi=".VnArial" w:cs=".VnArial"/>
      <w:b/>
      <w:bCs/>
      <w:i/>
      <w:iCs/>
    </w:rPr>
  </w:style>
  <w:style w:type="paragraph" w:styleId="xl147">
    <w:name w:val="xl147"/>
    <w:basedOn w:val="Normal"/>
    <w:qFormat/>
    <w:pPr>
      <w:pBdr>
        <w:left w:val="single" w:sz="8" w:space="0" w:color="000000"/>
      </w:pBdr>
      <w:shd w:fill="FFFFFF" w:val="clear"/>
      <w:spacing w:before="280" w:after="280"/>
      <w:jc w:val="center"/>
    </w:pPr>
    <w:rPr>
      <w:rFonts w:ascii=".VnBlackH" w:hAnsi=".VnBlackH" w:cs=".VnBlackH"/>
    </w:rPr>
  </w:style>
  <w:style w:type="paragraph" w:styleId="xl148">
    <w:name w:val="xl148"/>
    <w:basedOn w:val="Normal"/>
    <w:qFormat/>
    <w:pPr>
      <w:shd w:fill="FFFFFF" w:val="clear"/>
      <w:spacing w:before="280" w:after="280"/>
      <w:jc w:val="center"/>
    </w:pPr>
    <w:rPr>
      <w:rFonts w:ascii=".VnBlackH" w:hAnsi=".VnBlackH" w:cs=".VnBlackH"/>
    </w:rPr>
  </w:style>
  <w:style w:type="paragraph" w:styleId="xl149">
    <w:name w:val="xl149"/>
    <w:basedOn w:val="Normal"/>
    <w:qFormat/>
    <w:pPr>
      <w:pBdr>
        <w:right w:val="single" w:sz="8" w:space="0" w:color="000000"/>
      </w:pBdr>
      <w:shd w:fill="FFFFFF" w:val="clear"/>
      <w:spacing w:before="280" w:after="280"/>
      <w:jc w:val="center"/>
    </w:pPr>
    <w:rPr>
      <w:rFonts w:ascii=".VnBlackH" w:hAnsi=".VnBlackH" w:cs=".VnBlackH"/>
    </w:rPr>
  </w:style>
  <w:style w:type="paragraph" w:styleId="chunghieng">
    <w:name w:val="chu nghieng"/>
    <w:basedOn w:val="noidung"/>
    <w:qFormat/>
    <w:pPr>
      <w:tabs>
        <w:tab w:val="clear" w:pos="4111"/>
      </w:tabs>
      <w:spacing w:lineRule="exact" w:line="292" w:before="120" w:after="120"/>
    </w:pPr>
    <w:rPr>
      <w:rFonts w:cs="Courier New"/>
      <w:i/>
      <w:sz w:val="23"/>
    </w:rPr>
  </w:style>
  <w:style w:type="paragraph" w:styleId="gia2">
    <w:name w:val="gi÷a 2"/>
    <w:basedOn w:val="Normal"/>
    <w:qFormat/>
    <w:pPr>
      <w:spacing w:lineRule="auto" w:line="264" w:before="120" w:after="60"/>
      <w:jc w:val="center"/>
    </w:pPr>
    <w:rPr>
      <w:rFonts w:ascii=".VnAvantH" w:hAnsi=".VnAvantH" w:eastAsia="MS Mincho;ＭＳ 明朝" w:cs="Courier New"/>
      <w:b/>
      <w:sz w:val="30"/>
      <w:szCs w:val="20"/>
    </w:rPr>
  </w:style>
  <w:style w:type="paragraph" w:styleId="gianh14">
    <w:name w:val="gi÷a nhá(14)"/>
    <w:basedOn w:val="Normal"/>
    <w:qFormat/>
    <w:pPr>
      <w:spacing w:lineRule="auto" w:line="264" w:before="80" w:after="360"/>
      <w:jc w:val="center"/>
    </w:pPr>
    <w:rPr>
      <w:rFonts w:ascii=".VnAvantH" w:hAnsi=".VnAvantH" w:eastAsia="MS Mincho;ＭＳ 明朝" w:cs="Courier New"/>
      <w:b/>
      <w:sz w:val="26"/>
      <w:szCs w:val="20"/>
    </w:rPr>
  </w:style>
  <w:style w:type="paragraph" w:styleId="Giua1">
    <w:name w:val="Giua1"/>
    <w:basedOn w:val="noidung"/>
    <w:qFormat/>
    <w:pPr>
      <w:tabs>
        <w:tab w:val="clear" w:pos="4111"/>
      </w:tabs>
      <w:spacing w:lineRule="auto" w:line="240" w:before="60" w:after="60"/>
      <w:ind w:hanging="0" w:start="0" w:end="0"/>
      <w:jc w:val="center"/>
    </w:pPr>
    <w:rPr>
      <w:rFonts w:ascii=".VnCentury SchoolbookH" w:hAnsi=".VnCentury SchoolbookH" w:cs="Courier New"/>
      <w:sz w:val="24"/>
    </w:rPr>
  </w:style>
  <w:style w:type="paragraph" w:styleId="giua2">
    <w:name w:val="giua 2"/>
    <w:basedOn w:val="noidung"/>
    <w:qFormat/>
    <w:pPr>
      <w:tabs>
        <w:tab w:val="clear" w:pos="4111"/>
      </w:tabs>
      <w:spacing w:lineRule="exact" w:line="292" w:before="60" w:after="60"/>
      <w:ind w:hanging="0" w:start="0" w:end="0"/>
      <w:jc w:val="center"/>
    </w:pPr>
    <w:rPr>
      <w:rFonts w:cs="Courier New"/>
    </w:rPr>
  </w:style>
  <w:style w:type="paragraph" w:styleId="lama2chunho">
    <w:name w:val="la ma 2 (chu nho)"/>
    <w:basedOn w:val="Normal"/>
    <w:qFormat/>
    <w:pPr>
      <w:widowControl w:val="false"/>
      <w:spacing w:lineRule="auto" w:line="264" w:before="360" w:after="120"/>
      <w:jc w:val="both"/>
    </w:pPr>
    <w:rPr>
      <w:rFonts w:ascii=".VnAvantH" w:hAnsi=".VnAvantH" w:eastAsia="MS Mincho;ＭＳ 明朝" w:cs="Courier New"/>
      <w:b/>
      <w:sz w:val="20"/>
      <w:szCs w:val="20"/>
    </w:rPr>
  </w:style>
  <w:style w:type="paragraph" w:styleId="ndthongtu">
    <w:name w:val="nd thong tu"/>
    <w:basedOn w:val="Normal"/>
    <w:qFormat/>
    <w:pPr>
      <w:spacing w:lineRule="auto" w:line="276" w:before="120" w:after="600"/>
      <w:jc w:val="center"/>
    </w:pPr>
    <w:rPr>
      <w:rFonts w:ascii=".VnArial" w:hAnsi=".VnArial" w:eastAsia="MS Mincho;ＭＳ 明朝" w:cs=".VnArial"/>
      <w:sz w:val="24"/>
      <w:szCs w:val="24"/>
    </w:rPr>
  </w:style>
  <w:style w:type="paragraph" w:styleId="Cap3">
    <w:name w:val="Cap3"/>
    <w:basedOn w:val="Normal"/>
    <w:qFormat/>
    <w:pPr>
      <w:spacing w:lineRule="auto" w:line="312"/>
      <w:ind w:hanging="576" w:start="1950" w:end="0"/>
      <w:jc w:val="both"/>
    </w:pPr>
    <w:rPr>
      <w:rFonts w:ascii=".VnArial" w:hAnsi=".VnArial" w:cs=".VnArial"/>
      <w:sz w:val="26"/>
      <w:szCs w:val="24"/>
    </w:rPr>
  </w:style>
  <w:style w:type="paragraph" w:styleId="calendar">
    <w:name w:val="calendar"/>
    <w:basedOn w:val="Normal"/>
    <w:qFormat/>
    <w:pPr>
      <w:pBdr>
        <w:top w:val="single" w:sz="12" w:space="0" w:color="FFFFFF"/>
        <w:left w:val="single" w:sz="12" w:space="0" w:color="FFFFFF"/>
        <w:bottom w:val="single" w:sz="12" w:space="0" w:color="000000"/>
        <w:right w:val="single" w:sz="12" w:space="0" w:color="000000"/>
      </w:pBdr>
      <w:shd w:fill="C8D4D0" w:val="clear"/>
      <w:spacing w:before="280" w:after="280"/>
    </w:pPr>
    <w:rPr>
      <w:rFonts w:ascii="Tahoma" w:hAnsi="Tahoma" w:cs="Tahoma"/>
      <w:vanish/>
      <w:color w:val="000000"/>
      <w:sz w:val="19"/>
      <w:szCs w:val="19"/>
    </w:rPr>
  </w:style>
  <w:style w:type="paragraph" w:styleId="B1">
    <w:name w:val="B1"/>
    <w:basedOn w:val="Normal"/>
    <w:qFormat/>
    <w:pPr>
      <w:spacing w:lineRule="auto" w:line="312" w:before="120" w:after="120"/>
      <w:ind w:firstLine="720" w:start="0" w:end="0"/>
      <w:jc w:val="both"/>
    </w:pPr>
    <w:rPr>
      <w:b/>
      <w:i/>
    </w:rPr>
  </w:style>
  <w:style w:type="paragraph" w:styleId="A">
    <w:name w:val="A"/>
    <w:basedOn w:val="Normal"/>
    <w:qFormat/>
    <w:pPr>
      <w:spacing w:lineRule="auto" w:line="312" w:before="120" w:after="120"/>
      <w:ind w:firstLine="720" w:start="0" w:end="0"/>
      <w:jc w:val="both"/>
    </w:pPr>
    <w:rPr/>
  </w:style>
  <w:style w:type="paragraph" w:styleId="xl57">
    <w:name w:val="xl57"/>
    <w:basedOn w:val="Normal"/>
    <w:qFormat/>
    <w:pPr>
      <w:spacing w:before="280" w:after="280"/>
      <w:jc w:val="center"/>
      <w:textAlignment w:val="center"/>
    </w:pPr>
    <w:rPr>
      <w:rFonts w:ascii=".VnTime;Times New Roman" w:hAnsi=".VnTime;Times New Roman" w:cs=".VnTime;Times New Roman"/>
      <w:b/>
      <w:bCs/>
      <w:sz w:val="26"/>
      <w:szCs w:val="26"/>
    </w:rPr>
  </w:style>
  <w:style w:type="paragraph" w:styleId="xl58">
    <w:name w:val="xl58"/>
    <w:basedOn w:val="Normal"/>
    <w:qFormat/>
    <w:pPr>
      <w:pBdr>
        <w:top w:val="single" w:sz="4" w:space="0" w:color="000000"/>
        <w:left w:val="single" w:sz="4" w:space="0" w:color="000000"/>
        <w:right w:val="single" w:sz="4" w:space="0" w:color="000000"/>
      </w:pBdr>
      <w:spacing w:before="280" w:after="280"/>
      <w:jc w:val="center"/>
      <w:textAlignment w:val="center"/>
    </w:pPr>
    <w:rPr>
      <w:rFonts w:ascii=".VnTime;Times New Roman" w:hAnsi=".VnTime;Times New Roman" w:cs=".VnTime;Times New Roman"/>
      <w:sz w:val="26"/>
      <w:szCs w:val="26"/>
    </w:rPr>
  </w:style>
  <w:style w:type="paragraph" w:styleId="xl59">
    <w:name w:val="xl59"/>
    <w:basedOn w:val="Normal"/>
    <w:qFormat/>
    <w:pPr>
      <w:pBdr>
        <w:left w:val="single" w:sz="4" w:space="0" w:color="000000"/>
        <w:right w:val="single" w:sz="4" w:space="0" w:color="000000"/>
      </w:pBdr>
      <w:spacing w:before="280" w:after="280"/>
      <w:jc w:val="center"/>
      <w:textAlignment w:val="center"/>
    </w:pPr>
    <w:rPr>
      <w:rFonts w:ascii=".VnTime;Times New Roman" w:hAnsi=".VnTime;Times New Roman" w:cs=".VnTime;Times New Roman"/>
      <w:sz w:val="26"/>
      <w:szCs w:val="26"/>
    </w:rPr>
  </w:style>
  <w:style w:type="paragraph" w:styleId="xl60">
    <w:name w:val="xl60"/>
    <w:basedOn w:val="Normal"/>
    <w:qFormat/>
    <w:pPr>
      <w:pBdr>
        <w:top w:val="single" w:sz="4" w:space="0" w:color="000000"/>
        <w:left w:val="single" w:sz="4" w:space="0" w:color="000000"/>
        <w:bottom w:val="single" w:sz="4" w:space="0" w:color="000000"/>
      </w:pBdr>
      <w:spacing w:before="280" w:after="280"/>
      <w:jc w:val="center"/>
      <w:textAlignment w:val="center"/>
    </w:pPr>
    <w:rPr>
      <w:rFonts w:ascii=".VnTime;Times New Roman" w:hAnsi=".VnTime;Times New Roman" w:cs=".VnTime;Times New Roman"/>
      <w:sz w:val="26"/>
      <w:szCs w:val="26"/>
    </w:rPr>
  </w:style>
  <w:style w:type="paragraph" w:styleId="xl61">
    <w:name w:val="xl61"/>
    <w:basedOn w:val="Normal"/>
    <w:qFormat/>
    <w:pPr>
      <w:pBdr>
        <w:top w:val="single" w:sz="4" w:space="0" w:color="000000"/>
        <w:bottom w:val="single" w:sz="4" w:space="0" w:color="000000"/>
      </w:pBdr>
      <w:spacing w:before="280" w:after="280"/>
      <w:jc w:val="center"/>
      <w:textAlignment w:val="center"/>
    </w:pPr>
    <w:rPr>
      <w:rFonts w:ascii=".VnTime;Times New Roman" w:hAnsi=".VnTime;Times New Roman" w:cs=".VnTime;Times New Roman"/>
      <w:sz w:val="26"/>
      <w:szCs w:val="26"/>
    </w:rPr>
  </w:style>
  <w:style w:type="paragraph" w:styleId="xl62">
    <w:name w:val="xl62"/>
    <w:basedOn w:val="Normal"/>
    <w:qFormat/>
    <w:pPr>
      <w:pBdr>
        <w:top w:val="single" w:sz="4" w:space="0" w:color="000000"/>
        <w:bottom w:val="single" w:sz="4" w:space="0" w:color="000000"/>
        <w:right w:val="single" w:sz="4" w:space="0" w:color="000000"/>
      </w:pBdr>
      <w:spacing w:before="280" w:after="280"/>
      <w:jc w:val="center"/>
      <w:textAlignment w:val="center"/>
    </w:pPr>
    <w:rPr>
      <w:rFonts w:ascii=".VnTime;Times New Roman" w:hAnsi=".VnTime;Times New Roman" w:cs=".VnTime;Times New Roman"/>
      <w:sz w:val="26"/>
      <w:szCs w:val="26"/>
    </w:rPr>
  </w:style>
  <w:style w:type="paragraph" w:styleId="xl63">
    <w:name w:val="xl63"/>
    <w:basedOn w:val="Normal"/>
    <w:qFormat/>
    <w:pPr>
      <w:pBdr>
        <w:left w:val="single" w:sz="4" w:space="0" w:color="000000"/>
        <w:bottom w:val="single" w:sz="4" w:space="0" w:color="000000"/>
        <w:right w:val="single" w:sz="4" w:space="0" w:color="000000"/>
      </w:pBdr>
      <w:spacing w:before="280" w:after="280"/>
      <w:jc w:val="center"/>
      <w:textAlignment w:val="center"/>
    </w:pPr>
    <w:rPr>
      <w:rFonts w:ascii=".VnTime;Times New Roman" w:hAnsi=".VnTime;Times New Roman" w:cs=".VnTime;Times New Roman"/>
      <w:sz w:val="26"/>
      <w:szCs w:val="26"/>
    </w:rPr>
  </w:style>
  <w:style w:type="paragraph" w:styleId="xl64">
    <w:name w:val="xl64"/>
    <w:basedOn w:val="Normal"/>
    <w:qFormat/>
    <w:pPr>
      <w:pBdr>
        <w:top w:val="single" w:sz="4" w:space="0" w:color="000000"/>
        <w:left w:val="single" w:sz="4" w:space="0" w:color="000000"/>
        <w:bottom w:val="single" w:sz="4" w:space="0" w:color="000000"/>
      </w:pBdr>
      <w:spacing w:before="280" w:after="280"/>
      <w:textAlignment w:val="center"/>
    </w:pPr>
    <w:rPr>
      <w:rFonts w:ascii=".VnTime;Times New Roman" w:hAnsi=".VnTime;Times New Roman" w:cs=".VnTime;Times New Roman"/>
      <w:b/>
      <w:bCs/>
      <w:sz w:val="26"/>
      <w:szCs w:val="26"/>
    </w:rPr>
  </w:style>
  <w:style w:type="paragraph" w:styleId="xl890">
    <w:name w:val="xl890"/>
    <w:basedOn w:val="Normal"/>
    <w:qFormat/>
    <w:pPr>
      <w:pBdr>
        <w:top w:val="single" w:sz="4" w:space="0" w:color="000000"/>
        <w:left w:val="single" w:sz="4" w:space="0" w:color="000000"/>
        <w:bottom w:val="single" w:sz="4" w:space="0" w:color="000000"/>
        <w:right w:val="single" w:sz="4" w:space="0" w:color="000000"/>
      </w:pBdr>
      <w:spacing w:before="280" w:after="280"/>
      <w:textAlignment w:val="center"/>
    </w:pPr>
    <w:rPr>
      <w:sz w:val="24"/>
      <w:szCs w:val="24"/>
    </w:rPr>
  </w:style>
  <w:style w:type="paragraph" w:styleId="xl891">
    <w:name w:val="xl891"/>
    <w:basedOn w:val="Normal"/>
    <w:qFormat/>
    <w:pPr>
      <w:spacing w:before="280" w:after="280"/>
    </w:pPr>
    <w:rPr>
      <w:sz w:val="24"/>
      <w:szCs w:val="24"/>
    </w:rPr>
  </w:style>
  <w:style w:type="paragraph" w:styleId="xl892">
    <w:name w:val="xl892"/>
    <w:basedOn w:val="Normal"/>
    <w:qFormat/>
    <w:pPr>
      <w:pBdr>
        <w:top w:val="single" w:sz="4" w:space="0" w:color="000000"/>
        <w:left w:val="single" w:sz="4" w:space="0" w:color="000000"/>
        <w:bottom w:val="single" w:sz="4" w:space="0" w:color="000000"/>
        <w:right w:val="single" w:sz="4" w:space="0" w:color="000000"/>
      </w:pBdr>
      <w:spacing w:before="280" w:after="280"/>
      <w:jc w:val="center"/>
      <w:textAlignment w:val="center"/>
    </w:pPr>
    <w:rPr>
      <w:b/>
      <w:bCs/>
      <w:sz w:val="24"/>
      <w:szCs w:val="24"/>
    </w:rPr>
  </w:style>
  <w:style w:type="paragraph" w:styleId="xl893">
    <w:name w:val="xl893"/>
    <w:basedOn w:val="Normal"/>
    <w:qFormat/>
    <w:pPr>
      <w:spacing w:before="280" w:after="280"/>
    </w:pPr>
    <w:rPr>
      <w:b/>
      <w:bCs/>
      <w:sz w:val="24"/>
      <w:szCs w:val="24"/>
    </w:rPr>
  </w:style>
  <w:style w:type="paragraph" w:styleId="xl894">
    <w:name w:val="xl894"/>
    <w:basedOn w:val="Normal"/>
    <w:qFormat/>
    <w:pPr>
      <w:pBdr>
        <w:top w:val="single" w:sz="4" w:space="0" w:color="000000"/>
        <w:left w:val="single" w:sz="4" w:space="0" w:color="000000"/>
        <w:bottom w:val="single" w:sz="4" w:space="0" w:color="000000"/>
        <w:right w:val="single" w:sz="4" w:space="0" w:color="000000"/>
      </w:pBdr>
      <w:spacing w:before="280" w:after="280"/>
      <w:jc w:val="center"/>
      <w:textAlignment w:val="center"/>
    </w:pPr>
    <w:rPr>
      <w:b/>
      <w:bCs/>
      <w:sz w:val="24"/>
      <w:szCs w:val="24"/>
    </w:rPr>
  </w:style>
  <w:style w:type="paragraph" w:styleId="xl895">
    <w:name w:val="xl895"/>
    <w:basedOn w:val="Normal"/>
    <w:qFormat/>
    <w:pPr>
      <w:spacing w:before="280" w:after="280"/>
    </w:pPr>
    <w:rPr>
      <w:sz w:val="24"/>
      <w:szCs w:val="24"/>
    </w:rPr>
  </w:style>
  <w:style w:type="paragraph" w:styleId="xl896">
    <w:name w:val="xl896"/>
    <w:basedOn w:val="Normal"/>
    <w:qFormat/>
    <w:pPr>
      <w:pBdr>
        <w:top w:val="single" w:sz="4" w:space="0" w:color="000000"/>
        <w:left w:val="single" w:sz="4" w:space="0" w:color="000000"/>
        <w:bottom w:val="single" w:sz="4" w:space="0" w:color="000000"/>
        <w:right w:val="single" w:sz="4" w:space="0" w:color="000000"/>
      </w:pBdr>
      <w:spacing w:before="280" w:after="280"/>
      <w:textAlignment w:val="center"/>
    </w:pPr>
    <w:rPr>
      <w:b/>
      <w:bCs/>
      <w:sz w:val="24"/>
      <w:szCs w:val="24"/>
    </w:rPr>
  </w:style>
  <w:style w:type="paragraph" w:styleId="xl897">
    <w:name w:val="xl897"/>
    <w:basedOn w:val="Normal"/>
    <w:qFormat/>
    <w:pPr>
      <w:pBdr>
        <w:top w:val="single" w:sz="4" w:space="0" w:color="000000"/>
        <w:left w:val="single" w:sz="4" w:space="0" w:color="000000"/>
        <w:bottom w:val="single" w:sz="4" w:space="0" w:color="000000"/>
        <w:right w:val="single" w:sz="4" w:space="0" w:color="000000"/>
      </w:pBdr>
      <w:spacing w:before="280" w:after="280"/>
    </w:pPr>
    <w:rPr>
      <w:sz w:val="24"/>
      <w:szCs w:val="24"/>
    </w:rPr>
  </w:style>
  <w:style w:type="paragraph" w:styleId="xl898">
    <w:name w:val="xl898"/>
    <w:basedOn w:val="Normal"/>
    <w:qFormat/>
    <w:pPr>
      <w:pBdr>
        <w:top w:val="single" w:sz="4" w:space="0" w:color="000000"/>
        <w:left w:val="single" w:sz="4" w:space="0" w:color="000000"/>
        <w:bottom w:val="single" w:sz="4" w:space="0" w:color="000000"/>
        <w:right w:val="single" w:sz="4" w:space="0" w:color="000000"/>
      </w:pBdr>
      <w:spacing w:before="280" w:after="280"/>
      <w:textAlignment w:val="center"/>
    </w:pPr>
    <w:rPr>
      <w:b/>
      <w:bCs/>
      <w:sz w:val="24"/>
      <w:szCs w:val="24"/>
    </w:rPr>
  </w:style>
  <w:style w:type="paragraph" w:styleId="xl899">
    <w:name w:val="xl899"/>
    <w:basedOn w:val="Normal"/>
    <w:qFormat/>
    <w:pPr>
      <w:pBdr>
        <w:top w:val="single" w:sz="4" w:space="0" w:color="000000"/>
        <w:left w:val="single" w:sz="4" w:space="0" w:color="000000"/>
        <w:bottom w:val="single" w:sz="4" w:space="0" w:color="000000"/>
        <w:right w:val="single" w:sz="4" w:space="0" w:color="000000"/>
      </w:pBdr>
      <w:spacing w:before="280" w:after="280"/>
      <w:jc w:val="center"/>
      <w:textAlignment w:val="center"/>
    </w:pPr>
    <w:rPr>
      <w:b/>
      <w:bCs/>
      <w:sz w:val="24"/>
      <w:szCs w:val="24"/>
    </w:rPr>
  </w:style>
  <w:style w:type="paragraph" w:styleId="xl900">
    <w:name w:val="xl900"/>
    <w:basedOn w:val="Normal"/>
    <w:qFormat/>
    <w:pPr>
      <w:pBdr>
        <w:top w:val="single" w:sz="4" w:space="0" w:color="000000"/>
        <w:left w:val="single" w:sz="4" w:space="0" w:color="000000"/>
        <w:bottom w:val="single" w:sz="4" w:space="0" w:color="000000"/>
        <w:right w:val="single" w:sz="4" w:space="0" w:color="000000"/>
      </w:pBdr>
      <w:spacing w:before="280" w:after="280"/>
      <w:textAlignment w:val="center"/>
    </w:pPr>
    <w:rPr>
      <w:sz w:val="24"/>
      <w:szCs w:val="24"/>
    </w:rPr>
  </w:style>
  <w:style w:type="paragraph" w:styleId="xl901">
    <w:name w:val="xl901"/>
    <w:basedOn w:val="Normal"/>
    <w:qFormat/>
    <w:pPr>
      <w:pBdr>
        <w:top w:val="single" w:sz="4" w:space="0" w:color="000000"/>
        <w:left w:val="single" w:sz="4" w:space="0" w:color="000000"/>
        <w:bottom w:val="single" w:sz="4" w:space="0" w:color="000000"/>
        <w:right w:val="single" w:sz="4" w:space="0" w:color="000000"/>
      </w:pBdr>
      <w:spacing w:before="280" w:after="280"/>
      <w:jc w:val="center"/>
      <w:textAlignment w:val="center"/>
    </w:pPr>
    <w:rPr>
      <w:sz w:val="24"/>
      <w:szCs w:val="24"/>
    </w:rPr>
  </w:style>
  <w:style w:type="paragraph" w:styleId="xl902">
    <w:name w:val="xl902"/>
    <w:basedOn w:val="Normal"/>
    <w:qFormat/>
    <w:pPr>
      <w:pBdr>
        <w:top w:val="single" w:sz="4" w:space="0" w:color="000000"/>
        <w:left w:val="single" w:sz="4" w:space="0" w:color="000000"/>
        <w:bottom w:val="single" w:sz="4" w:space="0" w:color="000000"/>
        <w:right w:val="single" w:sz="4" w:space="0" w:color="000000"/>
      </w:pBdr>
      <w:spacing w:before="280" w:after="280"/>
      <w:jc w:val="center"/>
      <w:textAlignment w:val="center"/>
    </w:pPr>
    <w:rPr>
      <w:sz w:val="24"/>
      <w:szCs w:val="24"/>
    </w:rPr>
  </w:style>
  <w:style w:type="paragraph" w:styleId="xl903">
    <w:name w:val="xl903"/>
    <w:basedOn w:val="Normal"/>
    <w:qFormat/>
    <w:pPr>
      <w:pBdr>
        <w:top w:val="single" w:sz="4" w:space="0" w:color="000000"/>
        <w:left w:val="single" w:sz="4" w:space="0" w:color="000000"/>
        <w:bottom w:val="single" w:sz="4" w:space="0" w:color="000000"/>
        <w:right w:val="single" w:sz="4" w:space="0" w:color="000000"/>
      </w:pBdr>
      <w:spacing w:before="280" w:after="280"/>
      <w:jc w:val="center"/>
      <w:textAlignment w:val="center"/>
    </w:pPr>
    <w:rPr>
      <w:sz w:val="24"/>
      <w:szCs w:val="24"/>
    </w:rPr>
  </w:style>
  <w:style w:type="paragraph" w:styleId="xl904">
    <w:name w:val="xl904"/>
    <w:basedOn w:val="Normal"/>
    <w:qFormat/>
    <w:pPr>
      <w:pBdr>
        <w:top w:val="single" w:sz="4" w:space="0" w:color="000000"/>
        <w:left w:val="single" w:sz="4" w:space="0" w:color="000000"/>
        <w:bottom w:val="single" w:sz="4" w:space="0" w:color="000000"/>
        <w:right w:val="single" w:sz="4" w:space="0" w:color="000000"/>
      </w:pBdr>
      <w:spacing w:before="280" w:after="280"/>
      <w:jc w:val="center"/>
      <w:textAlignment w:val="center"/>
    </w:pPr>
    <w:rPr>
      <w:sz w:val="24"/>
      <w:szCs w:val="24"/>
    </w:rPr>
  </w:style>
  <w:style w:type="paragraph" w:styleId="xl905">
    <w:name w:val="xl905"/>
    <w:basedOn w:val="Normal"/>
    <w:qFormat/>
    <w:pPr>
      <w:pBdr>
        <w:top w:val="single" w:sz="4" w:space="0" w:color="000000"/>
        <w:left w:val="single" w:sz="4" w:space="0" w:color="000000"/>
        <w:bottom w:val="single" w:sz="4" w:space="0" w:color="000000"/>
        <w:right w:val="single" w:sz="4" w:space="0" w:color="000000"/>
      </w:pBdr>
      <w:spacing w:before="280" w:after="280"/>
      <w:textAlignment w:val="center"/>
    </w:pPr>
    <w:rPr>
      <w:sz w:val="24"/>
      <w:szCs w:val="24"/>
    </w:rPr>
  </w:style>
  <w:style w:type="paragraph" w:styleId="xl906">
    <w:name w:val="xl906"/>
    <w:basedOn w:val="Normal"/>
    <w:qFormat/>
    <w:pPr>
      <w:pBdr>
        <w:top w:val="single" w:sz="4" w:space="0" w:color="000000"/>
        <w:left w:val="single" w:sz="4" w:space="0" w:color="000000"/>
        <w:bottom w:val="single" w:sz="4" w:space="0" w:color="000000"/>
        <w:right w:val="single" w:sz="4" w:space="0" w:color="000000"/>
      </w:pBdr>
      <w:spacing w:before="280" w:after="280"/>
      <w:textAlignment w:val="center"/>
    </w:pPr>
    <w:rPr>
      <w:sz w:val="24"/>
      <w:szCs w:val="24"/>
    </w:rPr>
  </w:style>
  <w:style w:type="paragraph" w:styleId="xl907">
    <w:name w:val="xl907"/>
    <w:basedOn w:val="Normal"/>
    <w:qFormat/>
    <w:pPr>
      <w:pBdr>
        <w:top w:val="single" w:sz="4" w:space="0" w:color="000000"/>
        <w:left w:val="single" w:sz="4" w:space="0" w:color="000000"/>
        <w:bottom w:val="single" w:sz="4" w:space="0" w:color="000000"/>
        <w:right w:val="single" w:sz="4" w:space="0" w:color="000000"/>
      </w:pBdr>
      <w:spacing w:before="280" w:after="280"/>
      <w:textAlignment w:val="center"/>
    </w:pPr>
    <w:rPr>
      <w:sz w:val="24"/>
      <w:szCs w:val="24"/>
    </w:rPr>
  </w:style>
  <w:style w:type="paragraph" w:styleId="xl908">
    <w:name w:val="xl908"/>
    <w:basedOn w:val="Normal"/>
    <w:qFormat/>
    <w:pPr>
      <w:pBdr>
        <w:top w:val="single" w:sz="4" w:space="0" w:color="000000"/>
        <w:left w:val="single" w:sz="4" w:space="0" w:color="000000"/>
        <w:bottom w:val="single" w:sz="4" w:space="0" w:color="000000"/>
        <w:right w:val="single" w:sz="4" w:space="0" w:color="000000"/>
      </w:pBdr>
      <w:spacing w:before="280" w:after="280"/>
      <w:textAlignment w:val="center"/>
    </w:pPr>
    <w:rPr>
      <w:b/>
      <w:bCs/>
      <w:sz w:val="24"/>
      <w:szCs w:val="24"/>
    </w:rPr>
  </w:style>
  <w:style w:type="paragraph" w:styleId="xl909">
    <w:name w:val="xl909"/>
    <w:basedOn w:val="Normal"/>
    <w:qFormat/>
    <w:pPr>
      <w:spacing w:before="280" w:after="280"/>
    </w:pPr>
    <w:rPr>
      <w:color w:val="FF0000"/>
      <w:sz w:val="24"/>
      <w:szCs w:val="24"/>
    </w:rPr>
  </w:style>
  <w:style w:type="paragraph" w:styleId="xl910">
    <w:name w:val="xl910"/>
    <w:basedOn w:val="Normal"/>
    <w:qFormat/>
    <w:pPr>
      <w:spacing w:before="280" w:after="280"/>
    </w:pPr>
    <w:rPr>
      <w:color w:val="FF0000"/>
      <w:sz w:val="24"/>
      <w:szCs w:val="24"/>
    </w:rPr>
  </w:style>
  <w:style w:type="paragraph" w:styleId="xl911">
    <w:name w:val="xl911"/>
    <w:basedOn w:val="Normal"/>
    <w:qFormat/>
    <w:pPr>
      <w:spacing w:before="280" w:after="280"/>
    </w:pPr>
    <w:rPr>
      <w:color w:val="FF0000"/>
      <w:sz w:val="24"/>
      <w:szCs w:val="24"/>
    </w:rPr>
  </w:style>
  <w:style w:type="paragraph" w:styleId="xl912">
    <w:name w:val="xl912"/>
    <w:basedOn w:val="Normal"/>
    <w:qFormat/>
    <w:pPr>
      <w:spacing w:before="280" w:after="280"/>
      <w:jc w:val="center"/>
    </w:pPr>
    <w:rPr>
      <w:color w:val="FF0000"/>
      <w:sz w:val="24"/>
      <w:szCs w:val="24"/>
    </w:rPr>
  </w:style>
  <w:style w:type="paragraph" w:styleId="xl913">
    <w:name w:val="xl913"/>
    <w:basedOn w:val="Normal"/>
    <w:qFormat/>
    <w:pPr>
      <w:spacing w:before="280" w:after="280"/>
      <w:jc w:val="center"/>
    </w:pPr>
    <w:rPr>
      <w:color w:val="FF0000"/>
      <w:sz w:val="24"/>
      <w:szCs w:val="24"/>
    </w:rPr>
  </w:style>
  <w:style w:type="paragraph" w:styleId="xl914">
    <w:name w:val="xl914"/>
    <w:basedOn w:val="Normal"/>
    <w:qFormat/>
    <w:pPr>
      <w:spacing w:before="280" w:after="280"/>
      <w:textAlignment w:val="center"/>
    </w:pPr>
    <w:rPr>
      <w:color w:val="FF0000"/>
      <w:sz w:val="24"/>
      <w:szCs w:val="24"/>
    </w:rPr>
  </w:style>
  <w:style w:type="paragraph" w:styleId="xl915">
    <w:name w:val="xl915"/>
    <w:basedOn w:val="Normal"/>
    <w:qFormat/>
    <w:pPr>
      <w:spacing w:before="280" w:after="280"/>
    </w:pPr>
    <w:rPr>
      <w:b/>
      <w:bCs/>
      <w:color w:val="FF0000"/>
      <w:sz w:val="24"/>
      <w:szCs w:val="24"/>
    </w:rPr>
  </w:style>
  <w:style w:type="paragraph" w:styleId="xl916">
    <w:name w:val="xl916"/>
    <w:basedOn w:val="Normal"/>
    <w:qFormat/>
    <w:pPr>
      <w:pBdr>
        <w:top w:val="single" w:sz="4" w:space="0" w:color="000000"/>
        <w:left w:val="single" w:sz="4" w:space="0" w:color="000000"/>
        <w:bottom w:val="single" w:sz="4" w:space="0" w:color="000000"/>
        <w:right w:val="single" w:sz="4" w:space="0" w:color="000000"/>
      </w:pBdr>
      <w:spacing w:before="280" w:after="280"/>
    </w:pPr>
    <w:rPr>
      <w:b/>
      <w:bCs/>
      <w:sz w:val="24"/>
      <w:szCs w:val="24"/>
    </w:rPr>
  </w:style>
  <w:style w:type="paragraph" w:styleId="xl917">
    <w:name w:val="xl917"/>
    <w:basedOn w:val="Normal"/>
    <w:qFormat/>
    <w:pPr>
      <w:pBdr>
        <w:top w:val="single" w:sz="4" w:space="0" w:color="000000"/>
        <w:left w:val="single" w:sz="4" w:space="0" w:color="000000"/>
        <w:bottom w:val="single" w:sz="4" w:space="0" w:color="000000"/>
        <w:right w:val="single" w:sz="4" w:space="0" w:color="000000"/>
      </w:pBdr>
      <w:spacing w:before="280" w:after="280"/>
    </w:pPr>
    <w:rPr>
      <w:sz w:val="24"/>
      <w:szCs w:val="24"/>
    </w:rPr>
  </w:style>
  <w:style w:type="paragraph" w:styleId="xl918">
    <w:name w:val="xl918"/>
    <w:basedOn w:val="Normal"/>
    <w:qFormat/>
    <w:pPr>
      <w:spacing w:before="280" w:after="280"/>
      <w:textAlignment w:val="center"/>
    </w:pPr>
    <w:rPr>
      <w:color w:val="FF0000"/>
      <w:sz w:val="24"/>
      <w:szCs w:val="24"/>
    </w:rPr>
  </w:style>
  <w:style w:type="paragraph" w:styleId="xl919">
    <w:name w:val="xl919"/>
    <w:basedOn w:val="Normal"/>
    <w:qFormat/>
    <w:pPr>
      <w:pBdr>
        <w:top w:val="single" w:sz="4" w:space="0" w:color="000000"/>
        <w:left w:val="single" w:sz="4" w:space="0" w:color="000000"/>
        <w:bottom w:val="single" w:sz="4" w:space="0" w:color="000000"/>
        <w:right w:val="single" w:sz="4" w:space="0" w:color="000000"/>
      </w:pBdr>
      <w:spacing w:before="280" w:after="280"/>
      <w:jc w:val="both"/>
      <w:textAlignment w:val="center"/>
    </w:pPr>
    <w:rPr>
      <w:sz w:val="24"/>
      <w:szCs w:val="24"/>
    </w:rPr>
  </w:style>
  <w:style w:type="paragraph" w:styleId="xl920">
    <w:name w:val="xl920"/>
    <w:basedOn w:val="Normal"/>
    <w:qFormat/>
    <w:pPr>
      <w:pBdr>
        <w:top w:val="single" w:sz="4" w:space="0" w:color="000000"/>
        <w:left w:val="single" w:sz="4" w:space="0" w:color="000000"/>
        <w:bottom w:val="single" w:sz="4" w:space="0" w:color="000000"/>
        <w:right w:val="single" w:sz="4" w:space="0" w:color="000000"/>
      </w:pBdr>
      <w:spacing w:before="280" w:after="280"/>
      <w:jc w:val="center"/>
      <w:textAlignment w:val="center"/>
    </w:pPr>
    <w:rPr>
      <w:sz w:val="24"/>
      <w:szCs w:val="24"/>
    </w:rPr>
  </w:style>
  <w:style w:type="paragraph" w:styleId="xl921">
    <w:name w:val="xl921"/>
    <w:basedOn w:val="Normal"/>
    <w:qFormat/>
    <w:pPr>
      <w:pBdr>
        <w:top w:val="single" w:sz="4" w:space="0" w:color="000000"/>
        <w:left w:val="single" w:sz="4" w:space="0" w:color="000000"/>
        <w:bottom w:val="single" w:sz="4" w:space="0" w:color="000000"/>
      </w:pBdr>
      <w:spacing w:before="280" w:after="280"/>
      <w:jc w:val="center"/>
      <w:textAlignment w:val="center"/>
    </w:pPr>
    <w:rPr>
      <w:sz w:val="24"/>
      <w:szCs w:val="24"/>
    </w:rPr>
  </w:style>
  <w:style w:type="paragraph" w:styleId="xl922">
    <w:name w:val="xl922"/>
    <w:basedOn w:val="Normal"/>
    <w:qFormat/>
    <w:pPr>
      <w:pBdr>
        <w:top w:val="single" w:sz="4" w:space="0" w:color="000000"/>
        <w:bottom w:val="single" w:sz="4" w:space="0" w:color="000000"/>
      </w:pBdr>
      <w:spacing w:before="280" w:after="280"/>
      <w:jc w:val="center"/>
      <w:textAlignment w:val="center"/>
    </w:pPr>
    <w:rPr>
      <w:sz w:val="24"/>
      <w:szCs w:val="24"/>
    </w:rPr>
  </w:style>
  <w:style w:type="paragraph" w:styleId="xl923">
    <w:name w:val="xl923"/>
    <w:basedOn w:val="Normal"/>
    <w:qFormat/>
    <w:pPr>
      <w:pBdr>
        <w:top w:val="single" w:sz="4" w:space="0" w:color="000000"/>
        <w:bottom w:val="single" w:sz="4" w:space="0" w:color="000000"/>
        <w:right w:val="single" w:sz="4" w:space="0" w:color="000000"/>
      </w:pBdr>
      <w:spacing w:before="280" w:after="280"/>
      <w:jc w:val="center"/>
      <w:textAlignment w:val="center"/>
    </w:pPr>
    <w:rPr>
      <w:sz w:val="24"/>
      <w:szCs w:val="24"/>
    </w:rPr>
  </w:style>
  <w:style w:type="paragraph" w:styleId="xl924">
    <w:name w:val="xl924"/>
    <w:basedOn w:val="Normal"/>
    <w:qFormat/>
    <w:pPr>
      <w:pBdr>
        <w:top w:val="single" w:sz="4" w:space="0" w:color="000000"/>
        <w:left w:val="single" w:sz="4" w:space="0" w:color="000000"/>
        <w:bottom w:val="single" w:sz="4" w:space="0" w:color="000000"/>
      </w:pBdr>
      <w:spacing w:before="280" w:after="280"/>
      <w:jc w:val="center"/>
      <w:textAlignment w:val="center"/>
    </w:pPr>
    <w:rPr>
      <w:sz w:val="24"/>
      <w:szCs w:val="24"/>
    </w:rPr>
  </w:style>
  <w:style w:type="paragraph" w:styleId="xl925">
    <w:name w:val="xl925"/>
    <w:basedOn w:val="Normal"/>
    <w:qFormat/>
    <w:pPr>
      <w:pBdr>
        <w:top w:val="single" w:sz="4" w:space="0" w:color="000000"/>
        <w:bottom w:val="single" w:sz="4" w:space="0" w:color="000000"/>
      </w:pBdr>
      <w:spacing w:before="280" w:after="280"/>
      <w:jc w:val="center"/>
      <w:textAlignment w:val="center"/>
    </w:pPr>
    <w:rPr>
      <w:sz w:val="24"/>
      <w:szCs w:val="24"/>
    </w:rPr>
  </w:style>
  <w:style w:type="paragraph" w:styleId="xl926">
    <w:name w:val="xl926"/>
    <w:basedOn w:val="Normal"/>
    <w:qFormat/>
    <w:pPr>
      <w:pBdr>
        <w:top w:val="single" w:sz="4" w:space="0" w:color="000000"/>
        <w:bottom w:val="single" w:sz="4" w:space="0" w:color="000000"/>
        <w:right w:val="single" w:sz="4" w:space="0" w:color="000000"/>
      </w:pBdr>
      <w:spacing w:before="280" w:after="280"/>
      <w:jc w:val="center"/>
      <w:textAlignment w:val="center"/>
    </w:pPr>
    <w:rPr>
      <w:sz w:val="24"/>
      <w:szCs w:val="24"/>
    </w:rPr>
  </w:style>
  <w:style w:type="paragraph" w:styleId="xl927">
    <w:name w:val="xl927"/>
    <w:basedOn w:val="Normal"/>
    <w:qFormat/>
    <w:pPr>
      <w:pBdr>
        <w:top w:val="single" w:sz="4" w:space="0" w:color="000000"/>
        <w:left w:val="single" w:sz="4" w:space="0" w:color="000000"/>
        <w:bottom w:val="single" w:sz="4" w:space="0" w:color="000000"/>
        <w:right w:val="single" w:sz="4" w:space="0" w:color="000000"/>
      </w:pBdr>
      <w:spacing w:before="280" w:after="280"/>
      <w:jc w:val="center"/>
      <w:textAlignment w:val="center"/>
    </w:pPr>
    <w:rPr>
      <w:sz w:val="24"/>
      <w:szCs w:val="24"/>
    </w:rPr>
  </w:style>
  <w:style w:type="paragraph" w:styleId="xl928">
    <w:name w:val="xl928"/>
    <w:basedOn w:val="Normal"/>
    <w:qFormat/>
    <w:pPr>
      <w:pBdr>
        <w:top w:val="single" w:sz="4" w:space="0" w:color="000000"/>
        <w:left w:val="single" w:sz="4" w:space="0" w:color="000000"/>
        <w:bottom w:val="single" w:sz="4" w:space="0" w:color="000000"/>
        <w:right w:val="single" w:sz="4" w:space="0" w:color="000000"/>
      </w:pBdr>
      <w:spacing w:before="280" w:after="280"/>
      <w:jc w:val="center"/>
      <w:textAlignment w:val="center"/>
    </w:pPr>
    <w:rPr>
      <w:sz w:val="24"/>
      <w:szCs w:val="24"/>
    </w:rPr>
  </w:style>
  <w:style w:type="paragraph" w:styleId="xl929">
    <w:name w:val="xl929"/>
    <w:basedOn w:val="Normal"/>
    <w:qFormat/>
    <w:pPr>
      <w:pBdr>
        <w:top w:val="single" w:sz="4" w:space="0" w:color="000000"/>
        <w:left w:val="single" w:sz="4" w:space="0" w:color="000000"/>
        <w:bottom w:val="single" w:sz="4" w:space="0" w:color="000000"/>
      </w:pBdr>
      <w:spacing w:before="280" w:after="280"/>
      <w:jc w:val="center"/>
      <w:textAlignment w:val="center"/>
    </w:pPr>
    <w:rPr>
      <w:sz w:val="24"/>
      <w:szCs w:val="24"/>
    </w:rPr>
  </w:style>
  <w:style w:type="paragraph" w:styleId="xl930">
    <w:name w:val="xl930"/>
    <w:basedOn w:val="Normal"/>
    <w:qFormat/>
    <w:pPr>
      <w:pBdr>
        <w:top w:val="single" w:sz="4" w:space="0" w:color="000000"/>
        <w:bottom w:val="single" w:sz="4" w:space="0" w:color="000000"/>
        <w:right w:val="single" w:sz="4" w:space="0" w:color="000000"/>
      </w:pBdr>
      <w:spacing w:before="280" w:after="280"/>
      <w:jc w:val="center"/>
      <w:textAlignment w:val="center"/>
    </w:pPr>
    <w:rPr>
      <w:sz w:val="24"/>
      <w:szCs w:val="24"/>
    </w:rPr>
  </w:style>
  <w:style w:type="paragraph" w:styleId="xl931">
    <w:name w:val="xl931"/>
    <w:basedOn w:val="Normal"/>
    <w:qFormat/>
    <w:pPr>
      <w:pBdr>
        <w:top w:val="single" w:sz="4" w:space="0" w:color="000000"/>
        <w:left w:val="single" w:sz="4" w:space="0" w:color="000000"/>
        <w:bottom w:val="single" w:sz="4" w:space="0" w:color="000000"/>
        <w:right w:val="single" w:sz="4" w:space="0" w:color="000000"/>
      </w:pBdr>
      <w:spacing w:before="280" w:after="280"/>
      <w:textAlignment w:val="center"/>
    </w:pPr>
    <w:rPr>
      <w:b/>
      <w:bCs/>
      <w:sz w:val="24"/>
      <w:szCs w:val="24"/>
    </w:rPr>
  </w:style>
  <w:style w:type="paragraph" w:styleId="xl932">
    <w:name w:val="xl932"/>
    <w:basedOn w:val="Normal"/>
    <w:qFormat/>
    <w:pPr>
      <w:pBdr>
        <w:top w:val="single" w:sz="4" w:space="0" w:color="000000"/>
        <w:left w:val="single" w:sz="4" w:space="0" w:color="000000"/>
        <w:bottom w:val="single" w:sz="4" w:space="0" w:color="000000"/>
      </w:pBdr>
      <w:spacing w:before="280" w:after="280"/>
      <w:jc w:val="center"/>
      <w:textAlignment w:val="center"/>
    </w:pPr>
    <w:rPr>
      <w:sz w:val="24"/>
      <w:szCs w:val="24"/>
    </w:rPr>
  </w:style>
  <w:style w:type="paragraph" w:styleId="xl933">
    <w:name w:val="xl933"/>
    <w:basedOn w:val="Normal"/>
    <w:qFormat/>
    <w:pPr>
      <w:pBdr>
        <w:top w:val="single" w:sz="4" w:space="0" w:color="000000"/>
        <w:bottom w:val="single" w:sz="4" w:space="0" w:color="000000"/>
        <w:right w:val="single" w:sz="4" w:space="0" w:color="000000"/>
      </w:pBdr>
      <w:spacing w:before="280" w:after="280"/>
      <w:jc w:val="center"/>
      <w:textAlignment w:val="center"/>
    </w:pPr>
    <w:rPr>
      <w:sz w:val="24"/>
      <w:szCs w:val="24"/>
    </w:rPr>
  </w:style>
  <w:style w:type="paragraph" w:styleId="xl934">
    <w:name w:val="xl934"/>
    <w:basedOn w:val="Normal"/>
    <w:qFormat/>
    <w:pPr>
      <w:pBdr>
        <w:top w:val="single" w:sz="4" w:space="0" w:color="000000"/>
        <w:left w:val="single" w:sz="4" w:space="0" w:color="000000"/>
        <w:bottom w:val="single" w:sz="4" w:space="0" w:color="000000"/>
        <w:right w:val="single" w:sz="4" w:space="0" w:color="000000"/>
      </w:pBdr>
      <w:spacing w:before="280" w:after="280"/>
      <w:jc w:val="center"/>
      <w:textAlignment w:val="center"/>
    </w:pPr>
    <w:rPr>
      <w:b/>
      <w:bCs/>
      <w:sz w:val="24"/>
      <w:szCs w:val="24"/>
    </w:rPr>
  </w:style>
  <w:style w:type="paragraph" w:styleId="xl935">
    <w:name w:val="xl935"/>
    <w:basedOn w:val="Normal"/>
    <w:qFormat/>
    <w:pPr>
      <w:pBdr>
        <w:top w:val="single" w:sz="4" w:space="0" w:color="000000"/>
        <w:left w:val="single" w:sz="4" w:space="0" w:color="000000"/>
        <w:bottom w:val="single" w:sz="4" w:space="0" w:color="000000"/>
        <w:right w:val="single" w:sz="4" w:space="0" w:color="000000"/>
      </w:pBdr>
      <w:spacing w:before="280" w:after="280"/>
      <w:jc w:val="center"/>
      <w:textAlignment w:val="center"/>
    </w:pPr>
    <w:rPr>
      <w:sz w:val="24"/>
      <w:szCs w:val="24"/>
    </w:rPr>
  </w:style>
  <w:style w:type="paragraph" w:styleId="xl936">
    <w:name w:val="xl936"/>
    <w:basedOn w:val="Normal"/>
    <w:qFormat/>
    <w:pPr>
      <w:pBdr>
        <w:top w:val="single" w:sz="4" w:space="0" w:color="000000"/>
        <w:left w:val="single" w:sz="4" w:space="0" w:color="000000"/>
        <w:bottom w:val="single" w:sz="4" w:space="0" w:color="000000"/>
        <w:right w:val="single" w:sz="4" w:space="0" w:color="000000"/>
      </w:pBdr>
      <w:spacing w:before="280" w:after="280"/>
      <w:jc w:val="center"/>
      <w:textAlignment w:val="center"/>
    </w:pPr>
    <w:rPr>
      <w:sz w:val="24"/>
      <w:szCs w:val="24"/>
    </w:rPr>
  </w:style>
  <w:style w:type="paragraph" w:styleId="xl937">
    <w:name w:val="xl937"/>
    <w:basedOn w:val="Normal"/>
    <w:qFormat/>
    <w:pPr>
      <w:pBdr>
        <w:top w:val="single" w:sz="4" w:space="0" w:color="000000"/>
        <w:left w:val="single" w:sz="4" w:space="0" w:color="000000"/>
        <w:bottom w:val="single" w:sz="4" w:space="0" w:color="000000"/>
        <w:right w:val="single" w:sz="4" w:space="0" w:color="000000"/>
      </w:pBdr>
      <w:spacing w:before="280" w:after="280"/>
      <w:jc w:val="center"/>
      <w:textAlignment w:val="center"/>
    </w:pPr>
    <w:rPr>
      <w:sz w:val="24"/>
      <w:szCs w:val="24"/>
    </w:rPr>
  </w:style>
  <w:style w:type="paragraph" w:styleId="xl938">
    <w:name w:val="xl938"/>
    <w:basedOn w:val="Normal"/>
    <w:qFormat/>
    <w:pPr>
      <w:pBdr>
        <w:top w:val="single" w:sz="4" w:space="0" w:color="000000"/>
        <w:left w:val="single" w:sz="4" w:space="0" w:color="000000"/>
        <w:bottom w:val="single" w:sz="4" w:space="0" w:color="000000"/>
        <w:right w:val="single" w:sz="4" w:space="0" w:color="000000"/>
      </w:pBdr>
      <w:spacing w:before="280" w:after="280"/>
      <w:textAlignment w:val="center"/>
    </w:pPr>
    <w:rPr>
      <w:b/>
      <w:bCs/>
      <w:sz w:val="24"/>
      <w:szCs w:val="24"/>
    </w:rPr>
  </w:style>
  <w:style w:type="paragraph" w:styleId="xl939">
    <w:name w:val="xl939"/>
    <w:basedOn w:val="Normal"/>
    <w:qFormat/>
    <w:pPr>
      <w:pBdr>
        <w:top w:val="single" w:sz="4" w:space="0" w:color="000000"/>
        <w:left w:val="single" w:sz="4" w:space="0" w:color="000000"/>
        <w:bottom w:val="single" w:sz="4" w:space="0" w:color="000000"/>
        <w:right w:val="single" w:sz="4" w:space="0" w:color="000000"/>
      </w:pBdr>
      <w:spacing w:before="280" w:after="280"/>
      <w:jc w:val="center"/>
      <w:textAlignment w:val="center"/>
    </w:pPr>
    <w:rPr>
      <w:b/>
      <w:bCs/>
      <w:sz w:val="24"/>
      <w:szCs w:val="24"/>
    </w:rPr>
  </w:style>
  <w:style w:type="paragraph" w:styleId="xl940">
    <w:name w:val="xl940"/>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941">
    <w:name w:val="xl941"/>
    <w:basedOn w:val="Normal"/>
    <w:qFormat/>
    <w:pPr>
      <w:pBdr>
        <w:top w:val="single" w:sz="4" w:space="0" w:color="000000"/>
        <w:left w:val="single" w:sz="4" w:space="0" w:color="000000"/>
        <w:bottom w:val="single" w:sz="4" w:space="0" w:color="000000"/>
        <w:right w:val="single" w:sz="4" w:space="0" w:color="000000"/>
      </w:pBdr>
      <w:spacing w:before="280" w:after="280"/>
      <w:jc w:val="both"/>
      <w:textAlignment w:val="center"/>
    </w:pPr>
    <w:rPr>
      <w:b/>
      <w:bCs/>
      <w:sz w:val="24"/>
      <w:szCs w:val="24"/>
    </w:rPr>
  </w:style>
  <w:style w:type="paragraph" w:styleId="xl942">
    <w:name w:val="xl942"/>
    <w:basedOn w:val="Normal"/>
    <w:qFormat/>
    <w:pPr>
      <w:pBdr>
        <w:top w:val="single" w:sz="4" w:space="0" w:color="000000"/>
        <w:left w:val="single" w:sz="4" w:space="0" w:color="000000"/>
        <w:bottom w:val="single" w:sz="4" w:space="0" w:color="000000"/>
        <w:right w:val="single" w:sz="4" w:space="0" w:color="000000"/>
      </w:pBdr>
      <w:spacing w:before="280" w:after="280"/>
      <w:textAlignment w:val="center"/>
    </w:pPr>
    <w:rPr/>
  </w:style>
  <w:style w:type="paragraph" w:styleId="xl943">
    <w:name w:val="xl943"/>
    <w:basedOn w:val="Normal"/>
    <w:qFormat/>
    <w:pPr>
      <w:pBdr>
        <w:top w:val="single" w:sz="4" w:space="0" w:color="000000"/>
        <w:left w:val="single" w:sz="4" w:space="0" w:color="000000"/>
        <w:bottom w:val="single" w:sz="4" w:space="0" w:color="000000"/>
        <w:right w:val="single" w:sz="4" w:space="0" w:color="000000"/>
      </w:pBdr>
      <w:shd w:fill="FFFF00" w:val="clear"/>
      <w:spacing w:before="280" w:after="280"/>
      <w:textAlignment w:val="center"/>
    </w:pPr>
    <w:rPr>
      <w:b/>
      <w:bCs/>
      <w:sz w:val="24"/>
      <w:szCs w:val="24"/>
    </w:rPr>
  </w:style>
  <w:style w:type="paragraph" w:styleId="xl944">
    <w:name w:val="xl944"/>
    <w:basedOn w:val="Normal"/>
    <w:qFormat/>
    <w:pPr>
      <w:pBdr>
        <w:top w:val="single" w:sz="4" w:space="0" w:color="000000"/>
        <w:left w:val="single" w:sz="4" w:space="0" w:color="000000"/>
        <w:bottom w:val="single" w:sz="4" w:space="0" w:color="000000"/>
        <w:right w:val="single" w:sz="4" w:space="0" w:color="000000"/>
      </w:pBdr>
      <w:shd w:fill="FFFF00" w:val="clear"/>
      <w:spacing w:before="280" w:after="280"/>
      <w:jc w:val="center"/>
      <w:textAlignment w:val="center"/>
    </w:pPr>
    <w:rPr>
      <w:sz w:val="24"/>
      <w:szCs w:val="24"/>
    </w:rPr>
  </w:style>
  <w:style w:type="paragraph" w:styleId="xl945">
    <w:name w:val="xl945"/>
    <w:basedOn w:val="Normal"/>
    <w:qFormat/>
    <w:pPr>
      <w:pBdr>
        <w:top w:val="single" w:sz="4" w:space="0" w:color="000000"/>
        <w:left w:val="single" w:sz="4" w:space="0" w:color="000000"/>
        <w:bottom w:val="single" w:sz="4" w:space="0" w:color="000000"/>
        <w:right w:val="single" w:sz="4" w:space="0" w:color="000000"/>
      </w:pBdr>
      <w:shd w:fill="FFFF00" w:val="clear"/>
      <w:spacing w:before="280" w:after="280"/>
      <w:textAlignment w:val="center"/>
    </w:pPr>
    <w:rPr>
      <w:b/>
      <w:bCs/>
      <w:sz w:val="24"/>
      <w:szCs w:val="24"/>
    </w:rPr>
  </w:style>
  <w:style w:type="paragraph" w:styleId="xl946">
    <w:name w:val="xl946"/>
    <w:basedOn w:val="Normal"/>
    <w:qFormat/>
    <w:pPr>
      <w:pBdr>
        <w:top w:val="single" w:sz="4" w:space="0" w:color="000000"/>
        <w:left w:val="single" w:sz="4" w:space="0" w:color="000000"/>
        <w:bottom w:val="single" w:sz="4" w:space="0" w:color="000000"/>
        <w:right w:val="single" w:sz="4" w:space="0" w:color="000000"/>
      </w:pBdr>
      <w:shd w:fill="FFFF00" w:val="clear"/>
      <w:spacing w:before="280" w:after="280"/>
      <w:jc w:val="center"/>
      <w:textAlignment w:val="center"/>
    </w:pPr>
    <w:rPr>
      <w:b/>
      <w:bCs/>
      <w:sz w:val="24"/>
      <w:szCs w:val="24"/>
    </w:rPr>
  </w:style>
  <w:style w:type="paragraph" w:styleId="xl947">
    <w:name w:val="xl947"/>
    <w:basedOn w:val="Normal"/>
    <w:qFormat/>
    <w:pPr>
      <w:pBdr>
        <w:top w:val="single" w:sz="4" w:space="0" w:color="000000"/>
        <w:left w:val="single" w:sz="4" w:space="0" w:color="000000"/>
        <w:bottom w:val="single" w:sz="4" w:space="0" w:color="000000"/>
        <w:right w:val="single" w:sz="4" w:space="0" w:color="000000"/>
      </w:pBdr>
      <w:shd w:fill="CCFFCC" w:val="clear"/>
      <w:spacing w:before="280" w:after="280"/>
      <w:textAlignment w:val="center"/>
    </w:pPr>
    <w:rPr>
      <w:sz w:val="24"/>
      <w:szCs w:val="24"/>
    </w:rPr>
  </w:style>
  <w:style w:type="paragraph" w:styleId="xl948">
    <w:name w:val="xl948"/>
    <w:basedOn w:val="Normal"/>
    <w:qFormat/>
    <w:pPr>
      <w:pBdr>
        <w:top w:val="single" w:sz="4" w:space="0" w:color="000000"/>
        <w:left w:val="single" w:sz="4" w:space="0" w:color="000000"/>
        <w:bottom w:val="single" w:sz="4" w:space="0" w:color="000000"/>
        <w:right w:val="single" w:sz="4" w:space="0" w:color="000000"/>
      </w:pBdr>
      <w:shd w:fill="CCFFCC" w:val="clear"/>
      <w:spacing w:before="280" w:after="280"/>
      <w:textAlignment w:val="center"/>
    </w:pPr>
    <w:rPr>
      <w:sz w:val="24"/>
      <w:szCs w:val="24"/>
    </w:rPr>
  </w:style>
  <w:style w:type="paragraph" w:styleId="xl949">
    <w:name w:val="xl949"/>
    <w:basedOn w:val="Normal"/>
    <w:qFormat/>
    <w:pPr>
      <w:pBdr>
        <w:top w:val="single" w:sz="4" w:space="0" w:color="000000"/>
        <w:left w:val="single" w:sz="4" w:space="0" w:color="000000"/>
        <w:bottom w:val="single" w:sz="4" w:space="0" w:color="000000"/>
        <w:right w:val="single" w:sz="4" w:space="0" w:color="000000"/>
      </w:pBdr>
      <w:shd w:fill="CCFFCC" w:val="clear"/>
      <w:spacing w:before="280" w:after="280"/>
      <w:jc w:val="center"/>
      <w:textAlignment w:val="center"/>
    </w:pPr>
    <w:rPr>
      <w:sz w:val="24"/>
      <w:szCs w:val="24"/>
    </w:rPr>
  </w:style>
  <w:style w:type="paragraph" w:styleId="xl950">
    <w:name w:val="xl950"/>
    <w:basedOn w:val="Normal"/>
    <w:qFormat/>
    <w:pPr>
      <w:pBdr>
        <w:top w:val="single" w:sz="4" w:space="0" w:color="000000"/>
        <w:left w:val="single" w:sz="4" w:space="0" w:color="000000"/>
        <w:bottom w:val="single" w:sz="4" w:space="0" w:color="000000"/>
        <w:right w:val="single" w:sz="4" w:space="0" w:color="000000"/>
      </w:pBdr>
      <w:spacing w:before="280" w:after="280"/>
      <w:textAlignment w:val="center"/>
    </w:pPr>
    <w:rPr>
      <w:sz w:val="24"/>
      <w:szCs w:val="24"/>
    </w:rPr>
  </w:style>
  <w:style w:type="paragraph" w:styleId="xl951">
    <w:name w:val="xl951"/>
    <w:basedOn w:val="Normal"/>
    <w:qFormat/>
    <w:pPr>
      <w:pBdr>
        <w:top w:val="single" w:sz="4" w:space="0" w:color="000000"/>
        <w:left w:val="single" w:sz="4" w:space="0" w:color="000000"/>
        <w:bottom w:val="single" w:sz="4" w:space="0" w:color="000000"/>
        <w:right w:val="single" w:sz="4" w:space="0" w:color="000000"/>
      </w:pBdr>
      <w:spacing w:before="280" w:after="280"/>
      <w:jc w:val="center"/>
      <w:textAlignment w:val="center"/>
    </w:pPr>
    <w:rPr>
      <w:sz w:val="24"/>
      <w:szCs w:val="24"/>
    </w:rPr>
  </w:style>
  <w:style w:type="paragraph" w:styleId="xl952">
    <w:name w:val="xl952"/>
    <w:basedOn w:val="Normal"/>
    <w:qFormat/>
    <w:pPr>
      <w:pBdr>
        <w:top w:val="single" w:sz="4" w:space="0" w:color="000000"/>
        <w:left w:val="single" w:sz="4" w:space="0" w:color="000000"/>
        <w:bottom w:val="single" w:sz="4" w:space="0" w:color="000000"/>
        <w:right w:val="single" w:sz="4" w:space="0" w:color="000000"/>
      </w:pBdr>
      <w:shd w:fill="CCFFFF" w:val="clear"/>
      <w:spacing w:before="280" w:after="280"/>
      <w:textAlignment w:val="center"/>
    </w:pPr>
    <w:rPr>
      <w:sz w:val="24"/>
      <w:szCs w:val="24"/>
    </w:rPr>
  </w:style>
  <w:style w:type="paragraph" w:styleId="xl953">
    <w:name w:val="xl953"/>
    <w:basedOn w:val="Normal"/>
    <w:qFormat/>
    <w:pPr>
      <w:pBdr>
        <w:top w:val="single" w:sz="4" w:space="0" w:color="000000"/>
        <w:left w:val="single" w:sz="4" w:space="0" w:color="000000"/>
        <w:bottom w:val="single" w:sz="4" w:space="0" w:color="000000"/>
        <w:right w:val="single" w:sz="4" w:space="0" w:color="000000"/>
      </w:pBdr>
      <w:shd w:fill="CCFFFF" w:val="clear"/>
      <w:spacing w:before="280" w:after="280"/>
      <w:jc w:val="center"/>
      <w:textAlignment w:val="center"/>
    </w:pPr>
    <w:rPr>
      <w:sz w:val="24"/>
      <w:szCs w:val="24"/>
    </w:rPr>
  </w:style>
  <w:style w:type="paragraph" w:styleId="xl954">
    <w:name w:val="xl954"/>
    <w:basedOn w:val="Normal"/>
    <w:qFormat/>
    <w:pPr>
      <w:pBdr>
        <w:top w:val="single" w:sz="4" w:space="0" w:color="000000"/>
        <w:left w:val="single" w:sz="4" w:space="0" w:color="000000"/>
        <w:bottom w:val="single" w:sz="4" w:space="0" w:color="000000"/>
        <w:right w:val="single" w:sz="4" w:space="0" w:color="000000"/>
      </w:pBdr>
      <w:spacing w:before="280" w:after="280"/>
      <w:jc w:val="both"/>
      <w:textAlignment w:val="center"/>
    </w:pPr>
    <w:rPr>
      <w:color w:val="000000"/>
      <w:sz w:val="24"/>
      <w:szCs w:val="24"/>
    </w:rPr>
  </w:style>
  <w:style w:type="paragraph" w:styleId="xl955">
    <w:name w:val="xl955"/>
    <w:basedOn w:val="Normal"/>
    <w:qFormat/>
    <w:pPr>
      <w:pBdr>
        <w:top w:val="single" w:sz="4" w:space="0" w:color="000000"/>
        <w:left w:val="single" w:sz="4" w:space="0" w:color="000000"/>
        <w:bottom w:val="single" w:sz="4" w:space="0" w:color="000000"/>
        <w:right w:val="single" w:sz="4" w:space="0" w:color="000000"/>
      </w:pBdr>
      <w:shd w:fill="CCFFFF" w:val="clear"/>
      <w:spacing w:before="280" w:after="280"/>
      <w:textAlignment w:val="center"/>
    </w:pPr>
    <w:rPr/>
  </w:style>
  <w:style w:type="paragraph" w:styleId="xl956">
    <w:name w:val="xl956"/>
    <w:basedOn w:val="Normal"/>
    <w:qFormat/>
    <w:pPr>
      <w:pBdr>
        <w:top w:val="single" w:sz="4" w:space="0" w:color="000000"/>
        <w:left w:val="single" w:sz="4" w:space="0" w:color="000000"/>
        <w:bottom w:val="single" w:sz="4" w:space="0" w:color="000000"/>
        <w:right w:val="single" w:sz="4" w:space="0" w:color="000000"/>
      </w:pBdr>
      <w:shd w:fill="CCFFCC" w:val="clear"/>
      <w:spacing w:before="280" w:after="280"/>
      <w:textAlignment w:val="center"/>
    </w:pPr>
    <w:rPr/>
  </w:style>
  <w:style w:type="paragraph" w:styleId="xl957">
    <w:name w:val="xl957"/>
    <w:basedOn w:val="Normal"/>
    <w:qFormat/>
    <w:pPr>
      <w:pBdr>
        <w:top w:val="single" w:sz="4" w:space="0" w:color="000000"/>
        <w:left w:val="single" w:sz="4" w:space="0" w:color="000000"/>
        <w:bottom w:val="single" w:sz="4" w:space="0" w:color="000000"/>
        <w:right w:val="single" w:sz="4" w:space="0" w:color="000000"/>
      </w:pBdr>
      <w:shd w:fill="CCFFFF" w:val="clear"/>
      <w:spacing w:before="280" w:after="280"/>
      <w:textAlignment w:val="center"/>
    </w:pPr>
    <w:rPr>
      <w:sz w:val="24"/>
      <w:szCs w:val="24"/>
    </w:rPr>
  </w:style>
  <w:style w:type="paragraph" w:styleId="xl958">
    <w:name w:val="xl958"/>
    <w:basedOn w:val="Normal"/>
    <w:qFormat/>
    <w:pPr>
      <w:pBdr>
        <w:top w:val="single" w:sz="4" w:space="0" w:color="000000"/>
        <w:left w:val="single" w:sz="4" w:space="0" w:color="000000"/>
        <w:bottom w:val="single" w:sz="4" w:space="0" w:color="000000"/>
        <w:right w:val="single" w:sz="4" w:space="0" w:color="000000"/>
      </w:pBdr>
      <w:shd w:fill="CCFFFF" w:val="clear"/>
      <w:spacing w:before="280" w:after="280"/>
      <w:textAlignment w:val="center"/>
    </w:pPr>
    <w:rPr>
      <w:sz w:val="24"/>
      <w:szCs w:val="24"/>
    </w:rPr>
  </w:style>
  <w:style w:type="paragraph" w:styleId="xl959">
    <w:name w:val="xl959"/>
    <w:basedOn w:val="Normal"/>
    <w:qFormat/>
    <w:pPr>
      <w:pBdr>
        <w:top w:val="single" w:sz="4" w:space="0" w:color="000000"/>
        <w:left w:val="single" w:sz="4" w:space="0" w:color="000000"/>
        <w:bottom w:val="single" w:sz="4" w:space="0" w:color="000000"/>
        <w:right w:val="single" w:sz="4" w:space="0" w:color="000000"/>
      </w:pBdr>
      <w:shd w:fill="CCFFFF" w:val="clear"/>
      <w:spacing w:before="280" w:after="280"/>
      <w:jc w:val="center"/>
      <w:textAlignment w:val="center"/>
    </w:pPr>
    <w:rPr>
      <w:sz w:val="24"/>
      <w:szCs w:val="24"/>
    </w:rPr>
  </w:style>
  <w:style w:type="paragraph" w:styleId="xl960">
    <w:name w:val="xl960"/>
    <w:basedOn w:val="Normal"/>
    <w:qFormat/>
    <w:pPr>
      <w:pBdr>
        <w:top w:val="single" w:sz="4" w:space="0" w:color="000000"/>
        <w:left w:val="single" w:sz="4" w:space="0" w:color="000000"/>
        <w:bottom w:val="single" w:sz="4" w:space="0" w:color="000000"/>
        <w:right w:val="single" w:sz="4" w:space="0" w:color="000000"/>
      </w:pBdr>
      <w:shd w:fill="CCFFFF" w:val="clear"/>
      <w:spacing w:before="280" w:after="280"/>
      <w:jc w:val="center"/>
      <w:textAlignment w:val="center"/>
    </w:pPr>
    <w:rPr/>
  </w:style>
  <w:style w:type="paragraph" w:styleId="xl961">
    <w:name w:val="xl961"/>
    <w:basedOn w:val="Normal"/>
    <w:qFormat/>
    <w:pPr>
      <w:pBdr>
        <w:top w:val="single" w:sz="4" w:space="0" w:color="000000"/>
        <w:left w:val="single" w:sz="4" w:space="0" w:color="000000"/>
        <w:bottom w:val="single" w:sz="4" w:space="0" w:color="000000"/>
        <w:right w:val="single" w:sz="4" w:space="0" w:color="000000"/>
      </w:pBdr>
      <w:shd w:fill="CCFFFF" w:val="clear"/>
      <w:spacing w:before="280" w:after="280"/>
      <w:textAlignment w:val="center"/>
    </w:pPr>
    <w:rPr/>
  </w:style>
  <w:style w:type="paragraph" w:styleId="xl962">
    <w:name w:val="xl962"/>
    <w:basedOn w:val="Normal"/>
    <w:qFormat/>
    <w:pPr>
      <w:pBdr>
        <w:top w:val="single" w:sz="4" w:space="0" w:color="000000"/>
        <w:left w:val="single" w:sz="4" w:space="0" w:color="000000"/>
        <w:bottom w:val="single" w:sz="4" w:space="0" w:color="000000"/>
        <w:right w:val="single" w:sz="4" w:space="0" w:color="000000"/>
      </w:pBdr>
      <w:shd w:fill="CCFFFF" w:val="clear"/>
      <w:spacing w:before="280" w:after="280"/>
      <w:jc w:val="center"/>
      <w:textAlignment w:val="center"/>
    </w:pPr>
    <w:rPr>
      <w:b/>
      <w:bCs/>
      <w:sz w:val="24"/>
      <w:szCs w:val="24"/>
    </w:rPr>
  </w:style>
  <w:style w:type="paragraph" w:styleId="xl963">
    <w:name w:val="xl963"/>
    <w:basedOn w:val="Normal"/>
    <w:qFormat/>
    <w:pPr>
      <w:pBdr>
        <w:top w:val="single" w:sz="4" w:space="0" w:color="000000"/>
        <w:left w:val="single" w:sz="4" w:space="0" w:color="000000"/>
        <w:bottom w:val="single" w:sz="4" w:space="0" w:color="000000"/>
        <w:right w:val="single" w:sz="4" w:space="0" w:color="000000"/>
      </w:pBdr>
      <w:shd w:fill="CCFFCC" w:val="clear"/>
      <w:spacing w:before="280" w:after="280"/>
      <w:jc w:val="center"/>
      <w:textAlignment w:val="center"/>
    </w:pPr>
    <w:rPr/>
  </w:style>
  <w:style w:type="paragraph" w:styleId="xl964">
    <w:name w:val="xl964"/>
    <w:basedOn w:val="Normal"/>
    <w:qFormat/>
    <w:pPr>
      <w:pBdr>
        <w:top w:val="single" w:sz="4" w:space="0" w:color="000000"/>
        <w:left w:val="single" w:sz="4" w:space="0" w:color="000000"/>
        <w:bottom w:val="single" w:sz="4" w:space="0" w:color="000000"/>
        <w:right w:val="single" w:sz="4" w:space="0" w:color="000000"/>
      </w:pBdr>
      <w:shd w:fill="99CC00" w:val="clear"/>
      <w:spacing w:before="280" w:after="280"/>
      <w:jc w:val="center"/>
      <w:textAlignment w:val="center"/>
    </w:pPr>
    <w:rPr>
      <w:b/>
      <w:bCs/>
    </w:rPr>
  </w:style>
  <w:style w:type="paragraph" w:styleId="xl965">
    <w:name w:val="xl965"/>
    <w:basedOn w:val="Normal"/>
    <w:qFormat/>
    <w:pPr>
      <w:pBdr>
        <w:top w:val="single" w:sz="4" w:space="0" w:color="000000"/>
        <w:left w:val="single" w:sz="4" w:space="0" w:color="000000"/>
        <w:bottom w:val="single" w:sz="4" w:space="0" w:color="000000"/>
        <w:right w:val="single" w:sz="4" w:space="0" w:color="000000"/>
      </w:pBdr>
      <w:shd w:fill="FFFF00" w:val="clear"/>
      <w:spacing w:before="280" w:after="280"/>
      <w:textAlignment w:val="center"/>
    </w:pPr>
    <w:rPr>
      <w:b/>
      <w:bCs/>
      <w:sz w:val="24"/>
      <w:szCs w:val="24"/>
    </w:rPr>
  </w:style>
  <w:style w:type="paragraph" w:styleId="xl966">
    <w:name w:val="xl966"/>
    <w:basedOn w:val="Normal"/>
    <w:qFormat/>
    <w:pPr>
      <w:pBdr>
        <w:top w:val="single" w:sz="4" w:space="0" w:color="000000"/>
        <w:left w:val="single" w:sz="4" w:space="0" w:color="000000"/>
        <w:bottom w:val="single" w:sz="4" w:space="0" w:color="000000"/>
        <w:right w:val="single" w:sz="4" w:space="0" w:color="000000"/>
      </w:pBdr>
      <w:spacing w:before="280" w:after="280"/>
      <w:textAlignment w:val="center"/>
    </w:pPr>
    <w:rPr>
      <w:sz w:val="24"/>
      <w:szCs w:val="24"/>
    </w:rPr>
  </w:style>
  <w:style w:type="paragraph" w:styleId="xl967">
    <w:name w:val="xl967"/>
    <w:basedOn w:val="Normal"/>
    <w:qFormat/>
    <w:pPr>
      <w:pBdr>
        <w:top w:val="single" w:sz="4" w:space="0" w:color="000000"/>
        <w:left w:val="single" w:sz="4" w:space="0" w:color="000000"/>
        <w:bottom w:val="single" w:sz="4" w:space="0" w:color="000000"/>
        <w:right w:val="single" w:sz="4" w:space="0" w:color="000000"/>
      </w:pBdr>
      <w:shd w:fill="CCFFFF" w:val="clear"/>
      <w:spacing w:before="280" w:after="280"/>
      <w:textAlignment w:val="center"/>
    </w:pPr>
    <w:rPr>
      <w:sz w:val="24"/>
      <w:szCs w:val="24"/>
    </w:rPr>
  </w:style>
  <w:style w:type="paragraph" w:styleId="xl968">
    <w:name w:val="xl968"/>
    <w:basedOn w:val="Normal"/>
    <w:qFormat/>
    <w:pPr>
      <w:pBdr>
        <w:top w:val="single" w:sz="4" w:space="0" w:color="000000"/>
        <w:left w:val="single" w:sz="4" w:space="0" w:color="000000"/>
        <w:bottom w:val="single" w:sz="4" w:space="0" w:color="000000"/>
        <w:right w:val="single" w:sz="4" w:space="0" w:color="000000"/>
      </w:pBdr>
      <w:spacing w:before="280" w:after="280"/>
      <w:textAlignment w:val="center"/>
    </w:pPr>
    <w:rPr>
      <w:sz w:val="24"/>
      <w:szCs w:val="24"/>
    </w:rPr>
  </w:style>
  <w:style w:type="paragraph" w:styleId="xl969">
    <w:name w:val="xl969"/>
    <w:basedOn w:val="Normal"/>
    <w:qFormat/>
    <w:pPr>
      <w:pBdr>
        <w:top w:val="single" w:sz="4" w:space="0" w:color="000000"/>
        <w:left w:val="single" w:sz="4" w:space="0" w:color="000000"/>
        <w:bottom w:val="single" w:sz="4" w:space="0" w:color="000000"/>
        <w:right w:val="single" w:sz="4" w:space="0" w:color="000000"/>
      </w:pBdr>
      <w:shd w:fill="CCFFFF" w:val="clear"/>
      <w:spacing w:before="280" w:after="280"/>
      <w:textAlignment w:val="center"/>
    </w:pPr>
    <w:rPr>
      <w:sz w:val="24"/>
      <w:szCs w:val="24"/>
    </w:rPr>
  </w:style>
  <w:style w:type="paragraph" w:styleId="xl970">
    <w:name w:val="xl970"/>
    <w:basedOn w:val="Normal"/>
    <w:qFormat/>
    <w:pPr>
      <w:pBdr>
        <w:top w:val="single" w:sz="4" w:space="0" w:color="000000"/>
        <w:left w:val="single" w:sz="4" w:space="0" w:color="000000"/>
        <w:bottom w:val="single" w:sz="4" w:space="0" w:color="000000"/>
        <w:right w:val="single" w:sz="4" w:space="0" w:color="000000"/>
      </w:pBdr>
      <w:shd w:fill="CCFFCC" w:val="clear"/>
      <w:spacing w:before="280" w:after="280"/>
      <w:jc w:val="center"/>
      <w:textAlignment w:val="center"/>
    </w:pPr>
    <w:rPr>
      <w:sz w:val="24"/>
      <w:szCs w:val="24"/>
    </w:rPr>
  </w:style>
  <w:style w:type="paragraph" w:styleId="xl971">
    <w:name w:val="xl971"/>
    <w:basedOn w:val="Normal"/>
    <w:qFormat/>
    <w:pPr>
      <w:pBdr>
        <w:top w:val="single" w:sz="4" w:space="0" w:color="000000"/>
        <w:left w:val="single" w:sz="4" w:space="0" w:color="000000"/>
        <w:bottom w:val="single" w:sz="4" w:space="0" w:color="000000"/>
        <w:right w:val="single" w:sz="4" w:space="0" w:color="000000"/>
      </w:pBdr>
      <w:shd w:fill="99CC00" w:val="clear"/>
      <w:spacing w:before="280" w:after="280"/>
      <w:jc w:val="center"/>
      <w:textAlignment w:val="center"/>
    </w:pPr>
    <w:rPr>
      <w:b/>
      <w:bCs/>
    </w:rPr>
  </w:style>
  <w:style w:type="paragraph" w:styleId="xl972">
    <w:name w:val="xl972"/>
    <w:basedOn w:val="Normal"/>
    <w:qFormat/>
    <w:pPr>
      <w:pBdr>
        <w:top w:val="single" w:sz="4" w:space="0" w:color="000000"/>
        <w:left w:val="single" w:sz="4" w:space="0" w:color="000000"/>
        <w:bottom w:val="single" w:sz="4" w:space="0" w:color="000000"/>
        <w:right w:val="single" w:sz="4" w:space="0" w:color="000000"/>
      </w:pBdr>
      <w:shd w:fill="CCFFFF" w:val="clear"/>
      <w:spacing w:before="280" w:after="280"/>
      <w:jc w:val="center"/>
      <w:textAlignment w:val="center"/>
    </w:pPr>
    <w:rPr>
      <w:sz w:val="24"/>
      <w:szCs w:val="24"/>
    </w:rPr>
  </w:style>
  <w:style w:type="paragraph" w:styleId="xl973">
    <w:name w:val="xl973"/>
    <w:basedOn w:val="Normal"/>
    <w:qFormat/>
    <w:pPr>
      <w:pBdr>
        <w:top w:val="single" w:sz="4" w:space="0" w:color="000000"/>
        <w:left w:val="single" w:sz="4" w:space="0" w:color="000000"/>
        <w:bottom w:val="single" w:sz="4" w:space="0" w:color="000000"/>
        <w:right w:val="single" w:sz="4" w:space="0" w:color="000000"/>
      </w:pBdr>
      <w:shd w:fill="FFCC00" w:val="clear"/>
      <w:spacing w:before="280" w:after="280"/>
      <w:jc w:val="center"/>
      <w:textAlignment w:val="center"/>
    </w:pPr>
    <w:rPr>
      <w:sz w:val="24"/>
      <w:szCs w:val="24"/>
    </w:rPr>
  </w:style>
  <w:style w:type="paragraph" w:styleId="xl974">
    <w:name w:val="xl974"/>
    <w:basedOn w:val="Normal"/>
    <w:qFormat/>
    <w:pPr>
      <w:pBdr>
        <w:top w:val="single" w:sz="4" w:space="0" w:color="000000"/>
        <w:left w:val="single" w:sz="4" w:space="0" w:color="000000"/>
        <w:bottom w:val="single" w:sz="4" w:space="0" w:color="000000"/>
        <w:right w:val="single" w:sz="4" w:space="0" w:color="000000"/>
      </w:pBdr>
      <w:spacing w:before="280" w:after="280"/>
      <w:jc w:val="center"/>
      <w:textAlignment w:val="center"/>
    </w:pPr>
    <w:rPr>
      <w:sz w:val="24"/>
      <w:szCs w:val="24"/>
    </w:rPr>
  </w:style>
  <w:style w:type="paragraph" w:styleId="xl975">
    <w:name w:val="xl975"/>
    <w:basedOn w:val="Normal"/>
    <w:qFormat/>
    <w:pPr>
      <w:pBdr>
        <w:top w:val="single" w:sz="4" w:space="0" w:color="000000"/>
        <w:left w:val="single" w:sz="4" w:space="0" w:color="000000"/>
        <w:bottom w:val="single" w:sz="4" w:space="0" w:color="000000"/>
        <w:right w:val="single" w:sz="4" w:space="0" w:color="000000"/>
      </w:pBdr>
      <w:shd w:fill="CCFFFF" w:val="clear"/>
      <w:spacing w:before="280" w:after="280"/>
      <w:jc w:val="center"/>
      <w:textAlignment w:val="center"/>
    </w:pPr>
    <w:rPr/>
  </w:style>
  <w:style w:type="paragraph" w:styleId="xl976">
    <w:name w:val="xl976"/>
    <w:basedOn w:val="Normal"/>
    <w:qFormat/>
    <w:pPr>
      <w:pBdr>
        <w:top w:val="single" w:sz="4" w:space="0" w:color="000000"/>
        <w:left w:val="single" w:sz="4" w:space="0" w:color="000000"/>
        <w:bottom w:val="single" w:sz="4" w:space="0" w:color="000000"/>
        <w:right w:val="single" w:sz="4" w:space="0" w:color="000000"/>
      </w:pBdr>
      <w:spacing w:before="280" w:after="280"/>
      <w:jc w:val="center"/>
      <w:textAlignment w:val="center"/>
    </w:pPr>
    <w:rPr>
      <w:sz w:val="24"/>
      <w:szCs w:val="24"/>
    </w:rPr>
  </w:style>
  <w:style w:type="paragraph" w:styleId="xl977">
    <w:name w:val="xl977"/>
    <w:basedOn w:val="Normal"/>
    <w:qFormat/>
    <w:pPr>
      <w:pBdr>
        <w:top w:val="single" w:sz="4" w:space="0" w:color="000000"/>
        <w:left w:val="single" w:sz="4" w:space="0" w:color="000000"/>
        <w:bottom w:val="single" w:sz="4" w:space="0" w:color="000000"/>
        <w:right w:val="single" w:sz="4" w:space="0" w:color="000000"/>
      </w:pBdr>
      <w:spacing w:before="280" w:after="280"/>
      <w:jc w:val="center"/>
      <w:textAlignment w:val="center"/>
    </w:pPr>
    <w:rPr/>
  </w:style>
  <w:style w:type="paragraph" w:styleId="xl978">
    <w:name w:val="xl978"/>
    <w:basedOn w:val="Normal"/>
    <w:qFormat/>
    <w:pPr>
      <w:pBdr>
        <w:top w:val="single" w:sz="4" w:space="0" w:color="000000"/>
        <w:left w:val="single" w:sz="4" w:space="0" w:color="000000"/>
        <w:bottom w:val="single" w:sz="4" w:space="0" w:color="000000"/>
        <w:right w:val="single" w:sz="4" w:space="0" w:color="000000"/>
      </w:pBdr>
      <w:shd w:fill="CCFFCC" w:val="clear"/>
      <w:spacing w:before="280" w:after="280"/>
      <w:jc w:val="center"/>
      <w:textAlignment w:val="center"/>
    </w:pPr>
    <w:rPr/>
  </w:style>
  <w:style w:type="paragraph" w:styleId="xl979">
    <w:name w:val="xl979"/>
    <w:basedOn w:val="Normal"/>
    <w:qFormat/>
    <w:pPr>
      <w:pBdr>
        <w:top w:val="single" w:sz="4" w:space="0" w:color="000000"/>
        <w:left w:val="single" w:sz="4" w:space="0" w:color="000000"/>
        <w:bottom w:val="single" w:sz="4" w:space="0" w:color="000000"/>
        <w:right w:val="single" w:sz="4" w:space="0" w:color="000000"/>
      </w:pBdr>
      <w:shd w:fill="CCFFFF" w:val="clear"/>
      <w:spacing w:before="280" w:after="280"/>
      <w:jc w:val="center"/>
      <w:textAlignment w:val="center"/>
    </w:pPr>
    <w:rPr>
      <w:b/>
      <w:bCs/>
      <w:sz w:val="24"/>
      <w:szCs w:val="24"/>
    </w:rPr>
  </w:style>
  <w:style w:type="paragraph" w:styleId="xl980">
    <w:name w:val="xl980"/>
    <w:basedOn w:val="Normal"/>
    <w:qFormat/>
    <w:pPr>
      <w:pBdr>
        <w:top w:val="single" w:sz="4" w:space="0" w:color="000000"/>
        <w:left w:val="single" w:sz="4" w:space="0" w:color="000000"/>
        <w:bottom w:val="single" w:sz="4" w:space="0" w:color="000000"/>
        <w:right w:val="single" w:sz="4" w:space="0" w:color="000000"/>
      </w:pBdr>
      <w:spacing w:before="280" w:after="280"/>
      <w:jc w:val="center"/>
      <w:textAlignment w:val="center"/>
    </w:pPr>
    <w:rPr>
      <w:b/>
      <w:bCs/>
      <w:sz w:val="24"/>
      <w:szCs w:val="24"/>
    </w:rPr>
  </w:style>
  <w:style w:type="paragraph" w:styleId="xl981">
    <w:name w:val="xl981"/>
    <w:basedOn w:val="Normal"/>
    <w:qFormat/>
    <w:pPr>
      <w:pBdr>
        <w:top w:val="single" w:sz="4" w:space="0" w:color="000000"/>
        <w:left w:val="single" w:sz="4" w:space="0" w:color="000000"/>
        <w:bottom w:val="single" w:sz="4" w:space="0" w:color="000000"/>
        <w:right w:val="single" w:sz="4" w:space="0" w:color="000000"/>
      </w:pBdr>
      <w:spacing w:before="280" w:after="280"/>
      <w:jc w:val="center"/>
      <w:textAlignment w:val="center"/>
    </w:pPr>
    <w:rPr>
      <w:b/>
      <w:bCs/>
      <w:sz w:val="24"/>
      <w:szCs w:val="24"/>
    </w:rPr>
  </w:style>
  <w:style w:type="paragraph" w:styleId="xl982">
    <w:name w:val="xl982"/>
    <w:basedOn w:val="Normal"/>
    <w:qFormat/>
    <w:pPr>
      <w:pBdr>
        <w:top w:val="single" w:sz="4" w:space="0" w:color="000000"/>
        <w:left w:val="single" w:sz="4" w:space="0" w:color="000000"/>
        <w:bottom w:val="single" w:sz="4" w:space="0" w:color="000000"/>
        <w:right w:val="single" w:sz="4" w:space="0" w:color="000000"/>
      </w:pBdr>
      <w:spacing w:before="280" w:after="280"/>
      <w:textAlignment w:val="center"/>
    </w:pPr>
    <w:rPr>
      <w:sz w:val="24"/>
      <w:szCs w:val="24"/>
    </w:rPr>
  </w:style>
  <w:style w:type="paragraph" w:styleId="xl983">
    <w:name w:val="xl983"/>
    <w:basedOn w:val="Normal"/>
    <w:qFormat/>
    <w:pPr>
      <w:pBdr>
        <w:top w:val="single" w:sz="4" w:space="0" w:color="000000"/>
        <w:left w:val="single" w:sz="4" w:space="0" w:color="000000"/>
        <w:bottom w:val="single" w:sz="4" w:space="0" w:color="000000"/>
        <w:right w:val="single" w:sz="4" w:space="0" w:color="000000"/>
      </w:pBdr>
      <w:shd w:fill="FFCC00" w:val="clear"/>
      <w:spacing w:before="280" w:after="280"/>
      <w:jc w:val="center"/>
      <w:textAlignment w:val="center"/>
    </w:pPr>
    <w:rPr>
      <w:b/>
      <w:bCs/>
      <w:sz w:val="24"/>
      <w:szCs w:val="24"/>
    </w:rPr>
  </w:style>
  <w:style w:type="paragraph" w:styleId="xl984">
    <w:name w:val="xl984"/>
    <w:basedOn w:val="Normal"/>
    <w:qFormat/>
    <w:pPr>
      <w:pBdr>
        <w:top w:val="single" w:sz="4" w:space="0" w:color="000000"/>
        <w:left w:val="single" w:sz="4" w:space="0" w:color="000000"/>
        <w:bottom w:val="single" w:sz="4" w:space="0" w:color="000000"/>
        <w:right w:val="single" w:sz="4" w:space="0" w:color="000000"/>
      </w:pBdr>
      <w:shd w:fill="FFFF00" w:val="clear"/>
      <w:spacing w:before="280" w:after="280"/>
      <w:textAlignment w:val="center"/>
    </w:pPr>
    <w:rPr>
      <w:b/>
      <w:bCs/>
      <w:sz w:val="24"/>
      <w:szCs w:val="24"/>
    </w:rPr>
  </w:style>
  <w:style w:type="paragraph" w:styleId="xl985">
    <w:name w:val="xl985"/>
    <w:basedOn w:val="Normal"/>
    <w:qFormat/>
    <w:pPr>
      <w:pBdr>
        <w:top w:val="single" w:sz="4" w:space="0" w:color="000000"/>
        <w:left w:val="single" w:sz="4" w:space="0" w:color="000000"/>
        <w:bottom w:val="single" w:sz="4" w:space="0" w:color="000000"/>
        <w:right w:val="single" w:sz="4" w:space="0" w:color="000000"/>
      </w:pBdr>
      <w:shd w:fill="CCFFFF" w:val="clear"/>
      <w:spacing w:before="280" w:after="280"/>
      <w:textAlignment w:val="center"/>
    </w:pPr>
    <w:rPr>
      <w:sz w:val="24"/>
      <w:szCs w:val="24"/>
    </w:rPr>
  </w:style>
  <w:style w:type="paragraph" w:styleId="xl986">
    <w:name w:val="xl986"/>
    <w:basedOn w:val="Normal"/>
    <w:qFormat/>
    <w:pPr>
      <w:pBdr>
        <w:top w:val="single" w:sz="4" w:space="0" w:color="000000"/>
        <w:left w:val="single" w:sz="4" w:space="0" w:color="000000"/>
        <w:bottom w:val="single" w:sz="4" w:space="0" w:color="000000"/>
        <w:right w:val="single" w:sz="4" w:space="0" w:color="000000"/>
      </w:pBdr>
      <w:spacing w:before="280" w:after="280"/>
      <w:textAlignment w:val="center"/>
    </w:pPr>
    <w:rPr>
      <w:sz w:val="24"/>
      <w:szCs w:val="24"/>
    </w:rPr>
  </w:style>
  <w:style w:type="paragraph" w:styleId="xl987">
    <w:name w:val="xl987"/>
    <w:basedOn w:val="Normal"/>
    <w:qFormat/>
    <w:pPr>
      <w:pBdr>
        <w:top w:val="single" w:sz="4" w:space="0" w:color="000000"/>
        <w:left w:val="single" w:sz="4" w:space="0" w:color="000000"/>
        <w:bottom w:val="single" w:sz="4" w:space="0" w:color="000000"/>
        <w:right w:val="single" w:sz="4" w:space="0" w:color="000000"/>
      </w:pBdr>
      <w:shd w:fill="CCFFFF" w:val="clear"/>
      <w:spacing w:before="280" w:after="280"/>
      <w:textAlignment w:val="center"/>
    </w:pPr>
    <w:rPr>
      <w:sz w:val="24"/>
      <w:szCs w:val="24"/>
    </w:rPr>
  </w:style>
  <w:style w:type="paragraph" w:styleId="xl988">
    <w:name w:val="xl988"/>
    <w:basedOn w:val="Normal"/>
    <w:qFormat/>
    <w:pPr>
      <w:pBdr>
        <w:top w:val="single" w:sz="4" w:space="0" w:color="000000"/>
        <w:left w:val="single" w:sz="4" w:space="0" w:color="000000"/>
        <w:bottom w:val="single" w:sz="4" w:space="0" w:color="000000"/>
        <w:right w:val="single" w:sz="4" w:space="0" w:color="000000"/>
      </w:pBdr>
      <w:shd w:fill="FFFF00" w:val="clear"/>
      <w:spacing w:before="280" w:after="280"/>
      <w:textAlignment w:val="center"/>
    </w:pPr>
    <w:rPr>
      <w:b/>
      <w:bCs/>
      <w:sz w:val="24"/>
      <w:szCs w:val="24"/>
    </w:rPr>
  </w:style>
  <w:style w:type="paragraph" w:styleId="xl989">
    <w:name w:val="xl989"/>
    <w:basedOn w:val="Normal"/>
    <w:qFormat/>
    <w:pPr>
      <w:pBdr>
        <w:top w:val="single" w:sz="4" w:space="0" w:color="000000"/>
        <w:left w:val="single" w:sz="4" w:space="0" w:color="000000"/>
        <w:bottom w:val="single" w:sz="4" w:space="0" w:color="000000"/>
        <w:right w:val="single" w:sz="4" w:space="0" w:color="000000"/>
      </w:pBdr>
      <w:shd w:fill="CCFFFF" w:val="clear"/>
      <w:spacing w:before="280" w:after="280"/>
      <w:textAlignment w:val="center"/>
    </w:pPr>
    <w:rPr>
      <w:sz w:val="24"/>
      <w:szCs w:val="24"/>
    </w:rPr>
  </w:style>
  <w:style w:type="paragraph" w:styleId="xl990">
    <w:name w:val="xl990"/>
    <w:basedOn w:val="Normal"/>
    <w:qFormat/>
    <w:pPr>
      <w:pBdr>
        <w:top w:val="single" w:sz="4" w:space="0" w:color="000000"/>
        <w:left w:val="single" w:sz="4" w:space="0" w:color="000000"/>
        <w:bottom w:val="single" w:sz="4" w:space="0" w:color="000000"/>
        <w:right w:val="single" w:sz="4" w:space="0" w:color="000000"/>
      </w:pBdr>
      <w:shd w:fill="CCFFCC" w:val="clear"/>
      <w:spacing w:before="280" w:after="280"/>
      <w:textAlignment w:val="center"/>
    </w:pPr>
    <w:rPr>
      <w:sz w:val="24"/>
      <w:szCs w:val="24"/>
    </w:rPr>
  </w:style>
  <w:style w:type="paragraph" w:styleId="xl991">
    <w:name w:val="xl991"/>
    <w:basedOn w:val="Normal"/>
    <w:qFormat/>
    <w:pPr>
      <w:pBdr>
        <w:top w:val="single" w:sz="4" w:space="0" w:color="000000"/>
        <w:left w:val="single" w:sz="4" w:space="0" w:color="000000"/>
        <w:bottom w:val="single" w:sz="4" w:space="0" w:color="000000"/>
        <w:right w:val="single" w:sz="4" w:space="0" w:color="000000"/>
      </w:pBdr>
      <w:spacing w:before="280" w:after="280"/>
      <w:textAlignment w:val="center"/>
    </w:pPr>
    <w:rPr>
      <w:sz w:val="24"/>
      <w:szCs w:val="24"/>
    </w:rPr>
  </w:style>
  <w:style w:type="paragraph" w:styleId="xl992">
    <w:name w:val="xl992"/>
    <w:basedOn w:val="Normal"/>
    <w:qFormat/>
    <w:pPr>
      <w:pBdr>
        <w:top w:val="single" w:sz="4" w:space="0" w:color="000000"/>
        <w:left w:val="single" w:sz="4" w:space="0" w:color="000000"/>
        <w:bottom w:val="single" w:sz="4" w:space="0" w:color="000000"/>
        <w:right w:val="single" w:sz="4" w:space="0" w:color="000000"/>
      </w:pBdr>
      <w:shd w:fill="CCFFFF" w:val="clear"/>
      <w:spacing w:before="280" w:after="280"/>
      <w:textAlignment w:val="center"/>
    </w:pPr>
    <w:rPr>
      <w:sz w:val="24"/>
      <w:szCs w:val="24"/>
    </w:rPr>
  </w:style>
  <w:style w:type="paragraph" w:styleId="xl993">
    <w:name w:val="xl993"/>
    <w:basedOn w:val="Normal"/>
    <w:qFormat/>
    <w:pPr>
      <w:pBdr>
        <w:top w:val="single" w:sz="4" w:space="0" w:color="000000"/>
        <w:left w:val="single" w:sz="4" w:space="0" w:color="000000"/>
        <w:bottom w:val="single" w:sz="4" w:space="0" w:color="000000"/>
        <w:right w:val="single" w:sz="4" w:space="0" w:color="000000"/>
      </w:pBdr>
      <w:shd w:fill="CCFFCC" w:val="clear"/>
      <w:spacing w:before="280" w:after="280"/>
      <w:jc w:val="center"/>
      <w:textAlignment w:val="center"/>
    </w:pPr>
    <w:rPr>
      <w:sz w:val="24"/>
      <w:szCs w:val="24"/>
    </w:rPr>
  </w:style>
  <w:style w:type="paragraph" w:styleId="xl994">
    <w:name w:val="xl994"/>
    <w:basedOn w:val="Normal"/>
    <w:qFormat/>
    <w:pPr>
      <w:pBdr>
        <w:top w:val="single" w:sz="4" w:space="0" w:color="000000"/>
        <w:left w:val="single" w:sz="4" w:space="0" w:color="000000"/>
        <w:bottom w:val="single" w:sz="4" w:space="0" w:color="000000"/>
        <w:right w:val="single" w:sz="4" w:space="0" w:color="000000"/>
      </w:pBdr>
      <w:spacing w:before="280" w:after="280"/>
      <w:textAlignment w:val="center"/>
    </w:pPr>
    <w:rPr>
      <w:b/>
      <w:bCs/>
      <w:sz w:val="24"/>
      <w:szCs w:val="24"/>
    </w:rPr>
  </w:style>
  <w:style w:type="paragraph" w:styleId="xl995">
    <w:name w:val="xl995"/>
    <w:basedOn w:val="Normal"/>
    <w:qFormat/>
    <w:pPr>
      <w:pBdr>
        <w:top w:val="single" w:sz="4" w:space="0" w:color="000000"/>
        <w:left w:val="single" w:sz="4" w:space="0" w:color="000000"/>
        <w:bottom w:val="single" w:sz="4" w:space="0" w:color="000000"/>
        <w:right w:val="single" w:sz="4" w:space="0" w:color="000000"/>
      </w:pBdr>
      <w:spacing w:before="280" w:after="280"/>
      <w:textAlignment w:val="center"/>
    </w:pPr>
    <w:rPr>
      <w:sz w:val="24"/>
      <w:szCs w:val="24"/>
    </w:rPr>
  </w:style>
  <w:style w:type="paragraph" w:styleId="xl996">
    <w:name w:val="xl996"/>
    <w:basedOn w:val="Normal"/>
    <w:qFormat/>
    <w:pPr>
      <w:pBdr>
        <w:top w:val="single" w:sz="4" w:space="0" w:color="000000"/>
        <w:left w:val="single" w:sz="4" w:space="0" w:color="000000"/>
        <w:bottom w:val="single" w:sz="4" w:space="0" w:color="000000"/>
        <w:right w:val="single" w:sz="4" w:space="0" w:color="000000"/>
      </w:pBdr>
      <w:spacing w:before="280" w:after="280"/>
      <w:textAlignment w:val="center"/>
    </w:pPr>
    <w:rPr>
      <w:color w:val="FF0000"/>
      <w:sz w:val="24"/>
      <w:szCs w:val="24"/>
    </w:rPr>
  </w:style>
  <w:style w:type="paragraph" w:styleId="xl997">
    <w:name w:val="xl997"/>
    <w:basedOn w:val="Normal"/>
    <w:qFormat/>
    <w:pPr>
      <w:pBdr>
        <w:top w:val="single" w:sz="4" w:space="0" w:color="000000"/>
        <w:left w:val="single" w:sz="4" w:space="0" w:color="000000"/>
        <w:bottom w:val="single" w:sz="4" w:space="0" w:color="000000"/>
        <w:right w:val="single" w:sz="4" w:space="0" w:color="000000"/>
      </w:pBdr>
      <w:spacing w:before="280" w:after="280"/>
      <w:textAlignment w:val="center"/>
    </w:pPr>
    <w:rPr>
      <w:color w:val="FF0000"/>
      <w:sz w:val="24"/>
      <w:szCs w:val="24"/>
    </w:rPr>
  </w:style>
  <w:style w:type="paragraph" w:styleId="xl998">
    <w:name w:val="xl998"/>
    <w:basedOn w:val="Normal"/>
    <w:qFormat/>
    <w:pPr>
      <w:pBdr>
        <w:top w:val="single" w:sz="4" w:space="0" w:color="000000"/>
        <w:left w:val="single" w:sz="4" w:space="0" w:color="000000"/>
        <w:bottom w:val="single" w:sz="4" w:space="0" w:color="000000"/>
        <w:right w:val="single" w:sz="4" w:space="0" w:color="000000"/>
      </w:pBdr>
      <w:spacing w:before="280" w:after="280"/>
      <w:jc w:val="center"/>
      <w:textAlignment w:val="center"/>
    </w:pPr>
    <w:rPr>
      <w:color w:val="FF0000"/>
      <w:sz w:val="24"/>
      <w:szCs w:val="24"/>
    </w:rPr>
  </w:style>
  <w:style w:type="paragraph" w:styleId="xl999">
    <w:name w:val="xl999"/>
    <w:basedOn w:val="Normal"/>
    <w:qFormat/>
    <w:pPr>
      <w:pBdr>
        <w:top w:val="single" w:sz="4" w:space="0" w:color="000000"/>
        <w:left w:val="single" w:sz="4" w:space="0" w:color="000000"/>
        <w:bottom w:val="single" w:sz="4" w:space="0" w:color="000000"/>
        <w:right w:val="single" w:sz="4" w:space="0" w:color="000000"/>
      </w:pBdr>
      <w:spacing w:before="280" w:after="280"/>
      <w:jc w:val="center"/>
      <w:textAlignment w:val="center"/>
    </w:pPr>
    <w:rPr>
      <w:color w:val="FF0000"/>
      <w:sz w:val="24"/>
      <w:szCs w:val="24"/>
    </w:rPr>
  </w:style>
  <w:style w:type="paragraph" w:styleId="xl1000">
    <w:name w:val="xl1000"/>
    <w:basedOn w:val="Normal"/>
    <w:qFormat/>
    <w:pPr>
      <w:pBdr>
        <w:top w:val="single" w:sz="4" w:space="0" w:color="000000"/>
        <w:left w:val="single" w:sz="4" w:space="0" w:color="000000"/>
        <w:bottom w:val="single" w:sz="4" w:space="0" w:color="000000"/>
        <w:right w:val="single" w:sz="4" w:space="0" w:color="000000"/>
      </w:pBdr>
      <w:spacing w:before="280" w:after="280"/>
      <w:jc w:val="center"/>
      <w:textAlignment w:val="center"/>
    </w:pPr>
    <w:rPr>
      <w:color w:val="FF0000"/>
      <w:sz w:val="24"/>
      <w:szCs w:val="24"/>
    </w:rPr>
  </w:style>
  <w:style w:type="paragraph" w:styleId="xl1001">
    <w:name w:val="xl1001"/>
    <w:basedOn w:val="Normal"/>
    <w:qFormat/>
    <w:pPr>
      <w:pBdr>
        <w:top w:val="single" w:sz="4" w:space="0" w:color="000000"/>
        <w:left w:val="single" w:sz="4" w:space="0" w:color="000000"/>
        <w:bottom w:val="single" w:sz="4" w:space="0" w:color="000000"/>
        <w:right w:val="single" w:sz="4" w:space="0" w:color="000000"/>
      </w:pBdr>
      <w:spacing w:before="280" w:after="280"/>
      <w:jc w:val="center"/>
      <w:textAlignment w:val="center"/>
    </w:pPr>
    <w:rPr>
      <w:color w:val="FF0000"/>
    </w:rPr>
  </w:style>
  <w:style w:type="paragraph" w:styleId="xl1002">
    <w:name w:val="xl1002"/>
    <w:basedOn w:val="Normal"/>
    <w:qFormat/>
    <w:pPr>
      <w:pBdr>
        <w:top w:val="single" w:sz="4" w:space="0" w:color="000000"/>
        <w:left w:val="single" w:sz="4" w:space="0" w:color="000000"/>
        <w:bottom w:val="single" w:sz="4" w:space="0" w:color="000000"/>
        <w:right w:val="single" w:sz="4" w:space="0" w:color="000000"/>
      </w:pBdr>
      <w:spacing w:before="280" w:after="280"/>
      <w:textAlignment w:val="center"/>
    </w:pPr>
    <w:rPr>
      <w:color w:val="FF0000"/>
      <w:sz w:val="24"/>
      <w:szCs w:val="24"/>
    </w:rPr>
  </w:style>
  <w:style w:type="paragraph" w:styleId="xl1003">
    <w:name w:val="xl1003"/>
    <w:basedOn w:val="Normal"/>
    <w:qFormat/>
    <w:pPr>
      <w:pBdr>
        <w:top w:val="single" w:sz="4" w:space="0" w:color="000000"/>
        <w:left w:val="single" w:sz="4" w:space="0" w:color="000000"/>
        <w:bottom w:val="single" w:sz="4" w:space="0" w:color="000000"/>
        <w:right w:val="single" w:sz="4" w:space="0" w:color="000000"/>
      </w:pBdr>
      <w:spacing w:before="280" w:after="280"/>
      <w:textAlignment w:val="center"/>
    </w:pPr>
    <w:rPr>
      <w:color w:val="FF0000"/>
      <w:sz w:val="24"/>
      <w:szCs w:val="24"/>
    </w:rPr>
  </w:style>
  <w:style w:type="paragraph" w:styleId="xl1004">
    <w:name w:val="xl1004"/>
    <w:basedOn w:val="Normal"/>
    <w:qFormat/>
    <w:pPr>
      <w:pBdr>
        <w:top w:val="single" w:sz="4" w:space="0" w:color="000000"/>
        <w:left w:val="single" w:sz="4" w:space="0" w:color="000000"/>
        <w:bottom w:val="single" w:sz="4" w:space="0" w:color="000000"/>
        <w:right w:val="single" w:sz="4" w:space="0" w:color="000000"/>
      </w:pBdr>
      <w:spacing w:before="280" w:after="280"/>
      <w:jc w:val="center"/>
      <w:textAlignment w:val="center"/>
    </w:pPr>
    <w:rPr>
      <w:color w:val="FF0000"/>
      <w:sz w:val="24"/>
      <w:szCs w:val="24"/>
    </w:rPr>
  </w:style>
  <w:style w:type="paragraph" w:styleId="xl1005">
    <w:name w:val="xl1005"/>
    <w:basedOn w:val="Normal"/>
    <w:qFormat/>
    <w:pPr>
      <w:pBdr>
        <w:top w:val="single" w:sz="4" w:space="0" w:color="000000"/>
        <w:left w:val="single" w:sz="4" w:space="0" w:color="000000"/>
        <w:bottom w:val="single" w:sz="4" w:space="0" w:color="000000"/>
        <w:right w:val="single" w:sz="4" w:space="0" w:color="000000"/>
      </w:pBdr>
      <w:spacing w:before="280" w:after="280"/>
      <w:jc w:val="center"/>
      <w:textAlignment w:val="center"/>
    </w:pPr>
    <w:rPr>
      <w:color w:val="FF0000"/>
      <w:sz w:val="24"/>
      <w:szCs w:val="24"/>
    </w:rPr>
  </w:style>
  <w:style w:type="paragraph" w:styleId="xl1006">
    <w:name w:val="xl1006"/>
    <w:basedOn w:val="Normal"/>
    <w:qFormat/>
    <w:pPr>
      <w:pBdr>
        <w:top w:val="single" w:sz="4" w:space="0" w:color="000000"/>
        <w:left w:val="single" w:sz="4" w:space="0" w:color="000000"/>
        <w:bottom w:val="single" w:sz="4" w:space="0" w:color="000000"/>
        <w:right w:val="single" w:sz="4" w:space="0" w:color="000000"/>
      </w:pBdr>
      <w:spacing w:before="280" w:after="280"/>
      <w:jc w:val="center"/>
      <w:textAlignment w:val="center"/>
    </w:pPr>
    <w:rPr>
      <w:color w:val="FF0000"/>
      <w:sz w:val="24"/>
      <w:szCs w:val="24"/>
    </w:rPr>
  </w:style>
  <w:style w:type="paragraph" w:styleId="xl1007">
    <w:name w:val="xl1007"/>
    <w:basedOn w:val="Normal"/>
    <w:qFormat/>
    <w:pPr>
      <w:pBdr>
        <w:top w:val="single" w:sz="4" w:space="0" w:color="000000"/>
        <w:left w:val="single" w:sz="4" w:space="0" w:color="000000"/>
        <w:bottom w:val="single" w:sz="4" w:space="0" w:color="000000"/>
        <w:right w:val="single" w:sz="4" w:space="0" w:color="000000"/>
      </w:pBdr>
      <w:spacing w:before="280" w:after="280"/>
      <w:textAlignment w:val="center"/>
    </w:pPr>
    <w:rPr>
      <w:color w:val="FF0000"/>
      <w:sz w:val="24"/>
      <w:szCs w:val="24"/>
    </w:rPr>
  </w:style>
  <w:style w:type="paragraph" w:styleId="xl1008">
    <w:name w:val="xl1008"/>
    <w:basedOn w:val="Normal"/>
    <w:qFormat/>
    <w:pPr>
      <w:pBdr>
        <w:top w:val="single" w:sz="4" w:space="0" w:color="000000"/>
        <w:left w:val="single" w:sz="4" w:space="0" w:color="000000"/>
        <w:bottom w:val="single" w:sz="4" w:space="0" w:color="000000"/>
        <w:right w:val="single" w:sz="4" w:space="0" w:color="000000"/>
      </w:pBdr>
      <w:shd w:fill="CCFFFF" w:val="clear"/>
      <w:spacing w:before="280" w:after="280"/>
      <w:textAlignment w:val="center"/>
    </w:pPr>
    <w:rPr>
      <w:color w:val="FF0000"/>
      <w:sz w:val="24"/>
      <w:szCs w:val="24"/>
    </w:rPr>
  </w:style>
  <w:style w:type="paragraph" w:styleId="xl1009">
    <w:name w:val="xl1009"/>
    <w:basedOn w:val="Normal"/>
    <w:qFormat/>
    <w:pPr>
      <w:pBdr>
        <w:top w:val="single" w:sz="4" w:space="0" w:color="000000"/>
        <w:left w:val="single" w:sz="4" w:space="0" w:color="000000"/>
        <w:bottom w:val="single" w:sz="4" w:space="0" w:color="000000"/>
        <w:right w:val="single" w:sz="4" w:space="0" w:color="000000"/>
      </w:pBdr>
      <w:shd w:fill="CCFFFF" w:val="clear"/>
      <w:spacing w:before="280" w:after="280"/>
      <w:textAlignment w:val="center"/>
    </w:pPr>
    <w:rPr>
      <w:color w:val="FF0000"/>
      <w:sz w:val="24"/>
      <w:szCs w:val="24"/>
    </w:rPr>
  </w:style>
  <w:style w:type="paragraph" w:styleId="xl1010">
    <w:name w:val="xl1010"/>
    <w:basedOn w:val="Normal"/>
    <w:qFormat/>
    <w:pPr>
      <w:pBdr>
        <w:top w:val="single" w:sz="4" w:space="0" w:color="000000"/>
        <w:left w:val="single" w:sz="4" w:space="0" w:color="000000"/>
        <w:bottom w:val="single" w:sz="4" w:space="0" w:color="000000"/>
        <w:right w:val="single" w:sz="4" w:space="0" w:color="000000"/>
      </w:pBdr>
      <w:shd w:fill="CCFFFF" w:val="clear"/>
      <w:spacing w:before="280" w:after="280"/>
      <w:jc w:val="center"/>
      <w:textAlignment w:val="center"/>
    </w:pPr>
    <w:rPr>
      <w:color w:val="FF0000"/>
      <w:sz w:val="24"/>
      <w:szCs w:val="24"/>
    </w:rPr>
  </w:style>
  <w:style w:type="paragraph" w:styleId="xl1011">
    <w:name w:val="xl1011"/>
    <w:basedOn w:val="Normal"/>
    <w:qFormat/>
    <w:pPr>
      <w:pBdr>
        <w:top w:val="single" w:sz="4" w:space="0" w:color="000000"/>
        <w:left w:val="single" w:sz="4" w:space="0" w:color="000000"/>
        <w:bottom w:val="single" w:sz="4" w:space="0" w:color="000000"/>
        <w:right w:val="single" w:sz="4" w:space="0" w:color="000000"/>
      </w:pBdr>
      <w:shd w:fill="CCFFFF" w:val="clear"/>
      <w:spacing w:before="280" w:after="280"/>
      <w:jc w:val="center"/>
      <w:textAlignment w:val="center"/>
    </w:pPr>
    <w:rPr>
      <w:color w:val="FF0000"/>
      <w:sz w:val="24"/>
      <w:szCs w:val="24"/>
    </w:rPr>
  </w:style>
  <w:style w:type="paragraph" w:styleId="xl1012">
    <w:name w:val="xl1012"/>
    <w:basedOn w:val="Normal"/>
    <w:qFormat/>
    <w:pPr>
      <w:pBdr>
        <w:top w:val="single" w:sz="4" w:space="0" w:color="000000"/>
        <w:left w:val="single" w:sz="4" w:space="0" w:color="000000"/>
        <w:bottom w:val="single" w:sz="4" w:space="0" w:color="000000"/>
        <w:right w:val="single" w:sz="4" w:space="0" w:color="000000"/>
      </w:pBdr>
      <w:spacing w:before="280" w:after="280"/>
      <w:textAlignment w:val="center"/>
    </w:pPr>
    <w:rPr>
      <w:color w:val="FF0000"/>
      <w:sz w:val="24"/>
      <w:szCs w:val="24"/>
    </w:rPr>
  </w:style>
  <w:style w:type="paragraph" w:styleId="xl1013">
    <w:name w:val="xl1013"/>
    <w:basedOn w:val="Normal"/>
    <w:qFormat/>
    <w:pPr>
      <w:pBdr>
        <w:top w:val="single" w:sz="4" w:space="0" w:color="000000"/>
        <w:left w:val="single" w:sz="4" w:space="0" w:color="000000"/>
        <w:bottom w:val="single" w:sz="4" w:space="0" w:color="000000"/>
        <w:right w:val="single" w:sz="4" w:space="0" w:color="000000"/>
      </w:pBdr>
      <w:spacing w:before="280" w:after="280"/>
      <w:jc w:val="center"/>
      <w:textAlignment w:val="center"/>
    </w:pPr>
    <w:rPr>
      <w:b/>
      <w:bCs/>
      <w:color w:val="FF0000"/>
      <w:sz w:val="24"/>
      <w:szCs w:val="24"/>
    </w:rPr>
  </w:style>
  <w:style w:type="paragraph" w:styleId="xl1014">
    <w:name w:val="xl1014"/>
    <w:basedOn w:val="Normal"/>
    <w:qFormat/>
    <w:pPr>
      <w:pBdr>
        <w:top w:val="single" w:sz="4" w:space="0" w:color="000000"/>
        <w:left w:val="single" w:sz="4" w:space="0" w:color="000000"/>
        <w:bottom w:val="single" w:sz="4" w:space="0" w:color="000000"/>
        <w:right w:val="single" w:sz="4" w:space="0" w:color="000000"/>
      </w:pBdr>
      <w:shd w:fill="CCFFFF" w:val="clear"/>
      <w:spacing w:before="280" w:after="280"/>
      <w:textAlignment w:val="center"/>
    </w:pPr>
    <w:rPr>
      <w:color w:val="FF0000"/>
      <w:sz w:val="24"/>
      <w:szCs w:val="24"/>
    </w:rPr>
  </w:style>
  <w:style w:type="paragraph" w:styleId="xl1015">
    <w:name w:val="xl1015"/>
    <w:basedOn w:val="Normal"/>
    <w:qFormat/>
    <w:pPr>
      <w:pBdr>
        <w:top w:val="single" w:sz="4" w:space="0" w:color="000000"/>
        <w:left w:val="single" w:sz="4" w:space="0" w:color="000000"/>
        <w:bottom w:val="single" w:sz="4" w:space="0" w:color="000000"/>
        <w:right w:val="single" w:sz="4" w:space="0" w:color="000000"/>
      </w:pBdr>
      <w:shd w:fill="CCFFFF" w:val="clear"/>
      <w:spacing w:before="280" w:after="280"/>
      <w:textAlignment w:val="center"/>
    </w:pPr>
    <w:rPr>
      <w:color w:val="FF0000"/>
      <w:sz w:val="24"/>
      <w:szCs w:val="24"/>
    </w:rPr>
  </w:style>
  <w:style w:type="paragraph" w:styleId="xl1016">
    <w:name w:val="xl1016"/>
    <w:basedOn w:val="Normal"/>
    <w:qFormat/>
    <w:pPr>
      <w:pBdr>
        <w:top w:val="single" w:sz="4" w:space="0" w:color="000000"/>
        <w:left w:val="single" w:sz="4" w:space="0" w:color="000000"/>
        <w:bottom w:val="single" w:sz="4" w:space="0" w:color="000000"/>
        <w:right w:val="single" w:sz="4" w:space="0" w:color="000000"/>
      </w:pBdr>
      <w:shd w:fill="CCFFFF" w:val="clear"/>
      <w:spacing w:before="280" w:after="280"/>
      <w:jc w:val="center"/>
      <w:textAlignment w:val="center"/>
    </w:pPr>
    <w:rPr>
      <w:color w:val="FF0000"/>
      <w:sz w:val="24"/>
      <w:szCs w:val="24"/>
    </w:rPr>
  </w:style>
  <w:style w:type="paragraph" w:styleId="xl1017">
    <w:name w:val="xl1017"/>
    <w:basedOn w:val="Normal"/>
    <w:qFormat/>
    <w:pPr>
      <w:pBdr>
        <w:top w:val="single" w:sz="4" w:space="0" w:color="000000"/>
        <w:left w:val="single" w:sz="4" w:space="0" w:color="000000"/>
        <w:bottom w:val="single" w:sz="4" w:space="0" w:color="000000"/>
        <w:right w:val="single" w:sz="4" w:space="0" w:color="000000"/>
      </w:pBdr>
      <w:shd w:fill="CCFFFF" w:val="clear"/>
      <w:spacing w:before="280" w:after="280"/>
      <w:jc w:val="center"/>
      <w:textAlignment w:val="center"/>
    </w:pPr>
    <w:rPr>
      <w:color w:val="FF0000"/>
    </w:rPr>
  </w:style>
  <w:style w:type="paragraph" w:styleId="xl1018">
    <w:name w:val="xl1018"/>
    <w:basedOn w:val="Normal"/>
    <w:qFormat/>
    <w:pPr>
      <w:pBdr>
        <w:top w:val="single" w:sz="4" w:space="0" w:color="000000"/>
        <w:left w:val="single" w:sz="4" w:space="0" w:color="000000"/>
        <w:bottom w:val="single" w:sz="4" w:space="0" w:color="000000"/>
        <w:right w:val="single" w:sz="4" w:space="0" w:color="000000"/>
      </w:pBdr>
      <w:shd w:fill="CCFFFF" w:val="clear"/>
      <w:spacing w:before="280" w:after="280"/>
      <w:jc w:val="center"/>
      <w:textAlignment w:val="center"/>
    </w:pPr>
    <w:rPr>
      <w:b/>
      <w:bCs/>
      <w:color w:val="FF0000"/>
      <w:sz w:val="24"/>
      <w:szCs w:val="24"/>
    </w:rPr>
  </w:style>
  <w:style w:type="paragraph" w:styleId="xl1019">
    <w:name w:val="xl1019"/>
    <w:basedOn w:val="Normal"/>
    <w:qFormat/>
    <w:pPr>
      <w:pBdr>
        <w:top w:val="single" w:sz="4" w:space="0" w:color="000000"/>
        <w:left w:val="single" w:sz="4" w:space="0" w:color="000000"/>
        <w:bottom w:val="single" w:sz="4" w:space="0" w:color="000000"/>
        <w:right w:val="single" w:sz="4" w:space="0" w:color="000000"/>
      </w:pBdr>
      <w:shd w:fill="CCFFFF" w:val="clear"/>
      <w:spacing w:before="280" w:after="280"/>
      <w:jc w:val="center"/>
      <w:textAlignment w:val="center"/>
    </w:pPr>
    <w:rPr>
      <w:color w:val="FF0000"/>
      <w:sz w:val="24"/>
      <w:szCs w:val="24"/>
    </w:rPr>
  </w:style>
  <w:style w:type="paragraph" w:styleId="xl1020">
    <w:name w:val="xl1020"/>
    <w:basedOn w:val="Normal"/>
    <w:qFormat/>
    <w:pPr>
      <w:pBdr>
        <w:top w:val="single" w:sz="4" w:space="0" w:color="000000"/>
        <w:left w:val="single" w:sz="4" w:space="0" w:color="000000"/>
        <w:bottom w:val="single" w:sz="4" w:space="0" w:color="000000"/>
        <w:right w:val="single" w:sz="4" w:space="0" w:color="000000"/>
      </w:pBdr>
      <w:shd w:fill="CCFFFF" w:val="clear"/>
      <w:spacing w:before="280" w:after="280"/>
      <w:jc w:val="center"/>
      <w:textAlignment w:val="center"/>
    </w:pPr>
    <w:rPr>
      <w:color w:val="FF0000"/>
      <w:sz w:val="24"/>
      <w:szCs w:val="24"/>
    </w:rPr>
  </w:style>
  <w:style w:type="paragraph" w:styleId="xl1021">
    <w:name w:val="xl1021"/>
    <w:basedOn w:val="Normal"/>
    <w:qFormat/>
    <w:pPr>
      <w:pBdr>
        <w:top w:val="single" w:sz="4" w:space="0" w:color="000000"/>
        <w:left w:val="single" w:sz="4" w:space="0" w:color="000000"/>
        <w:bottom w:val="single" w:sz="4" w:space="0" w:color="000000"/>
        <w:right w:val="single" w:sz="4" w:space="0" w:color="000000"/>
      </w:pBdr>
      <w:shd w:fill="CCFFCC" w:val="clear"/>
      <w:spacing w:before="280" w:after="280"/>
      <w:textAlignment w:val="center"/>
    </w:pPr>
    <w:rPr>
      <w:sz w:val="24"/>
      <w:szCs w:val="24"/>
    </w:rPr>
  </w:style>
  <w:style w:type="paragraph" w:styleId="xl1022">
    <w:name w:val="xl1022"/>
    <w:basedOn w:val="Normal"/>
    <w:qFormat/>
    <w:pPr>
      <w:pBdr>
        <w:top w:val="single" w:sz="4" w:space="0" w:color="000000"/>
        <w:left w:val="single" w:sz="4" w:space="0" w:color="000000"/>
        <w:bottom w:val="single" w:sz="4" w:space="0" w:color="000000"/>
        <w:right w:val="single" w:sz="4" w:space="0" w:color="000000"/>
      </w:pBdr>
      <w:shd w:fill="CCFFCC" w:val="clear"/>
      <w:spacing w:before="280" w:after="280"/>
      <w:textAlignment w:val="center"/>
    </w:pPr>
    <w:rPr>
      <w:sz w:val="24"/>
      <w:szCs w:val="24"/>
    </w:rPr>
  </w:style>
  <w:style w:type="paragraph" w:styleId="xl1023">
    <w:name w:val="xl1023"/>
    <w:basedOn w:val="Normal"/>
    <w:qFormat/>
    <w:pPr>
      <w:pBdr>
        <w:top w:val="single" w:sz="4" w:space="0" w:color="000000"/>
        <w:left w:val="single" w:sz="4" w:space="0" w:color="000000"/>
        <w:bottom w:val="single" w:sz="4" w:space="0" w:color="000000"/>
        <w:right w:val="single" w:sz="4" w:space="0" w:color="000000"/>
      </w:pBdr>
      <w:shd w:fill="CCFFCC" w:val="clear"/>
      <w:spacing w:before="280" w:after="280"/>
      <w:jc w:val="center"/>
      <w:textAlignment w:val="center"/>
    </w:pPr>
    <w:rPr>
      <w:sz w:val="24"/>
      <w:szCs w:val="24"/>
    </w:rPr>
  </w:style>
  <w:style w:type="paragraph" w:styleId="xl1024">
    <w:name w:val="xl1024"/>
    <w:basedOn w:val="Normal"/>
    <w:qFormat/>
    <w:pPr>
      <w:pBdr>
        <w:top w:val="single" w:sz="4" w:space="0" w:color="000000"/>
        <w:left w:val="single" w:sz="4" w:space="0" w:color="000000"/>
        <w:bottom w:val="single" w:sz="4" w:space="0" w:color="000000"/>
        <w:right w:val="single" w:sz="4" w:space="0" w:color="000000"/>
      </w:pBdr>
      <w:shd w:fill="CCFFCC" w:val="clear"/>
      <w:spacing w:before="280" w:after="280"/>
      <w:jc w:val="center"/>
      <w:textAlignment w:val="center"/>
    </w:pPr>
    <w:rPr>
      <w:sz w:val="24"/>
      <w:szCs w:val="24"/>
    </w:rPr>
  </w:style>
  <w:style w:type="paragraph" w:styleId="xl1025">
    <w:name w:val="xl1025"/>
    <w:basedOn w:val="Normal"/>
    <w:qFormat/>
    <w:pPr>
      <w:pBdr>
        <w:top w:val="single" w:sz="4" w:space="0" w:color="000000"/>
        <w:left w:val="single" w:sz="4" w:space="0" w:color="000000"/>
        <w:bottom w:val="single" w:sz="4" w:space="0" w:color="000000"/>
        <w:right w:val="single" w:sz="4" w:space="0" w:color="000000"/>
      </w:pBdr>
      <w:shd w:fill="CCFFCC" w:val="clear"/>
      <w:spacing w:before="280" w:after="280"/>
      <w:jc w:val="center"/>
    </w:pPr>
    <w:rPr>
      <w:sz w:val="24"/>
      <w:szCs w:val="24"/>
    </w:rPr>
  </w:style>
  <w:style w:type="paragraph" w:styleId="xl1026">
    <w:name w:val="xl1026"/>
    <w:basedOn w:val="Normal"/>
    <w:qFormat/>
    <w:pPr>
      <w:pBdr>
        <w:top w:val="single" w:sz="4" w:space="0" w:color="000000"/>
        <w:left w:val="single" w:sz="4" w:space="0" w:color="000000"/>
        <w:bottom w:val="single" w:sz="4" w:space="0" w:color="000000"/>
      </w:pBdr>
      <w:shd w:fill="FFFF00" w:val="clear"/>
      <w:spacing w:before="280" w:after="280"/>
      <w:jc w:val="center"/>
      <w:textAlignment w:val="center"/>
    </w:pPr>
    <w:rPr>
      <w:sz w:val="24"/>
      <w:szCs w:val="24"/>
    </w:rPr>
  </w:style>
  <w:style w:type="paragraph" w:styleId="xl1027">
    <w:name w:val="xl1027"/>
    <w:basedOn w:val="Normal"/>
    <w:qFormat/>
    <w:pPr>
      <w:pBdr>
        <w:top w:val="single" w:sz="4" w:space="0" w:color="000000"/>
        <w:bottom w:val="single" w:sz="4" w:space="0" w:color="000000"/>
      </w:pBdr>
      <w:shd w:fill="FFFF00" w:val="clear"/>
      <w:spacing w:before="280" w:after="280"/>
      <w:jc w:val="center"/>
      <w:textAlignment w:val="center"/>
    </w:pPr>
    <w:rPr>
      <w:sz w:val="24"/>
      <w:szCs w:val="24"/>
    </w:rPr>
  </w:style>
  <w:style w:type="paragraph" w:styleId="xl1028">
    <w:name w:val="xl1028"/>
    <w:basedOn w:val="Normal"/>
    <w:qFormat/>
    <w:pPr>
      <w:pBdr>
        <w:top w:val="single" w:sz="4" w:space="0" w:color="000000"/>
        <w:bottom w:val="single" w:sz="4" w:space="0" w:color="000000"/>
        <w:right w:val="single" w:sz="4" w:space="0" w:color="000000"/>
      </w:pBdr>
      <w:shd w:fill="FFFF00" w:val="clear"/>
      <w:spacing w:before="280" w:after="280"/>
      <w:jc w:val="center"/>
      <w:textAlignment w:val="center"/>
    </w:pPr>
    <w:rPr>
      <w:sz w:val="24"/>
      <w:szCs w:val="24"/>
    </w:rPr>
  </w:style>
  <w:style w:type="paragraph" w:styleId="xl1029">
    <w:name w:val="xl1029"/>
    <w:basedOn w:val="Normal"/>
    <w:qFormat/>
    <w:pPr>
      <w:pBdr>
        <w:top w:val="single" w:sz="4" w:space="0" w:color="000000"/>
        <w:left w:val="single" w:sz="4" w:space="0" w:color="000000"/>
        <w:bottom w:val="single" w:sz="4" w:space="0" w:color="000000"/>
      </w:pBdr>
      <w:shd w:fill="CCFFFF" w:val="clear"/>
      <w:spacing w:before="280" w:after="280"/>
      <w:jc w:val="center"/>
      <w:textAlignment w:val="center"/>
    </w:pPr>
    <w:rPr>
      <w:i/>
      <w:iCs/>
      <w:sz w:val="24"/>
      <w:szCs w:val="24"/>
    </w:rPr>
  </w:style>
  <w:style w:type="paragraph" w:styleId="xl1030">
    <w:name w:val="xl1030"/>
    <w:basedOn w:val="Normal"/>
    <w:qFormat/>
    <w:pPr>
      <w:pBdr>
        <w:top w:val="single" w:sz="4" w:space="0" w:color="000000"/>
        <w:bottom w:val="single" w:sz="4" w:space="0" w:color="000000"/>
      </w:pBdr>
      <w:shd w:fill="CCFFFF" w:val="clear"/>
      <w:spacing w:before="280" w:after="280"/>
      <w:jc w:val="center"/>
      <w:textAlignment w:val="center"/>
    </w:pPr>
    <w:rPr>
      <w:i/>
      <w:iCs/>
      <w:sz w:val="24"/>
      <w:szCs w:val="24"/>
    </w:rPr>
  </w:style>
  <w:style w:type="paragraph" w:styleId="xl1031">
    <w:name w:val="xl1031"/>
    <w:basedOn w:val="Normal"/>
    <w:qFormat/>
    <w:pPr>
      <w:pBdr>
        <w:top w:val="single" w:sz="4" w:space="0" w:color="000000"/>
        <w:bottom w:val="single" w:sz="4" w:space="0" w:color="000000"/>
        <w:right w:val="single" w:sz="4" w:space="0" w:color="000000"/>
      </w:pBdr>
      <w:shd w:fill="CCFFFF" w:val="clear"/>
      <w:spacing w:before="280" w:after="280"/>
      <w:jc w:val="center"/>
      <w:textAlignment w:val="center"/>
    </w:pPr>
    <w:rPr>
      <w:i/>
      <w:iCs/>
      <w:sz w:val="24"/>
      <w:szCs w:val="24"/>
    </w:rPr>
  </w:style>
  <w:style w:type="paragraph" w:styleId="xl1032">
    <w:name w:val="xl1032"/>
    <w:basedOn w:val="Normal"/>
    <w:qFormat/>
    <w:pPr>
      <w:pBdr>
        <w:top w:val="single" w:sz="4" w:space="0" w:color="000000"/>
        <w:left w:val="single" w:sz="4" w:space="0" w:color="000000"/>
        <w:bottom w:val="single" w:sz="4" w:space="0" w:color="000000"/>
        <w:right w:val="single" w:sz="4" w:space="0" w:color="000000"/>
      </w:pBdr>
      <w:spacing w:before="280" w:after="280"/>
      <w:jc w:val="center"/>
      <w:textAlignment w:val="center"/>
    </w:pPr>
    <w:rPr>
      <w:sz w:val="24"/>
      <w:szCs w:val="24"/>
    </w:rPr>
  </w:style>
  <w:style w:type="paragraph" w:styleId="xl1033">
    <w:name w:val="xl1033"/>
    <w:basedOn w:val="Normal"/>
    <w:qFormat/>
    <w:pPr>
      <w:pBdr>
        <w:top w:val="single" w:sz="4" w:space="0" w:color="000000"/>
        <w:left w:val="single" w:sz="4" w:space="0" w:color="000000"/>
        <w:bottom w:val="single" w:sz="4" w:space="0" w:color="000000"/>
      </w:pBdr>
      <w:spacing w:before="280" w:after="280"/>
    </w:pPr>
    <w:rPr>
      <w:b/>
      <w:bCs/>
    </w:rPr>
  </w:style>
  <w:style w:type="paragraph" w:styleId="xl1034">
    <w:name w:val="xl1034"/>
    <w:basedOn w:val="Normal"/>
    <w:qFormat/>
    <w:pPr>
      <w:pBdr>
        <w:top w:val="single" w:sz="4" w:space="0" w:color="000000"/>
        <w:bottom w:val="single" w:sz="4" w:space="0" w:color="000000"/>
      </w:pBdr>
      <w:spacing w:before="280" w:after="280"/>
    </w:pPr>
    <w:rPr>
      <w:b/>
      <w:bCs/>
    </w:rPr>
  </w:style>
  <w:style w:type="paragraph" w:styleId="xl1035">
    <w:name w:val="xl1035"/>
    <w:basedOn w:val="Normal"/>
    <w:qFormat/>
    <w:pPr>
      <w:pBdr>
        <w:top w:val="single" w:sz="4" w:space="0" w:color="000000"/>
        <w:bottom w:val="single" w:sz="4" w:space="0" w:color="000000"/>
        <w:right w:val="single" w:sz="4" w:space="0" w:color="000000"/>
      </w:pBdr>
      <w:shd w:fill="CCFFFF" w:val="clear"/>
      <w:spacing w:before="280" w:after="280"/>
      <w:jc w:val="center"/>
      <w:textAlignment w:val="center"/>
    </w:pPr>
    <w:rPr>
      <w:i/>
      <w:iCs/>
      <w:sz w:val="24"/>
      <w:szCs w:val="24"/>
    </w:rPr>
  </w:style>
  <w:style w:type="paragraph" w:styleId="CharChar19">
    <w:name w:val="Char Char19"/>
    <w:basedOn w:val="DocumentMap"/>
    <w:qFormat/>
    <w:pPr>
      <w:widowControl w:val="false"/>
      <w:jc w:val="both"/>
    </w:pPr>
    <w:rPr>
      <w:rFonts w:eastAsia="SimSun;宋体"/>
      <w:kern w:val="2"/>
      <w:sz w:val="24"/>
      <w:szCs w:val="24"/>
      <w:lang w:eastAsia="zh-CN"/>
    </w:rPr>
  </w:style>
  <w:style w:type="paragraph" w:styleId="CharChar6CharChar">
    <w:name w:val="Char Char6 Char Char"/>
    <w:basedOn w:val="DocumentMap"/>
    <w:qFormat/>
    <w:pPr>
      <w:widowControl w:val="false"/>
      <w:jc w:val="both"/>
    </w:pPr>
    <w:rPr>
      <w:rFonts w:eastAsia="SimSun;宋体"/>
      <w:kern w:val="2"/>
      <w:sz w:val="24"/>
      <w:szCs w:val="24"/>
      <w:lang w:eastAsia="zh-CN"/>
    </w:rPr>
  </w:style>
  <w:style w:type="paragraph" w:styleId="titTCVN-F">
    <w:name w:val="titTCVN-F"/>
    <w:basedOn w:val="Normal"/>
    <w:qFormat/>
    <w:pPr>
      <w:pBdr>
        <w:top w:val="single" w:sz="18" w:space="5" w:color="000000"/>
        <w:bottom w:val="single" w:sz="18" w:space="5" w:color="000000"/>
      </w:pBdr>
      <w:tabs>
        <w:tab w:val="clear" w:pos="709"/>
        <w:tab w:val="right" w:pos="10093" w:leader="none"/>
      </w:tabs>
      <w:spacing w:lineRule="atLeast" w:line="360" w:before="120" w:after="0"/>
      <w:jc w:val="both"/>
    </w:pPr>
    <w:rPr>
      <w:rFonts w:ascii="VnHelveticaU" w:hAnsi="VnHelveticaU" w:cs="VnHelveticaU"/>
      <w:b/>
      <w:spacing w:val="5"/>
      <w:szCs w:val="20"/>
      <w:lang w:val="en-GB"/>
    </w:rPr>
  </w:style>
  <w:style w:type="paragraph" w:styleId="ten-18-C">
    <w:name w:val="ten-18-C"/>
    <w:basedOn w:val="Normal"/>
    <w:qFormat/>
    <w:pPr>
      <w:spacing w:lineRule="atLeast" w:line="480" w:before="960" w:after="0"/>
    </w:pPr>
    <w:rPr>
      <w:rFonts w:ascii="VnHelvetica;Arial" w:hAnsi="VnHelvetica;Arial" w:cs="VnHelvetica;Arial"/>
      <w:b/>
      <w:spacing w:val="5"/>
      <w:sz w:val="32"/>
      <w:szCs w:val="20"/>
      <w:lang w:val="en-GB"/>
    </w:rPr>
  </w:style>
  <w:style w:type="paragraph" w:styleId="Style5">
    <w:name w:val="Style"/>
    <w:basedOn w:val="DocumentMap"/>
    <w:qFormat/>
    <w:pPr>
      <w:widowControl w:val="false"/>
      <w:jc w:val="both"/>
    </w:pPr>
    <w:rPr>
      <w:rFonts w:eastAsia="SimSun;宋体"/>
      <w:kern w:val="2"/>
      <w:sz w:val="24"/>
      <w:szCs w:val="24"/>
      <w:lang w:eastAsia="zh-CN"/>
    </w:rPr>
  </w:style>
  <w:style w:type="paragraph" w:styleId="oncaDanhsch1">
    <w:name w:val="Đoạn của Danh sách1"/>
    <w:basedOn w:val="Normal"/>
    <w:qFormat/>
    <w:pPr>
      <w:spacing w:lineRule="auto" w:line="276" w:before="0" w:after="200"/>
      <w:ind w:hanging="0" w:start="720" w:end="0"/>
      <w:contextualSpacing/>
    </w:pPr>
    <w:rPr>
      <w:rFonts w:eastAsia="Calibri"/>
      <w:szCs w:val="22"/>
    </w:rPr>
  </w:style>
  <w:style w:type="paragraph" w:styleId="CharChar112">
    <w:name w:val="Char Char11"/>
    <w:basedOn w:val="Normal"/>
    <w:next w:val="Normal"/>
    <w:qFormat/>
    <w:pPr>
      <w:spacing w:lineRule="auto" w:line="312" w:before="120" w:after="120"/>
    </w:pPr>
    <w:rPr/>
  </w:style>
  <w:style w:type="paragraph" w:styleId="body0020text0020indent">
    <w:name w:val="body_0020text_0020indent"/>
    <w:basedOn w:val="Normal"/>
    <w:qFormat/>
    <w:pPr>
      <w:spacing w:before="0" w:after="120"/>
      <w:ind w:hanging="0" w:start="360" w:end="0"/>
    </w:pPr>
    <w:rPr>
      <w:rFonts w:ascii=".VnTime;Times New Roman" w:hAnsi=".VnTime;Times New Roman" w:eastAsia="SimSun;宋体" w:cs=".VnTime;Times New Roman"/>
      <w:sz w:val="26"/>
      <w:szCs w:val="26"/>
      <w:lang w:eastAsia="zh-CN"/>
    </w:rPr>
  </w:style>
  <w:style w:type="paragraph" w:styleId="list0020paragraph">
    <w:name w:val="list_0020paragraph"/>
    <w:basedOn w:val="Normal"/>
    <w:qFormat/>
    <w:pPr>
      <w:ind w:hanging="0" w:start="720" w:end="0"/>
    </w:pPr>
    <w:rPr>
      <w:rFonts w:ascii=".VnTime;Times New Roman" w:hAnsi=".VnTime;Times New Roman" w:eastAsia="SimSun;宋体" w:cs=".VnTime;Times New Roman"/>
      <w:lang w:eastAsia="zh-CN"/>
    </w:rPr>
  </w:style>
  <w:style w:type="paragraph" w:styleId="body0020text0020indent00202">
    <w:name w:val="body_0020text_0020indent_00202"/>
    <w:basedOn w:val="Normal"/>
    <w:qFormat/>
    <w:pPr>
      <w:spacing w:lineRule="atLeast" w:line="480" w:before="0" w:after="120"/>
      <w:ind w:hanging="0" w:start="360" w:end="0"/>
    </w:pPr>
    <w:rPr>
      <w:rFonts w:ascii=".VnTime;Times New Roman" w:hAnsi=".VnTime;Times New Roman" w:eastAsia="SimSun;宋体" w:cs=".VnTime;Times New Roman"/>
      <w:sz w:val="26"/>
      <w:szCs w:val="26"/>
      <w:lang w:eastAsia="zh-CN"/>
    </w:rPr>
  </w:style>
  <w:style w:type="paragraph" w:styleId="Char1CharCharChar">
    <w:name w:val="Char1 Char Char Char"/>
    <w:basedOn w:val="Normal"/>
    <w:qFormat/>
    <w:pPr>
      <w:spacing w:lineRule="exact" w:line="240" w:before="0" w:after="160"/>
    </w:pPr>
    <w:rPr>
      <w:rFonts w:ascii="Verdana" w:hAnsi="Verdana" w:eastAsia="MS Mincho;ＭＳ 明朝" w:cs="Verdana"/>
      <w:sz w:val="20"/>
      <w:szCs w:val="20"/>
    </w:rPr>
  </w:style>
  <w:style w:type="paragraph" w:styleId="StyleHeading1Justified">
    <w:name w:val="Style Heading 1 + Justified"/>
    <w:basedOn w:val="Heading1"/>
    <w:qFormat/>
    <w:pPr>
      <w:numPr>
        <w:ilvl w:val="0"/>
        <w:numId w:val="0"/>
      </w:numPr>
      <w:tabs>
        <w:tab w:val="clear" w:pos="709"/>
        <w:tab w:val="left" w:pos="0" w:leader="none"/>
      </w:tabs>
      <w:spacing w:lineRule="auto" w:line="288" w:before="120" w:after="60"/>
      <w:jc w:val="both"/>
      <w:outlineLvl w:val="1"/>
    </w:pPr>
    <w:rPr>
      <w:bCs/>
      <w:sz w:val="24"/>
      <w:szCs w:val="24"/>
    </w:rPr>
  </w:style>
  <w:style w:type="paragraph" w:styleId="tap">
    <w:name w:val="tap"/>
    <w:basedOn w:val="BodyText1"/>
    <w:qFormat/>
    <w:pPr>
      <w:spacing w:before="120" w:after="120"/>
      <w:ind w:firstLine="3600" w:start="720" w:end="23"/>
      <w:jc w:val="both"/>
    </w:pPr>
    <w:rPr>
      <w:rFonts w:ascii="Times New Roman" w:hAnsi="Times New Roman" w:cs="Times New Roman"/>
      <w:b w:val="false"/>
      <w:szCs w:val="24"/>
    </w:rPr>
  </w:style>
  <w:style w:type="paragraph" w:styleId="Center">
    <w:name w:val="Center"/>
    <w:basedOn w:val="Normal"/>
    <w:qFormat/>
    <w:pPr>
      <w:widowControl w:val="false"/>
      <w:spacing w:lineRule="exact" w:line="340"/>
      <w:jc w:val="both"/>
    </w:pPr>
    <w:rPr>
      <w:lang w:val="vi-VN"/>
    </w:rPr>
  </w:style>
  <w:style w:type="paragraph" w:styleId="Loai">
    <w:name w:val="Loai"/>
    <w:basedOn w:val="Giua1"/>
    <w:qFormat/>
    <w:pPr>
      <w:widowControl/>
      <w:spacing w:before="0" w:after="80"/>
      <w:ind w:hanging="0" w:start="0" w:end="21"/>
    </w:pPr>
    <w:rPr>
      <w:rFonts w:ascii="Times New Roman" w:hAnsi="Times New Roman" w:eastAsia="Times New Roman" w:cs="Times New Roman"/>
      <w:b/>
      <w:color w:val="333333"/>
      <w:sz w:val="32"/>
      <w:szCs w:val="32"/>
      <w:lang w:val="vi-VN"/>
    </w:rPr>
  </w:style>
  <w:style w:type="paragraph" w:styleId="CharChar1CharCharCharCharCharCharCharCharCharCharCharCharChar">
    <w:name w:val=" Char Char1 Char Char Char Char Char Char Char Char Char Char Char Char Char"/>
    <w:basedOn w:val="Normal"/>
    <w:qFormat/>
    <w:pPr>
      <w:pageBreakBefore/>
      <w:spacing w:before="280" w:after="280"/>
      <w:ind w:hanging="0" w:start="0" w:end="23"/>
      <w:jc w:val="both"/>
    </w:pPr>
    <w:rPr>
      <w:rFonts w:ascii="Tahoma" w:hAnsi="Tahoma" w:cs="Tahoma"/>
      <w:sz w:val="20"/>
      <w:szCs w:val="20"/>
    </w:rPr>
  </w:style>
  <w:style w:type="paragraph" w:styleId="NumberedParagraph">
    <w:name w:val="Numbered Paragraph"/>
    <w:basedOn w:val="Normal"/>
    <w:qFormat/>
    <w:pPr>
      <w:tabs>
        <w:tab w:val="clear" w:pos="709"/>
        <w:tab w:val="right" w:pos="312" w:leader="none"/>
        <w:tab w:val="left" w:pos="480" w:leader="none"/>
      </w:tabs>
      <w:spacing w:lineRule="exact" w:line="280"/>
      <w:ind w:hanging="480" w:start="480" w:end="0"/>
      <w:jc w:val="both"/>
    </w:pPr>
    <w:rPr>
      <w:kern w:val="2"/>
      <w:sz w:val="24"/>
      <w:szCs w:val="24"/>
      <w:lang w:bidi="he-IL"/>
    </w:rPr>
  </w:style>
  <w:style w:type="paragraph" w:styleId="TOCBody">
    <w:name w:val="TOC Body"/>
    <w:basedOn w:val="Normal"/>
    <w:qFormat/>
    <w:pPr>
      <w:tabs>
        <w:tab w:val="clear" w:pos="709"/>
        <w:tab w:val="left" w:pos="360" w:leader="none"/>
        <w:tab w:val="left" w:pos="907" w:leader="none"/>
        <w:tab w:val="right" w:pos="6120" w:leader="dot"/>
        <w:tab w:val="right" w:pos="6840" w:leader="none"/>
      </w:tabs>
      <w:spacing w:lineRule="exact" w:line="280" w:before="120" w:after="0"/>
      <w:ind w:hanging="360" w:start="360" w:end="0"/>
    </w:pPr>
    <w:rPr>
      <w:sz w:val="24"/>
      <w:szCs w:val="20"/>
    </w:rPr>
  </w:style>
  <w:style w:type="paragraph" w:styleId="NumberedParagraph-BulletelistLeft0Firstline0">
    <w:name w:val="Numbered Paragraph - Bullete list + Left:  0&quot; First line:  0&quot;"/>
    <w:basedOn w:val="Normal"/>
    <w:qFormat/>
    <w:pPr>
      <w:numPr>
        <w:ilvl w:val="0"/>
        <w:numId w:val="4"/>
      </w:numPr>
      <w:spacing w:lineRule="exact" w:line="280" w:before="120" w:after="0"/>
      <w:jc w:val="both"/>
    </w:pPr>
    <w:rPr>
      <w:sz w:val="24"/>
      <w:szCs w:val="20"/>
    </w:rPr>
  </w:style>
  <w:style w:type="paragraph" w:styleId="Quotation">
    <w:name w:val="Quotation"/>
    <w:basedOn w:val="NumberedParagraph"/>
    <w:qFormat/>
    <w:pPr>
      <w:tabs>
        <w:tab w:val="clear" w:pos="312"/>
        <w:tab w:val="clear" w:pos="480"/>
      </w:tabs>
      <w:spacing w:lineRule="exact" w:line="240" w:before="140" w:after="140"/>
      <w:ind w:hanging="0" w:start="960" w:end="480"/>
    </w:pPr>
    <w:rPr>
      <w:sz w:val="20"/>
      <w:szCs w:val="20"/>
    </w:rPr>
  </w:style>
  <w:style w:type="paragraph" w:styleId="Roman">
    <w:name w:val="Roman"/>
    <w:basedOn w:val="Indent"/>
    <w:qFormat/>
    <w:pPr>
      <w:numPr>
        <w:ilvl w:val="0"/>
        <w:numId w:val="0"/>
      </w:numPr>
      <w:tabs>
        <w:tab w:val="left" w:pos="0" w:leader="none"/>
        <w:tab w:val="right" w:pos="1320" w:leader="none"/>
        <w:tab w:val="left" w:pos="1440" w:leader="none"/>
      </w:tabs>
      <w:spacing w:lineRule="exact" w:line="280" w:before="140" w:after="0"/>
      <w:ind w:hanging="251" w:start="1440" w:end="0"/>
      <w:jc w:val="both"/>
    </w:pPr>
    <w:rPr>
      <w:i/>
      <w:iCs/>
      <w:kern w:val="2"/>
      <w:szCs w:val="24"/>
      <w:lang w:bidi="he-IL"/>
    </w:rPr>
  </w:style>
  <w:style w:type="paragraph" w:styleId="NormalTable">
    <w:name w:val="Normal (Table)"/>
    <w:basedOn w:val="Normal"/>
    <w:qFormat/>
    <w:pPr>
      <w:spacing w:lineRule="exact" w:line="240"/>
      <w:ind w:hanging="0" w:start="60" w:end="60"/>
      <w:jc w:val="both"/>
    </w:pPr>
    <w:rPr>
      <w:kern w:val="2"/>
      <w:sz w:val="20"/>
      <w:szCs w:val="20"/>
      <w:lang w:bidi="he-IL"/>
    </w:rPr>
  </w:style>
  <w:style w:type="paragraph" w:styleId="IndentTable">
    <w:name w:val="Indent (Table)"/>
    <w:basedOn w:val="NormalTable"/>
    <w:qFormat/>
    <w:pPr>
      <w:tabs>
        <w:tab w:val="clear" w:pos="709"/>
        <w:tab w:val="left" w:pos="480" w:leader="none"/>
      </w:tabs>
      <w:spacing w:before="120" w:after="0"/>
      <w:ind w:hanging="420" w:start="480" w:end="60"/>
    </w:pPr>
    <w:rPr/>
  </w:style>
  <w:style w:type="paragraph" w:styleId="HeaderTable">
    <w:name w:val="Header (Table)"/>
    <w:basedOn w:val="NormalTable"/>
    <w:qFormat/>
    <w:pPr>
      <w:keepNext w:val="true"/>
      <w:keepLines/>
      <w:spacing w:before="0" w:after="40"/>
      <w:jc w:val="start"/>
    </w:pPr>
    <w:rPr>
      <w:i/>
      <w:iCs/>
    </w:rPr>
  </w:style>
  <w:style w:type="paragraph" w:styleId="Heading3Table">
    <w:name w:val="Heading 3 (Table)"/>
    <w:basedOn w:val="NormalTable"/>
    <w:qFormat/>
    <w:pPr>
      <w:keepNext w:val="true"/>
      <w:keepLines/>
      <w:spacing w:before="200" w:after="40"/>
      <w:jc w:val="start"/>
      <w:outlineLvl w:val="2"/>
    </w:pPr>
    <w:rPr>
      <w:b/>
      <w:bCs/>
    </w:rPr>
  </w:style>
  <w:style w:type="paragraph" w:styleId="IndentSecondLevel">
    <w:name w:val="Indent (Second Level)"/>
    <w:basedOn w:val="Indent"/>
    <w:qFormat/>
    <w:pPr>
      <w:numPr>
        <w:ilvl w:val="0"/>
        <w:numId w:val="0"/>
      </w:numPr>
      <w:tabs>
        <w:tab w:val="left" w:pos="0" w:leader="none"/>
        <w:tab w:val="left" w:pos="1134" w:leader="none"/>
      </w:tabs>
      <w:spacing w:lineRule="exact" w:line="280" w:before="140" w:after="0"/>
      <w:ind w:hanging="0" w:start="1134" w:end="0"/>
      <w:jc w:val="both"/>
    </w:pPr>
    <w:rPr>
      <w:kern w:val="2"/>
      <w:szCs w:val="24"/>
      <w:lang w:bidi="he-IL"/>
    </w:rPr>
  </w:style>
  <w:style w:type="paragraph" w:styleId="After">
    <w:name w:val="After"/>
    <w:basedOn w:val="NumberedParagraph"/>
    <w:next w:val="NumberedParagraph"/>
    <w:qFormat/>
    <w:pPr>
      <w:tabs>
        <w:tab w:val="clear" w:pos="312"/>
        <w:tab w:val="clear" w:pos="480"/>
      </w:tabs>
      <w:spacing w:before="140" w:after="0"/>
      <w:ind w:hanging="0" w:start="480" w:end="0"/>
    </w:pPr>
    <w:rPr/>
  </w:style>
  <w:style w:type="paragraph" w:styleId="Contentshead">
    <w:name w:val="Contents head"/>
    <w:basedOn w:val="Normal"/>
    <w:qFormat/>
    <w:pPr>
      <w:pBdr>
        <w:bottom w:val="single" w:sz="6" w:space="10" w:color="000000"/>
      </w:pBdr>
      <w:overflowPunct w:val="false"/>
      <w:autoSpaceDE w:val="false"/>
      <w:spacing w:lineRule="exact" w:line="220" w:before="0" w:after="120"/>
      <w:ind w:hanging="567" w:start="567" w:end="0"/>
      <w:jc w:val="center"/>
      <w:textAlignment w:val="baseline"/>
    </w:pPr>
    <w:rPr>
      <w:b/>
      <w:bCs/>
      <w:sz w:val="20"/>
      <w:szCs w:val="20"/>
      <w:lang w:bidi="he-IL"/>
    </w:rPr>
  </w:style>
  <w:style w:type="paragraph" w:styleId="Contents">
    <w:name w:val="Contents"/>
    <w:basedOn w:val="Normal"/>
    <w:qFormat/>
    <w:pPr>
      <w:tabs>
        <w:tab w:val="clear" w:pos="709"/>
        <w:tab w:val="left" w:pos="5659" w:leader="dot"/>
        <w:tab w:val="center" w:pos="6019" w:leader="none"/>
      </w:tabs>
      <w:overflowPunct w:val="false"/>
      <w:autoSpaceDE w:val="false"/>
      <w:spacing w:lineRule="exact" w:line="220" w:before="0" w:after="120"/>
      <w:ind w:hanging="360" w:start="360" w:end="1541"/>
      <w:textAlignment w:val="baseline"/>
    </w:pPr>
    <w:rPr>
      <w:sz w:val="20"/>
      <w:szCs w:val="20"/>
      <w:lang w:bidi="he-IL"/>
    </w:rPr>
  </w:style>
  <w:style w:type="paragraph" w:styleId="Contents-Intro">
    <w:name w:val="Contents-Intro"/>
    <w:basedOn w:val="Contents"/>
    <w:qFormat/>
    <w:pPr>
      <w:tabs>
        <w:tab w:val="left" w:pos="1159" w:leader="none"/>
        <w:tab w:val="left" w:pos="5659" w:leader="dot"/>
        <w:tab w:val="center" w:pos="6019" w:leader="none"/>
      </w:tabs>
    </w:pPr>
    <w:rPr/>
  </w:style>
  <w:style w:type="paragraph" w:styleId="ChaptHead">
    <w:name w:val="Chapt Head"/>
    <w:basedOn w:val="Normal"/>
    <w:qFormat/>
    <w:pPr>
      <w:spacing w:lineRule="atLeast" w:line="480" w:before="0" w:after="480"/>
      <w:jc w:val="center"/>
    </w:pPr>
    <w:rPr>
      <w:rFonts w:ascii="Arial" w:hAnsi="Arial" w:eastAsia="MS Mincho;ＭＳ 明朝" w:cs="Arial"/>
      <w:b/>
      <w:sz w:val="34"/>
      <w:szCs w:val="20"/>
      <w:lang w:val="en-GB"/>
    </w:rPr>
  </w:style>
  <w:style w:type="paragraph" w:styleId="NumberedParagraphISA400">
    <w:name w:val="Numbered Paragraph ISA 400"/>
    <w:basedOn w:val="Normal"/>
    <w:qFormat/>
    <w:pPr>
      <w:tabs>
        <w:tab w:val="left" w:pos="709" w:leader="none"/>
        <w:tab w:val="left" w:pos="9450" w:leader="none"/>
      </w:tabs>
      <w:spacing w:lineRule="exact" w:line="280" w:before="120" w:after="120"/>
      <w:ind w:hanging="709" w:start="709" w:end="0"/>
      <w:jc w:val="both"/>
    </w:pPr>
    <w:rPr>
      <w:rFonts w:eastAsia="MS Mincho;ＭＳ 明朝"/>
      <w:kern w:val="2"/>
      <w:sz w:val="24"/>
      <w:szCs w:val="24"/>
      <w:lang w:bidi="he-IL"/>
    </w:rPr>
  </w:style>
  <w:style w:type="paragraph" w:styleId="NumParaLeft">
    <w:name w:val="Num Para Left"/>
    <w:basedOn w:val="Normal"/>
    <w:qFormat/>
    <w:pPr>
      <w:tabs>
        <w:tab w:val="clear" w:pos="709"/>
        <w:tab w:val="right" w:pos="312" w:leader="none"/>
        <w:tab w:val="left" w:pos="480" w:leader="none"/>
      </w:tabs>
      <w:spacing w:lineRule="exact" w:line="280" w:before="0" w:after="120"/>
      <w:ind w:hanging="360" w:start="360" w:end="0"/>
      <w:jc w:val="both"/>
    </w:pPr>
    <w:rPr>
      <w:rFonts w:eastAsia="MS Mincho;ＭＳ 明朝"/>
      <w:sz w:val="24"/>
      <w:szCs w:val="20"/>
      <w:lang w:val="en-GB"/>
    </w:rPr>
  </w:style>
  <w:style w:type="paragraph" w:styleId="Numbold">
    <w:name w:val="Num + bold"/>
    <w:basedOn w:val="NumberedParagraphISA400"/>
    <w:next w:val="NumberedParagraphISA400"/>
    <w:qFormat/>
    <w:pPr/>
    <w:rPr>
      <w:b/>
    </w:rPr>
  </w:style>
  <w:style w:type="paragraph" w:styleId="Indent2">
    <w:name w:val="Indent (2)"/>
    <w:basedOn w:val="Indent"/>
    <w:qFormat/>
    <w:pPr>
      <w:numPr>
        <w:ilvl w:val="0"/>
        <w:numId w:val="0"/>
      </w:numPr>
      <w:tabs>
        <w:tab w:val="left" w:pos="0" w:leader="none"/>
        <w:tab w:val="left" w:pos="1440" w:leader="none"/>
      </w:tabs>
      <w:spacing w:lineRule="exact" w:line="280" w:before="140" w:after="0"/>
      <w:ind w:hanging="475" w:start="1440" w:end="0"/>
      <w:jc w:val="both"/>
    </w:pPr>
    <w:rPr>
      <w:rFonts w:ascii="Courier New" w:hAnsi="Courier New" w:eastAsia="MS Mincho;ＭＳ 明朝" w:cs="Courier New"/>
      <w:i/>
      <w:iCs/>
      <w:kern w:val="2"/>
      <w:szCs w:val="24"/>
      <w:vertAlign w:val="superscript"/>
    </w:rPr>
  </w:style>
  <w:style w:type="paragraph" w:styleId="IndentOut">
    <w:name w:val="Indent (Out)"/>
    <w:basedOn w:val="Indent"/>
    <w:qFormat/>
    <w:pPr>
      <w:numPr>
        <w:ilvl w:val="0"/>
        <w:numId w:val="0"/>
      </w:numPr>
      <w:tabs>
        <w:tab w:val="left" w:pos="0" w:leader="none"/>
        <w:tab w:val="left" w:pos="480" w:leader="none"/>
      </w:tabs>
      <w:spacing w:lineRule="exact" w:line="280" w:before="140" w:after="0"/>
      <w:ind w:hanging="475" w:start="480" w:end="0"/>
      <w:jc w:val="both"/>
    </w:pPr>
    <w:rPr>
      <w:rFonts w:eastAsia="MS Mincho;ＭＳ 明朝"/>
      <w:i/>
      <w:iCs/>
      <w:kern w:val="2"/>
      <w:szCs w:val="24"/>
    </w:rPr>
  </w:style>
  <w:style w:type="paragraph" w:styleId="indentbold">
    <w:name w:val="indent + bold"/>
    <w:basedOn w:val="Indent"/>
    <w:qFormat/>
    <w:pPr>
      <w:numPr>
        <w:ilvl w:val="0"/>
        <w:numId w:val="0"/>
      </w:numPr>
      <w:tabs>
        <w:tab w:val="left" w:pos="0" w:leader="none"/>
        <w:tab w:val="left" w:pos="960" w:leader="none"/>
      </w:tabs>
      <w:spacing w:lineRule="exact" w:line="280" w:before="140" w:after="0"/>
      <w:ind w:hanging="475" w:start="950" w:end="0"/>
      <w:jc w:val="both"/>
    </w:pPr>
    <w:rPr>
      <w:rFonts w:eastAsia="MS Mincho;ＭＳ 明朝"/>
      <w:b/>
      <w:bCs/>
      <w:i/>
      <w:iCs/>
      <w:kern w:val="2"/>
      <w:szCs w:val="24"/>
    </w:rPr>
  </w:style>
  <w:style w:type="paragraph" w:styleId="FootnoteCharChar">
    <w:name w:val="Footnote Char Char"/>
    <w:basedOn w:val="FootnoteText"/>
    <w:qFormat/>
    <w:pPr>
      <w:tabs>
        <w:tab w:val="clear" w:pos="709"/>
        <w:tab w:val="left" w:pos="480" w:leader="none"/>
      </w:tabs>
      <w:spacing w:lineRule="exact" w:line="240"/>
      <w:ind w:hanging="180" w:start="180" w:end="0"/>
      <w:jc w:val="both"/>
    </w:pPr>
    <w:rPr>
      <w:rFonts w:eastAsia="MS Mincho;ＭＳ 明朝"/>
      <w:kern w:val="2"/>
      <w:lang w:val="en-GB"/>
    </w:rPr>
  </w:style>
  <w:style w:type="paragraph" w:styleId="Paragraph">
    <w:name w:val="Paragraph"/>
    <w:basedOn w:val="Contents"/>
    <w:qFormat/>
    <w:pPr>
      <w:overflowPunct w:val="true"/>
      <w:autoSpaceDE w:val="true"/>
      <w:spacing w:before="240" w:after="120"/>
      <w:ind w:hanging="360" w:start="360" w:end="360"/>
      <w:jc w:val="end"/>
      <w:textAlignment w:val="auto"/>
    </w:pPr>
    <w:rPr>
      <w:kern w:val="2"/>
      <w:lang w:bidi="ar-SA"/>
    </w:rPr>
  </w:style>
  <w:style w:type="paragraph" w:styleId="WW-Footnote">
    <w:name w:val="WW-Footnote"/>
    <w:basedOn w:val="FootnoteText"/>
    <w:qFormat/>
    <w:pPr>
      <w:tabs>
        <w:tab w:val="clear" w:pos="709"/>
        <w:tab w:val="left" w:pos="446" w:leader="none"/>
      </w:tabs>
      <w:spacing w:lineRule="exact" w:line="200" w:before="60" w:after="0"/>
      <w:ind w:hanging="202" w:start="202" w:end="0"/>
    </w:pPr>
    <w:rPr>
      <w:kern w:val="2"/>
      <w:sz w:val="16"/>
      <w:szCs w:val="16"/>
    </w:rPr>
  </w:style>
  <w:style w:type="paragraph" w:styleId="ps-subhead">
    <w:name w:val="ps-subhead"/>
    <w:basedOn w:val="Normal"/>
    <w:qFormat/>
    <w:pPr>
      <w:keepNext w:val="true"/>
      <w:spacing w:lineRule="exact" w:line="200" w:before="700" w:after="0"/>
      <w:jc w:val="center"/>
    </w:pPr>
    <w:rPr>
      <w:b/>
      <w:caps/>
      <w:kern w:val="2"/>
      <w:sz w:val="16"/>
      <w:szCs w:val="16"/>
    </w:rPr>
  </w:style>
  <w:style w:type="paragraph" w:styleId="Heading2NoSpacebefore">
    <w:name w:val="Heading 2No Space before"/>
    <w:basedOn w:val="Heading2"/>
    <w:qFormat/>
    <w:pPr>
      <w:keepLines/>
      <w:numPr>
        <w:ilvl w:val="0"/>
        <w:numId w:val="0"/>
      </w:numPr>
      <w:spacing w:lineRule="atLeast" w:line="240"/>
      <w:outlineLvl w:val="9"/>
    </w:pPr>
    <w:rPr>
      <w:sz w:val="24"/>
      <w:szCs w:val="20"/>
    </w:rPr>
  </w:style>
  <w:style w:type="paragraph" w:styleId="BulletedListundernumpara">
    <w:name w:val="Bulleted List under num para"/>
    <w:basedOn w:val="Normal"/>
    <w:qFormat/>
    <w:pPr>
      <w:tabs>
        <w:tab w:val="clear" w:pos="709"/>
        <w:tab w:val="left" w:pos="648" w:leader="none"/>
      </w:tabs>
      <w:spacing w:lineRule="exact" w:line="280" w:before="120" w:after="0"/>
      <w:ind w:firstLine="288" w:start="0" w:end="0"/>
      <w:jc w:val="both"/>
    </w:pPr>
    <w:rPr>
      <w:sz w:val="24"/>
      <w:szCs w:val="24"/>
    </w:rPr>
  </w:style>
  <w:style w:type="paragraph" w:styleId="StyleNumberedparNoNumberItalic">
    <w:name w:val="Style Numbered par No Number + Italic"/>
    <w:basedOn w:val="Normal"/>
    <w:qFormat/>
    <w:pPr>
      <w:ind w:hanging="0" w:start="720" w:end="0"/>
    </w:pPr>
    <w:rPr>
      <w:i/>
      <w:iCs/>
      <w:sz w:val="24"/>
      <w:szCs w:val="24"/>
    </w:rPr>
  </w:style>
  <w:style w:type="paragraph" w:styleId="GovNormal">
    <w:name w:val="Gov Normal"/>
    <w:basedOn w:val="Normal"/>
    <w:qFormat/>
    <w:pPr>
      <w:tabs>
        <w:tab w:val="clear" w:pos="709"/>
        <w:tab w:val="right" w:pos="312" w:leader="none"/>
        <w:tab w:val="left" w:pos="540" w:leader="none"/>
      </w:tabs>
      <w:spacing w:lineRule="exact" w:line="280"/>
      <w:ind w:hanging="540" w:start="540" w:end="0"/>
      <w:jc w:val="both"/>
    </w:pPr>
    <w:rPr>
      <w:kern w:val="2"/>
      <w:sz w:val="24"/>
      <w:szCs w:val="24"/>
      <w:lang w:bidi="he-IL"/>
    </w:rPr>
  </w:style>
  <w:style w:type="paragraph" w:styleId="Gova">
    <w:name w:val="Gov (a)"/>
    <w:basedOn w:val="Normal"/>
    <w:qFormat/>
    <w:pPr>
      <w:tabs>
        <w:tab w:val="clear" w:pos="709"/>
        <w:tab w:val="left" w:pos="540" w:leader="none"/>
      </w:tabs>
      <w:spacing w:lineRule="exact" w:line="280"/>
      <w:ind w:hanging="540" w:start="1080" w:end="0"/>
      <w:jc w:val="both"/>
    </w:pPr>
    <w:rPr>
      <w:kern w:val="2"/>
      <w:sz w:val="24"/>
      <w:szCs w:val="24"/>
      <w:lang w:bidi="he-IL"/>
    </w:rPr>
  </w:style>
  <w:style w:type="paragraph" w:styleId="Sub-Headline">
    <w:name w:val="Sub-Headline"/>
    <w:qFormat/>
    <w:pPr>
      <w:widowControl w:val="false"/>
      <w:pBdr>
        <w:bottom w:val="single" w:sz="4" w:space="6" w:color="000000"/>
      </w:pBdr>
      <w:overflowPunct w:val="false"/>
      <w:autoSpaceDE w:val="false"/>
      <w:bidi w:val="0"/>
      <w:spacing w:lineRule="exact" w:line="420" w:before="0" w:after="240"/>
    </w:pPr>
    <w:rPr>
      <w:rFonts w:ascii="Caslon 540 LT Std" w:hAnsi="Caslon 540 LT Std" w:eastAsia="Times New Roman" w:cs="Caslon 540 LT Std"/>
      <w:i/>
      <w:iCs/>
      <w:color w:val="000000"/>
      <w:kern w:val="2"/>
      <w:sz w:val="28"/>
      <w:szCs w:val="28"/>
      <w:lang w:val="en-US" w:bidi="ar-SA" w:eastAsia="zh-CN"/>
    </w:rPr>
  </w:style>
  <w:style w:type="paragraph" w:styleId="Headline">
    <w:name w:val="Headline"/>
    <w:qFormat/>
    <w:pPr>
      <w:widowControl w:val="false"/>
      <w:overflowPunct w:val="false"/>
      <w:autoSpaceDE w:val="false"/>
      <w:bidi w:val="0"/>
      <w:spacing w:lineRule="exact" w:line="580"/>
    </w:pPr>
    <w:rPr>
      <w:rFonts w:ascii="Caslon 540 LT Std" w:hAnsi="Caslon 540 LT Std" w:eastAsia="Times New Roman" w:cs="Caslon 540 LT Std"/>
      <w:color w:val="000000"/>
      <w:kern w:val="2"/>
      <w:sz w:val="46"/>
      <w:szCs w:val="46"/>
      <w:lang w:val="en-US" w:bidi="ar-SA" w:eastAsia="zh-CN"/>
    </w:rPr>
  </w:style>
  <w:style w:type="paragraph" w:styleId="PublicationName">
    <w:name w:val="Publication Name"/>
    <w:qFormat/>
    <w:pPr>
      <w:widowControl w:val="false"/>
      <w:overflowPunct w:val="false"/>
      <w:autoSpaceDE w:val="false"/>
      <w:bidi w:val="0"/>
      <w:jc w:val="end"/>
    </w:pPr>
    <w:rPr>
      <w:rFonts w:ascii="Myriad Pro Light" w:hAnsi="Myriad Pro Light" w:eastAsia="Times New Roman" w:cs="Myriad Pro Light"/>
      <w:b/>
      <w:bCs/>
      <w:color w:val="000000"/>
      <w:kern w:val="2"/>
      <w:sz w:val="32"/>
      <w:szCs w:val="32"/>
      <w:lang w:val="en-US" w:bidi="ar-SA" w:eastAsia="zh-CN"/>
    </w:rPr>
  </w:style>
  <w:style w:type="paragraph" w:styleId="PublicationDate">
    <w:name w:val="Publication Date"/>
    <w:qFormat/>
    <w:pPr>
      <w:widowControl w:val="false"/>
      <w:overflowPunct w:val="false"/>
      <w:autoSpaceDE w:val="false"/>
      <w:bidi w:val="0"/>
      <w:spacing w:lineRule="exact" w:line="380"/>
      <w:jc w:val="end"/>
    </w:pPr>
    <w:rPr>
      <w:rFonts w:ascii="Caslon 540 LT Std" w:hAnsi="Caslon 540 LT Std" w:eastAsia="Times New Roman" w:cs="Caslon 540 LT Std"/>
      <w:color w:val="000000"/>
      <w:kern w:val="2"/>
      <w:sz w:val="28"/>
      <w:szCs w:val="28"/>
      <w:lang w:val="en-US" w:bidi="ar-SA" w:eastAsia="zh-CN"/>
    </w:rPr>
  </w:style>
  <w:style w:type="paragraph" w:styleId="Name">
    <w:name w:val="Name"/>
    <w:basedOn w:val="Normal"/>
    <w:qFormat/>
    <w:pPr>
      <w:spacing w:lineRule="exact" w:line="300"/>
    </w:pPr>
    <w:rPr>
      <w:rFonts w:ascii="Myriad Pro Light" w:hAnsi="Myriad Pro Light" w:cs="Myriad Pro Light"/>
      <w:b/>
      <w:sz w:val="24"/>
      <w:szCs w:val="24"/>
    </w:rPr>
  </w:style>
  <w:style w:type="paragraph" w:styleId="Address">
    <w:name w:val="Address"/>
    <w:basedOn w:val="Name"/>
    <w:qFormat/>
    <w:pPr>
      <w:spacing w:lineRule="exact" w:line="280"/>
    </w:pPr>
    <w:rPr>
      <w:b w:val="false"/>
      <w:sz w:val="18"/>
    </w:rPr>
  </w:style>
  <w:style w:type="paragraph" w:styleId="BulletedListL4">
    <w:name w:val="Bulleted List L4"/>
    <w:basedOn w:val="Normal"/>
    <w:qFormat/>
    <w:pPr>
      <w:tabs>
        <w:tab w:val="clear" w:pos="709"/>
        <w:tab w:val="left" w:pos="3240" w:leader="none"/>
      </w:tabs>
      <w:spacing w:lineRule="exact" w:line="280"/>
      <w:ind w:hanging="0" w:start="2880" w:end="0"/>
      <w:jc w:val="both"/>
    </w:pPr>
    <w:rPr>
      <w:kern w:val="2"/>
      <w:sz w:val="24"/>
      <w:szCs w:val="24"/>
      <w:lang w:bidi="he-IL"/>
    </w:rPr>
  </w:style>
  <w:style w:type="paragraph" w:styleId="IndentCharCharCharChar">
    <w:name w:val="Indent Char Char Char Char"/>
    <w:basedOn w:val="Normal"/>
    <w:qFormat/>
    <w:pPr>
      <w:widowControl w:val="false"/>
      <w:tabs>
        <w:tab w:val="clear" w:pos="709"/>
        <w:tab w:val="left" w:pos="960" w:leader="none"/>
      </w:tabs>
      <w:spacing w:lineRule="exact" w:line="280" w:before="140" w:after="0"/>
      <w:ind w:hanging="480" w:start="960" w:end="0"/>
      <w:jc w:val="both"/>
    </w:pPr>
    <w:rPr>
      <w:rFonts w:eastAsia="MS Mincho;ＭＳ 明朝"/>
      <w:kern w:val="2"/>
      <w:sz w:val="24"/>
      <w:szCs w:val="24"/>
    </w:rPr>
  </w:style>
  <w:style w:type="paragraph" w:styleId="IndentCharCharCharCharCharCharCharCharCharCharCharCharCharCharCharChar">
    <w:name w:val="Indent Char Char Char Char Char Char Char Char Char Char Char Char Char Char Char Char"/>
    <w:basedOn w:val="Normal"/>
    <w:qFormat/>
    <w:pPr>
      <w:widowControl w:val="false"/>
      <w:tabs>
        <w:tab w:val="clear" w:pos="709"/>
        <w:tab w:val="left" w:pos="960" w:leader="none"/>
      </w:tabs>
      <w:spacing w:lineRule="exact" w:line="240" w:before="140" w:after="0"/>
      <w:ind w:hanging="480" w:start="960" w:end="0"/>
      <w:jc w:val="both"/>
    </w:pPr>
    <w:rPr>
      <w:rFonts w:eastAsia="MS Mincho;ＭＳ 明朝"/>
      <w:kern w:val="2"/>
      <w:sz w:val="20"/>
      <w:szCs w:val="20"/>
      <w:lang w:bidi="he-IL"/>
    </w:rPr>
  </w:style>
  <w:style w:type="paragraph" w:styleId="definition">
    <w:name w:val="definition"/>
    <w:basedOn w:val="Normal"/>
    <w:qFormat/>
    <w:pPr>
      <w:tabs>
        <w:tab w:val="clear" w:pos="709"/>
        <w:tab w:val="left" w:pos="2520" w:leader="none"/>
      </w:tabs>
      <w:spacing w:lineRule="exact" w:line="280"/>
      <w:ind w:hanging="2520" w:start="2520" w:end="0"/>
      <w:jc w:val="both"/>
    </w:pPr>
    <w:rPr>
      <w:kern w:val="2"/>
      <w:sz w:val="24"/>
      <w:szCs w:val="24"/>
      <w:lang w:bidi="he-IL"/>
    </w:rPr>
  </w:style>
  <w:style w:type="paragraph" w:styleId="Govi">
    <w:name w:val="Gov (i)"/>
    <w:basedOn w:val="Gova"/>
    <w:qFormat/>
    <w:pPr>
      <w:tabs>
        <w:tab w:val="clear" w:pos="540"/>
        <w:tab w:val="left" w:pos="1620" w:leader="none"/>
      </w:tabs>
      <w:ind w:hanging="540" w:start="1620" w:end="0"/>
    </w:pPr>
    <w:rPr/>
  </w:style>
  <w:style w:type="paragraph" w:styleId="APBtext">
    <w:name w:val="APB text"/>
    <w:basedOn w:val="NumberedParagraph"/>
    <w:qFormat/>
    <w:pPr>
      <w:shd w:fill="D9D9D9" w:val="clear"/>
      <w:tabs>
        <w:tab w:val="clear" w:pos="312"/>
        <w:tab w:val="clear" w:pos="480"/>
        <w:tab w:val="right" w:pos="357" w:leader="none"/>
      </w:tabs>
      <w:spacing w:lineRule="exact" w:line="240" w:before="120" w:after="0"/>
      <w:ind w:hanging="720" w:start="720" w:end="0"/>
    </w:pPr>
    <w:rPr>
      <w:sz w:val="20"/>
      <w:szCs w:val="20"/>
      <w:lang w:bidi="ar-SA"/>
    </w:rPr>
  </w:style>
  <w:style w:type="paragraph" w:styleId="APBHeading2">
    <w:name w:val="APB Heading 2"/>
    <w:basedOn w:val="Heading2"/>
    <w:qFormat/>
    <w:pPr>
      <w:keepLines/>
      <w:numPr>
        <w:ilvl w:val="0"/>
        <w:numId w:val="0"/>
      </w:numPr>
      <w:shd w:fill="D9D9D9" w:val="clear"/>
      <w:spacing w:lineRule="exact" w:line="280" w:before="180" w:after="0"/>
      <w:outlineLvl w:val="9"/>
    </w:pPr>
    <w:rPr>
      <w:i/>
      <w:kern w:val="2"/>
      <w:sz w:val="24"/>
      <w:szCs w:val="28"/>
      <w:lang w:val="en-GB" w:bidi="he-IL"/>
    </w:rPr>
  </w:style>
  <w:style w:type="paragraph" w:styleId="FootnoteAPB">
    <w:name w:val="Footnote APB"/>
    <w:basedOn w:val="Normal"/>
    <w:qFormat/>
    <w:pPr>
      <w:shd w:fill="D9D9D9" w:val="clear"/>
      <w:tabs>
        <w:tab w:val="clear" w:pos="709"/>
        <w:tab w:val="left" w:pos="446" w:leader="none"/>
      </w:tabs>
      <w:spacing w:lineRule="exact" w:line="200" w:before="60" w:after="0"/>
      <w:ind w:hanging="204" w:start="204" w:end="0"/>
      <w:jc w:val="both"/>
    </w:pPr>
    <w:rPr>
      <w:kern w:val="2"/>
      <w:sz w:val="16"/>
      <w:szCs w:val="16"/>
      <w:lang w:val="en-GB" w:bidi="he-IL"/>
    </w:rPr>
  </w:style>
  <w:style w:type="paragraph" w:styleId="APBheading3">
    <w:name w:val="APB heading 3"/>
    <w:basedOn w:val="Heading3"/>
    <w:qFormat/>
    <w:pPr>
      <w:keepLines/>
      <w:numPr>
        <w:ilvl w:val="0"/>
        <w:numId w:val="0"/>
      </w:numPr>
      <w:shd w:fill="D9D9D9" w:val="clear"/>
      <w:spacing w:lineRule="exact" w:line="240" w:before="180" w:after="60"/>
      <w:outlineLvl w:val="9"/>
    </w:pPr>
    <w:rPr>
      <w:rFonts w:ascii="Times New Roman" w:hAnsi="Times New Roman" w:cs="Times New Roman"/>
      <w:kern w:val="2"/>
      <w:sz w:val="20"/>
    </w:rPr>
  </w:style>
  <w:style w:type="paragraph" w:styleId="APBbulletedlist">
    <w:name w:val="APB bulleted list"/>
    <w:basedOn w:val="BulletedListundernumpara"/>
    <w:qFormat/>
    <w:pPr>
      <w:numPr>
        <w:ilvl w:val="0"/>
        <w:numId w:val="0"/>
      </w:numPr>
      <w:shd w:fill="E0E0E0" w:val="clear"/>
      <w:tabs>
        <w:tab w:val="left" w:pos="648" w:leader="none"/>
        <w:tab w:val="left" w:pos="1382" w:leader="none"/>
      </w:tabs>
      <w:spacing w:lineRule="exact" w:line="240"/>
      <w:ind w:hanging="360" w:start="1382" w:end="0"/>
    </w:pPr>
    <w:rPr>
      <w:kern w:val="2"/>
      <w:sz w:val="20"/>
      <w:szCs w:val="20"/>
      <w:lang w:bidi="he-IL"/>
    </w:rPr>
  </w:style>
  <w:style w:type="paragraph" w:styleId="BulletedList">
    <w:name w:val="Bulleted List"/>
    <w:basedOn w:val="Normal"/>
    <w:qFormat/>
    <w:pPr>
      <w:tabs>
        <w:tab w:val="clear" w:pos="709"/>
        <w:tab w:val="left" w:pos="720" w:leader="none"/>
      </w:tabs>
      <w:spacing w:lineRule="exact" w:line="240" w:before="120" w:after="0"/>
      <w:ind w:hanging="360" w:start="720" w:end="0"/>
      <w:jc w:val="both"/>
    </w:pPr>
    <w:rPr>
      <w:kern w:val="2"/>
      <w:sz w:val="20"/>
      <w:szCs w:val="20"/>
      <w:lang w:bidi="he-IL"/>
    </w:rPr>
  </w:style>
  <w:style w:type="paragraph" w:styleId="Bulletedlistlevel2">
    <w:name w:val="Bulleted list level 2"/>
    <w:basedOn w:val="BulletedList"/>
    <w:qFormat/>
    <w:pPr>
      <w:numPr>
        <w:ilvl w:val="0"/>
        <w:numId w:val="0"/>
      </w:numPr>
      <w:tabs>
        <w:tab w:val="left" w:pos="360" w:leader="none"/>
        <w:tab w:val="left" w:pos="720" w:leader="none"/>
        <w:tab w:val="left" w:pos="907" w:leader="none"/>
      </w:tabs>
      <w:ind w:hanging="360" w:start="907" w:end="360"/>
    </w:pPr>
    <w:rPr/>
  </w:style>
  <w:style w:type="paragraph" w:styleId="APBtextbullet">
    <w:name w:val="APB text bullet"/>
    <w:basedOn w:val="BulletedListundernumpara"/>
    <w:qFormat/>
    <w:pPr>
      <w:numPr>
        <w:ilvl w:val="0"/>
        <w:numId w:val="0"/>
      </w:numPr>
      <w:shd w:fill="D9D9D9" w:val="clear"/>
      <w:tabs>
        <w:tab w:val="left" w:pos="360" w:leader="none"/>
        <w:tab w:val="left" w:pos="648" w:leader="none"/>
        <w:tab w:val="left" w:pos="993" w:leader="none"/>
      </w:tabs>
      <w:spacing w:lineRule="exact" w:line="240"/>
      <w:ind w:hanging="284" w:start="993" w:end="0"/>
    </w:pPr>
    <w:rPr>
      <w:kern w:val="2"/>
      <w:sz w:val="20"/>
      <w:szCs w:val="20"/>
      <w:lang w:bidi="he-IL"/>
    </w:rPr>
  </w:style>
  <w:style w:type="paragraph" w:styleId="Recommendations">
    <w:name w:val="Recommendations"/>
    <w:basedOn w:val="Normal"/>
    <w:qFormat/>
    <w:pPr>
      <w:tabs>
        <w:tab w:val="clear" w:pos="709"/>
        <w:tab w:val="left" w:pos="1723" w:leader="none"/>
      </w:tabs>
      <w:spacing w:lineRule="exact" w:line="280"/>
      <w:ind w:hanging="1723" w:start="1723" w:end="0"/>
      <w:jc w:val="both"/>
    </w:pPr>
    <w:rPr>
      <w:kern w:val="2"/>
      <w:sz w:val="24"/>
      <w:szCs w:val="24"/>
      <w:lang w:bidi="he-IL"/>
    </w:rPr>
  </w:style>
  <w:style w:type="paragraph" w:styleId="numberedparagraph1">
    <w:name w:val="numbered paragraph1"/>
    <w:basedOn w:val="Normal"/>
    <w:qFormat/>
    <w:pPr>
      <w:tabs>
        <w:tab w:val="clear" w:pos="709"/>
        <w:tab w:val="left" w:pos="630" w:leader="none"/>
      </w:tabs>
      <w:spacing w:lineRule="exact" w:line="240" w:before="120" w:after="0"/>
      <w:ind w:hanging="360" w:start="630" w:end="0"/>
      <w:jc w:val="both"/>
    </w:pPr>
    <w:rPr>
      <w:kern w:val="2"/>
      <w:sz w:val="20"/>
      <w:szCs w:val="20"/>
      <w:lang w:bidi="he-IL"/>
    </w:rPr>
  </w:style>
  <w:style w:type="paragraph" w:styleId="NumParaLeftCharCharCharCharCharChar">
    <w:name w:val="Num Para Left Char Char Char Char Char Char"/>
    <w:basedOn w:val="Normal"/>
    <w:qFormat/>
    <w:pPr>
      <w:tabs>
        <w:tab w:val="clear" w:pos="709"/>
        <w:tab w:val="right" w:pos="312" w:leader="none"/>
        <w:tab w:val="left" w:pos="480" w:leader="none"/>
      </w:tabs>
      <w:spacing w:lineRule="exact" w:line="280"/>
      <w:jc w:val="both"/>
    </w:pPr>
    <w:rPr>
      <w:rFonts w:eastAsia="MS Mincho;ＭＳ 明朝"/>
      <w:sz w:val="24"/>
      <w:szCs w:val="24"/>
      <w:lang w:val="en-GB"/>
    </w:rPr>
  </w:style>
  <w:style w:type="paragraph" w:styleId="level2">
    <w:name w:val="level 2"/>
    <w:basedOn w:val="Normal"/>
    <w:qFormat/>
    <w:pPr>
      <w:tabs>
        <w:tab w:val="clear" w:pos="709"/>
        <w:tab w:val="right" w:pos="360" w:leader="none"/>
        <w:tab w:val="left" w:pos="576" w:leader="none"/>
        <w:tab w:val="left" w:pos="1008" w:leader="none"/>
      </w:tabs>
      <w:spacing w:lineRule="exact" w:line="220" w:before="0" w:after="120"/>
      <w:ind w:hanging="432" w:start="1008" w:end="0"/>
      <w:jc w:val="both"/>
    </w:pPr>
    <w:rPr>
      <w:sz w:val="20"/>
      <w:szCs w:val="20"/>
    </w:rPr>
  </w:style>
  <w:style w:type="paragraph" w:styleId="Block">
    <w:name w:val="Block"/>
    <w:basedOn w:val="NormalIndent1"/>
    <w:qFormat/>
    <w:pPr>
      <w:overflowPunct w:val="false"/>
      <w:autoSpaceDE w:val="false"/>
      <w:spacing w:lineRule="exact" w:line="280" w:before="240" w:after="0"/>
      <w:ind w:hanging="0" w:start="0" w:end="0"/>
      <w:jc w:val="both"/>
      <w:textAlignment w:val="baseline"/>
    </w:pPr>
    <w:rPr>
      <w:kern w:val="2"/>
      <w:szCs w:val="20"/>
    </w:rPr>
  </w:style>
  <w:style w:type="paragraph" w:styleId="TEXTNUMBERED">
    <w:name w:val="TEXT NUMBERED"/>
    <w:basedOn w:val="Normal"/>
    <w:next w:val="Normal"/>
    <w:qFormat/>
    <w:pPr>
      <w:tabs>
        <w:tab w:val="clear" w:pos="709"/>
        <w:tab w:val="left" w:pos="504" w:leader="none"/>
      </w:tabs>
      <w:spacing w:lineRule="exact" w:line="240" w:before="0" w:after="240"/>
      <w:jc w:val="both"/>
    </w:pPr>
    <w:rPr>
      <w:rFonts w:ascii="Arial" w:hAnsi="Arial" w:cs="Arial"/>
      <w:sz w:val="20"/>
      <w:szCs w:val="20"/>
    </w:rPr>
  </w:style>
  <w:style w:type="paragraph" w:styleId="paranumber">
    <w:name w:val="paranumber"/>
    <w:basedOn w:val="Normal"/>
    <w:qFormat/>
    <w:pPr>
      <w:spacing w:before="100" w:after="100"/>
    </w:pPr>
    <w:rPr>
      <w:rFonts w:ascii="Arial Unicode MS" w:hAnsi="Arial Unicode MS" w:eastAsia="Arial Unicode MS" w:cs="Arial Unicode MS"/>
      <w:sz w:val="24"/>
      <w:szCs w:val="20"/>
    </w:rPr>
  </w:style>
  <w:style w:type="paragraph" w:styleId="bullet">
    <w:name w:val="bullet"/>
    <w:basedOn w:val="Normal"/>
    <w:qFormat/>
    <w:pPr>
      <w:spacing w:before="100" w:after="100"/>
    </w:pPr>
    <w:rPr>
      <w:rFonts w:ascii="Arial Unicode MS" w:hAnsi="Arial Unicode MS" w:eastAsia="Arial Unicode MS" w:cs="Arial Unicode MS"/>
      <w:sz w:val="24"/>
      <w:szCs w:val="20"/>
    </w:rPr>
  </w:style>
  <w:style w:type="paragraph" w:styleId="bulleted">
    <w:name w:val="bulleted"/>
    <w:basedOn w:val="Normal"/>
    <w:qFormat/>
    <w:pPr>
      <w:tabs>
        <w:tab w:val="clear" w:pos="709"/>
        <w:tab w:val="left" w:pos="840" w:leader="none"/>
      </w:tabs>
      <w:spacing w:lineRule="exact" w:line="280" w:before="140" w:after="0"/>
      <w:ind w:hanging="360" w:start="840" w:end="0"/>
      <w:jc w:val="both"/>
    </w:pPr>
    <w:rPr>
      <w:kern w:val="2"/>
      <w:sz w:val="24"/>
      <w:szCs w:val="20"/>
    </w:rPr>
  </w:style>
  <w:style w:type="paragraph" w:styleId="Bibliography">
    <w:name w:val="Bibliography"/>
    <w:basedOn w:val="Normal"/>
    <w:qFormat/>
    <w:pPr>
      <w:spacing w:lineRule="exact" w:line="280"/>
      <w:ind w:hanging="200" w:start="200" w:end="0"/>
      <w:jc w:val="both"/>
    </w:pPr>
    <w:rPr>
      <w:kern w:val="2"/>
      <w:sz w:val="24"/>
      <w:szCs w:val="20"/>
    </w:rPr>
  </w:style>
  <w:style w:type="paragraph" w:styleId="Normalindented">
    <w:name w:val="Normal indented"/>
    <w:basedOn w:val="Normal"/>
    <w:qFormat/>
    <w:pPr>
      <w:spacing w:lineRule="exact" w:line="280"/>
      <w:ind w:hanging="0" w:start="360" w:end="0"/>
      <w:jc w:val="both"/>
    </w:pPr>
    <w:rPr>
      <w:kern w:val="2"/>
      <w:sz w:val="24"/>
      <w:szCs w:val="20"/>
    </w:rPr>
  </w:style>
  <w:style w:type="paragraph" w:styleId="Numberedparagraph2">
    <w:name w:val="Numbered paragraph2"/>
    <w:basedOn w:val="Normal"/>
    <w:qFormat/>
    <w:pPr>
      <w:tabs>
        <w:tab w:val="clear" w:pos="709"/>
        <w:tab w:val="right" w:pos="360" w:leader="none"/>
        <w:tab w:val="left" w:pos="720" w:leader="none"/>
      </w:tabs>
      <w:spacing w:lineRule="exact" w:line="280"/>
      <w:ind w:hanging="720" w:start="720" w:end="0"/>
      <w:jc w:val="both"/>
    </w:pPr>
    <w:rPr>
      <w:kern w:val="2"/>
      <w:sz w:val="24"/>
      <w:szCs w:val="20"/>
    </w:rPr>
  </w:style>
  <w:style w:type="paragraph" w:styleId="bibliography1">
    <w:name w:val="bibliography1"/>
    <w:basedOn w:val="Normal"/>
    <w:qFormat/>
    <w:pPr>
      <w:spacing w:lineRule="exact" w:line="280"/>
      <w:ind w:hanging="202" w:start="202" w:end="0"/>
      <w:jc w:val="both"/>
    </w:pPr>
    <w:rPr>
      <w:kern w:val="2"/>
      <w:sz w:val="24"/>
      <w:szCs w:val="20"/>
    </w:rPr>
  </w:style>
  <w:style w:type="paragraph" w:styleId="heading211">
    <w:name w:val="heading 21"/>
    <w:qFormat/>
    <w:pPr>
      <w:widowControl/>
      <w:bidi w:val="0"/>
      <w:spacing w:lineRule="exact" w:line="360" w:before="180" w:after="60"/>
    </w:pPr>
    <w:rPr>
      <w:rFonts w:ascii="Times New Roman" w:hAnsi="Times New Roman" w:eastAsia="Times New Roman" w:cs="Times New Roman"/>
      <w:b/>
      <w:bCs/>
      <w:color w:val="auto"/>
      <w:sz w:val="28"/>
      <w:szCs w:val="28"/>
      <w:lang w:val="en-US" w:bidi="ar-SA" w:eastAsia="zh-CN"/>
    </w:rPr>
  </w:style>
  <w:style w:type="paragraph" w:styleId="NumberedParagraphCharChar">
    <w:name w:val="Numbered Paragraph Char Char"/>
    <w:basedOn w:val="Normal"/>
    <w:qFormat/>
    <w:pPr>
      <w:widowControl w:val="false"/>
      <w:tabs>
        <w:tab w:val="clear" w:pos="709"/>
        <w:tab w:val="right" w:pos="312" w:leader="none"/>
        <w:tab w:val="left" w:pos="480" w:leader="none"/>
      </w:tabs>
      <w:overflowPunct w:val="false"/>
      <w:autoSpaceDE w:val="false"/>
      <w:spacing w:lineRule="exact" w:line="280" w:before="120" w:after="0"/>
      <w:ind w:hanging="480" w:start="480" w:end="0"/>
      <w:jc w:val="both"/>
      <w:textAlignment w:val="baseline"/>
    </w:pPr>
    <w:rPr>
      <w:kern w:val="2"/>
      <w:sz w:val="24"/>
      <w:szCs w:val="24"/>
      <w:lang w:bidi="he-IL"/>
    </w:rPr>
  </w:style>
  <w:style w:type="paragraph" w:styleId="numberedparagraphChar2">
    <w:name w:val="numbered paragraph Char2"/>
    <w:basedOn w:val="Normal"/>
    <w:qFormat/>
    <w:pPr>
      <w:tabs>
        <w:tab w:val="clear" w:pos="709"/>
        <w:tab w:val="left" w:pos="720" w:leader="none"/>
      </w:tabs>
      <w:spacing w:lineRule="exact" w:line="240" w:before="120" w:after="0"/>
      <w:ind w:hanging="360" w:start="720" w:end="0"/>
      <w:jc w:val="both"/>
    </w:pPr>
    <w:rPr>
      <w:kern w:val="2"/>
      <w:sz w:val="24"/>
      <w:szCs w:val="24"/>
    </w:rPr>
  </w:style>
  <w:style w:type="paragraph" w:styleId="psparanumber1">
    <w:name w:val="ps_para_number1"/>
    <w:basedOn w:val="Normal"/>
    <w:qFormat/>
    <w:pPr>
      <w:spacing w:before="280" w:after="280"/>
    </w:pPr>
    <w:rPr>
      <w:rFonts w:eastAsia="MS Mincho;ＭＳ 明朝"/>
      <w:color w:val="000000"/>
      <w:sz w:val="24"/>
      <w:szCs w:val="24"/>
      <w:lang w:eastAsia="ja-JP"/>
    </w:rPr>
  </w:style>
  <w:style w:type="paragraph" w:styleId="HEADER1">
    <w:name w:val="HEADER1"/>
    <w:basedOn w:val="Normal"/>
    <w:qFormat/>
    <w:pPr>
      <w:spacing w:lineRule="exact" w:line="240" w:before="0" w:after="120"/>
      <w:jc w:val="center"/>
    </w:pPr>
    <w:rPr>
      <w:rFonts w:eastAsia="MS Mincho;ＭＳ 明朝"/>
      <w:bCs/>
      <w:caps/>
      <w:sz w:val="16"/>
      <w:szCs w:val="16"/>
      <w:lang w:val="en-GB"/>
    </w:rPr>
  </w:style>
  <w:style w:type="paragraph" w:styleId="bullet2">
    <w:name w:val="bullet 2"/>
    <w:basedOn w:val="Normal"/>
    <w:qFormat/>
    <w:pPr>
      <w:numPr>
        <w:ilvl w:val="0"/>
        <w:numId w:val="24"/>
      </w:numPr>
      <w:tabs>
        <w:tab w:val="clear" w:pos="709"/>
        <w:tab w:val="right" w:pos="360" w:leader="none"/>
        <w:tab w:val="left" w:pos="576" w:leader="none"/>
        <w:tab w:val="left" w:pos="792" w:leader="none"/>
      </w:tabs>
      <w:spacing w:lineRule="exact" w:line="240" w:before="120" w:after="0"/>
      <w:ind w:hanging="216" w:start="792" w:end="0"/>
      <w:jc w:val="both"/>
    </w:pPr>
    <w:rPr>
      <w:sz w:val="20"/>
      <w:szCs w:val="20"/>
    </w:rPr>
  </w:style>
  <w:style w:type="paragraph" w:styleId="letteredlist">
    <w:name w:val="lettered list"/>
    <w:basedOn w:val="Normal"/>
    <w:qFormat/>
    <w:pPr>
      <w:tabs>
        <w:tab w:val="clear" w:pos="709"/>
        <w:tab w:val="left" w:pos="720" w:leader="none"/>
      </w:tabs>
      <w:autoSpaceDE w:val="false"/>
      <w:ind w:hanging="360" w:start="720" w:end="0"/>
    </w:pPr>
    <w:rPr>
      <w:sz w:val="24"/>
      <w:szCs w:val="24"/>
    </w:rPr>
  </w:style>
  <w:style w:type="paragraph" w:styleId="Tieudechinh">
    <w:name w:val="Tieu de chinh"/>
    <w:basedOn w:val="Normal"/>
    <w:next w:val="Tieudephu"/>
    <w:qFormat/>
    <w:pPr>
      <w:spacing w:before="480" w:after="120"/>
      <w:jc w:val="center"/>
    </w:pPr>
    <w:rPr>
      <w:rFonts w:ascii="PdTimeH;Arial Narrow" w:hAnsi="PdTimeH;Arial Narrow" w:cs="PdTimeH;Arial Narrow"/>
      <w:b/>
      <w:sz w:val="22"/>
      <w:szCs w:val="20"/>
      <w:lang w:val="en-GB"/>
    </w:rPr>
  </w:style>
  <w:style w:type="paragraph" w:styleId="Heading3Memo">
    <w:name w:val="Heading 3 Memo"/>
    <w:basedOn w:val="Heading3"/>
    <w:next w:val="Normal"/>
    <w:qFormat/>
    <w:pPr>
      <w:keepNext w:val="false"/>
      <w:numPr>
        <w:ilvl w:val="0"/>
        <w:numId w:val="0"/>
      </w:numPr>
      <w:spacing w:lineRule="exact" w:line="240" w:before="120" w:after="120"/>
      <w:jc w:val="both"/>
      <w:outlineLvl w:val="9"/>
    </w:pPr>
    <w:rPr>
      <w:rFonts w:ascii="Times New Roman" w:hAnsi="Times New Roman" w:eastAsia="MS Mincho;ＭＳ 明朝" w:cs="Times New Roman"/>
      <w:sz w:val="20"/>
      <w:szCs w:val="20"/>
      <w:lang w:val="en-GB"/>
    </w:rPr>
  </w:style>
  <w:style w:type="paragraph" w:styleId="Heading43">
    <w:name w:val="Heading 4/3"/>
    <w:basedOn w:val="Heading4"/>
    <w:qFormat/>
    <w:pPr>
      <w:numPr>
        <w:ilvl w:val="0"/>
        <w:numId w:val="0"/>
      </w:numPr>
      <w:spacing w:lineRule="exact" w:line="240" w:before="120" w:after="0"/>
      <w:jc w:val="both"/>
      <w:outlineLvl w:val="9"/>
    </w:pPr>
    <w:rPr>
      <w:b w:val="false"/>
      <w:i/>
      <w:sz w:val="20"/>
    </w:rPr>
  </w:style>
  <w:style w:type="paragraph" w:styleId="level1">
    <w:name w:val="level 1"/>
    <w:basedOn w:val="Normal"/>
    <w:qFormat/>
    <w:pPr>
      <w:tabs>
        <w:tab w:val="clear" w:pos="709"/>
        <w:tab w:val="right" w:pos="360" w:leader="none"/>
        <w:tab w:val="left" w:pos="576" w:leader="none"/>
      </w:tabs>
      <w:spacing w:lineRule="exact" w:line="220" w:before="0" w:after="120"/>
      <w:ind w:hanging="576" w:start="576" w:end="0"/>
      <w:jc w:val="both"/>
    </w:pPr>
    <w:rPr>
      <w:sz w:val="20"/>
      <w:szCs w:val="20"/>
    </w:rPr>
  </w:style>
  <w:style w:type="paragraph" w:styleId="LetteredList1">
    <w:name w:val="Lettered List1"/>
    <w:basedOn w:val="Normal"/>
    <w:qFormat/>
    <w:pPr>
      <w:tabs>
        <w:tab w:val="clear" w:pos="709"/>
        <w:tab w:val="left" w:pos="990" w:leader="none"/>
        <w:tab w:val="left" w:pos="1440" w:leader="none"/>
      </w:tabs>
      <w:spacing w:lineRule="exact" w:line="240" w:before="120" w:after="0"/>
      <w:ind w:hanging="360" w:start="1440" w:end="0"/>
      <w:jc w:val="both"/>
    </w:pPr>
    <w:rPr>
      <w:kern w:val="2"/>
      <w:sz w:val="20"/>
      <w:szCs w:val="20"/>
    </w:rPr>
  </w:style>
  <w:style w:type="paragraph" w:styleId="level3">
    <w:name w:val="level 3"/>
    <w:basedOn w:val="Normal"/>
    <w:qFormat/>
    <w:pPr>
      <w:spacing w:lineRule="exact" w:line="220" w:before="0" w:after="120"/>
      <w:ind w:hanging="432" w:start="1440" w:end="0"/>
      <w:jc w:val="both"/>
    </w:pPr>
    <w:rPr>
      <w:sz w:val="20"/>
      <w:szCs w:val="20"/>
    </w:rPr>
  </w:style>
  <w:style w:type="paragraph" w:styleId="Bodytext110">
    <w:name w:val="Body text1"/>
    <w:basedOn w:val="Normal"/>
    <w:qFormat/>
    <w:pPr/>
    <w:rPr>
      <w:sz w:val="24"/>
      <w:szCs w:val="20"/>
      <w:lang w:val="en-GB"/>
    </w:rPr>
  </w:style>
  <w:style w:type="paragraph" w:styleId="2">
    <w:name w:val="2"/>
    <w:basedOn w:val="Normal"/>
    <w:qFormat/>
    <w:pPr>
      <w:tabs>
        <w:tab w:val="clear" w:pos="709"/>
        <w:tab w:val="left" w:pos="960" w:leader="none"/>
      </w:tabs>
      <w:autoSpaceDE w:val="false"/>
      <w:spacing w:lineRule="atLeast" w:line="260" w:before="0" w:after="160"/>
      <w:ind w:hanging="480" w:start="960" w:end="0"/>
      <w:jc w:val="both"/>
    </w:pPr>
    <w:rPr>
      <w:color w:val="000000"/>
      <w:sz w:val="20"/>
      <w:szCs w:val="24"/>
    </w:rPr>
  </w:style>
  <w:style w:type="paragraph" w:styleId="Headingdrh">
    <w:name w:val="Heading drh"/>
    <w:basedOn w:val="Heading2"/>
    <w:qFormat/>
    <w:pPr>
      <w:numPr>
        <w:ilvl w:val="0"/>
        <w:numId w:val="0"/>
      </w:numPr>
      <w:autoSpaceDE w:val="false"/>
      <w:spacing w:lineRule="atLeast" w:line="240" w:before="0" w:after="80"/>
      <w:outlineLvl w:val="9"/>
    </w:pPr>
    <w:rPr>
      <w:color w:val="000000"/>
      <w:sz w:val="22"/>
      <w:szCs w:val="20"/>
      <w:lang w:val="en-GB"/>
    </w:rPr>
  </w:style>
  <w:style w:type="paragraph" w:styleId="TOCHeadline">
    <w:name w:val="TOC Headline"/>
    <w:basedOn w:val="Heading3"/>
    <w:qFormat/>
    <w:pPr>
      <w:keepNext w:val="false"/>
      <w:numPr>
        <w:ilvl w:val="0"/>
        <w:numId w:val="0"/>
      </w:numPr>
      <w:spacing w:lineRule="exact" w:line="240" w:before="180" w:after="0"/>
      <w:jc w:val="center"/>
      <w:outlineLvl w:val="9"/>
    </w:pPr>
    <w:rPr>
      <w:rFonts w:ascii="Times New Roman" w:hAnsi="Times New Roman" w:cs="Times New Roman"/>
      <w:caps/>
      <w:color w:val="000000"/>
      <w:sz w:val="24"/>
      <w:szCs w:val="20"/>
    </w:rPr>
  </w:style>
  <w:style w:type="paragraph" w:styleId="Contents2">
    <w:name w:val="Contents2"/>
    <w:basedOn w:val="Normal"/>
    <w:qFormat/>
    <w:pPr>
      <w:tabs>
        <w:tab w:val="clear" w:pos="709"/>
        <w:tab w:val="left" w:pos="5660" w:leader="dot"/>
        <w:tab w:val="center" w:pos="6020" w:leader="none"/>
      </w:tabs>
      <w:spacing w:lineRule="exact" w:line="240" w:before="120" w:after="0"/>
      <w:ind w:hanging="360" w:start="360" w:end="1540"/>
    </w:pPr>
    <w:rPr>
      <w:sz w:val="20"/>
      <w:szCs w:val="20"/>
    </w:rPr>
  </w:style>
  <w:style w:type="paragraph" w:styleId="Subhead">
    <w:name w:val="Subhead"/>
    <w:basedOn w:val="Normal"/>
    <w:qFormat/>
    <w:pPr>
      <w:tabs>
        <w:tab w:val="clear" w:pos="709"/>
        <w:tab w:val="center" w:pos="4320" w:leader="none"/>
        <w:tab w:val="right" w:pos="8640" w:leader="none"/>
      </w:tabs>
      <w:spacing w:lineRule="exact" w:line="220" w:before="200" w:after="120"/>
      <w:jc w:val="both"/>
    </w:pPr>
    <w:rPr>
      <w:b/>
      <w:sz w:val="20"/>
      <w:szCs w:val="20"/>
    </w:rPr>
  </w:style>
  <w:style w:type="paragraph" w:styleId="Italhead">
    <w:name w:val="Ital head"/>
    <w:basedOn w:val="Normal"/>
    <w:qFormat/>
    <w:pPr>
      <w:keepNext w:val="true"/>
      <w:spacing w:lineRule="auto" w:line="218" w:before="120" w:after="120"/>
      <w:jc w:val="both"/>
    </w:pPr>
    <w:rPr>
      <w:i/>
      <w:sz w:val="22"/>
      <w:szCs w:val="20"/>
    </w:rPr>
  </w:style>
  <w:style w:type="paragraph" w:styleId="NumberedParagraph-6x9">
    <w:name w:val="Numbered Paragraph - 6x9"/>
    <w:basedOn w:val="Normal"/>
    <w:qFormat/>
    <w:pPr>
      <w:numPr>
        <w:ilvl w:val="0"/>
        <w:numId w:val="17"/>
      </w:numPr>
      <w:tabs>
        <w:tab w:val="clear" w:pos="709"/>
        <w:tab w:val="left" w:pos="720" w:leader="none"/>
      </w:tabs>
      <w:overflowPunct w:val="false"/>
      <w:autoSpaceDE w:val="false"/>
      <w:spacing w:lineRule="exact" w:line="240" w:before="0" w:after="240"/>
      <w:jc w:val="both"/>
      <w:textAlignment w:val="baseline"/>
    </w:pPr>
    <w:rPr>
      <w:kern w:val="2"/>
      <w:sz w:val="20"/>
      <w:szCs w:val="20"/>
    </w:rPr>
  </w:style>
  <w:style w:type="paragraph" w:styleId="NumberedParagraphISA400Char">
    <w:name w:val="Numbered Paragraph ISA 400 Char"/>
    <w:basedOn w:val="Normal"/>
    <w:qFormat/>
    <w:pPr>
      <w:tabs>
        <w:tab w:val="clear" w:pos="709"/>
        <w:tab w:val="right" w:pos="312" w:leader="none"/>
        <w:tab w:val="left" w:pos="480" w:leader="none"/>
      </w:tabs>
      <w:spacing w:lineRule="exact" w:line="280"/>
      <w:ind w:hanging="480" w:start="480" w:end="0"/>
      <w:jc w:val="both"/>
    </w:pPr>
    <w:rPr>
      <w:kern w:val="2"/>
      <w:sz w:val="24"/>
      <w:szCs w:val="24"/>
      <w:lang w:val="en-GB" w:bidi="he-IL"/>
    </w:rPr>
  </w:style>
  <w:style w:type="paragraph" w:styleId="numberedparagraphwithsection">
    <w:name w:val="numberedparagraphwithsection"/>
    <w:basedOn w:val="Normal"/>
    <w:qFormat/>
    <w:pPr>
      <w:spacing w:before="280" w:after="280"/>
    </w:pPr>
    <w:rPr>
      <w:sz w:val="24"/>
      <w:szCs w:val="24"/>
    </w:rPr>
  </w:style>
  <w:style w:type="paragraph" w:styleId="Heading32">
    <w:name w:val="Heading 3/2"/>
    <w:basedOn w:val="Default"/>
    <w:next w:val="Default"/>
    <w:qFormat/>
    <w:pPr>
      <w:widowControl w:val="false"/>
      <w:spacing w:before="120" w:after="120"/>
    </w:pPr>
    <w:rPr>
      <w:color w:val="000000"/>
    </w:rPr>
  </w:style>
  <w:style w:type="paragraph" w:styleId="bulletpara">
    <w:name w:val="bullet para"/>
    <w:basedOn w:val="Normal"/>
    <w:qFormat/>
    <w:pPr>
      <w:tabs>
        <w:tab w:val="clear" w:pos="709"/>
        <w:tab w:val="left" w:pos="720" w:leader="none"/>
      </w:tabs>
      <w:spacing w:before="80" w:after="0"/>
      <w:ind w:hanging="360" w:start="720" w:end="0"/>
    </w:pPr>
    <w:rPr>
      <w:rFonts w:ascii="Arial" w:hAnsi="Arial" w:cs="Arial"/>
      <w:sz w:val="20"/>
      <w:szCs w:val="20"/>
    </w:rPr>
  </w:style>
  <w:style w:type="paragraph" w:styleId="a5">
    <w:name w:val="a5"/>
    <w:basedOn w:val="Normal"/>
    <w:qFormat/>
    <w:pPr>
      <w:spacing w:lineRule="exact" w:line="260" w:before="40" w:after="40"/>
      <w:jc w:val="center"/>
    </w:pPr>
    <w:rPr>
      <w:rFonts w:ascii=".VnHelvetInsH" w:hAnsi=".VnHelvetInsH" w:cs=".VnHelvetInsH"/>
      <w:sz w:val="24"/>
      <w:szCs w:val="20"/>
      <w:lang w:eastAsia="ko-KR"/>
    </w:rPr>
  </w:style>
  <w:style w:type="paragraph" w:styleId="boxsmallheadingitalic">
    <w:name w:val="box small heading italic"/>
    <w:basedOn w:val="boxsmallheading"/>
    <w:qFormat/>
    <w:pPr>
      <w:ind w:hanging="178" w:start="178" w:end="0"/>
    </w:pPr>
    <w:rPr>
      <w:rFonts w:ascii=".VnArialH" w:hAnsi=".VnArialH" w:cs=".VnArialH"/>
      <w:i/>
      <w:caps/>
      <w:szCs w:val="24"/>
    </w:rPr>
  </w:style>
  <w:style w:type="paragraph" w:styleId="boxnumberpara">
    <w:name w:val="box number para"/>
    <w:basedOn w:val="Normal"/>
    <w:qFormat/>
    <w:pPr>
      <w:tabs>
        <w:tab w:val="clear" w:pos="709"/>
        <w:tab w:val="left" w:pos="360" w:leader="none"/>
      </w:tabs>
      <w:spacing w:lineRule="exact" w:line="260" w:before="80" w:after="80"/>
      <w:ind w:hanging="360" w:start="360" w:end="0"/>
    </w:pPr>
    <w:rPr>
      <w:rFonts w:ascii="Arial" w:hAnsi="Arial" w:cs="Arial"/>
      <w:sz w:val="20"/>
      <w:szCs w:val="24"/>
      <w:lang w:eastAsia="ko-KR"/>
    </w:rPr>
  </w:style>
  <w:style w:type="paragraph" w:styleId="reviewactivities">
    <w:name w:val="review activities"/>
    <w:basedOn w:val="Normal"/>
    <w:qFormat/>
    <w:pPr>
      <w:ind w:hanging="283" w:start="0" w:end="0"/>
    </w:pPr>
    <w:rPr>
      <w:rFonts w:ascii="Arial" w:hAnsi="Arial" w:cs="Arial"/>
      <w:b/>
      <w:sz w:val="20"/>
      <w:szCs w:val="24"/>
      <w:lang w:eastAsia="ko-KR"/>
    </w:rPr>
  </w:style>
  <w:style w:type="paragraph" w:styleId="OverviewlistChopening">
    <w:name w:val="Overview list (Ch opening)"/>
    <w:basedOn w:val="Normal"/>
    <w:qFormat/>
    <w:pPr>
      <w:tabs>
        <w:tab w:val="clear" w:pos="709"/>
        <w:tab w:val="left" w:pos="360" w:leader="none"/>
        <w:tab w:val="left" w:pos="851" w:leader="none"/>
      </w:tabs>
      <w:spacing w:lineRule="exact" w:line="360"/>
      <w:ind w:hanging="360" w:start="850" w:end="0"/>
      <w:jc w:val="both"/>
    </w:pPr>
    <w:rPr>
      <w:sz w:val="24"/>
      <w:szCs w:val="24"/>
      <w:lang w:eastAsia="ko-KR"/>
    </w:rPr>
  </w:style>
  <w:style w:type="paragraph" w:styleId="boxticklist">
    <w:name w:val="box tick list"/>
    <w:basedOn w:val="OverviewlistChopening"/>
    <w:qFormat/>
    <w:pPr>
      <w:tabs>
        <w:tab w:val="clear" w:pos="360"/>
        <w:tab w:val="left" w:pos="851" w:leader="none"/>
      </w:tabs>
      <w:ind w:hanging="0" w:start="0" w:end="284"/>
    </w:pPr>
    <w:rPr/>
  </w:style>
  <w:style w:type="paragraph" w:styleId="boxbulletlist">
    <w:name w:val="box bullet list"/>
    <w:basedOn w:val="boxticklist"/>
    <w:qFormat/>
    <w:pPr>
      <w:tabs>
        <w:tab w:val="clear" w:pos="851"/>
        <w:tab w:val="left" w:pos="2061" w:leader="none"/>
      </w:tabs>
      <w:ind w:hanging="360" w:start="2061" w:end="284"/>
    </w:pPr>
    <w:rPr/>
  </w:style>
  <w:style w:type="paragraph" w:styleId="Keyterms">
    <w:name w:val="Key terms"/>
    <w:basedOn w:val="Normal"/>
    <w:qFormat/>
    <w:pPr>
      <w:tabs>
        <w:tab w:val="clear" w:pos="709"/>
        <w:tab w:val="left" w:pos="1080" w:leader="none"/>
      </w:tabs>
      <w:spacing w:lineRule="atLeast" w:line="360" w:before="0" w:after="180"/>
      <w:ind w:hanging="357" w:start="1077" w:end="0"/>
      <w:jc w:val="both"/>
    </w:pPr>
    <w:rPr>
      <w:rFonts w:ascii=".VnTime;Times New Roman" w:hAnsi=".VnTime;Times New Roman" w:cs=".VnTime;Times New Roman"/>
      <w:sz w:val="20"/>
      <w:szCs w:val="24"/>
      <w:lang w:eastAsia="ko-KR"/>
    </w:rPr>
  </w:style>
  <w:style w:type="paragraph" w:styleId="MERSPC">
    <w:name w:val="MERS PC"/>
    <w:basedOn w:val="BodyText1"/>
    <w:qFormat/>
    <w:pPr>
      <w:keepNext w:val="true"/>
      <w:tabs>
        <w:tab w:val="clear" w:pos="709"/>
        <w:tab w:val="left" w:pos="0" w:leader="none"/>
      </w:tabs>
      <w:autoSpaceDE w:val="false"/>
      <w:jc w:val="both"/>
    </w:pPr>
    <w:rPr>
      <w:rFonts w:ascii="Times New Roman" w:hAnsi="Times New Roman" w:cs="Times New Roman"/>
      <w:b w:val="false"/>
      <w:color w:val="FF0000"/>
      <w:sz w:val="28"/>
      <w:szCs w:val="28"/>
      <w:lang w:val="vi-VN" w:eastAsia="en-US"/>
    </w:rPr>
  </w:style>
  <w:style w:type="paragraph" w:styleId="MERSskillsknowledge">
    <w:name w:val="MERS skills &amp; knowledge"/>
    <w:basedOn w:val="Normal"/>
    <w:qFormat/>
    <w:pPr>
      <w:spacing w:before="60" w:after="60"/>
      <w:ind w:hanging="360" w:start="720" w:end="0"/>
    </w:pPr>
    <w:rPr>
      <w:color w:val="000000"/>
      <w:sz w:val="24"/>
      <w:szCs w:val="20"/>
      <w:lang w:val="en-AU"/>
    </w:rPr>
  </w:style>
  <w:style w:type="paragraph" w:styleId="MERSBodytextforunit">
    <w:name w:val="MERS Body text for unit"/>
    <w:basedOn w:val="Normal"/>
    <w:qFormat/>
    <w:pPr>
      <w:spacing w:before="60" w:after="60"/>
      <w:jc w:val="both"/>
    </w:pPr>
    <w:rPr>
      <w:color w:val="000000"/>
      <w:lang w:val="en-AU" w:eastAsia="en-US"/>
    </w:rPr>
  </w:style>
  <w:style w:type="paragraph" w:styleId="t1">
    <w:name w:val="t1"/>
    <w:basedOn w:val="Heading2"/>
    <w:qFormat/>
    <w:pPr>
      <w:numPr>
        <w:ilvl w:val="0"/>
        <w:numId w:val="0"/>
      </w:numPr>
      <w:spacing w:lineRule="auto" w:line="288"/>
      <w:jc w:val="center"/>
      <w:outlineLvl w:val="9"/>
    </w:pPr>
    <w:rPr>
      <w:rFonts w:ascii=".VnTimeH;Courier New" w:hAnsi=".VnTimeH;Courier New" w:eastAsia="SimSun;宋体" w:cs=".VnTimeH;Courier New"/>
      <w:spacing w:val="40"/>
      <w:sz w:val="28"/>
      <w:szCs w:val="32"/>
    </w:rPr>
  </w:style>
  <w:style w:type="paragraph" w:styleId="a3">
    <w:name w:val="a3"/>
    <w:basedOn w:val="Normal"/>
    <w:qFormat/>
    <w:pPr>
      <w:spacing w:lineRule="auto" w:line="312" w:before="120" w:after="120"/>
    </w:pPr>
    <w:rPr>
      <w:rFonts w:ascii=".VnTimeH;Courier New" w:hAnsi=".VnTimeH;Courier New" w:eastAsia="SimSun;宋体" w:cs=".VnTimeH;Courier New"/>
      <w:b/>
      <w:sz w:val="26"/>
      <w:szCs w:val="20"/>
    </w:rPr>
  </w:style>
  <w:style w:type="paragraph" w:styleId="2n">
    <w:name w:val="2n"/>
    <w:basedOn w:val="a3"/>
    <w:qFormat/>
    <w:pPr>
      <w:spacing w:before="0" w:after="120"/>
    </w:pPr>
    <w:rPr>
      <w:rFonts w:ascii=".VnTime;Times New Roman" w:hAnsi=".VnTime;Times New Roman" w:cs=".VnTime;Times New Roman"/>
      <w:sz w:val="28"/>
      <w:szCs w:val="22"/>
    </w:rPr>
  </w:style>
  <w:style w:type="paragraph" w:styleId="d">
    <w:name w:val="d"/>
    <w:basedOn w:val="Normal"/>
    <w:qFormat/>
    <w:pPr>
      <w:numPr>
        <w:ilvl w:val="0"/>
        <w:numId w:val="6"/>
      </w:numPr>
      <w:spacing w:lineRule="auto" w:line="288" w:before="40" w:after="40"/>
      <w:jc w:val="both"/>
    </w:pPr>
    <w:rPr>
      <w:rFonts w:ascii=".VnTime;Times New Roman" w:hAnsi=".VnTime;Times New Roman" w:eastAsia="SimSun;宋体" w:cs=".VnTime;Times New Roman"/>
      <w:sz w:val="26"/>
      <w:szCs w:val="24"/>
    </w:rPr>
  </w:style>
  <w:style w:type="paragraph" w:styleId="g1">
    <w:name w:val="g1"/>
    <w:basedOn w:val="g"/>
    <w:qFormat/>
    <w:pPr>
      <w:tabs>
        <w:tab w:val="clear" w:pos="900"/>
        <w:tab w:val="left" w:pos="1440" w:leader="none"/>
      </w:tabs>
      <w:ind w:hanging="360" w:start="1440" w:end="0"/>
    </w:pPr>
    <w:rPr>
      <w:rFonts w:eastAsia="SimSun;宋体"/>
    </w:rPr>
  </w:style>
  <w:style w:type="paragraph" w:styleId="I11">
    <w:name w:val="I1"/>
    <w:basedOn w:val="Normal"/>
    <w:qFormat/>
    <w:pPr>
      <w:spacing w:lineRule="auto" w:line="288" w:before="120" w:after="120"/>
    </w:pPr>
    <w:rPr>
      <w:rFonts w:ascii=".VnTimeH;Courier New" w:hAnsi=".VnTimeH;Courier New" w:eastAsia="SimSun;宋体" w:cs=".VnTimeH;Courier New"/>
      <w:b/>
      <w:szCs w:val="24"/>
    </w:rPr>
  </w:style>
  <w:style w:type="paragraph" w:styleId="3">
    <w:name w:val="3"/>
    <w:basedOn w:val="Normal"/>
    <w:qFormat/>
    <w:pPr>
      <w:tabs>
        <w:tab w:val="clear" w:pos="709"/>
        <w:tab w:val="right" w:pos="7371" w:leader="none"/>
        <w:tab w:val="left" w:pos="7797" w:leader="none"/>
      </w:tabs>
      <w:spacing w:lineRule="auto" w:line="288" w:before="96" w:after="96"/>
    </w:pPr>
    <w:rPr>
      <w:rFonts w:ascii=".VnTime;Times New Roman" w:hAnsi=".VnTime;Times New Roman" w:eastAsia="SimSun;宋体" w:cs=".VnTime;Times New Roman"/>
      <w:b/>
      <w:sz w:val="26"/>
      <w:szCs w:val="26"/>
    </w:rPr>
  </w:style>
  <w:style w:type="paragraph" w:styleId="n">
    <w:name w:val="n"/>
    <w:basedOn w:val="Heading2"/>
    <w:qFormat/>
    <w:pPr>
      <w:numPr>
        <w:ilvl w:val="0"/>
        <w:numId w:val="0"/>
      </w:numPr>
      <w:spacing w:lineRule="auto" w:line="288" w:before="96" w:after="96"/>
      <w:jc w:val="center"/>
      <w:outlineLvl w:val="9"/>
    </w:pPr>
    <w:rPr>
      <w:rFonts w:ascii=".VnTime;Times New Roman" w:hAnsi=".VnTime;Times New Roman" w:eastAsia="SimSun;宋体" w:cs=".VnTime;Times New Roman"/>
      <w:b w:val="false"/>
      <w:bCs w:val="false"/>
      <w:i/>
      <w:iCs/>
      <w:sz w:val="28"/>
      <w:szCs w:val="20"/>
    </w:rPr>
  </w:style>
  <w:style w:type="paragraph" w:styleId="nt">
    <w:name w:val="nt"/>
    <w:basedOn w:val="Normal"/>
    <w:qFormat/>
    <w:pPr>
      <w:spacing w:lineRule="auto" w:line="288" w:before="96" w:after="96"/>
      <w:ind w:hanging="0" w:start="454" w:end="0"/>
    </w:pPr>
    <w:rPr>
      <w:rFonts w:ascii=".VnTime;Times New Roman" w:hAnsi=".VnTime;Times New Roman" w:eastAsia="SimSun;宋体" w:cs=".VnTime;Times New Roman"/>
      <w:bCs/>
      <w:i/>
      <w:iCs/>
      <w:sz w:val="26"/>
      <w:szCs w:val="24"/>
    </w:rPr>
  </w:style>
  <w:style w:type="paragraph" w:styleId="ng">
    <w:name w:val="ng"/>
    <w:basedOn w:val="n"/>
    <w:qFormat/>
    <w:pPr/>
    <w:rPr/>
  </w:style>
  <w:style w:type="paragraph" w:styleId="tc">
    <w:name w:val="tc"/>
    <w:basedOn w:val="Heading1"/>
    <w:qFormat/>
    <w:pPr>
      <w:numPr>
        <w:ilvl w:val="0"/>
        <w:numId w:val="0"/>
      </w:numPr>
      <w:spacing w:lineRule="auto" w:line="288" w:before="96" w:after="96"/>
      <w:outlineLvl w:val="9"/>
    </w:pPr>
    <w:rPr>
      <w:rFonts w:eastAsia="SimSun;宋体"/>
      <w:b w:val="false"/>
      <w:sz w:val="26"/>
    </w:rPr>
  </w:style>
  <w:style w:type="paragraph" w:styleId="3n">
    <w:name w:val="3n"/>
    <w:basedOn w:val="Normal"/>
    <w:qFormat/>
    <w:pPr>
      <w:spacing w:lineRule="auto" w:line="288" w:before="40" w:after="40"/>
      <w:ind w:hanging="713" w:start="2501" w:end="0"/>
      <w:jc w:val="both"/>
    </w:pPr>
    <w:rPr>
      <w:rFonts w:ascii=".VnTime;Times New Roman" w:hAnsi=".VnTime;Times New Roman" w:eastAsia="SimSun;宋体" w:cs=".VnTime;Times New Roman"/>
      <w:sz w:val="26"/>
      <w:szCs w:val="24"/>
    </w:rPr>
  </w:style>
  <w:style w:type="paragraph" w:styleId="tl">
    <w:name w:val="tl"/>
    <w:basedOn w:val="Normal"/>
    <w:qFormat/>
    <w:pPr>
      <w:spacing w:lineRule="auto" w:line="288" w:before="40" w:after="40"/>
      <w:ind w:hanging="226" w:start="793" w:end="0"/>
    </w:pPr>
    <w:rPr>
      <w:rFonts w:ascii=".VnTime;Times New Roman" w:hAnsi=".VnTime;Times New Roman" w:eastAsia="SimSun;宋体" w:cs=".VnTime;Times New Roman"/>
      <w:spacing w:val="-4"/>
      <w:sz w:val="26"/>
      <w:szCs w:val="24"/>
    </w:rPr>
  </w:style>
  <w:style w:type="paragraph" w:styleId="Mucnho">
    <w:name w:val="Mucnho"/>
    <w:basedOn w:val="Normal"/>
    <w:qFormat/>
    <w:pPr>
      <w:spacing w:before="80" w:after="80"/>
    </w:pPr>
    <w:rPr>
      <w:rFonts w:ascii=".VnAvant" w:hAnsi=".VnAvant" w:eastAsia="SimSun;宋体" w:cs=".VnAvant"/>
      <w:b/>
      <w:sz w:val="26"/>
      <w:szCs w:val="20"/>
    </w:rPr>
  </w:style>
  <w:style w:type="paragraph" w:styleId="tm">
    <w:name w:val="tm"/>
    <w:basedOn w:val="Normal"/>
    <w:qFormat/>
    <w:pPr>
      <w:spacing w:lineRule="auto" w:line="312"/>
      <w:jc w:val="both"/>
    </w:pPr>
    <w:rPr>
      <w:rFonts w:ascii=".VnAvant" w:hAnsi=".VnAvant" w:eastAsia="SimSun;宋体" w:cs=".VnAvant"/>
      <w:b/>
      <w:sz w:val="24"/>
      <w:szCs w:val="20"/>
    </w:rPr>
  </w:style>
  <w:style w:type="paragraph" w:styleId="tbao">
    <w:name w:val="tbao"/>
    <w:basedOn w:val="Normal"/>
    <w:qFormat/>
    <w:pPr>
      <w:autoSpaceDE w:val="false"/>
      <w:jc w:val="center"/>
    </w:pPr>
    <w:rPr>
      <w:rFonts w:ascii=".VnCourier" w:hAnsi=".VnCourier" w:eastAsia="SimSun;宋体" w:cs=".VnCourier"/>
    </w:rPr>
  </w:style>
  <w:style w:type="paragraph" w:styleId="a1">
    <w:name w:val="a1"/>
    <w:basedOn w:val="Normal"/>
    <w:qFormat/>
    <w:pPr>
      <w:spacing w:lineRule="auto" w:line="312"/>
      <w:jc w:val="center"/>
    </w:pPr>
    <w:rPr>
      <w:rFonts w:ascii=".VnTimeH;Courier New" w:hAnsi=".VnTimeH;Courier New" w:eastAsia="SimSun;宋体" w:cs=".VnTimeH;Courier New"/>
      <w:b/>
      <w:sz w:val="32"/>
      <w:szCs w:val="20"/>
    </w:rPr>
  </w:style>
  <w:style w:type="paragraph" w:styleId="Gachdaudong">
    <w:name w:val="Gach dau dong"/>
    <w:basedOn w:val="Normal"/>
    <w:qFormat/>
    <w:pPr>
      <w:tabs>
        <w:tab w:val="clear" w:pos="709"/>
        <w:tab w:val="left" w:pos="1080" w:leader="none"/>
      </w:tabs>
      <w:ind w:hanging="360" w:start="1080" w:end="0"/>
      <w:jc w:val="both"/>
    </w:pPr>
    <w:rPr>
      <w:rFonts w:ascii=".VnTime;Times New Roman" w:hAnsi=".VnTime;Times New Roman" w:eastAsia="SimSun;宋体" w:cs=".VnTime;Times New Roman"/>
      <w:szCs w:val="20"/>
      <w:lang w:val="en-GB"/>
    </w:rPr>
  </w:style>
  <w:style w:type="paragraph" w:styleId="tendemuc">
    <w:name w:val="ten de muc"/>
    <w:basedOn w:val="Normal"/>
    <w:qFormat/>
    <w:pPr>
      <w:spacing w:lineRule="auto" w:line="288"/>
      <w:jc w:val="both"/>
    </w:pPr>
    <w:rPr>
      <w:rFonts w:ascii=".VnTime;Times New Roman" w:hAnsi=".VnTime;Times New Roman" w:eastAsia="SimSun;宋体" w:cs=".VnTime;Times New Roman"/>
      <w:b/>
      <w:sz w:val="26"/>
      <w:szCs w:val="20"/>
      <w:lang w:val="en-GB"/>
    </w:rPr>
  </w:style>
  <w:style w:type="paragraph" w:styleId="Mucchinh">
    <w:name w:val="Muc chinh"/>
    <w:basedOn w:val="Normal"/>
    <w:qFormat/>
    <w:pPr>
      <w:autoSpaceDE w:val="false"/>
      <w:spacing w:before="60" w:after="60"/>
      <w:jc w:val="both"/>
    </w:pPr>
    <w:rPr>
      <w:rFonts w:ascii=".VnTime;Times New Roman" w:hAnsi=".VnTime;Times New Roman" w:eastAsia="SimSun;宋体" w:cs=".VnTime;Times New Roman"/>
      <w:b/>
      <w:bCs/>
      <w:color w:val="000000"/>
    </w:rPr>
  </w:style>
  <w:style w:type="paragraph" w:styleId="d1">
    <w:name w:val="d1"/>
    <w:basedOn w:val="Normal"/>
    <w:qFormat/>
    <w:pPr>
      <w:autoSpaceDE w:val="false"/>
      <w:spacing w:before="60" w:after="60"/>
      <w:jc w:val="center"/>
    </w:pPr>
    <w:rPr>
      <w:rFonts w:ascii=".VnTime;Times New Roman" w:hAnsi=".VnTime;Times New Roman" w:eastAsia="SimSun;宋体" w:cs=".VnTime;Times New Roman"/>
      <w:b/>
      <w:bCs/>
    </w:rPr>
  </w:style>
  <w:style w:type="paragraph" w:styleId="ct">
    <w:name w:val="ct"/>
    <w:basedOn w:val="Normal"/>
    <w:qFormat/>
    <w:pPr>
      <w:numPr>
        <w:ilvl w:val="0"/>
        <w:numId w:val="22"/>
      </w:numPr>
      <w:tabs>
        <w:tab w:val="clear" w:pos="709"/>
      </w:tabs>
      <w:autoSpaceDE w:val="false"/>
      <w:spacing w:lineRule="auto" w:line="288"/>
      <w:ind w:hanging="360" w:start="360" w:end="0"/>
      <w:jc w:val="center"/>
    </w:pPr>
    <w:rPr>
      <w:rFonts w:ascii=".VnGothic" w:hAnsi=".VnGothic" w:eastAsia="SimSun;宋体" w:cs=".VnGothic"/>
      <w:sz w:val="40"/>
      <w:szCs w:val="40"/>
    </w:rPr>
  </w:style>
  <w:style w:type="paragraph" w:styleId="binhthuong">
    <w:name w:val="binh thuong"/>
    <w:basedOn w:val="Normal"/>
    <w:qFormat/>
    <w:pPr>
      <w:tabs>
        <w:tab w:val="clear" w:pos="709"/>
        <w:tab w:val="left" w:pos="720" w:leader="none"/>
      </w:tabs>
      <w:autoSpaceDE w:val="false"/>
      <w:ind w:hanging="360" w:start="720" w:end="0"/>
    </w:pPr>
    <w:rPr>
      <w:rFonts w:ascii=".VnTime;Times New Roman" w:hAnsi=".VnTime;Times New Roman" w:eastAsia="SimSun;宋体" w:cs=".VnTime;Times New Roman"/>
    </w:rPr>
  </w:style>
  <w:style w:type="paragraph" w:styleId="beo">
    <w:name w:val="beo"/>
    <w:basedOn w:val="Normal"/>
    <w:qFormat/>
    <w:pPr>
      <w:autoSpaceDE w:val="false"/>
      <w:jc w:val="both"/>
    </w:pPr>
    <w:rPr>
      <w:rFonts w:ascii=".VnTime;Times New Roman" w:hAnsi=".VnTime;Times New Roman" w:eastAsia="SimSun;宋体" w:cs=".VnTime;Times New Roman"/>
      <w:b/>
      <w:bCs/>
      <w:sz w:val="24"/>
      <w:szCs w:val="24"/>
    </w:rPr>
  </w:style>
  <w:style w:type="paragraph" w:styleId="anho1">
    <w:name w:val="anho"/>
    <w:basedOn w:val="Normal"/>
    <w:qFormat/>
    <w:pPr>
      <w:tabs>
        <w:tab w:val="clear" w:pos="709"/>
        <w:tab w:val="left" w:pos="720" w:leader="none"/>
      </w:tabs>
      <w:autoSpaceDE w:val="false"/>
      <w:ind w:hanging="360" w:start="720" w:end="-524"/>
    </w:pPr>
    <w:rPr>
      <w:rFonts w:ascii=".VnTime;Times New Roman" w:hAnsi=".VnTime;Times New Roman" w:eastAsia="SimSun;宋体" w:cs=".VnTime;Times New Roman"/>
      <w:b/>
      <w:bCs/>
    </w:rPr>
  </w:style>
  <w:style w:type="paragraph" w:styleId="PNHTenMonHoc">
    <w:name w:val="PNH_TenMonHoc"/>
    <w:basedOn w:val="Normal"/>
    <w:qFormat/>
    <w:pPr>
      <w:spacing w:lineRule="auto" w:line="288" w:before="20" w:after="20"/>
      <w:jc w:val="center"/>
    </w:pPr>
    <w:rPr>
      <w:rFonts w:ascii="VNI Times" w:hAnsi="VNI Times" w:eastAsia="SimSun;宋体" w:cs="VNI Times"/>
      <w:sz w:val="26"/>
      <w:szCs w:val="26"/>
    </w:rPr>
  </w:style>
  <w:style w:type="paragraph" w:styleId="StyleMucnhoVnTimeCharChar">
    <w:name w:val="Style Mucnho + .VnTime Char Char"/>
    <w:basedOn w:val="Normal"/>
    <w:qFormat/>
    <w:pPr>
      <w:autoSpaceDE w:val="false"/>
    </w:pPr>
    <w:rPr>
      <w:rFonts w:ascii=".VnTime;Times New Roman" w:hAnsi=".VnTime;Times New Roman" w:eastAsia="SimSun;宋体" w:cs=".VnTime;Times New Roman"/>
      <w:b/>
      <w:bCs/>
    </w:rPr>
  </w:style>
  <w:style w:type="paragraph" w:styleId="StyleVnTimeH13ptCenteredLinespacingMultiple12li">
    <w:name w:val="Style .VnTimeH 13 pt Centered Line spacing:  Multiple 1.2 li"/>
    <w:basedOn w:val="Normal"/>
    <w:qFormat/>
    <w:pPr>
      <w:autoSpaceDE w:val="false"/>
      <w:spacing w:lineRule="auto" w:line="288"/>
      <w:jc w:val="center"/>
    </w:pPr>
    <w:rPr>
      <w:rFonts w:ascii=".VnTimeH;Courier New" w:hAnsi=".VnTimeH;Courier New" w:eastAsia="SimSun;宋体" w:cs=".VnTimeH;Courier New"/>
      <w:b/>
      <w:bCs/>
    </w:rPr>
  </w:style>
  <w:style w:type="paragraph" w:styleId="Style13ptFirstline125cmRight025cmLinespacing">
    <w:name w:val="Style 13 pt First line:  1.25 cm Right:  0.25 cm Line spacing:  ..."/>
    <w:basedOn w:val="Normal"/>
    <w:qFormat/>
    <w:pPr>
      <w:spacing w:lineRule="auto" w:line="276"/>
      <w:ind w:firstLine="709" w:start="0" w:end="141"/>
    </w:pPr>
    <w:rPr>
      <w:rFonts w:ascii=".VnTime;Times New Roman" w:hAnsi=".VnTime;Times New Roman" w:eastAsia="SimSun;宋体" w:cs=".VnTime;Times New Roman"/>
      <w:sz w:val="26"/>
      <w:szCs w:val="26"/>
    </w:rPr>
  </w:style>
  <w:style w:type="paragraph" w:styleId="M">
    <w:name w:val="M"/>
    <w:basedOn w:val="tm"/>
    <w:qFormat/>
    <w:pPr>
      <w:spacing w:lineRule="auto" w:line="240"/>
    </w:pPr>
    <w:rPr>
      <w:rFonts w:ascii=".VnCourier NewH" w:hAnsi=".VnCourier NewH" w:cs=".VnCourier NewH"/>
      <w:sz w:val="32"/>
    </w:rPr>
  </w:style>
  <w:style w:type="paragraph" w:styleId="cChar">
    <w:name w:val="c Char"/>
    <w:basedOn w:val="tm"/>
    <w:qFormat/>
    <w:pPr>
      <w:spacing w:before="40" w:after="0"/>
      <w:ind w:hanging="0" w:start="426" w:end="0"/>
    </w:pPr>
    <w:rPr/>
  </w:style>
  <w:style w:type="paragraph" w:styleId="c">
    <w:name w:val="c"/>
    <w:basedOn w:val="tm"/>
    <w:qFormat/>
    <w:pPr>
      <w:spacing w:before="40" w:after="0"/>
      <w:ind w:hanging="0" w:start="426" w:end="0"/>
    </w:pPr>
    <w:rPr/>
  </w:style>
  <w:style w:type="paragraph" w:styleId="ndct">
    <w:name w:val="ndct"/>
    <w:basedOn w:val="Normal"/>
    <w:qFormat/>
    <w:pPr>
      <w:tabs>
        <w:tab w:val="clear" w:pos="709"/>
        <w:tab w:val="left" w:pos="1080" w:leader="none"/>
      </w:tabs>
      <w:spacing w:lineRule="auto" w:line="312" w:before="60" w:after="0"/>
      <w:ind w:hanging="357" w:start="357" w:end="0"/>
    </w:pPr>
    <w:rPr>
      <w:rFonts w:ascii=".VnAvant" w:hAnsi=".VnAvant" w:eastAsia="SimSun;宋体" w:cs=".VnAvant"/>
      <w:b/>
      <w:sz w:val="26"/>
      <w:szCs w:val="20"/>
    </w:rPr>
  </w:style>
  <w:style w:type="paragraph" w:styleId="mt">
    <w:name w:val="mt"/>
    <w:basedOn w:val="BodyTextIndent3"/>
    <w:qFormat/>
    <w:pPr>
      <w:tabs>
        <w:tab w:val="clear" w:pos="454"/>
        <w:tab w:val="clear" w:pos="567"/>
      </w:tabs>
      <w:spacing w:lineRule="auto" w:line="312" w:before="60" w:after="0"/>
      <w:ind w:hanging="283" w:start="283" w:end="0"/>
      <w:jc w:val="start"/>
    </w:pPr>
    <w:rPr>
      <w:rFonts w:eastAsia="SimSun;宋体"/>
      <w:b/>
      <w:spacing w:val="-6"/>
      <w:sz w:val="26"/>
      <w:szCs w:val="20"/>
    </w:rPr>
  </w:style>
  <w:style w:type="paragraph" w:styleId="s">
    <w:name w:val="s"/>
    <w:basedOn w:val="Normal"/>
    <w:qFormat/>
    <w:pPr>
      <w:spacing w:lineRule="auto" w:line="360"/>
    </w:pPr>
    <w:rPr>
      <w:rFonts w:ascii=".VnTime;Times New Roman" w:hAnsi=".VnTime;Times New Roman" w:eastAsia="SimSun;宋体" w:cs=".VnTime;Times New Roman"/>
      <w:sz w:val="26"/>
      <w:szCs w:val="20"/>
    </w:rPr>
  </w:style>
  <w:style w:type="paragraph" w:styleId="mrt">
    <w:name w:val="mrt"/>
    <w:basedOn w:val="Normal"/>
    <w:qFormat/>
    <w:pPr>
      <w:spacing w:lineRule="auto" w:line="288" w:before="20" w:after="20"/>
    </w:pPr>
    <w:rPr>
      <w:rFonts w:ascii=".VnTime;Times New Roman" w:hAnsi=".VnTime;Times New Roman" w:eastAsia="SimSun;宋体" w:cs=".VnTime;Times New Roman"/>
      <w:b/>
      <w:sz w:val="26"/>
      <w:szCs w:val="20"/>
    </w:rPr>
  </w:style>
  <w:style w:type="paragraph" w:styleId="ht1">
    <w:name w:val="ht1"/>
    <w:basedOn w:val="Normal"/>
    <w:qFormat/>
    <w:pPr>
      <w:spacing w:lineRule="auto" w:line="312"/>
      <w:jc w:val="both"/>
    </w:pPr>
    <w:rPr>
      <w:rFonts w:ascii=".VnTimeH;Courier New" w:hAnsi=".VnTimeH;Courier New" w:eastAsia="SimSun;宋体" w:cs=".VnTimeH;Courier New"/>
      <w:b/>
      <w:szCs w:val="20"/>
    </w:rPr>
  </w:style>
  <w:style w:type="paragraph" w:styleId="4">
    <w:name w:val="4"/>
    <w:basedOn w:val="Heading5"/>
    <w:qFormat/>
    <w:pPr>
      <w:keepNext w:val="true"/>
      <w:numPr>
        <w:ilvl w:val="0"/>
        <w:numId w:val="0"/>
      </w:numPr>
      <w:spacing w:lineRule="auto" w:line="288" w:before="20" w:after="20"/>
      <w:outlineLvl w:val="9"/>
    </w:pPr>
    <w:rPr>
      <w:rFonts w:ascii="VNSVNI2;Courier New" w:hAnsi="VNSVNI2;Courier New" w:eastAsia="SimSun;宋体" w:cs="VNSVNI2;Courier New"/>
      <w:bCs w:val="false"/>
      <w:i w:val="false"/>
      <w:iCs w:val="false"/>
      <w:sz w:val="30"/>
      <w:szCs w:val="20"/>
      <w:u w:val="single"/>
    </w:rPr>
  </w:style>
  <w:style w:type="paragraph" w:styleId="5">
    <w:name w:val="5"/>
    <w:basedOn w:val="Normal"/>
    <w:qFormat/>
    <w:pPr>
      <w:spacing w:lineRule="auto" w:line="288" w:before="20" w:after="20"/>
      <w:jc w:val="both"/>
    </w:pPr>
    <w:rPr>
      <w:rFonts w:ascii="VNSVNI2;Courier New" w:hAnsi="VNSVNI2;Courier New" w:eastAsia="SimSun;宋体" w:cs="VNSVNI2;Courier New"/>
      <w:i/>
      <w:szCs w:val="20"/>
    </w:rPr>
  </w:style>
  <w:style w:type="paragraph" w:styleId="6">
    <w:name w:val="6"/>
    <w:basedOn w:val="Heading5"/>
    <w:qFormat/>
    <w:pPr>
      <w:keepNext w:val="true"/>
      <w:numPr>
        <w:ilvl w:val="0"/>
        <w:numId w:val="0"/>
      </w:numPr>
      <w:spacing w:lineRule="auto" w:line="288" w:before="20" w:after="20"/>
      <w:outlineLvl w:val="9"/>
    </w:pPr>
    <w:rPr>
      <w:rFonts w:ascii="VNSVNI2;Courier New" w:hAnsi="VNSVNI2;Courier New" w:eastAsia="SimSun;宋体" w:cs="VNSVNI2;Courier New"/>
      <w:bCs w:val="false"/>
      <w:iCs w:val="false"/>
      <w:sz w:val="28"/>
      <w:szCs w:val="20"/>
    </w:rPr>
  </w:style>
  <w:style w:type="paragraph" w:styleId="tenHP">
    <w:name w:val="tenHP"/>
    <w:basedOn w:val="Normal"/>
    <w:qFormat/>
    <w:pPr>
      <w:jc w:val="center"/>
    </w:pPr>
    <w:rPr>
      <w:rFonts w:ascii=".VnTimeH;Courier New" w:hAnsi=".VnTimeH;Courier New" w:eastAsia="SimSun;宋体" w:cs=".VnTimeH;Courier New"/>
      <w:b/>
      <w:bCs/>
      <w:kern w:val="2"/>
      <w:sz w:val="32"/>
      <w:szCs w:val="20"/>
    </w:rPr>
  </w:style>
  <w:style w:type="paragraph" w:styleId="av">
    <w:name w:val="av"/>
    <w:basedOn w:val="Normal"/>
    <w:qFormat/>
    <w:pPr>
      <w:spacing w:lineRule="atLeast" w:line="24"/>
      <w:ind w:hanging="0" w:start="101" w:end="0"/>
    </w:pPr>
    <w:rPr>
      <w:rFonts w:ascii=".VnAvant" w:hAnsi=".VnAvant" w:eastAsia="SimSun;宋体" w:cs=".VnAvant"/>
      <w:b/>
      <w:kern w:val="2"/>
      <w:sz w:val="26"/>
      <w:szCs w:val="20"/>
    </w:rPr>
  </w:style>
  <w:style w:type="paragraph" w:styleId="Ar">
    <w:name w:val="Ar"/>
    <w:basedOn w:val="Normal"/>
    <w:qFormat/>
    <w:pPr>
      <w:spacing w:lineRule="atLeast" w:line="24"/>
    </w:pPr>
    <w:rPr>
      <w:rFonts w:ascii=".VnArial" w:hAnsi=".VnArial" w:eastAsia="SimSun;宋体" w:cs=".VnArial"/>
      <w:b/>
      <w:kern w:val="2"/>
      <w:sz w:val="26"/>
      <w:szCs w:val="20"/>
    </w:rPr>
  </w:style>
  <w:style w:type="paragraph" w:styleId="chuongtrinhmonhoc">
    <w:name w:val="chuong trinh mon hoc"/>
    <w:basedOn w:val="Normal"/>
    <w:next w:val="Normal"/>
    <w:qFormat/>
    <w:pPr>
      <w:spacing w:lineRule="auto" w:line="288"/>
      <w:jc w:val="center"/>
    </w:pPr>
    <w:rPr>
      <w:rFonts w:ascii=".VnTime;Times New Roman" w:hAnsi=".VnTime;Times New Roman" w:eastAsia="SimSun;宋体" w:cs=".VnTime;Times New Roman"/>
      <w:i/>
      <w:szCs w:val="24"/>
    </w:rPr>
  </w:style>
  <w:style w:type="paragraph" w:styleId="TieudeMH">
    <w:name w:val="Tieu de MH"/>
    <w:basedOn w:val="Normal"/>
    <w:next w:val="Normal"/>
    <w:qFormat/>
    <w:pPr>
      <w:spacing w:lineRule="auto" w:line="288" w:before="0" w:after="120"/>
      <w:jc w:val="center"/>
    </w:pPr>
    <w:rPr>
      <w:rFonts w:ascii=".VnTimeH;Courier New" w:hAnsi=".VnTimeH;Courier New" w:eastAsia="SimSun;宋体" w:cs=".VnTimeH;Courier New"/>
      <w:b/>
      <w:szCs w:val="24"/>
    </w:rPr>
  </w:style>
  <w:style w:type="paragraph" w:styleId="dt">
    <w:name w:val="dt"/>
    <w:basedOn w:val="Normal"/>
    <w:qFormat/>
    <w:pPr>
      <w:spacing w:lineRule="auto" w:line="288" w:before="40" w:after="40"/>
      <w:ind w:hanging="252" w:start="812" w:end="0"/>
      <w:jc w:val="both"/>
    </w:pPr>
    <w:rPr>
      <w:rFonts w:ascii="VNI-Times" w:hAnsi="VNI-Times" w:eastAsia="SimSun;宋体" w:cs="VNI-Times"/>
      <w:sz w:val="26"/>
      <w:szCs w:val="24"/>
    </w:rPr>
  </w:style>
  <w:style w:type="paragraph" w:styleId="StyletmBefore1ptAfter1pt">
    <w:name w:val="Style tm + Before:  1 pt After:  1 pt"/>
    <w:basedOn w:val="tm"/>
    <w:qFormat/>
    <w:pPr>
      <w:spacing w:before="0" w:after="80"/>
    </w:pPr>
    <w:rPr>
      <w:lang w:val="fr-FR"/>
    </w:rPr>
  </w:style>
  <w:style w:type="paragraph" w:styleId="2s">
    <w:name w:val="2s"/>
    <w:basedOn w:val="Normal"/>
    <w:qFormat/>
    <w:pPr>
      <w:spacing w:lineRule="auto" w:line="312" w:before="20" w:after="20"/>
      <w:ind w:hanging="478" w:start="1918" w:end="0"/>
      <w:jc w:val="both"/>
    </w:pPr>
    <w:rPr>
      <w:rFonts w:ascii=".VnTime;Times New Roman" w:hAnsi=".VnTime;Times New Roman" w:eastAsia="SimSun;宋体" w:cs=".VnTime;Times New Roman"/>
      <w:b/>
      <w:sz w:val="26"/>
      <w:szCs w:val="20"/>
    </w:rPr>
  </w:style>
  <w:style w:type="paragraph" w:styleId="tp">
    <w:name w:val="tp"/>
    <w:basedOn w:val="tm"/>
    <w:qFormat/>
    <w:pPr/>
    <w:rPr/>
  </w:style>
  <w:style w:type="paragraph" w:styleId="tc1">
    <w:name w:val="tc1"/>
    <w:basedOn w:val="Normal"/>
    <w:qFormat/>
    <w:pPr>
      <w:snapToGrid w:val="false"/>
      <w:spacing w:lineRule="auto" w:line="276"/>
      <w:jc w:val="center"/>
    </w:pPr>
    <w:rPr>
      <w:rFonts w:ascii=".VnTimeH;Courier New" w:hAnsi=".VnTimeH;Courier New" w:eastAsia="SimSun;宋体" w:cs="AGaramond;Times New Roman"/>
      <w:b/>
      <w:bCs/>
    </w:rPr>
  </w:style>
  <w:style w:type="paragraph" w:styleId="Nghieng">
    <w:name w:val="Nghieng"/>
    <w:basedOn w:val="Normal"/>
    <w:qFormat/>
    <w:pPr>
      <w:tabs>
        <w:tab w:val="clear" w:pos="709"/>
        <w:tab w:val="left" w:pos="454" w:leader="none"/>
      </w:tabs>
      <w:spacing w:lineRule="auto" w:line="288"/>
      <w:jc w:val="both"/>
    </w:pPr>
    <w:rPr>
      <w:rFonts w:ascii=".VnTime;Times New Roman" w:hAnsi=".VnTime;Times New Roman" w:eastAsia="SimSun;宋体" w:cs=".VnTime;Times New Roman"/>
      <w:i/>
      <w:sz w:val="26"/>
      <w:szCs w:val="24"/>
    </w:rPr>
  </w:style>
  <w:style w:type="paragraph" w:styleId="PNHTieudeLon">
    <w:name w:val="PNH_TieudeLon"/>
    <w:basedOn w:val="Normal"/>
    <w:qFormat/>
    <w:pPr>
      <w:jc w:val="center"/>
    </w:pPr>
    <w:rPr>
      <w:rFonts w:ascii=".VnClarendonH" w:hAnsi=".VnClarendonH" w:eastAsia="SimSun;宋体" w:cs=".VnClarendonH"/>
      <w:b/>
      <w:szCs w:val="20"/>
      <w:lang w:val="de-DE"/>
    </w:rPr>
  </w:style>
  <w:style w:type="paragraph" w:styleId="ch">
    <w:name w:val="ch"/>
    <w:basedOn w:val="Normal"/>
    <w:qFormat/>
    <w:pPr>
      <w:autoSpaceDE w:val="false"/>
      <w:spacing w:before="60" w:after="60"/>
      <w:jc w:val="center"/>
    </w:pPr>
    <w:rPr>
      <w:rFonts w:ascii=".VnTime;Times New Roman" w:hAnsi=".VnTime;Times New Roman" w:eastAsia="SimSun;宋体" w:cs="AGaramond;Times New Roman"/>
      <w:b/>
      <w:bCs/>
      <w:sz w:val="26"/>
      <w:szCs w:val="24"/>
    </w:rPr>
  </w:style>
  <w:style w:type="paragraph" w:styleId="ch1">
    <w:name w:val="ch1"/>
    <w:basedOn w:val="Normal"/>
    <w:qFormat/>
    <w:pPr>
      <w:autoSpaceDE w:val="false"/>
      <w:spacing w:before="60" w:after="60"/>
      <w:jc w:val="center"/>
    </w:pPr>
    <w:rPr>
      <w:rFonts w:ascii=".VnTimeH;Courier New" w:hAnsi=".VnTimeH;Courier New" w:eastAsia="SimSun;宋体" w:cs="AGaramond;Times New Roman"/>
      <w:b/>
      <w:bCs/>
    </w:rPr>
  </w:style>
  <w:style w:type="paragraph" w:styleId="Chuong1">
    <w:name w:val="Chuong1"/>
    <w:basedOn w:val="Mucnho"/>
    <w:qFormat/>
    <w:pPr>
      <w:widowControl w:val="false"/>
      <w:spacing w:lineRule="exact" w:line="340" w:before="80" w:after="0"/>
      <w:ind w:firstLine="454" w:start="0" w:end="0"/>
      <w:jc w:val="both"/>
    </w:pPr>
    <w:rPr>
      <w:rFonts w:ascii="Times New Roman" w:hAnsi="Times New Roman" w:cs="Times New Roman"/>
      <w:sz w:val="28"/>
      <w:szCs w:val="28"/>
      <w:lang w:val="vi-VN"/>
    </w:rPr>
  </w:style>
  <w:style w:type="paragraph" w:styleId="TENCHUONG1">
    <w:name w:val="TENCHUONG"/>
    <w:basedOn w:val="Mucnho"/>
    <w:qFormat/>
    <w:pPr>
      <w:spacing w:lineRule="auto" w:line="288"/>
      <w:jc w:val="center"/>
    </w:pPr>
    <w:rPr>
      <w:rFonts w:ascii=".VnTimeH;Courier New" w:hAnsi=".VnTimeH;Courier New" w:cs=".VnTimeH;Courier New"/>
      <w:b w:val="false"/>
      <w:szCs w:val="26"/>
    </w:rPr>
  </w:style>
  <w:style w:type="paragraph" w:styleId="MUCCHINH1">
    <w:name w:val="MUC CHINH1"/>
    <w:basedOn w:val="Normal"/>
    <w:qFormat/>
    <w:pPr>
      <w:autoSpaceDE w:val="false"/>
      <w:spacing w:lineRule="auto" w:line="312"/>
      <w:jc w:val="both"/>
    </w:pPr>
    <w:rPr>
      <w:rFonts w:ascii=".VnTime;Times New Roman" w:hAnsi=".VnTime;Times New Roman" w:cs=".VnTime;Times New Roman"/>
      <w:bCs/>
      <w:sz w:val="26"/>
      <w:szCs w:val="26"/>
      <w:lang w:val="de-DE"/>
    </w:rPr>
  </w:style>
  <w:style w:type="paragraph" w:styleId="14mucVNARIAL">
    <w:name w:val="14 muc_VNARIAL"/>
    <w:basedOn w:val="Normal"/>
    <w:qFormat/>
    <w:pPr/>
    <w:rPr>
      <w:rFonts w:ascii=".VnArial" w:hAnsi=".VnArial" w:cs=".VnArial"/>
      <w:b/>
      <w:szCs w:val="24"/>
      <w:lang w:val="fr-FR"/>
    </w:rPr>
  </w:style>
  <w:style w:type="paragraph" w:styleId="nghiengtrai">
    <w:name w:val="nghieng trai"/>
    <w:basedOn w:val="Normal"/>
    <w:qFormat/>
    <w:pPr>
      <w:spacing w:lineRule="auto" w:line="312"/>
    </w:pPr>
    <w:rPr>
      <w:rFonts w:ascii=".VnTime;Times New Roman" w:hAnsi=".VnTime;Times New Roman" w:cs=".VnTime;Times New Roman"/>
      <w:i/>
      <w:sz w:val="26"/>
      <w:szCs w:val="20"/>
    </w:rPr>
  </w:style>
  <w:style w:type="paragraph" w:styleId="nghienggiua">
    <w:name w:val="nghieng giua"/>
    <w:basedOn w:val="Normal"/>
    <w:qFormat/>
    <w:pPr>
      <w:spacing w:lineRule="auto" w:line="312"/>
      <w:jc w:val="center"/>
    </w:pPr>
    <w:rPr>
      <w:rFonts w:ascii=".VnTime;Times New Roman" w:hAnsi=".VnTime;Times New Roman" w:cs=".VnTime;Times New Roman"/>
      <w:i/>
      <w:sz w:val="26"/>
      <w:szCs w:val="20"/>
    </w:rPr>
  </w:style>
  <w:style w:type="paragraph" w:styleId="mucchinh2">
    <w:name w:val="muc chinh2"/>
    <w:qFormat/>
    <w:pPr>
      <w:widowControl/>
      <w:bidi w:val="0"/>
    </w:pPr>
    <w:rPr>
      <w:rFonts w:ascii=".VnTime;Times New Roman" w:hAnsi=".VnTime;Times New Roman" w:eastAsia="SimSun;宋体" w:cs=".VnTime;Times New Roman"/>
      <w:color w:val="auto"/>
      <w:sz w:val="26"/>
      <w:szCs w:val="20"/>
      <w:lang w:val="en-US" w:eastAsia="en-US" w:bidi="ar-SA"/>
    </w:rPr>
  </w:style>
  <w:style w:type="paragraph" w:styleId="Style9CharChar1">
    <w:name w:val="Style9 Char Char1"/>
    <w:basedOn w:val="Normal"/>
    <w:next w:val="Normal"/>
    <w:qFormat/>
    <w:pPr>
      <w:spacing w:lineRule="auto" w:line="288"/>
      <w:ind w:hanging="0" w:start="720" w:end="0"/>
      <w:jc w:val="both"/>
    </w:pPr>
    <w:rPr>
      <w:rFonts w:ascii=".VnTime;Times New Roman" w:hAnsi=".VnTime;Times New Roman" w:cs=".VnTime;Times New Roman"/>
      <w:sz w:val="26"/>
      <w:szCs w:val="24"/>
      <w:lang w:val="it-IT" w:eastAsia="en-US"/>
    </w:rPr>
  </w:style>
  <w:style w:type="paragraph" w:styleId="StyleTimesNewRomanFirstline127cmBefore3pt">
    <w:name w:val="Style Times New Roman First line:  1.27 cm Before:  3 pt"/>
    <w:basedOn w:val="Normal"/>
    <w:qFormat/>
    <w:pPr>
      <w:spacing w:lineRule="auto" w:line="288" w:before="0" w:after="120"/>
      <w:jc w:val="both"/>
    </w:pPr>
    <w:rPr/>
  </w:style>
  <w:style w:type="paragraph" w:styleId="ChngI">
    <w:name w:val="Ch­¬ng I"/>
    <w:basedOn w:val="Normal"/>
    <w:qFormat/>
    <w:pPr>
      <w:jc w:val="center"/>
    </w:pPr>
    <w:rPr>
      <w:rFonts w:ascii=".VnTime;Times New Roman" w:hAnsi=".VnTime;Times New Roman" w:cs=".VnTime;Times New Roman"/>
      <w:i/>
      <w:szCs w:val="20"/>
    </w:rPr>
  </w:style>
  <w:style w:type="paragraph" w:styleId="12ptChar">
    <w:name w:val="12 pt Char"/>
    <w:basedOn w:val="Normal"/>
    <w:qFormat/>
    <w:pPr>
      <w:keepNext w:val="true"/>
      <w:spacing w:lineRule="auto" w:line="288" w:before="96" w:after="96"/>
      <w:outlineLvl w:val="1"/>
    </w:pPr>
    <w:rPr>
      <w:rFonts w:ascii=".VnTimeH;Courier New" w:hAnsi=".VnTimeH;Courier New" w:cs=".VnTimeH;Courier New"/>
      <w:b/>
      <w:bCs/>
      <w:spacing w:val="40"/>
      <w:sz w:val="24"/>
      <w:szCs w:val="24"/>
    </w:rPr>
  </w:style>
  <w:style w:type="paragraph" w:styleId="sao">
    <w:name w:val="sao"/>
    <w:basedOn w:val="Normal"/>
    <w:qFormat/>
    <w:pPr>
      <w:tabs>
        <w:tab w:val="clear" w:pos="709"/>
        <w:tab w:val="left" w:pos="-1701" w:leader="none"/>
        <w:tab w:val="left" w:pos="425" w:leader="none"/>
      </w:tabs>
      <w:spacing w:before="120" w:after="0"/>
      <w:ind w:hanging="137" w:start="425" w:end="0"/>
      <w:jc w:val="both"/>
    </w:pPr>
    <w:rPr>
      <w:rFonts w:ascii="VNI-Times" w:hAnsi="VNI-Times" w:cs="VNI-Times"/>
      <w:b/>
      <w:color w:val="000080"/>
      <w:sz w:val="26"/>
      <w:szCs w:val="20"/>
    </w:rPr>
  </w:style>
  <w:style w:type="paragraph" w:styleId="Style6">
    <w:name w:val="©"/>
    <w:basedOn w:val="Normal"/>
    <w:qFormat/>
    <w:pPr>
      <w:numPr>
        <w:ilvl w:val="0"/>
        <w:numId w:val="11"/>
      </w:numPr>
      <w:jc w:val="both"/>
    </w:pPr>
    <w:rPr>
      <w:rFonts w:ascii=".VnTimeH;Courier New" w:hAnsi=".VnTimeH;Courier New" w:cs=".VnTimeH;Courier New"/>
      <w:kern w:val="2"/>
      <w:sz w:val="26"/>
      <w:szCs w:val="20"/>
    </w:rPr>
  </w:style>
  <w:style w:type="paragraph" w:styleId="9">
    <w:name w:val="9"/>
    <w:basedOn w:val="g"/>
    <w:qFormat/>
    <w:pPr>
      <w:tabs>
        <w:tab w:val="clear" w:pos="900"/>
        <w:tab w:val="left" w:pos="360" w:leader="none"/>
        <w:tab w:val="left" w:pos="709" w:leader="none"/>
      </w:tabs>
      <w:spacing w:lineRule="auto" w:line="312" w:before="40" w:after="40"/>
      <w:ind w:hanging="283" w:start="709" w:end="0"/>
    </w:pPr>
    <w:rPr>
      <w:lang w:val="de-DE"/>
    </w:rPr>
  </w:style>
  <w:style w:type="paragraph" w:styleId="Style13ptLinespacingMultiple13li">
    <w:name w:val="Style 13 pt Line spacing:  Multiple 1.3 li"/>
    <w:basedOn w:val="Normal"/>
    <w:qFormat/>
    <w:pPr>
      <w:spacing w:lineRule="auto" w:line="312"/>
      <w:jc w:val="both"/>
    </w:pPr>
    <w:rPr>
      <w:rFonts w:ascii=".VnTime;Times New Roman" w:hAnsi=".VnTime;Times New Roman" w:cs=".VnTime;Times New Roman"/>
      <w:sz w:val="26"/>
      <w:szCs w:val="20"/>
    </w:rPr>
  </w:style>
  <w:style w:type="paragraph" w:styleId="text">
    <w:name w:val="text"/>
    <w:basedOn w:val="Normal"/>
    <w:qFormat/>
    <w:pPr>
      <w:spacing w:before="280" w:after="280"/>
    </w:pPr>
    <w:rPr>
      <w:sz w:val="24"/>
      <w:szCs w:val="24"/>
    </w:rPr>
  </w:style>
  <w:style w:type="paragraph" w:styleId="Style10">
    <w:name w:val="Style10"/>
    <w:basedOn w:val="Normal"/>
    <w:next w:val="Normal"/>
    <w:qFormat/>
    <w:pPr>
      <w:autoSpaceDE w:val="false"/>
      <w:snapToGrid w:val="false"/>
      <w:spacing w:lineRule="auto" w:line="276"/>
      <w:jc w:val="center"/>
    </w:pPr>
    <w:rPr>
      <w:rFonts w:ascii=".VnTimeH;Courier New" w:hAnsi=".VnTimeH;Courier New" w:cs=".VnTimeH;Courier New"/>
      <w:sz w:val="26"/>
      <w:szCs w:val="26"/>
    </w:rPr>
  </w:style>
  <w:style w:type="paragraph" w:styleId="Style11Char">
    <w:name w:val="Style11 Char"/>
    <w:basedOn w:val="Normal"/>
    <w:next w:val="Normal"/>
    <w:qFormat/>
    <w:pPr>
      <w:spacing w:lineRule="auto" w:line="288" w:before="120" w:after="0"/>
      <w:jc w:val="center"/>
    </w:pPr>
    <w:rPr>
      <w:rFonts w:ascii=".VnTime;Times New Roman" w:hAnsi=".VnTime;Times New Roman" w:cs=".VnTime;Times New Roman"/>
      <w:i/>
      <w:sz w:val="26"/>
      <w:szCs w:val="24"/>
    </w:rPr>
  </w:style>
  <w:style w:type="paragraph" w:styleId="Style9CharCharCharCharChar">
    <w:name w:val="Style9 Char Char Char Char Char"/>
    <w:basedOn w:val="Normal"/>
    <w:next w:val="Normal"/>
    <w:qFormat/>
    <w:pPr>
      <w:spacing w:lineRule="auto" w:line="288"/>
      <w:ind w:hanging="0" w:start="720" w:end="0"/>
      <w:jc w:val="both"/>
    </w:pPr>
    <w:rPr>
      <w:rFonts w:ascii=".VnTime;Times New Roman" w:hAnsi=".VnTime;Times New Roman" w:cs=".VnTime;Times New Roman"/>
      <w:sz w:val="26"/>
      <w:szCs w:val="24"/>
      <w:lang w:val="it-IT" w:eastAsia="en-US"/>
    </w:rPr>
  </w:style>
  <w:style w:type="paragraph" w:styleId="Style9CharCharCharChar">
    <w:name w:val="Style9 Char Char Char Char"/>
    <w:basedOn w:val="Normal"/>
    <w:next w:val="Normal"/>
    <w:qFormat/>
    <w:pPr>
      <w:spacing w:lineRule="auto" w:line="288"/>
      <w:ind w:hanging="0" w:start="720" w:end="0"/>
      <w:jc w:val="both"/>
    </w:pPr>
    <w:rPr>
      <w:rFonts w:ascii=".VnTime;Times New Roman" w:hAnsi=".VnTime;Times New Roman" w:cs=".VnTime;Times New Roman"/>
      <w:sz w:val="26"/>
      <w:szCs w:val="24"/>
      <w:lang w:val="it-IT"/>
    </w:rPr>
  </w:style>
  <w:style w:type="paragraph" w:styleId="Tenchuong11">
    <w:name w:val="Ten chuong1"/>
    <w:basedOn w:val="Normal"/>
    <w:qFormat/>
    <w:pPr>
      <w:autoSpaceDE w:val="false"/>
      <w:spacing w:lineRule="auto" w:line="276"/>
      <w:jc w:val="center"/>
    </w:pPr>
    <w:rPr>
      <w:rFonts w:ascii=".VnTimeH;Courier New" w:hAnsi=".VnTimeH;Courier New" w:cs=".VnTimeH;Courier New"/>
      <w:sz w:val="26"/>
      <w:szCs w:val="26"/>
    </w:rPr>
  </w:style>
  <w:style w:type="paragraph" w:styleId="Teenchuong">
    <w:name w:val="Teen chuong"/>
    <w:basedOn w:val="Normal"/>
    <w:qFormat/>
    <w:pPr>
      <w:jc w:val="center"/>
    </w:pPr>
    <w:rPr>
      <w:rFonts w:ascii=".VnTimeH;Courier New" w:hAnsi=".VnTimeH;Courier New" w:cs=".VnTimeH;Courier New"/>
      <w:szCs w:val="20"/>
    </w:rPr>
  </w:style>
  <w:style w:type="paragraph" w:styleId="Chuongtrinhmonhoc1">
    <w:name w:val="Chuong trinh mon hoc1"/>
    <w:basedOn w:val="Normal"/>
    <w:qFormat/>
    <w:pPr>
      <w:spacing w:lineRule="auto" w:line="288"/>
      <w:jc w:val="center"/>
    </w:pPr>
    <w:rPr>
      <w:rFonts w:ascii=".VnTime;Times New Roman" w:hAnsi=".VnTime;Times New Roman" w:cs=".VnTime;Times New Roman"/>
      <w:i/>
      <w:szCs w:val="24"/>
    </w:rPr>
  </w:style>
  <w:style w:type="paragraph" w:styleId="Style9">
    <w:name w:val="Style9"/>
    <w:basedOn w:val="Normal"/>
    <w:qFormat/>
    <w:pPr>
      <w:autoSpaceDE w:val="false"/>
      <w:spacing w:lineRule="auto" w:line="288"/>
      <w:ind w:hanging="0" w:start="720" w:end="0"/>
      <w:jc w:val="both"/>
    </w:pPr>
    <w:rPr>
      <w:rFonts w:ascii=".VnTime;Times New Roman" w:hAnsi=".VnTime;Times New Roman" w:cs=".VnTime;Times New Roman"/>
      <w:sz w:val="26"/>
      <w:szCs w:val="26"/>
      <w:lang w:val="it-IT"/>
    </w:rPr>
  </w:style>
  <w:style w:type="paragraph" w:styleId="7">
    <w:name w:val="7"/>
    <w:basedOn w:val="g"/>
    <w:qFormat/>
    <w:pPr>
      <w:tabs>
        <w:tab w:val="clear" w:pos="900"/>
      </w:tabs>
      <w:spacing w:lineRule="auto" w:line="360" w:before="0" w:after="0"/>
      <w:ind w:hanging="0" w:start="0" w:end="0"/>
      <w:jc w:val="start"/>
    </w:pPr>
    <w:rPr>
      <w:rFonts w:ascii=".VnTimeH;Courier New" w:hAnsi=".VnTimeH;Courier New" w:cs=".VnTimeH;Courier New"/>
      <w:b/>
      <w:sz w:val="24"/>
      <w:szCs w:val="24"/>
      <w:lang w:val="fr-FR"/>
    </w:rPr>
  </w:style>
  <w:style w:type="paragraph" w:styleId="m1">
    <w:name w:val="m1"/>
    <w:basedOn w:val="Heading1TimesNewRoman"/>
    <w:qFormat/>
    <w:pPr>
      <w:keepNext w:val="false"/>
      <w:spacing w:before="120" w:after="80"/>
      <w:jc w:val="start"/>
    </w:pPr>
    <w:rPr>
      <w:rFonts w:ascii=".VnTime;Times New Roman" w:hAnsi=".VnTime;Times New Roman" w:eastAsia="Arial Unicode MS" w:cs="Arial Unicode MS"/>
      <w:bCs w:val="false"/>
      <w:kern w:val="0"/>
      <w:lang w:val="pt-BR"/>
    </w:rPr>
  </w:style>
  <w:style w:type="paragraph" w:styleId="m2">
    <w:name w:val="m2"/>
    <w:basedOn w:val="2n"/>
    <w:qFormat/>
    <w:pPr/>
    <w:rPr>
      <w:rFonts w:eastAsia="Times New Roman"/>
      <w:i/>
    </w:rPr>
  </w:style>
  <w:style w:type="paragraph" w:styleId="m3">
    <w:name w:val="m3"/>
    <w:basedOn w:val="Mucnho"/>
    <w:qFormat/>
    <w:pPr>
      <w:spacing w:lineRule="auto" w:line="276" w:before="0" w:after="0"/>
      <w:jc w:val="center"/>
    </w:pPr>
    <w:rPr>
      <w:rFonts w:ascii=".VnTimeH;Courier New" w:hAnsi=".VnTimeH;Courier New" w:eastAsia="Times New Roman" w:cs=".VnTimeH;Courier New"/>
      <w:b w:val="false"/>
    </w:rPr>
  </w:style>
  <w:style w:type="paragraph" w:styleId="n3">
    <w:name w:val="n3"/>
    <w:basedOn w:val="2n"/>
    <w:qFormat/>
    <w:pPr/>
    <w:rPr>
      <w:szCs w:val="28"/>
    </w:rPr>
  </w:style>
  <w:style w:type="paragraph" w:styleId="11">
    <w:name w:val="11"/>
    <w:basedOn w:val="Normal"/>
    <w:qFormat/>
    <w:pPr>
      <w:widowControl w:val="false"/>
      <w:jc w:val="both"/>
    </w:pPr>
    <w:rPr>
      <w:rFonts w:eastAsia="SimSun;宋体"/>
      <w:b/>
      <w:sz w:val="26"/>
      <w:lang w:val="sv-SE"/>
    </w:rPr>
  </w:style>
  <w:style w:type="paragraph" w:styleId="plff1">
    <w:name w:val="pl ff1"/>
    <w:basedOn w:val="Normal"/>
    <w:qFormat/>
    <w:pPr>
      <w:spacing w:before="280" w:after="280"/>
    </w:pPr>
    <w:rPr>
      <w:sz w:val="24"/>
      <w:szCs w:val="24"/>
    </w:rPr>
  </w:style>
  <w:style w:type="paragraph" w:styleId="pjff3">
    <w:name w:val="pj ff3"/>
    <w:basedOn w:val="Normal"/>
    <w:qFormat/>
    <w:pPr>
      <w:spacing w:before="280" w:after="280"/>
    </w:pPr>
    <w:rPr>
      <w:sz w:val="24"/>
      <w:szCs w:val="24"/>
    </w:rPr>
  </w:style>
  <w:style w:type="paragraph" w:styleId="CHU">
    <w:name w:val="CHU"/>
    <w:basedOn w:val="Normal"/>
    <w:qFormat/>
    <w:pPr>
      <w:spacing w:lineRule="auto" w:line="360"/>
      <w:jc w:val="both"/>
    </w:pPr>
    <w:rPr>
      <w:rFonts w:eastAsia="Batang;바탕"/>
      <w:lang w:eastAsia="ko-KR"/>
    </w:rPr>
  </w:style>
  <w:style w:type="paragraph" w:styleId="b-dieun">
    <w:name w:val="b-dieun"/>
    <w:basedOn w:val="Normal"/>
    <w:qFormat/>
    <w:pPr>
      <w:spacing w:before="0" w:after="120"/>
      <w:ind w:firstLine="720" w:start="0" w:end="0"/>
      <w:jc w:val="both"/>
    </w:pPr>
    <w:rPr>
      <w:rFonts w:eastAsia="Calibri"/>
      <w:color w:val="000000"/>
      <w:lang w:val="nl-NL"/>
    </w:rPr>
  </w:style>
  <w:style w:type="paragraph" w:styleId="ndieund">
    <w:name w:val="ndieund"/>
    <w:basedOn w:val="Normal"/>
    <w:qFormat/>
    <w:pPr>
      <w:spacing w:before="280" w:after="280"/>
    </w:pPr>
    <w:rPr>
      <w:rFonts w:eastAsia="Calibri"/>
      <w:sz w:val="24"/>
      <w:szCs w:val="24"/>
    </w:rPr>
  </w:style>
  <w:style w:type="paragraph" w:styleId="0phan">
    <w:name w:val="0/phan"/>
    <w:basedOn w:val="Normal"/>
    <w:qFormat/>
    <w:pPr>
      <w:widowControl w:val="false"/>
      <w:spacing w:before="120" w:after="200"/>
      <w:jc w:val="center"/>
      <w:outlineLvl w:val="1"/>
    </w:pPr>
    <w:rPr>
      <w:rFonts w:ascii="Arial" w:hAnsi="Arial" w:cs="Arial"/>
      <w:b/>
      <w:sz w:val="24"/>
      <w:szCs w:val="20"/>
    </w:rPr>
  </w:style>
  <w:style w:type="paragraph" w:styleId="0chuong">
    <w:name w:val="0/chuong"/>
    <w:basedOn w:val="Normal"/>
    <w:qFormat/>
    <w:pPr>
      <w:widowControl w:val="false"/>
      <w:spacing w:before="480" w:after="240"/>
      <w:jc w:val="center"/>
      <w:outlineLvl w:val="0"/>
    </w:pPr>
    <w:rPr>
      <w:rFonts w:ascii="Arial" w:hAnsi="Arial" w:cs="Arial"/>
      <w:b/>
      <w:sz w:val="32"/>
      <w:szCs w:val="20"/>
    </w:rPr>
  </w:style>
  <w:style w:type="paragraph" w:styleId="0tenchuong">
    <w:name w:val="0/ten chuong"/>
    <w:basedOn w:val="0chuong"/>
    <w:qFormat/>
    <w:pPr>
      <w:spacing w:before="480" w:after="200"/>
    </w:pPr>
    <w:rPr>
      <w:sz w:val="24"/>
    </w:rPr>
  </w:style>
  <w:style w:type="paragraph" w:styleId="00phan">
    <w:name w:val="00/phan"/>
    <w:basedOn w:val="BodyTextIndent"/>
    <w:qFormat/>
    <w:pPr>
      <w:widowControl w:val="false"/>
      <w:spacing w:before="720" w:after="0"/>
      <w:ind w:hanging="0" w:start="0" w:end="0"/>
      <w:jc w:val="center"/>
      <w:outlineLvl w:val="2"/>
    </w:pPr>
    <w:rPr>
      <w:rFonts w:ascii="Arial" w:hAnsi="Arial" w:cs="Arial"/>
      <w:b/>
      <w:i/>
      <w:szCs w:val="28"/>
    </w:rPr>
  </w:style>
  <w:style w:type="paragraph" w:styleId="000phan">
    <w:name w:val="000/phan"/>
    <w:basedOn w:val="Normal"/>
    <w:qFormat/>
    <w:pPr>
      <w:tabs>
        <w:tab w:val="clear" w:pos="709"/>
        <w:tab w:val="left" w:pos="340" w:leader="none"/>
      </w:tabs>
      <w:spacing w:before="120" w:after="200"/>
      <w:ind w:hanging="340" w:start="340" w:end="0"/>
      <w:jc w:val="center"/>
      <w:outlineLvl w:val="3"/>
    </w:pPr>
    <w:rPr>
      <w:rFonts w:ascii="Arial" w:hAnsi="Arial" w:cs="Arial"/>
      <w:b/>
      <w:i/>
      <w:sz w:val="24"/>
      <w:szCs w:val="20"/>
    </w:rPr>
  </w:style>
  <w:style w:type="paragraph" w:styleId="1ngoac">
    <w:name w:val="1 ngoac"/>
    <w:basedOn w:val="Normal"/>
    <w:qFormat/>
    <w:pPr>
      <w:widowControl w:val="false"/>
      <w:tabs>
        <w:tab w:val="clear" w:pos="709"/>
        <w:tab w:val="left" w:pos="284" w:leader="none"/>
      </w:tabs>
      <w:spacing w:lineRule="auto" w:line="288" w:before="120" w:after="0"/>
      <w:ind w:hanging="454" w:start="908" w:end="0"/>
      <w:jc w:val="both"/>
    </w:pPr>
    <w:rPr>
      <w:rFonts w:ascii="Arial" w:hAnsi="Arial" w:cs="Arial"/>
      <w:sz w:val="24"/>
      <w:szCs w:val="24"/>
    </w:rPr>
  </w:style>
  <w:style w:type="paragraph" w:styleId="1noidung">
    <w:name w:val="1 noi dung"/>
    <w:basedOn w:val="Normal"/>
    <w:qFormat/>
    <w:pPr>
      <w:widowControl w:val="false"/>
      <w:tabs>
        <w:tab w:val="clear" w:pos="709"/>
        <w:tab w:val="left" w:pos="454" w:leader="none"/>
      </w:tabs>
      <w:spacing w:lineRule="auto" w:line="288" w:before="120" w:after="0"/>
      <w:ind w:hanging="454" w:start="454" w:end="0"/>
      <w:jc w:val="both"/>
    </w:pPr>
    <w:rPr>
      <w:rFonts w:ascii="Arial" w:hAnsi="Arial" w:cs="Arial"/>
      <w:sz w:val="24"/>
      <w:szCs w:val="20"/>
      <w:lang w:val="en-US"/>
    </w:rPr>
  </w:style>
  <w:style w:type="paragraph" w:styleId="1phan">
    <w:name w:val="1/phan"/>
    <w:basedOn w:val="Normal"/>
    <w:qFormat/>
    <w:pPr>
      <w:widowControl w:val="false"/>
      <w:tabs>
        <w:tab w:val="clear" w:pos="709"/>
        <w:tab w:val="left" w:pos="851" w:leader="none"/>
      </w:tabs>
      <w:spacing w:before="240" w:after="0"/>
      <w:outlineLvl w:val="1"/>
    </w:pPr>
    <w:rPr>
      <w:rFonts w:ascii="Arial" w:hAnsi="Arial" w:cs="Arial"/>
      <w:b/>
      <w:sz w:val="24"/>
      <w:szCs w:val="24"/>
    </w:rPr>
  </w:style>
  <w:style w:type="paragraph" w:styleId="11phan">
    <w:name w:val="11/phan"/>
    <w:basedOn w:val="Normal"/>
    <w:qFormat/>
    <w:pPr>
      <w:widowControl w:val="false"/>
      <w:tabs>
        <w:tab w:val="clear" w:pos="709"/>
        <w:tab w:val="left" w:pos="851" w:leader="none"/>
      </w:tabs>
      <w:spacing w:before="240" w:after="0"/>
    </w:pPr>
    <w:rPr>
      <w:rFonts w:ascii="Arial" w:hAnsi="Arial" w:cs="Arial"/>
      <w:b/>
      <w:sz w:val="24"/>
      <w:szCs w:val="24"/>
    </w:rPr>
  </w:style>
  <w:style w:type="paragraph" w:styleId="11phan1">
    <w:name w:val="11/phan_"/>
    <w:basedOn w:val="11phan"/>
    <w:qFormat/>
    <w:pPr>
      <w:tabs>
        <w:tab w:val="left" w:pos="851" w:leader="none"/>
        <w:tab w:val="left" w:pos="907" w:leader="none"/>
      </w:tabs>
      <w:ind w:hanging="907" w:start="907" w:end="0"/>
      <w:outlineLvl w:val="2"/>
    </w:pPr>
    <w:rPr/>
  </w:style>
  <w:style w:type="paragraph" w:styleId="1angoac">
    <w:name w:val="1(a) ngoac"/>
    <w:basedOn w:val="1ngoac"/>
    <w:qFormat/>
    <w:pPr>
      <w:ind w:hanging="454" w:start="1361" w:end="0"/>
    </w:pPr>
    <w:rPr/>
  </w:style>
  <w:style w:type="paragraph" w:styleId="1aingoac">
    <w:name w:val="1(a)(i) ngoac"/>
    <w:basedOn w:val="1angoac"/>
    <w:qFormat/>
    <w:pPr>
      <w:ind w:hanging="454" w:start="1815" w:end="0"/>
    </w:pPr>
    <w:rPr/>
  </w:style>
  <w:style w:type="paragraph" w:styleId="2chamab">
    <w:name w:val="2 chamab"/>
    <w:basedOn w:val="Normal"/>
    <w:qFormat/>
    <w:pPr>
      <w:tabs>
        <w:tab w:val="clear" w:pos="709"/>
        <w:tab w:val="left" w:pos="910" w:leader="none"/>
      </w:tabs>
      <w:spacing w:before="240" w:after="0"/>
      <w:ind w:hanging="907" w:start="907" w:end="0"/>
      <w:jc w:val="both"/>
    </w:pPr>
    <w:rPr>
      <w:rFonts w:ascii="Arial" w:hAnsi="Arial" w:cs="Arial"/>
      <w:b/>
      <w:bCs/>
      <w:sz w:val="24"/>
      <w:szCs w:val="24"/>
    </w:rPr>
  </w:style>
  <w:style w:type="paragraph" w:styleId="1noidungchinh">
    <w:name w:val="1 noi dung chinh"/>
    <w:basedOn w:val="1noidung"/>
    <w:qFormat/>
    <w:pPr>
      <w:tabs>
        <w:tab w:val="left" w:pos="340" w:leader="none"/>
        <w:tab w:val="left" w:pos="454" w:leader="none"/>
      </w:tabs>
      <w:ind w:hanging="0" w:start="454" w:end="0"/>
    </w:pPr>
    <w:rPr>
      <w:rFonts w:cs="Arial"/>
      <w:szCs w:val="24"/>
    </w:rPr>
  </w:style>
  <w:style w:type="paragraph" w:styleId="a7">
    <w:name w:val="a7"/>
    <w:basedOn w:val="ListNumber5"/>
    <w:qFormat/>
    <w:pPr>
      <w:numPr>
        <w:ilvl w:val="0"/>
        <w:numId w:val="25"/>
      </w:numPr>
      <w:tabs>
        <w:tab w:val="clear" w:pos="1800"/>
      </w:tabs>
      <w:spacing w:before="120" w:after="0"/>
      <w:ind w:hanging="454" w:start="1021" w:end="0"/>
      <w:jc w:val="both"/>
    </w:pPr>
    <w:rPr>
      <w:rFonts w:ascii="VNTime" w:hAnsi="VNTime" w:cs="VNTime"/>
      <w:color w:val="000000"/>
      <w:kern w:val="2"/>
      <w:sz w:val="22"/>
      <w:szCs w:val="20"/>
    </w:rPr>
  </w:style>
  <w:style w:type="paragraph" w:styleId="a8">
    <w:name w:val="a8"/>
    <w:basedOn w:val="a7"/>
    <w:qFormat/>
    <w:pPr>
      <w:numPr>
        <w:ilvl w:val="0"/>
        <w:numId w:val="26"/>
      </w:numPr>
    </w:pPr>
    <w:rPr/>
  </w:style>
  <w:style w:type="paragraph" w:styleId="a6">
    <w:name w:val="a6"/>
    <w:basedOn w:val="a7"/>
    <w:qFormat/>
    <w:pPr>
      <w:numPr>
        <w:ilvl w:val="0"/>
        <w:numId w:val="27"/>
      </w:numPr>
    </w:pPr>
    <w:rPr/>
  </w:style>
  <w:style w:type="paragraph" w:styleId="a9">
    <w:name w:val="a9"/>
    <w:basedOn w:val="ListContinue4"/>
    <w:qFormat/>
    <w:pPr>
      <w:numPr>
        <w:ilvl w:val="0"/>
        <w:numId w:val="28"/>
      </w:numPr>
      <w:tabs>
        <w:tab w:val="clear" w:pos="648"/>
      </w:tabs>
      <w:spacing w:before="120" w:after="0"/>
      <w:ind w:hanging="397" w:start="737" w:end="0"/>
      <w:jc w:val="both"/>
    </w:pPr>
    <w:rPr>
      <w:rFonts w:ascii="VNTime" w:hAnsi="VNTime" w:cs="VNTime"/>
      <w:color w:val="000000"/>
      <w:kern w:val="2"/>
      <w:sz w:val="22"/>
      <w:szCs w:val="20"/>
    </w:rPr>
  </w:style>
  <w:style w:type="paragraph" w:styleId="a10">
    <w:name w:val="a10"/>
    <w:basedOn w:val="TOC2"/>
    <w:qFormat/>
    <w:pPr>
      <w:numPr>
        <w:ilvl w:val="0"/>
        <w:numId w:val="29"/>
      </w:numPr>
      <w:tabs>
        <w:tab w:val="clear" w:pos="709"/>
        <w:tab w:val="right" w:pos="9638" w:leader="none"/>
      </w:tabs>
      <w:spacing w:lineRule="auto" w:line="240" w:before="120" w:after="0"/>
      <w:ind w:hanging="397" w:start="737" w:end="0"/>
    </w:pPr>
    <w:rPr>
      <w:rFonts w:ascii="Arial" w:hAnsi="Arial" w:cs="Arial"/>
      <w:b/>
      <w:color w:val="000000"/>
      <w:kern w:val="2"/>
      <w:sz w:val="24"/>
      <w:szCs w:val="20"/>
    </w:rPr>
  </w:style>
  <w:style w:type="paragraph" w:styleId="bang11">
    <w:name w:val="bang 1"/>
    <w:basedOn w:val="Normal"/>
    <w:qFormat/>
    <w:pPr>
      <w:spacing w:lineRule="atLeast" w:line="320" w:before="40" w:after="40"/>
      <w:jc w:val="both"/>
    </w:pPr>
    <w:rPr>
      <w:sz w:val="22"/>
      <w:szCs w:val="22"/>
    </w:rPr>
  </w:style>
  <w:style w:type="paragraph" w:styleId="body11">
    <w:name w:val="body1"/>
    <w:basedOn w:val="Normal"/>
    <w:qFormat/>
    <w:pPr>
      <w:spacing w:lineRule="atLeast" w:line="320" w:before="120" w:after="120"/>
      <w:jc w:val="both"/>
    </w:pPr>
    <w:rPr>
      <w:sz w:val="24"/>
      <w:szCs w:val="20"/>
    </w:rPr>
  </w:style>
  <w:style w:type="paragraph" w:styleId="tenphanmucluc">
    <w:name w:val="ten phan muc luc"/>
    <w:basedOn w:val="Normal"/>
    <w:qFormat/>
    <w:pPr>
      <w:widowControl w:val="false"/>
      <w:spacing w:before="480" w:after="240"/>
      <w:jc w:val="center"/>
      <w:outlineLvl w:val="0"/>
    </w:pPr>
    <w:rPr>
      <w:rFonts w:ascii="Arial" w:hAnsi="Arial" w:cs="Arial"/>
      <w:b/>
      <w:bCs/>
      <w:sz w:val="24"/>
      <w:szCs w:val="20"/>
    </w:rPr>
  </w:style>
  <w:style w:type="paragraph" w:styleId="12">
    <w:name w:val="(1)"/>
    <w:basedOn w:val="Normal"/>
    <w:qFormat/>
    <w:pPr>
      <w:overflowPunct w:val="false"/>
      <w:autoSpaceDE w:val="false"/>
      <w:ind w:hanging="340" w:start="680" w:end="0"/>
      <w:jc w:val="both"/>
      <w:textAlignment w:val="baseline"/>
    </w:pPr>
    <w:rPr>
      <w:rFonts w:ascii="VNTime" w:hAnsi="VNTime" w:cs="VNTime"/>
      <w:sz w:val="22"/>
      <w:szCs w:val="20"/>
    </w:rPr>
  </w:style>
  <w:style w:type="paragraph" w:styleId="a4">
    <w:name w:val="(a)"/>
    <w:basedOn w:val="12"/>
    <w:qFormat/>
    <w:pPr>
      <w:ind w:hanging="340" w:start="1020" w:end="0"/>
    </w:pPr>
    <w:rPr/>
  </w:style>
  <w:style w:type="paragraph" w:styleId="111">
    <w:name w:val="(1.1.1)"/>
    <w:basedOn w:val="Normal"/>
    <w:qFormat/>
    <w:pPr>
      <w:tabs>
        <w:tab w:val="clear" w:pos="709"/>
        <w:tab w:val="left" w:pos="340" w:leader="none"/>
        <w:tab w:val="left" w:pos="680" w:leader="none"/>
        <w:tab w:val="left" w:pos="1021" w:leader="none"/>
      </w:tabs>
      <w:overflowPunct w:val="false"/>
      <w:autoSpaceDE w:val="false"/>
      <w:textAlignment w:val="baseline"/>
    </w:pPr>
    <w:rPr>
      <w:rFonts w:ascii="VNTime" w:hAnsi="VNTime" w:cs="VNTime"/>
      <w:b/>
      <w:sz w:val="22"/>
      <w:szCs w:val="20"/>
    </w:rPr>
  </w:style>
  <w:style w:type="paragraph" w:styleId="noidung1">
    <w:name w:val="(noi dung)"/>
    <w:basedOn w:val="12"/>
    <w:qFormat/>
    <w:pPr>
      <w:ind w:hanging="0" w:start="340" w:end="0"/>
    </w:pPr>
    <w:rPr/>
  </w:style>
  <w:style w:type="paragraph" w:styleId="13">
    <w:name w:val="1."/>
    <w:basedOn w:val="Normal"/>
    <w:qFormat/>
    <w:pPr>
      <w:tabs>
        <w:tab w:val="clear" w:pos="709"/>
        <w:tab w:val="left" w:pos="340" w:leader="none"/>
        <w:tab w:val="left" w:pos="680" w:leader="none"/>
        <w:tab w:val="left" w:pos="1021" w:leader="none"/>
      </w:tabs>
      <w:overflowPunct w:val="false"/>
      <w:autoSpaceDE w:val="false"/>
      <w:spacing w:before="0" w:after="120"/>
      <w:textAlignment w:val="baseline"/>
    </w:pPr>
    <w:rPr>
      <w:rFonts w:ascii="VNAvantH;Arial" w:hAnsi="VNAvantH;Arial" w:cs="VNAvantH;Arial"/>
      <w:b/>
      <w:sz w:val="22"/>
      <w:szCs w:val="20"/>
    </w:rPr>
  </w:style>
  <w:style w:type="paragraph" w:styleId="112">
    <w:name w:val="1.1"/>
    <w:basedOn w:val="Normal"/>
    <w:qFormat/>
    <w:pPr>
      <w:tabs>
        <w:tab w:val="clear" w:pos="709"/>
        <w:tab w:val="left" w:pos="340" w:leader="none"/>
        <w:tab w:val="left" w:pos="680" w:leader="none"/>
        <w:tab w:val="left" w:pos="1021" w:leader="none"/>
      </w:tabs>
      <w:overflowPunct w:val="false"/>
      <w:autoSpaceDE w:val="false"/>
      <w:spacing w:before="0" w:after="120"/>
      <w:textAlignment w:val="baseline"/>
    </w:pPr>
    <w:rPr>
      <w:rFonts w:ascii="VNTime" w:hAnsi="VNTime" w:cs="VNTime"/>
      <w:b/>
      <w:sz w:val="22"/>
      <w:szCs w:val="20"/>
    </w:rPr>
  </w:style>
  <w:style w:type="paragraph" w:styleId="nd1">
    <w:name w:val="nd1"/>
    <w:basedOn w:val="noidung1"/>
    <w:qFormat/>
    <w:pPr>
      <w:ind w:hanging="0" w:start="680" w:end="0"/>
    </w:pPr>
    <w:rPr/>
  </w:style>
  <w:style w:type="paragraph" w:styleId="ghichu">
    <w:name w:val="ghi chu"/>
    <w:basedOn w:val="12"/>
    <w:qFormat/>
    <w:pPr>
      <w:ind w:hanging="340" w:start="1020" w:end="0"/>
    </w:pPr>
    <w:rPr>
      <w:b/>
      <w:i/>
    </w:rPr>
  </w:style>
  <w:style w:type="paragraph" w:styleId="ndgc">
    <w:name w:val="nd gc"/>
    <w:basedOn w:val="12"/>
    <w:qFormat/>
    <w:pPr>
      <w:ind w:hanging="340" w:start="1701" w:end="0"/>
    </w:pPr>
    <w:rPr>
      <w:i/>
    </w:rPr>
  </w:style>
  <w:style w:type="paragraph" w:styleId="nd11">
    <w:name w:val="nd (1)"/>
    <w:basedOn w:val="noidung1"/>
    <w:qFormat/>
    <w:pPr>
      <w:ind w:hanging="0" w:start="680" w:end="0"/>
    </w:pPr>
    <w:rPr/>
  </w:style>
  <w:style w:type="paragraph" w:styleId="1111">
    <w:name w:val="1.1.1"/>
    <w:basedOn w:val="Normal"/>
    <w:qFormat/>
    <w:pPr>
      <w:overflowPunct w:val="false"/>
      <w:autoSpaceDE w:val="false"/>
      <w:ind w:hanging="340" w:start="340" w:end="0"/>
      <w:jc w:val="both"/>
      <w:textAlignment w:val="baseline"/>
    </w:pPr>
    <w:rPr>
      <w:rFonts w:ascii="VNTime" w:hAnsi="VNTime" w:cs="VNTime"/>
      <w:b/>
      <w:color w:val="0000FF"/>
      <w:sz w:val="22"/>
      <w:szCs w:val="20"/>
    </w:rPr>
  </w:style>
  <w:style w:type="paragraph" w:styleId="nd">
    <w:name w:val="nd"/>
    <w:basedOn w:val="Normal"/>
    <w:qFormat/>
    <w:pPr>
      <w:overflowPunct w:val="false"/>
      <w:autoSpaceDE w:val="false"/>
      <w:ind w:hanging="0" w:start="340" w:end="0"/>
      <w:jc w:val="both"/>
      <w:textAlignment w:val="baseline"/>
    </w:pPr>
    <w:rPr>
      <w:rFonts w:ascii="VNTime" w:hAnsi="VNTime" w:cs="VNTime"/>
      <w:color w:val="0000FF"/>
      <w:sz w:val="22"/>
      <w:szCs w:val="20"/>
    </w:rPr>
  </w:style>
  <w:style w:type="paragraph" w:styleId="21">
    <w:name w:val="(2)"/>
    <w:basedOn w:val="12"/>
    <w:qFormat/>
    <w:pPr/>
    <w:rPr>
      <w:color w:val="0000FF"/>
    </w:rPr>
  </w:style>
  <w:style w:type="paragraph" w:styleId="23">
    <w:name w:val="2.3"/>
    <w:basedOn w:val="112"/>
    <w:qFormat/>
    <w:pPr>
      <w:spacing w:before="0" w:after="0"/>
    </w:pPr>
    <w:rPr/>
  </w:style>
  <w:style w:type="paragraph" w:styleId="32">
    <w:name w:val="3.2"/>
    <w:basedOn w:val="112"/>
    <w:qFormat/>
    <w:pPr>
      <w:spacing w:before="0" w:after="0"/>
    </w:pPr>
    <w:rPr/>
  </w:style>
  <w:style w:type="paragraph" w:styleId="51">
    <w:name w:val="5.1"/>
    <w:basedOn w:val="12"/>
    <w:qFormat/>
    <w:pPr>
      <w:ind w:hanging="340" w:start="340" w:end="0"/>
    </w:pPr>
    <w:rPr>
      <w:b/>
    </w:rPr>
  </w:style>
  <w:style w:type="paragraph" w:styleId="nho">
    <w:name w:val="nho"/>
    <w:basedOn w:val="noidung1"/>
    <w:qFormat/>
    <w:pPr>
      <w:spacing w:lineRule="exact" w:line="260"/>
    </w:pPr>
    <w:rPr/>
  </w:style>
  <w:style w:type="paragraph" w:styleId="Normal13pt">
    <w:name w:val="Normal + 13 pt"/>
    <w:basedOn w:val="Normal"/>
    <w:qFormat/>
    <w:pPr>
      <w:jc w:val="both"/>
    </w:pPr>
    <w:rPr>
      <w:rFonts w:ascii=".VnTime;Times New Roman" w:hAnsi=".VnTime;Times New Roman" w:cs=".VnTime;Times New Roman"/>
      <w:szCs w:val="20"/>
      <w:lang w:val="vi-VN" w:eastAsia="en-US"/>
    </w:rPr>
  </w:style>
  <w:style w:type="paragraph" w:styleId="GiuaCharChar">
    <w:name w:val="Giua Char Char"/>
    <w:basedOn w:val="Normal"/>
    <w:qFormat/>
    <w:pPr>
      <w:spacing w:before="0" w:after="120"/>
      <w:jc w:val="center"/>
    </w:pPr>
    <w:rPr>
      <w:b/>
      <w:spacing w:val="24"/>
    </w:rPr>
  </w:style>
  <w:style w:type="paragraph" w:styleId="GiuaChar">
    <w:name w:val="Giua Char"/>
    <w:basedOn w:val="Normal"/>
    <w:qFormat/>
    <w:pPr>
      <w:spacing w:before="0" w:after="120"/>
      <w:jc w:val="center"/>
    </w:pPr>
    <w:rPr>
      <w:spacing w:val="24"/>
      <w:sz w:val="24"/>
      <w:szCs w:val="24"/>
    </w:rPr>
  </w:style>
  <w:style w:type="paragraph" w:styleId="CharCharCharCharCharCharCharCharCharCharCharCharCharCharCharCharCharCharCharCharCharChar">
    <w:name w:val=" Char Char Char Char Char Char Char Char Char Char Char Char Char Char Char Char Char Char Char Char Char Char"/>
    <w:basedOn w:val="Normal"/>
    <w:qFormat/>
    <w:pPr>
      <w:spacing w:lineRule="exact" w:line="240" w:before="0" w:after="160"/>
    </w:pPr>
    <w:rPr>
      <w:sz w:val="20"/>
      <w:szCs w:val="20"/>
      <w:lang w:val="en-AU" w:eastAsia="en-US"/>
    </w:rPr>
  </w:style>
  <w:style w:type="paragraph" w:styleId="CharCharCharCharCharCharCharCharCharCharCharCharCharCharCharCharCharCharCharCharChar">
    <w:name w:val=" Char Char Char Char Char Char Char Char Char Char Char Char Char Char Char Char Char Char Char Char Char"/>
    <w:basedOn w:val="Normal"/>
    <w:qFormat/>
    <w:pPr>
      <w:spacing w:lineRule="exact" w:line="240" w:before="0" w:after="160"/>
    </w:pPr>
    <w:rPr>
      <w:sz w:val="20"/>
      <w:szCs w:val="20"/>
      <w:lang w:val="en-AU" w:eastAsia="en-US"/>
    </w:rPr>
  </w:style>
  <w:style w:type="paragraph" w:styleId="MB">
    <w:name w:val="MB"/>
    <w:basedOn w:val="Normal"/>
    <w:next w:val="Normal"/>
    <w:qFormat/>
    <w:pPr>
      <w:ind w:hanging="0" w:start="720" w:end="0"/>
      <w:jc w:val="end"/>
      <w:outlineLvl w:val="0"/>
    </w:pPr>
    <w:rPr>
      <w:rFonts w:eastAsia="Calibri"/>
      <w:b/>
      <w:sz w:val="24"/>
      <w:szCs w:val="24"/>
    </w:rPr>
  </w:style>
  <w:style w:type="paragraph" w:styleId="D-Tenchuong">
    <w:name w:val="D-Ten chuong"/>
    <w:basedOn w:val="Normal"/>
    <w:qFormat/>
    <w:pPr>
      <w:spacing w:before="120" w:after="360"/>
      <w:jc w:val="center"/>
    </w:pPr>
    <w:rPr>
      <w:b/>
      <w:szCs w:val="24"/>
    </w:rPr>
  </w:style>
  <w:style w:type="paragraph" w:styleId="Trichyeu">
    <w:name w:val="Trich yeu"/>
    <w:basedOn w:val="Normal"/>
    <w:qFormat/>
    <w:pPr>
      <w:jc w:val="center"/>
    </w:pPr>
    <w:rPr>
      <w:b/>
      <w:szCs w:val="24"/>
    </w:rPr>
  </w:style>
  <w:style w:type="paragraph" w:styleId="OFFICE1">
    <w:name w:val="OFFICE 1"/>
    <w:qFormat/>
    <w:pPr>
      <w:widowControl w:val="false"/>
      <w:tabs>
        <w:tab w:val="clear" w:pos="709"/>
        <w:tab w:val="left" w:pos="988" w:leader="none"/>
        <w:tab w:val="center" w:pos="2214" w:leader="none"/>
      </w:tabs>
      <w:bidi w:val="0"/>
      <w:jc w:val="center"/>
    </w:pPr>
    <w:rPr>
      <w:rFonts w:ascii="Times New Roman" w:hAnsi="Times New Roman" w:eastAsia="Calibri" w:cs="Times New Roman"/>
      <w:b/>
      <w:color w:val="auto"/>
      <w:sz w:val="26"/>
      <w:szCs w:val="22"/>
      <w:lang w:val="en-US" w:bidi="ar-SA" w:eastAsia="zh-CN"/>
    </w:rPr>
  </w:style>
  <w:style w:type="paragraph" w:styleId="ThongTu">
    <w:name w:val="ThongTu"/>
    <w:basedOn w:val="Normal"/>
    <w:qFormat/>
    <w:pPr>
      <w:spacing w:lineRule="auto" w:line="288" w:before="280" w:after="120"/>
      <w:jc w:val="center"/>
    </w:pPr>
    <w:rPr>
      <w:rFonts w:eastAsia="Batang;바탕"/>
      <w:bCs/>
      <w:color w:val="1F497D"/>
      <w:lang w:val="en-US" w:eastAsia="en-US"/>
    </w:rPr>
  </w:style>
  <w:style w:type="paragraph" w:styleId="su">
    <w:name w:val="su"/>
    <w:basedOn w:val="Normal"/>
    <w:qFormat/>
    <w:pPr>
      <w:spacing w:before="280" w:after="280"/>
    </w:pPr>
    <w:rPr>
      <w:rFonts w:ascii="Arial" w:hAnsi="Arial" w:cs="Arial"/>
      <w:sz w:val="20"/>
      <w:szCs w:val="24"/>
    </w:rPr>
  </w:style>
  <w:style w:type="paragraph" w:styleId="conghoa">
    <w:name w:val="conghoa"/>
    <w:basedOn w:val="Normal"/>
    <w:qFormat/>
    <w:pPr>
      <w:tabs>
        <w:tab w:val="clear" w:pos="709"/>
        <w:tab w:val="center" w:pos="900" w:leader="none"/>
        <w:tab w:val="center" w:pos="5940" w:leader="none"/>
      </w:tabs>
      <w:overflowPunct w:val="false"/>
      <w:autoSpaceDE w:val="false"/>
      <w:jc w:val="both"/>
      <w:textAlignment w:val="baseline"/>
    </w:pPr>
    <w:rPr>
      <w:rFonts w:ascii=".VnTimeH;Courier New" w:hAnsi=".VnTimeH;Courier New" w:cs=".VnTimeH;Courier New"/>
      <w:b/>
      <w:bCs/>
      <w:sz w:val="26"/>
      <w:szCs w:val="26"/>
      <w:lang w:val="pt-BR"/>
    </w:rPr>
  </w:style>
  <w:style w:type="paragraph" w:styleId="title-p">
    <w:name w:val="title-p"/>
    <w:basedOn w:val="Normal"/>
    <w:qFormat/>
    <w:pPr>
      <w:jc w:val="center"/>
    </w:pPr>
    <w:rPr>
      <w:rFonts w:eastAsia="SimSun;宋体"/>
      <w:sz w:val="20"/>
      <w:szCs w:val="20"/>
      <w:lang w:eastAsia="zh-CN"/>
    </w:rPr>
  </w:style>
  <w:style w:type="paragraph" w:styleId="muc2">
    <w:name w:val="muc2"/>
    <w:basedOn w:val="Normal"/>
    <w:qFormat/>
    <w:pPr>
      <w:spacing w:lineRule="exact" w:line="400" w:before="60" w:after="60"/>
      <w:jc w:val="both"/>
    </w:pPr>
    <w:rPr>
      <w:b/>
      <w:color w:val="000000"/>
    </w:rPr>
  </w:style>
  <w:style w:type="paragraph" w:styleId="2dongcachCharChar">
    <w:name w:val="2 dong cach Char Char"/>
    <w:basedOn w:val="Normal"/>
    <w:qFormat/>
    <w:pPr>
      <w:widowControl w:val="false"/>
      <w:overflowPunct w:val="false"/>
      <w:jc w:val="center"/>
    </w:pPr>
    <w:rPr>
      <w:rFonts w:ascii=".VnCentury Schoolbook;Courier New" w:hAnsi=".VnCentury Schoolbook;Courier New" w:eastAsia="Calibri" w:cs=".VnCentury Schoolbook;Courier New"/>
      <w:bCs/>
      <w:color w:val="000000"/>
      <w:sz w:val="22"/>
      <w:szCs w:val="22"/>
    </w:rPr>
  </w:style>
  <w:style w:type="paragraph" w:styleId="5somuc">
    <w:name w:val="5 so muc"/>
    <w:basedOn w:val="Normal"/>
    <w:qFormat/>
    <w:pPr>
      <w:widowControl w:val="false"/>
      <w:jc w:val="center"/>
    </w:pPr>
    <w:rPr>
      <w:rFonts w:ascii=".VnCentury Schoolbook;Courier New" w:hAnsi=".VnCentury Schoolbook;Courier New" w:eastAsia="Calibri" w:cs=".VnCentury Schoolbook;Courier New"/>
      <w:b/>
      <w:color w:val="000000"/>
      <w:sz w:val="22"/>
      <w:szCs w:val="22"/>
    </w:rPr>
  </w:style>
  <w:style w:type="paragraph" w:styleId="6tenmucphanCharChar">
    <w:name w:val="6 ten muc phan Char Char"/>
    <w:basedOn w:val="Normal"/>
    <w:qFormat/>
    <w:pPr>
      <w:widowControl w:val="false"/>
      <w:jc w:val="center"/>
    </w:pPr>
    <w:rPr>
      <w:rFonts w:ascii=".VnCentury SchoolbookH" w:hAnsi=".VnCentury SchoolbookH" w:eastAsia="Calibri" w:cs=".VnCentury SchoolbookH"/>
      <w:b/>
      <w:color w:val="000000"/>
      <w:sz w:val="22"/>
      <w:szCs w:val="22"/>
    </w:rPr>
  </w:style>
  <w:style w:type="paragraph" w:styleId="11chucdanhnguoiky-co11Char">
    <w:name w:val="11 chuc danh nguoi ky-co 11 Char"/>
    <w:basedOn w:val="Normal"/>
    <w:qFormat/>
    <w:pPr>
      <w:widowControl w:val="false"/>
      <w:jc w:val="center"/>
    </w:pPr>
    <w:rPr>
      <w:rFonts w:ascii=".VnAvantH" w:hAnsi=".VnAvantH" w:eastAsia="Calibri" w:cs=".VnAvantH"/>
      <w:b/>
      <w:color w:val="000000"/>
      <w:sz w:val="22"/>
      <w:szCs w:val="22"/>
    </w:rPr>
  </w:style>
  <w:style w:type="paragraph" w:styleId="b">
    <w:name w:val="b"/>
    <w:basedOn w:val="Normal"/>
    <w:qFormat/>
    <w:pPr>
      <w:widowControl w:val="false"/>
      <w:spacing w:before="120" w:after="0"/>
      <w:jc w:val="center"/>
    </w:pPr>
    <w:rPr>
      <w:rFonts w:ascii=".VnHelvetInsH" w:hAnsi=".VnHelvetInsH" w:eastAsia="Calibri" w:cs=".VnHelvetInsH"/>
      <w:color w:val="000000"/>
      <w:sz w:val="26"/>
      <w:szCs w:val="26"/>
    </w:rPr>
  </w:style>
  <w:style w:type="paragraph" w:styleId="1chinhtrangChar1CharChar">
    <w:name w:val="1 chinh trang Char1 Char Char"/>
    <w:basedOn w:val="Normal"/>
    <w:qFormat/>
    <w:pPr>
      <w:widowControl w:val="false"/>
      <w:spacing w:lineRule="auto" w:line="264" w:before="60" w:after="60"/>
      <w:ind w:firstLine="567" w:start="0" w:end="0"/>
      <w:jc w:val="both"/>
    </w:pPr>
    <w:rPr>
      <w:rFonts w:ascii=".VnCentury Schoolbook;Courier New" w:hAnsi=".VnCentury Schoolbook;Courier New" w:eastAsia="Calibri" w:cs=".VnCentury Schoolbook;Courier New"/>
      <w:color w:val="000000"/>
      <w:sz w:val="22"/>
      <w:szCs w:val="22"/>
    </w:rPr>
  </w:style>
  <w:style w:type="paragraph" w:styleId="coCharChar">
    <w:name w:val="co Char Char"/>
    <w:basedOn w:val="Normal"/>
    <w:qFormat/>
    <w:pPr>
      <w:widowControl w:val="false"/>
      <w:spacing w:lineRule="auto" w:line="264" w:before="60" w:after="60"/>
      <w:ind w:hanging="1361" w:start="2438" w:end="0"/>
      <w:jc w:val="both"/>
    </w:pPr>
    <w:rPr>
      <w:rFonts w:ascii=".VnCentury Schoolbook;Courier New" w:hAnsi=".VnCentury Schoolbook;Courier New" w:eastAsia="Calibri" w:cs=".VnCentury Schoolbook;Courier New"/>
      <w:color w:val="000000"/>
      <w:sz w:val="22"/>
      <w:szCs w:val="22"/>
    </w:rPr>
  </w:style>
  <w:style w:type="paragraph" w:styleId="3sochuongCharChar">
    <w:name w:val="3 so chuong Char Char"/>
    <w:basedOn w:val="Normal"/>
    <w:qFormat/>
    <w:pPr>
      <w:widowControl w:val="false"/>
      <w:jc w:val="center"/>
    </w:pPr>
    <w:rPr>
      <w:rFonts w:ascii=".VnArial" w:hAnsi=".VnArial" w:eastAsia="Calibri" w:cs=".VnArial"/>
      <w:b/>
      <w:color w:val="000000"/>
      <w:sz w:val="22"/>
      <w:szCs w:val="22"/>
    </w:rPr>
  </w:style>
  <w:style w:type="paragraph" w:styleId="4tenchuongCharChar">
    <w:name w:val="4 ten chuong Char Char"/>
    <w:basedOn w:val="Normal"/>
    <w:qFormat/>
    <w:pPr>
      <w:widowControl w:val="false"/>
      <w:jc w:val="center"/>
    </w:pPr>
    <w:rPr>
      <w:rFonts w:ascii=".VnAvantH" w:hAnsi=".VnAvantH" w:eastAsia="Calibri" w:cs=".VnAvantH"/>
      <w:b/>
      <w:color w:val="000000"/>
      <w:sz w:val="22"/>
      <w:szCs w:val="22"/>
    </w:rPr>
  </w:style>
  <w:style w:type="paragraph" w:styleId="6tenmucphanChar">
    <w:name w:val="6 ten muc phan Char"/>
    <w:basedOn w:val="Normal"/>
    <w:qFormat/>
    <w:pPr>
      <w:widowControl w:val="false"/>
      <w:jc w:val="center"/>
    </w:pPr>
    <w:rPr>
      <w:rFonts w:ascii=".VnCentury SchoolbookH" w:hAnsi=".VnCentury SchoolbookH" w:eastAsia="Calibri" w:cs=".VnCentury SchoolbookH"/>
      <w:b/>
      <w:color w:val="000000"/>
      <w:sz w:val="22"/>
      <w:szCs w:val="22"/>
    </w:rPr>
  </w:style>
  <w:style w:type="paragraph" w:styleId="71">
    <w:name w:val="7   1"/>
    <w:basedOn w:val="Normal"/>
    <w:qFormat/>
    <w:pPr>
      <w:widowControl w:val="false"/>
      <w:spacing w:lineRule="auto" w:line="264" w:before="60" w:after="60"/>
      <w:ind w:firstLine="567" w:start="0" w:end="0"/>
      <w:jc w:val="both"/>
    </w:pPr>
    <w:rPr>
      <w:rFonts w:ascii=".VnCentury Schoolbook;Courier New" w:hAnsi=".VnCentury Schoolbook;Courier New" w:cs=".VnCentury Schoolbook;Courier New"/>
      <w:b/>
      <w:color w:val="000000"/>
      <w:sz w:val="22"/>
      <w:szCs w:val="22"/>
      <w:lang w:val="en-US" w:eastAsia="en-US"/>
    </w:rPr>
  </w:style>
  <w:style w:type="paragraph" w:styleId="8DakyCharCharChar">
    <w:name w:val="8 Da ky Char Char Char"/>
    <w:basedOn w:val="Normal"/>
    <w:qFormat/>
    <w:pPr>
      <w:widowControl w:val="false"/>
      <w:jc w:val="center"/>
    </w:pPr>
    <w:rPr>
      <w:rFonts w:ascii=".VnCentury Schoolbook;Courier New" w:hAnsi=".VnCentury Schoolbook;Courier New" w:eastAsia="Calibri" w:cs=".VnCentury Schoolbook;Courier New"/>
      <w:i/>
      <w:color w:val="000000"/>
      <w:sz w:val="22"/>
      <w:szCs w:val="22"/>
    </w:rPr>
  </w:style>
  <w:style w:type="paragraph" w:styleId="9tieudetrongbang">
    <w:name w:val="9 tieu de trong bang"/>
    <w:basedOn w:val="Normal"/>
    <w:qFormat/>
    <w:pPr>
      <w:widowControl w:val="false"/>
      <w:spacing w:lineRule="auto" w:line="264" w:before="60" w:after="60"/>
      <w:jc w:val="center"/>
    </w:pPr>
    <w:rPr>
      <w:rFonts w:ascii=".VnArial" w:hAnsi=".VnArial" w:eastAsia="Calibri" w:cs=".VnArial"/>
      <w:b/>
      <w:color w:val="000000"/>
      <w:sz w:val="22"/>
      <w:szCs w:val="22"/>
    </w:rPr>
  </w:style>
  <w:style w:type="paragraph" w:styleId="DNtd5tenVB">
    <w:name w:val="DN td5 ten VB"/>
    <w:qFormat/>
    <w:pPr>
      <w:widowControl/>
      <w:autoSpaceDE w:val="false"/>
      <w:bidi w:val="0"/>
      <w:jc w:val="center"/>
    </w:pPr>
    <w:rPr>
      <w:rFonts w:ascii=".VnHelvetInsH" w:hAnsi=".VnHelvetInsH" w:eastAsia="Calibri" w:cs=".VnTime;Times New Roman"/>
      <w:bCs/>
      <w:color w:val="000000"/>
      <w:sz w:val="36"/>
      <w:szCs w:val="36"/>
      <w:lang w:val="en-US" w:bidi="ar-SA" w:eastAsia="zh-CN"/>
    </w:rPr>
  </w:style>
  <w:style w:type="paragraph" w:styleId="10chutrongbang">
    <w:name w:val="10  chu trong bang"/>
    <w:basedOn w:val="Normal"/>
    <w:qFormat/>
    <w:pPr>
      <w:spacing w:before="40" w:after="40"/>
      <w:jc w:val="both"/>
    </w:pPr>
    <w:rPr>
      <w:rFonts w:ascii=".VnArial" w:hAnsi=".VnArial" w:eastAsia="Calibri" w:cs=".VnArial"/>
      <w:color w:val="000000"/>
      <w:sz w:val="21"/>
      <w:szCs w:val="21"/>
    </w:rPr>
  </w:style>
  <w:style w:type="paragraph" w:styleId="DNtd6trichyeuVB">
    <w:name w:val="DN td6 trich yeu VB"/>
    <w:qFormat/>
    <w:pPr>
      <w:keepNext w:val="true"/>
      <w:widowControl/>
      <w:tabs>
        <w:tab w:val="clear" w:pos="709"/>
        <w:tab w:val="left" w:pos="567" w:leader="none"/>
      </w:tabs>
      <w:overflowPunct w:val="false"/>
      <w:autoSpaceDE w:val="false"/>
      <w:bidi w:val="0"/>
      <w:jc w:val="center"/>
      <w:textAlignment w:val="baseline"/>
    </w:pPr>
    <w:rPr>
      <w:rFonts w:ascii=".VnHelvetIns" w:hAnsi=".VnHelvetIns" w:eastAsia="Calibri" w:cs=".VnHelvetIns"/>
      <w:color w:val="000000"/>
      <w:sz w:val="26"/>
      <w:szCs w:val="20"/>
      <w:lang w:val="en-US" w:bidi="ar-SA" w:eastAsia="zh-CN"/>
    </w:rPr>
  </w:style>
  <w:style w:type="paragraph" w:styleId="cChar1CharCharChar">
    <w:name w:val="c Char1 Char Char Char"/>
    <w:basedOn w:val="8DakyCharCharChar"/>
    <w:qFormat/>
    <w:pPr>
      <w:spacing w:lineRule="auto" w:line="264" w:before="60" w:after="60"/>
      <w:ind w:hanging="1361" w:start="2438" w:end="0"/>
      <w:jc w:val="both"/>
    </w:pPr>
    <w:rPr>
      <w:i w:val="false"/>
    </w:rPr>
  </w:style>
  <w:style w:type="paragraph" w:styleId="aCharChar">
    <w:name w:val="a Char Char"/>
    <w:basedOn w:val="8DakyCharCharChar"/>
    <w:qFormat/>
    <w:pPr/>
    <w:rPr>
      <w:rFonts w:ascii=".VnHelvetIns" w:hAnsi=".VnHelvetIns" w:cs=".VnHelvetIns"/>
      <w:i w:val="false"/>
      <w:sz w:val="26"/>
      <w:szCs w:val="26"/>
    </w:rPr>
  </w:style>
  <w:style w:type="paragraph" w:styleId="Style8">
    <w:name w:val="®"/>
    <w:basedOn w:val="aCharChar"/>
    <w:qFormat/>
    <w:pPr/>
    <w:rPr>
      <w:rFonts w:ascii=".VnArial" w:hAnsi=".VnArial" w:cs=".VnArial"/>
      <w:b/>
      <w:sz w:val="22"/>
      <w:szCs w:val="22"/>
    </w:rPr>
  </w:style>
  <w:style w:type="paragraph" w:styleId="eCharChar">
    <w:name w:val="e Char Char"/>
    <w:basedOn w:val="aCharChar"/>
    <w:qFormat/>
    <w:pPr/>
    <w:rPr>
      <w:rFonts w:ascii=".VnAvantH" w:hAnsi=".VnAvantH" w:cs=".VnAvantH"/>
      <w:b/>
      <w:sz w:val="22"/>
      <w:szCs w:val="22"/>
    </w:rPr>
  </w:style>
  <w:style w:type="paragraph" w:styleId="nCharCharCharChar">
    <w:name w:val="n Char Char Char Char"/>
    <w:basedOn w:val="1chinhtrangChar1CharChar"/>
    <w:qFormat/>
    <w:pPr>
      <w:ind w:hanging="1361" w:start="1928" w:end="0"/>
    </w:pPr>
    <w:rPr/>
  </w:style>
  <w:style w:type="paragraph" w:styleId="1chinhtrangCharCharChar1Char">
    <w:name w:val="1 chinh trang Char Char Char1 Char"/>
    <w:basedOn w:val="Normal"/>
    <w:qFormat/>
    <w:pPr>
      <w:widowControl w:val="false"/>
      <w:spacing w:lineRule="auto" w:line="264" w:before="60" w:after="60"/>
      <w:ind w:firstLine="567" w:start="0" w:end="0"/>
      <w:jc w:val="both"/>
    </w:pPr>
    <w:rPr>
      <w:rFonts w:ascii=".VnCentury Schoolbook;Courier New" w:hAnsi=".VnCentury Schoolbook;Courier New" w:eastAsia="Calibri" w:cs=".VnCentury Schoolbook;Courier New"/>
      <w:color w:val="000000"/>
      <w:sz w:val="22"/>
      <w:szCs w:val="22"/>
    </w:rPr>
  </w:style>
  <w:style w:type="paragraph" w:styleId="DNnd2chuong">
    <w:name w:val="DN nd2 chuong"/>
    <w:qFormat/>
    <w:pPr>
      <w:widowControl/>
      <w:bidi w:val="0"/>
      <w:jc w:val="center"/>
    </w:pPr>
    <w:rPr>
      <w:rFonts w:ascii=".VnAvantH" w:hAnsi=".VnAvantH" w:eastAsia="Calibri" w:cs=".VnAvantH"/>
      <w:b/>
      <w:bCs/>
      <w:color w:val="000000"/>
      <w:sz w:val="22"/>
      <w:szCs w:val="20"/>
      <w:lang w:val="en-US" w:bidi="ar-SA" w:eastAsia="zh-CN"/>
    </w:rPr>
  </w:style>
  <w:style w:type="paragraph" w:styleId="5somucCharChar">
    <w:name w:val="5 so muc Char Char"/>
    <w:basedOn w:val="Normal"/>
    <w:qFormat/>
    <w:pPr>
      <w:widowControl w:val="false"/>
      <w:jc w:val="center"/>
    </w:pPr>
    <w:rPr>
      <w:rFonts w:ascii=".VnCentury Schoolbook;Courier New" w:hAnsi=".VnCentury Schoolbook;Courier New" w:eastAsia="Calibri" w:cs=".VnCentury Schoolbook;Courier New"/>
      <w:b/>
      <w:color w:val="000000"/>
      <w:sz w:val="22"/>
      <w:szCs w:val="22"/>
    </w:rPr>
  </w:style>
  <w:style w:type="paragraph" w:styleId="1chinhtrangCharCharCharCharCharChar">
    <w:name w:val="1 chinh trang Char Char Char Char Char Char"/>
    <w:basedOn w:val="Normal"/>
    <w:qFormat/>
    <w:pPr>
      <w:widowControl w:val="false"/>
      <w:spacing w:lineRule="auto" w:line="264" w:before="60" w:after="60"/>
      <w:ind w:firstLine="425" w:start="0" w:end="0"/>
      <w:jc w:val="both"/>
    </w:pPr>
    <w:rPr>
      <w:rFonts w:ascii=".VnCentury Schoolbook;Courier New" w:hAnsi=".VnCentury Schoolbook;Courier New" w:eastAsia="Calibri" w:cs=".VnCentury Schoolbook;Courier New"/>
      <w:color w:val="000000"/>
      <w:sz w:val="22"/>
      <w:szCs w:val="22"/>
    </w:rPr>
  </w:style>
  <w:style w:type="paragraph" w:styleId="4tenchuongCharCharCharCharChar">
    <w:name w:val="4 ten chuong Char Char Char Char Char"/>
    <w:basedOn w:val="Normal"/>
    <w:qFormat/>
    <w:pPr>
      <w:widowControl w:val="false"/>
      <w:jc w:val="center"/>
    </w:pPr>
    <w:rPr>
      <w:rFonts w:ascii=".VnAvantH" w:hAnsi=".VnAvantH" w:eastAsia="Calibri" w:cs=".VnAvantH"/>
      <w:b/>
      <w:color w:val="000000"/>
      <w:sz w:val="22"/>
      <w:szCs w:val="22"/>
    </w:rPr>
  </w:style>
  <w:style w:type="paragraph" w:styleId="1chinhtrangCharChar">
    <w:name w:val="1 chinh trang Char Char"/>
    <w:basedOn w:val="Normal"/>
    <w:qFormat/>
    <w:pPr>
      <w:widowControl w:val="false"/>
      <w:spacing w:lineRule="auto" w:line="264" w:before="60" w:after="60"/>
      <w:ind w:firstLine="567" w:start="0" w:end="0"/>
      <w:jc w:val="both"/>
    </w:pPr>
    <w:rPr>
      <w:rFonts w:ascii=".VnCentury Schoolbook;Courier New" w:hAnsi=".VnCentury Schoolbook;Courier New" w:eastAsia="Calibri" w:cs=".VnCentury Schoolbook;Courier New"/>
      <w:color w:val="000000"/>
      <w:sz w:val="22"/>
      <w:szCs w:val="22"/>
    </w:rPr>
  </w:style>
  <w:style w:type="paragraph" w:styleId="2dongcachCharCharCharCharChar">
    <w:name w:val="2 dong cach Char Char Char Char Char"/>
    <w:basedOn w:val="Normal"/>
    <w:qFormat/>
    <w:pPr>
      <w:widowControl w:val="false"/>
      <w:overflowPunct w:val="false"/>
      <w:jc w:val="center"/>
    </w:pPr>
    <w:rPr>
      <w:rFonts w:ascii=".VnCentury Schoolbook;Courier New" w:hAnsi=".VnCentury Schoolbook;Courier New" w:eastAsia="Calibri" w:cs=".VnCentury Schoolbook;Courier New"/>
      <w:bCs/>
      <w:color w:val="000000"/>
      <w:sz w:val="22"/>
      <w:szCs w:val="22"/>
    </w:rPr>
  </w:style>
  <w:style w:type="paragraph" w:styleId="1chinhtrangCharChar1CharCharChar">
    <w:name w:val="1 chinh trang Char Char1 Char Char Char"/>
    <w:basedOn w:val="Normal"/>
    <w:qFormat/>
    <w:pPr>
      <w:widowControl w:val="false"/>
      <w:spacing w:lineRule="auto" w:line="264" w:before="60" w:after="60"/>
      <w:ind w:firstLine="567" w:start="0" w:end="0"/>
      <w:jc w:val="both"/>
    </w:pPr>
    <w:rPr>
      <w:rFonts w:ascii=".VnCentury Schoolbook;Courier New" w:hAnsi=".VnCentury Schoolbook;Courier New" w:eastAsia="Calibri" w:cs=".VnCentury Schoolbook;Courier New"/>
      <w:color w:val="000000"/>
      <w:sz w:val="22"/>
      <w:szCs w:val="22"/>
    </w:rPr>
  </w:style>
  <w:style w:type="paragraph" w:styleId="cCharCharCharCharChar">
    <w:name w:val="c Char Char Char Char Char"/>
    <w:basedOn w:val="Normal"/>
    <w:qFormat/>
    <w:pPr>
      <w:widowControl w:val="false"/>
      <w:autoSpaceDE w:val="false"/>
      <w:spacing w:lineRule="auto" w:line="264" w:before="60" w:after="60"/>
      <w:ind w:hanging="1361" w:start="2637" w:end="0"/>
      <w:jc w:val="both"/>
    </w:pPr>
    <w:rPr>
      <w:rFonts w:ascii=".VnCentury Schoolbook;Courier New" w:hAnsi=".VnCentury Schoolbook;Courier New" w:eastAsia="Calibri" w:cs=".VnCentury Schoolbook;Courier New"/>
      <w:color w:val="000000"/>
      <w:sz w:val="22"/>
      <w:szCs w:val="26"/>
    </w:rPr>
  </w:style>
  <w:style w:type="paragraph" w:styleId="coCharCharCharCharChar">
    <w:name w:val="co Char Char Char Char Char"/>
    <w:basedOn w:val="Normal"/>
    <w:qFormat/>
    <w:pPr>
      <w:widowControl w:val="false"/>
      <w:spacing w:lineRule="auto" w:line="264" w:before="60" w:after="60"/>
      <w:ind w:hanging="1361" w:start="2637" w:end="0"/>
      <w:jc w:val="both"/>
    </w:pPr>
    <w:rPr>
      <w:rFonts w:ascii=".VnCentury Schoolbook;Courier New" w:hAnsi=".VnCentury Schoolbook;Courier New" w:eastAsia="Calibri" w:cs=".VnCentury Schoolbook;Courier New"/>
      <w:color w:val="000000"/>
      <w:sz w:val="22"/>
      <w:szCs w:val="22"/>
    </w:rPr>
  </w:style>
  <w:style w:type="paragraph" w:styleId="8Daky">
    <w:name w:val="8 Da ky"/>
    <w:basedOn w:val="Normal"/>
    <w:qFormat/>
    <w:pPr>
      <w:widowControl w:val="false"/>
      <w:spacing w:lineRule="auto" w:line="264"/>
      <w:jc w:val="center"/>
    </w:pPr>
    <w:rPr>
      <w:rFonts w:ascii=".VnCentury Schoolbook;Courier New" w:hAnsi=".VnCentury Schoolbook;Courier New" w:eastAsia="Calibri" w:cs=".VnCentury Schoolbook;Courier New"/>
      <w:i/>
      <w:color w:val="000000"/>
      <w:sz w:val="22"/>
      <w:szCs w:val="22"/>
    </w:rPr>
  </w:style>
  <w:style w:type="paragraph" w:styleId="Co">
    <w:name w:val="Co"/>
    <w:basedOn w:val="Normal"/>
    <w:qFormat/>
    <w:pPr>
      <w:widowControl w:val="false"/>
      <w:spacing w:lineRule="auto" w:line="264" w:before="60" w:after="60"/>
      <w:ind w:hanging="1361" w:start="2637" w:end="0"/>
      <w:jc w:val="both"/>
    </w:pPr>
    <w:rPr>
      <w:rFonts w:ascii=".VnCentury Schoolbook;Courier New" w:hAnsi=".VnCentury Schoolbook;Courier New" w:eastAsia="Calibri" w:cs=".VnCentury Schoolbook;Courier New"/>
      <w:color w:val="000000"/>
      <w:sz w:val="22"/>
    </w:rPr>
  </w:style>
  <w:style w:type="paragraph" w:styleId="ndtk">
    <w:name w:val="ndtk"/>
    <w:basedOn w:val="Normal"/>
    <w:qFormat/>
    <w:pPr>
      <w:widowControl w:val="false"/>
      <w:jc w:val="center"/>
    </w:pPr>
    <w:rPr>
      <w:rFonts w:ascii=".VnHelvetInsH" w:hAnsi=".VnHelvetInsH" w:eastAsia="Calibri" w:cs=".VnHelvetInsH"/>
      <w:color w:val="000000"/>
      <w:sz w:val="26"/>
      <w:szCs w:val="22"/>
    </w:rPr>
  </w:style>
  <w:style w:type="paragraph" w:styleId="No">
    <w:name w:val="No"/>
    <w:basedOn w:val="Normal"/>
    <w:qFormat/>
    <w:pPr>
      <w:widowControl w:val="false"/>
      <w:spacing w:lineRule="auto" w:line="264" w:before="60" w:after="60"/>
      <w:ind w:hanging="1361" w:start="1786" w:end="0"/>
      <w:jc w:val="both"/>
    </w:pPr>
    <w:rPr>
      <w:rFonts w:ascii=".VnCentury Schoolbook;Courier New" w:hAnsi=".VnCentury Schoolbook;Courier New" w:eastAsia="Calibri" w:cs=".VnCentury Schoolbook;Courier New"/>
      <w:color w:val="000000"/>
      <w:sz w:val="22"/>
    </w:rPr>
  </w:style>
  <w:style w:type="paragraph" w:styleId="DNbieuky">
    <w:name w:val="DN bieu ky"/>
    <w:qFormat/>
    <w:pPr>
      <w:widowControl/>
      <w:bidi w:val="0"/>
      <w:jc w:val="center"/>
    </w:pPr>
    <w:rPr>
      <w:rFonts w:ascii=".VnCentury Schoolbook;Courier New" w:hAnsi=".VnCentury Schoolbook;Courier New" w:eastAsia="Calibri" w:cs=".VnCentury Schoolbook;Courier New"/>
      <w:b/>
      <w:color w:val="000000"/>
      <w:sz w:val="22"/>
      <w:szCs w:val="22"/>
      <w:lang w:val="en-US" w:bidi="ar-SA" w:eastAsia="zh-CN"/>
    </w:rPr>
  </w:style>
  <w:style w:type="paragraph" w:styleId="DNtd1tencq">
    <w:name w:val="DN td1 ten cq"/>
    <w:qFormat/>
    <w:pPr>
      <w:widowControl/>
      <w:autoSpaceDE w:val="false"/>
      <w:bidi w:val="0"/>
      <w:jc w:val="center"/>
    </w:pPr>
    <w:rPr>
      <w:rFonts w:ascii=".VnAvantH" w:hAnsi=".VnAvantH" w:eastAsia="Calibri" w:cs=".VnAvantH"/>
      <w:b/>
      <w:bCs/>
      <w:color w:val="000000"/>
      <w:sz w:val="20"/>
      <w:szCs w:val="20"/>
      <w:lang w:val="en-US" w:bidi="ar-SA" w:eastAsia="zh-CN"/>
    </w:rPr>
  </w:style>
  <w:style w:type="paragraph" w:styleId="tk">
    <w:name w:val="tk"/>
    <w:basedOn w:val="Normal"/>
    <w:qFormat/>
    <w:pPr>
      <w:widowControl w:val="false"/>
      <w:jc w:val="center"/>
    </w:pPr>
    <w:rPr>
      <w:rFonts w:ascii=".VnHelvetIns" w:hAnsi=".VnHelvetIns" w:eastAsia="Calibri" w:cs=".VnHelvetIns"/>
      <w:color w:val="000000"/>
      <w:sz w:val="26"/>
      <w:szCs w:val="22"/>
    </w:rPr>
  </w:style>
  <w:style w:type="paragraph" w:styleId="noCharChar">
    <w:name w:val="no Char Char"/>
    <w:basedOn w:val="Normal"/>
    <w:qFormat/>
    <w:pPr>
      <w:widowControl w:val="false"/>
      <w:spacing w:lineRule="auto" w:line="264" w:before="60" w:after="60"/>
      <w:ind w:hanging="1361" w:start="1928" w:end="0"/>
      <w:jc w:val="both"/>
    </w:pPr>
    <w:rPr>
      <w:rFonts w:ascii=".VnCentury Schoolbook;Courier New" w:hAnsi=".VnCentury Schoolbook;Courier New" w:eastAsia="Calibri" w:cs=".VnCentury Schoolbook;Courier New"/>
      <w:color w:val="000000"/>
      <w:sz w:val="22"/>
      <w:szCs w:val="22"/>
    </w:rPr>
  </w:style>
  <w:style w:type="paragraph" w:styleId="DNnd1quyetdinh">
    <w:name w:val="DN nd1 quyet dinh"/>
    <w:qFormat/>
    <w:pPr>
      <w:widowControl/>
      <w:bidi w:val="0"/>
      <w:jc w:val="center"/>
    </w:pPr>
    <w:rPr>
      <w:rFonts w:ascii=".VnHelvetInsH" w:hAnsi=".VnHelvetInsH" w:eastAsia="Calibri" w:cs=".VnHelvetInsH"/>
      <w:bCs/>
      <w:color w:val="000000"/>
      <w:sz w:val="32"/>
      <w:szCs w:val="32"/>
      <w:lang w:val="en-US" w:bidi="ar-SA" w:eastAsia="zh-CN"/>
    </w:rPr>
  </w:style>
  <w:style w:type="paragraph" w:styleId="cChar1">
    <w:name w:val="c Char1"/>
    <w:basedOn w:val="Normal"/>
    <w:qFormat/>
    <w:pPr>
      <w:widowControl w:val="false"/>
      <w:spacing w:lineRule="auto" w:line="264" w:before="60" w:after="60"/>
      <w:ind w:hanging="1361" w:start="2637" w:end="0"/>
      <w:jc w:val="both"/>
    </w:pPr>
    <w:rPr>
      <w:rFonts w:ascii=".VnCentury Schoolbook;Courier New" w:hAnsi=".VnCentury Schoolbook;Courier New" w:eastAsia="Calibri" w:cs=".VnCentury Schoolbook;Courier New"/>
      <w:color w:val="000000"/>
      <w:sz w:val="22"/>
      <w:szCs w:val="22"/>
    </w:rPr>
  </w:style>
  <w:style w:type="paragraph" w:styleId="ccccc">
    <w:name w:val="ccccc"/>
    <w:basedOn w:val="Normal"/>
    <w:qFormat/>
    <w:pPr>
      <w:widowControl w:val="false"/>
      <w:spacing w:lineRule="auto" w:line="264" w:before="60" w:after="60"/>
      <w:ind w:firstLine="425" w:start="0" w:end="0"/>
      <w:jc w:val="both"/>
    </w:pPr>
    <w:rPr>
      <w:rFonts w:ascii=".VnCentury Schoolbook;Courier New" w:hAnsi=".VnCentury Schoolbook;Courier New" w:eastAsia="Calibri" w:cs=".VnCentury Schoolbook;Courier New"/>
      <w:color w:val="000000"/>
      <w:sz w:val="22"/>
      <w:szCs w:val="22"/>
    </w:rPr>
  </w:style>
  <w:style w:type="paragraph" w:styleId="15">
    <w:name w:val="15"/>
    <w:basedOn w:val="Normal"/>
    <w:qFormat/>
    <w:pPr>
      <w:widowControl w:val="false"/>
      <w:overflowPunct w:val="false"/>
      <w:jc w:val="center"/>
    </w:pPr>
    <w:rPr>
      <w:rFonts w:ascii=".VnHelvetIns" w:hAnsi=".VnHelvetIns" w:eastAsia="Calibri" w:cs=".VnHelvetIns"/>
      <w:bCs/>
      <w:color w:val="000000"/>
      <w:sz w:val="26"/>
      <w:szCs w:val="26"/>
    </w:rPr>
  </w:style>
  <w:style w:type="paragraph" w:styleId="coChar">
    <w:name w:val="co Char"/>
    <w:basedOn w:val="Normal"/>
    <w:qFormat/>
    <w:pPr>
      <w:widowControl w:val="false"/>
      <w:spacing w:lineRule="auto" w:line="264" w:before="60" w:after="60"/>
      <w:ind w:hanging="1361" w:start="2637" w:end="0"/>
      <w:jc w:val="both"/>
    </w:pPr>
    <w:rPr>
      <w:rFonts w:ascii=".VnCentury Schoolbook;Courier New" w:hAnsi=".VnCentury Schoolbook;Courier New" w:eastAsia="Calibri" w:cs=".VnCentury Schoolbook;Courier New"/>
      <w:color w:val="000000"/>
      <w:sz w:val="22"/>
      <w:szCs w:val="22"/>
    </w:rPr>
  </w:style>
  <w:style w:type="paragraph" w:styleId="211">
    <w:name w:val="21"/>
    <w:basedOn w:val="4tenchuongCharChar"/>
    <w:qFormat/>
    <w:pPr/>
    <w:rPr>
      <w:sz w:val="24"/>
      <w:szCs w:val="24"/>
    </w:rPr>
  </w:style>
  <w:style w:type="paragraph" w:styleId="16">
    <w:name w:val="16"/>
    <w:basedOn w:val="Normal"/>
    <w:qFormat/>
    <w:pPr>
      <w:jc w:val="center"/>
    </w:pPr>
    <w:rPr>
      <w:rFonts w:ascii=".VnHelvetInsH" w:hAnsi=".VnHelvetInsH" w:eastAsia="Calibri" w:cs=".VnHelvetInsH"/>
      <w:color w:val="000000"/>
      <w:sz w:val="32"/>
      <w:szCs w:val="32"/>
    </w:rPr>
  </w:style>
  <w:style w:type="paragraph" w:styleId="17Char">
    <w:name w:val="17 Char"/>
    <w:basedOn w:val="eCharChar"/>
    <w:qFormat/>
    <w:pPr>
      <w:spacing w:before="120" w:after="0"/>
    </w:pPr>
    <w:rPr>
      <w:sz w:val="26"/>
      <w:szCs w:val="26"/>
    </w:rPr>
  </w:style>
  <w:style w:type="paragraph" w:styleId="142">
    <w:name w:val="142"/>
    <w:basedOn w:val="4tenchuongCharChar"/>
    <w:qFormat/>
    <w:pPr/>
    <w:rPr/>
  </w:style>
  <w:style w:type="paragraph" w:styleId="Style1chinhtrangLinespacingsingle">
    <w:name w:val="Style 1 chinh trang + Line spacing:  single"/>
    <w:basedOn w:val="1chinhtrangCharCharChar1Char"/>
    <w:qFormat/>
    <w:pPr>
      <w:spacing w:lineRule="auto" w:line="240"/>
    </w:pPr>
    <w:rPr>
      <w:szCs w:val="20"/>
    </w:rPr>
  </w:style>
  <w:style w:type="paragraph" w:styleId="Style1chinhtrangChar1BoldCharChar">
    <w:name w:val="Style 1 chinh trang Char1 + Bold Char Char"/>
    <w:basedOn w:val="1chinhtrangChar1CharChar"/>
    <w:qFormat/>
    <w:pPr/>
    <w:rPr>
      <w:b/>
      <w:bCs/>
    </w:rPr>
  </w:style>
  <w:style w:type="paragraph" w:styleId="DNkyphoky">
    <w:name w:val="DN ky pho ky"/>
    <w:qFormat/>
    <w:pPr>
      <w:widowControl/>
      <w:tabs>
        <w:tab w:val="clear" w:pos="709"/>
        <w:tab w:val="left" w:pos="567" w:leader="none"/>
      </w:tabs>
      <w:bidi w:val="0"/>
      <w:jc w:val="center"/>
    </w:pPr>
    <w:rPr>
      <w:rFonts w:ascii=".VnAvantH" w:hAnsi=".VnAvantH" w:eastAsia="Calibri" w:cs=".VnTime;Times New Roman"/>
      <w:b/>
      <w:bCs/>
      <w:color w:val="000000"/>
      <w:sz w:val="20"/>
      <w:szCs w:val="22"/>
      <w:lang w:val="en-US" w:bidi="ar-SA" w:eastAsia="zh-CN"/>
    </w:rPr>
  </w:style>
  <w:style w:type="paragraph" w:styleId="DNkyCQky">
    <w:name w:val="DN ky CQ ky"/>
    <w:qFormat/>
    <w:pPr>
      <w:widowControl/>
      <w:tabs>
        <w:tab w:val="clear" w:pos="709"/>
        <w:tab w:val="left" w:pos="567" w:leader="none"/>
      </w:tabs>
      <w:autoSpaceDE w:val="false"/>
      <w:bidi w:val="0"/>
      <w:jc w:val="center"/>
    </w:pPr>
    <w:rPr>
      <w:rFonts w:ascii=".VnAvantH" w:hAnsi=".VnAvantH" w:eastAsia="Calibri" w:cs=".VnAvantH"/>
      <w:b/>
      <w:bCs/>
      <w:color w:val="auto"/>
      <w:sz w:val="20"/>
      <w:szCs w:val="20"/>
      <w:lang w:val="en-US" w:bidi="ar-SA" w:eastAsia="zh-CN"/>
    </w:rPr>
  </w:style>
  <w:style w:type="paragraph" w:styleId="c1d">
    <w:name w:val="c1d"/>
    <w:basedOn w:val="Normal"/>
    <w:qFormat/>
    <w:pPr>
      <w:widowControl w:val="false"/>
      <w:overflowPunct w:val="false"/>
      <w:autoSpaceDE w:val="false"/>
      <w:spacing w:lineRule="auto" w:line="264" w:before="60" w:after="60"/>
      <w:ind w:hanging="284" w:start="1078" w:end="0"/>
      <w:jc w:val="both"/>
      <w:textAlignment w:val="baseline"/>
    </w:pPr>
    <w:rPr>
      <w:rFonts w:ascii=".VnCentury Schoolbook;Courier New" w:hAnsi=".VnCentury Schoolbook;Courier New" w:eastAsia="Calibri" w:cs=".VnCentury Schoolbook;Courier New"/>
      <w:b/>
      <w:color w:val="000000"/>
      <w:sz w:val="22"/>
      <w:szCs w:val="20"/>
    </w:rPr>
  </w:style>
  <w:style w:type="paragraph" w:styleId="n-">
    <w:name w:val="n-"/>
    <w:basedOn w:val="Normal"/>
    <w:qFormat/>
    <w:pPr>
      <w:widowControl w:val="false"/>
      <w:overflowPunct w:val="false"/>
      <w:autoSpaceDE w:val="false"/>
      <w:spacing w:lineRule="auto" w:line="264" w:before="60" w:after="60"/>
      <w:ind w:hanging="170" w:start="964" w:end="0"/>
      <w:jc w:val="both"/>
      <w:textAlignment w:val="baseline"/>
    </w:pPr>
    <w:rPr>
      <w:rFonts w:ascii=".VnCentury Schoolbook;Courier New" w:hAnsi=".VnCentury Schoolbook;Courier New" w:eastAsia="Calibri" w:cs=".VnCentury Schoolbook;Courier New"/>
      <w:b/>
      <w:color w:val="000000"/>
      <w:sz w:val="22"/>
      <w:szCs w:val="20"/>
    </w:rPr>
  </w:style>
  <w:style w:type="paragraph" w:styleId="n1">
    <w:name w:val="n1"/>
    <w:basedOn w:val="Normal"/>
    <w:qFormat/>
    <w:pPr>
      <w:widowControl w:val="false"/>
      <w:overflowPunct w:val="false"/>
      <w:autoSpaceDE w:val="false"/>
      <w:spacing w:lineRule="auto" w:line="264" w:before="60" w:after="60"/>
      <w:ind w:hanging="397" w:start="794" w:end="0"/>
      <w:jc w:val="both"/>
      <w:textAlignment w:val="baseline"/>
    </w:pPr>
    <w:rPr>
      <w:rFonts w:ascii=".VnCentury Schoolbook;Courier New" w:hAnsi=".VnCentury Schoolbook;Courier New" w:eastAsia="Calibri" w:cs=".VnCentury Schoolbook;Courier New"/>
      <w:color w:val="000000"/>
      <w:sz w:val="22"/>
      <w:szCs w:val="20"/>
    </w:rPr>
  </w:style>
  <w:style w:type="paragraph" w:styleId="n1d">
    <w:name w:val="n1d"/>
    <w:basedOn w:val="n1"/>
    <w:qFormat/>
    <w:pPr/>
    <w:rPr>
      <w:b/>
    </w:rPr>
  </w:style>
  <w:style w:type="paragraph" w:styleId="22">
    <w:name w:val="22"/>
    <w:basedOn w:val="Normal"/>
    <w:qFormat/>
    <w:pPr>
      <w:overflowPunct w:val="false"/>
      <w:autoSpaceDE w:val="false"/>
      <w:spacing w:lineRule="auto" w:line="264" w:before="60" w:after="60"/>
      <w:ind w:hanging="397" w:start="794" w:end="0"/>
      <w:jc w:val="both"/>
      <w:textAlignment w:val="baseline"/>
    </w:pPr>
    <w:rPr>
      <w:rFonts w:ascii=".VnCentury Schoolbook;Courier New" w:hAnsi=".VnCentury Schoolbook;Courier New" w:eastAsia="Calibri" w:cs=".VnCentury Schoolbook;Courier New"/>
      <w:b/>
      <w:color w:val="000000"/>
      <w:sz w:val="22"/>
      <w:szCs w:val="22"/>
    </w:rPr>
  </w:style>
  <w:style w:type="paragraph" w:styleId="20">
    <w:name w:val="20"/>
    <w:basedOn w:val="Normal"/>
    <w:qFormat/>
    <w:pPr>
      <w:overflowPunct w:val="false"/>
      <w:autoSpaceDE w:val="false"/>
      <w:spacing w:before="0" w:after="120"/>
      <w:ind w:hanging="454" w:start="1021" w:end="0"/>
      <w:jc w:val="both"/>
      <w:textAlignment w:val="baseline"/>
    </w:pPr>
    <w:rPr>
      <w:rFonts w:ascii=".VnCentury Schoolbook;Courier New" w:hAnsi=".VnCentury Schoolbook;Courier New" w:eastAsia="Calibri" w:cs=".VnCentury Schoolbook;Courier New"/>
      <w:color w:val="000000"/>
      <w:sz w:val="24"/>
      <w:szCs w:val="20"/>
    </w:rPr>
  </w:style>
  <w:style w:type="paragraph" w:styleId="c1">
    <w:name w:val="c1"/>
    <w:basedOn w:val="Normal"/>
    <w:qFormat/>
    <w:pPr>
      <w:widowControl w:val="false"/>
      <w:overflowPunct w:val="false"/>
      <w:autoSpaceDE w:val="false"/>
      <w:spacing w:lineRule="auto" w:line="264" w:before="60" w:after="60"/>
      <w:ind w:hanging="284" w:start="1078" w:end="0"/>
      <w:jc w:val="both"/>
      <w:textAlignment w:val="baseline"/>
    </w:pPr>
    <w:rPr>
      <w:rFonts w:ascii=".VnCentury Schoolbook;Courier New" w:hAnsi=".VnCentury Schoolbook;Courier New" w:eastAsia="Calibri" w:cs=".VnCentury Schoolbook;Courier New"/>
      <w:color w:val="000000"/>
      <w:sz w:val="22"/>
      <w:szCs w:val="20"/>
    </w:rPr>
  </w:style>
  <w:style w:type="paragraph" w:styleId="231">
    <w:name w:val="23"/>
    <w:basedOn w:val="Normal"/>
    <w:qFormat/>
    <w:pPr>
      <w:keepNext w:val="true"/>
      <w:overflowPunct w:val="false"/>
      <w:autoSpaceDE w:val="false"/>
      <w:spacing w:lineRule="auto" w:line="264" w:before="60" w:after="60"/>
      <w:ind w:hanging="397" w:start="794" w:end="0"/>
      <w:jc w:val="both"/>
      <w:textAlignment w:val="baseline"/>
    </w:pPr>
    <w:rPr>
      <w:rFonts w:ascii=".VnCentury SchoolbookH" w:hAnsi=".VnCentury SchoolbookH" w:eastAsia="Calibri" w:cs=".VnCentury SchoolbookH"/>
      <w:b/>
      <w:color w:val="000000"/>
      <w:spacing w:val="24"/>
      <w:sz w:val="22"/>
      <w:szCs w:val="22"/>
    </w:rPr>
  </w:style>
  <w:style w:type="paragraph" w:styleId="co1">
    <w:name w:val="co1"/>
    <w:basedOn w:val="Normal"/>
    <w:qFormat/>
    <w:pPr>
      <w:widowControl w:val="false"/>
      <w:spacing w:lineRule="auto" w:line="264" w:before="60" w:after="60"/>
      <w:ind w:hanging="1361" w:start="2438" w:end="0"/>
      <w:jc w:val="both"/>
    </w:pPr>
    <w:rPr>
      <w:rFonts w:ascii=".VnCentury Schoolbook;Courier New" w:hAnsi=".VnCentury Schoolbook;Courier New" w:eastAsia="Calibri" w:cs=".VnCentury Schoolbook;Courier New"/>
      <w:color w:val="000000"/>
      <w:sz w:val="22"/>
      <w:szCs w:val="22"/>
    </w:rPr>
  </w:style>
  <w:style w:type="paragraph" w:styleId="no1">
    <w:name w:val="no1"/>
    <w:basedOn w:val="Normal"/>
    <w:qFormat/>
    <w:pPr>
      <w:widowControl w:val="false"/>
      <w:spacing w:lineRule="auto" w:line="264" w:before="60" w:after="60"/>
      <w:ind w:hanging="1361" w:start="1928" w:end="0"/>
      <w:jc w:val="both"/>
    </w:pPr>
    <w:rPr>
      <w:rFonts w:ascii=".VnCentury Schoolbook;Courier New" w:hAnsi=".VnCentury Schoolbook;Courier New" w:eastAsia="Calibri" w:cs=".VnCentury Schoolbook;Courier New"/>
      <w:color w:val="000000"/>
      <w:sz w:val="22"/>
      <w:szCs w:val="22"/>
    </w:rPr>
  </w:style>
  <w:style w:type="paragraph" w:styleId="24">
    <w:name w:val="24"/>
    <w:basedOn w:val="22"/>
    <w:qFormat/>
    <w:pPr>
      <w:ind w:hanging="227" w:start="794" w:end="0"/>
    </w:pPr>
    <w:rPr/>
  </w:style>
  <w:style w:type="paragraph" w:styleId="25">
    <w:name w:val="25"/>
    <w:basedOn w:val="Normal"/>
    <w:qFormat/>
    <w:pPr>
      <w:overflowPunct w:val="false"/>
      <w:autoSpaceDE w:val="false"/>
      <w:spacing w:lineRule="auto" w:line="264" w:before="60" w:after="60"/>
      <w:ind w:hanging="0" w:start="794" w:end="0"/>
      <w:jc w:val="both"/>
      <w:textAlignment w:val="baseline"/>
    </w:pPr>
    <w:rPr>
      <w:rFonts w:ascii=".VnCentury Schoolbook;Courier New" w:hAnsi=".VnCentury Schoolbook;Courier New" w:eastAsia="Calibri" w:cs=".VnCentury Schoolbook;Courier New"/>
      <w:b/>
      <w:i/>
      <w:color w:val="000000"/>
      <w:sz w:val="22"/>
      <w:szCs w:val="22"/>
    </w:rPr>
  </w:style>
  <w:style w:type="paragraph" w:styleId="30">
    <w:name w:val="30"/>
    <w:basedOn w:val="20"/>
    <w:qFormat/>
    <w:pPr>
      <w:spacing w:lineRule="auto" w:line="264" w:before="60" w:after="60"/>
      <w:ind w:hanging="0" w:start="794" w:end="0"/>
    </w:pPr>
    <w:rPr>
      <w:sz w:val="22"/>
      <w:szCs w:val="22"/>
    </w:rPr>
  </w:style>
  <w:style w:type="paragraph" w:styleId="n-chuongten">
    <w:name w:val="n-chuongten"/>
    <w:basedOn w:val="Normal"/>
    <w:qFormat/>
    <w:pPr>
      <w:spacing w:before="0" w:after="240"/>
      <w:jc w:val="center"/>
    </w:pPr>
    <w:rPr>
      <w:rFonts w:ascii=".VnTimeH;Courier New" w:hAnsi=".VnTimeH;Courier New" w:eastAsia="Calibri" w:cs=".VnTimeH;Courier New"/>
      <w:b/>
      <w:szCs w:val="20"/>
    </w:rPr>
  </w:style>
  <w:style w:type="paragraph" w:styleId="3sochuong">
    <w:name w:val="3 so chuong"/>
    <w:basedOn w:val="Normal"/>
    <w:qFormat/>
    <w:pPr>
      <w:widowControl w:val="false"/>
      <w:jc w:val="center"/>
    </w:pPr>
    <w:rPr>
      <w:rFonts w:ascii=".VnArial" w:hAnsi=".VnArial" w:eastAsia="Calibri" w:cs=".VnArial"/>
      <w:b/>
      <w:color w:val="000000"/>
      <w:sz w:val="22"/>
      <w:szCs w:val="22"/>
    </w:rPr>
  </w:style>
  <w:style w:type="paragraph" w:styleId="11chucdanhnguoiky">
    <w:name w:val="11 chuc danh nguoi ky"/>
    <w:basedOn w:val="Normal"/>
    <w:qFormat/>
    <w:pPr>
      <w:widowControl w:val="false"/>
      <w:jc w:val="center"/>
    </w:pPr>
    <w:rPr>
      <w:rFonts w:ascii=".VnAvantH" w:hAnsi=".VnAvantH" w:eastAsia="Calibri" w:cs=".VnAvantH"/>
      <w:b/>
      <w:color w:val="000000"/>
      <w:sz w:val="20"/>
      <w:szCs w:val="20"/>
    </w:rPr>
  </w:style>
  <w:style w:type="paragraph" w:styleId="1CharCharChar">
    <w:name w:val="1 Char Char Char"/>
    <w:basedOn w:val="Normal"/>
    <w:qFormat/>
    <w:pPr>
      <w:widowControl w:val="false"/>
      <w:overflowPunct w:val="false"/>
      <w:autoSpaceDE w:val="false"/>
      <w:spacing w:lineRule="auto" w:line="264" w:before="60" w:after="60"/>
      <w:ind w:firstLine="567" w:start="0" w:end="0"/>
      <w:jc w:val="both"/>
      <w:textAlignment w:val="baseline"/>
    </w:pPr>
    <w:rPr>
      <w:rFonts w:ascii=".VnCentury Schoolbook;Courier New" w:hAnsi=".VnCentury Schoolbook;Courier New" w:eastAsia="Calibri" w:cs=".VnCentury Schoolbook;Courier New"/>
      <w:color w:val="000000"/>
      <w:sz w:val="22"/>
      <w:szCs w:val="22"/>
    </w:rPr>
  </w:style>
  <w:style w:type="paragraph" w:styleId="DNbang">
    <w:name w:val="DN bang"/>
    <w:qFormat/>
    <w:pPr>
      <w:widowControl/>
      <w:bidi w:val="0"/>
      <w:spacing w:before="40" w:after="40"/>
      <w:ind w:firstLine="142" w:start="0" w:end="0"/>
    </w:pPr>
    <w:rPr>
      <w:rFonts w:ascii=".VnArial" w:hAnsi=".VnArial" w:eastAsia="Calibri" w:cs=".VnArial"/>
      <w:bCs/>
      <w:color w:val="000000"/>
      <w:sz w:val="21"/>
      <w:szCs w:val="22"/>
      <w:lang w:val="en-US" w:bidi="ar-SA" w:eastAsia="zh-CN"/>
    </w:rPr>
  </w:style>
  <w:style w:type="paragraph" w:styleId="DNbangtieude">
    <w:name w:val="DN bang tieu de"/>
    <w:qFormat/>
    <w:pPr>
      <w:widowControl/>
      <w:bidi w:val="0"/>
      <w:ind w:firstLine="142" w:start="0" w:end="0"/>
      <w:jc w:val="center"/>
    </w:pPr>
    <w:rPr>
      <w:rFonts w:ascii=".VnArial" w:hAnsi=".VnArial" w:eastAsia="Calibri" w:cs=".VnArial"/>
      <w:b/>
      <w:bCs/>
      <w:color w:val="000000"/>
      <w:sz w:val="21"/>
      <w:szCs w:val="22"/>
      <w:lang w:val="en-US" w:bidi="ar-SA" w:eastAsia="zh-CN"/>
    </w:rPr>
  </w:style>
  <w:style w:type="paragraph" w:styleId="DNbieusauky">
    <w:name w:val="DN bieu sau ky"/>
    <w:qFormat/>
    <w:pPr>
      <w:widowControl/>
      <w:bidi w:val="0"/>
      <w:jc w:val="center"/>
    </w:pPr>
    <w:rPr>
      <w:rFonts w:ascii=".VnCentury Schoolbook;Courier New" w:hAnsi=".VnCentury Schoolbook;Courier New" w:eastAsia="Calibri" w:cs=".VnCentury Schoolbook;Courier New"/>
      <w:bCs/>
      <w:i/>
      <w:iCs/>
      <w:color w:val="000000"/>
      <w:sz w:val="22"/>
      <w:szCs w:val="22"/>
      <w:lang w:val="en-US" w:bidi="ar-SA" w:eastAsia="zh-CN"/>
    </w:rPr>
  </w:style>
  <w:style w:type="paragraph" w:styleId="DNkynguoiky">
    <w:name w:val="DN ky nguoi ky"/>
    <w:qFormat/>
    <w:pPr>
      <w:widowControl/>
      <w:tabs>
        <w:tab w:val="clear" w:pos="709"/>
        <w:tab w:val="left" w:pos="567" w:leader="none"/>
      </w:tabs>
      <w:autoSpaceDE w:val="false"/>
      <w:bidi w:val="0"/>
      <w:jc w:val="center"/>
    </w:pPr>
    <w:rPr>
      <w:rFonts w:ascii=".VnCentury Schoolbook;Courier New" w:hAnsi=".VnCentury Schoolbook;Courier New" w:eastAsia="Calibri" w:cs=".VnCentury Schoolbook;Courier New"/>
      <w:b/>
      <w:bCs/>
      <w:color w:val="000000"/>
      <w:sz w:val="22"/>
      <w:szCs w:val="22"/>
      <w:lang w:val="en-US" w:bidi="ar-SA" w:eastAsia="zh-CN"/>
    </w:rPr>
  </w:style>
  <w:style w:type="paragraph" w:styleId="DNnd3mucA">
    <w:name w:val="DN nd3 muc A"/>
    <w:qFormat/>
    <w:pPr>
      <w:widowControl/>
      <w:bidi w:val="0"/>
      <w:jc w:val="center"/>
    </w:pPr>
    <w:rPr>
      <w:rFonts w:ascii=".VnCentury SchoolbookH" w:hAnsi=".VnCentury SchoolbookH" w:eastAsia="Calibri" w:cs=".VnCentury SchoolbookH"/>
      <w:b/>
      <w:bCs/>
      <w:color w:val="000000"/>
      <w:sz w:val="22"/>
      <w:szCs w:val="22"/>
      <w:lang w:val="en-US" w:bidi="ar-SA" w:eastAsia="zh-CN"/>
    </w:rPr>
  </w:style>
  <w:style w:type="paragraph" w:styleId="DNnd4dieu">
    <w:name w:val="DN nd4 dieu"/>
    <w:qFormat/>
    <w:pPr>
      <w:widowControl/>
      <w:autoSpaceDE w:val="false"/>
      <w:bidi w:val="0"/>
      <w:spacing w:lineRule="auto" w:line="264" w:before="60" w:after="60"/>
      <w:ind w:firstLine="567" w:start="0" w:end="0"/>
      <w:jc w:val="both"/>
    </w:pPr>
    <w:rPr>
      <w:rFonts w:ascii=".VnCentury Schoolbook;Courier New" w:hAnsi=".VnCentury Schoolbook;Courier New" w:eastAsia="Calibri" w:cs=".VnCentury Schoolbook;Courier New"/>
      <w:b/>
      <w:bCs/>
      <w:color w:val="000000"/>
      <w:sz w:val="22"/>
      <w:szCs w:val="22"/>
      <w:lang w:val="en-US" w:bidi="ar-SA" w:eastAsia="zh-CN"/>
    </w:rPr>
  </w:style>
  <w:style w:type="paragraph" w:styleId="DNnd5mucnho12ab">
    <w:name w:val="DN nd5 muc nho 1 2 a b"/>
    <w:qFormat/>
    <w:pPr>
      <w:widowControl/>
      <w:autoSpaceDE w:val="false"/>
      <w:bidi w:val="0"/>
      <w:spacing w:lineRule="auto" w:line="264" w:before="60" w:after="60"/>
      <w:ind w:firstLine="567" w:start="0" w:end="0"/>
      <w:jc w:val="both"/>
    </w:pPr>
    <w:rPr>
      <w:rFonts w:ascii=".VnCentury Schoolbook;Courier New" w:hAnsi=".VnCentury Schoolbook;Courier New" w:eastAsia="Calibri" w:cs=".VnCentury Schoolbook;Courier New"/>
      <w:b/>
      <w:i/>
      <w:iCs/>
      <w:color w:val="000000"/>
      <w:sz w:val="22"/>
      <w:szCs w:val="22"/>
      <w:lang w:val="en-US" w:bidi="ar-SA" w:eastAsia="zh-CN"/>
    </w:rPr>
  </w:style>
  <w:style w:type="paragraph" w:styleId="DNnd6vanban">
    <w:name w:val="DN nd6 van ban"/>
    <w:qFormat/>
    <w:pPr>
      <w:widowControl/>
      <w:autoSpaceDE w:val="false"/>
      <w:bidi w:val="0"/>
      <w:spacing w:lineRule="auto" w:line="264" w:before="60" w:after="60"/>
      <w:ind w:firstLine="567" w:start="0" w:end="0"/>
      <w:jc w:val="both"/>
    </w:pPr>
    <w:rPr>
      <w:rFonts w:ascii=".VnCentury Schoolbook;Courier New" w:hAnsi=".VnCentury Schoolbook;Courier New" w:eastAsia="Calibri" w:cs=".VnTime;Times New Roman"/>
      <w:iCs/>
      <w:color w:val="000000"/>
      <w:sz w:val="22"/>
      <w:szCs w:val="22"/>
      <w:lang w:val="en-US" w:bidi="ar-SA" w:eastAsia="zh-CN"/>
    </w:rPr>
  </w:style>
  <w:style w:type="paragraph" w:styleId="DNnd7VBnghieng">
    <w:name w:val="DN nd7 VB nghieng"/>
    <w:qFormat/>
    <w:pPr>
      <w:widowControl/>
      <w:autoSpaceDE w:val="false"/>
      <w:bidi w:val="0"/>
      <w:spacing w:before="0" w:after="120"/>
      <w:ind w:firstLine="567" w:start="0" w:end="0"/>
      <w:jc w:val="both"/>
    </w:pPr>
    <w:rPr>
      <w:rFonts w:ascii=".VnCentury Schoolbook;Courier New" w:hAnsi=".VnCentury Schoolbook;Courier New" w:eastAsia="Calibri" w:cs=".VnTime;Times New Roman"/>
      <w:i/>
      <w:iCs/>
      <w:color w:val="000000"/>
      <w:sz w:val="22"/>
      <w:szCs w:val="22"/>
      <w:lang w:val="en-US" w:bidi="ar-SA" w:eastAsia="zh-CN"/>
    </w:rPr>
  </w:style>
  <w:style w:type="paragraph" w:styleId="DNplphuluc">
    <w:name w:val="DN pl phu luc"/>
    <w:qFormat/>
    <w:pPr>
      <w:widowControl/>
      <w:bidi w:val="0"/>
    </w:pPr>
    <w:rPr>
      <w:rFonts w:ascii=".VnHelvetInsH" w:hAnsi=".VnHelvetInsH" w:eastAsia="Calibri" w:cs=".VnTime;Times New Roman"/>
      <w:bCs/>
      <w:color w:val="000000"/>
      <w:sz w:val="22"/>
      <w:szCs w:val="32"/>
      <w:lang w:val="en-US" w:bidi="ar-SA" w:eastAsia="zh-CN"/>
    </w:rPr>
  </w:style>
  <w:style w:type="paragraph" w:styleId="DNtd2tennuoc">
    <w:name w:val="DN td2 ten nuoc"/>
    <w:qFormat/>
    <w:pPr>
      <w:widowControl/>
      <w:autoSpaceDE w:val="false"/>
      <w:bidi w:val="0"/>
      <w:jc w:val="center"/>
    </w:pPr>
    <w:rPr>
      <w:rFonts w:ascii=".VnCentury SchoolbookH" w:hAnsi=".VnCentury SchoolbookH" w:eastAsia="Calibri" w:cs=".VnTime;Times New Roman"/>
      <w:b/>
      <w:bCs/>
      <w:color w:val="000000"/>
      <w:sz w:val="20"/>
      <w:szCs w:val="20"/>
      <w:lang w:val="en-US" w:bidi="ar-SA" w:eastAsia="zh-CN"/>
    </w:rPr>
  </w:style>
  <w:style w:type="paragraph" w:styleId="DNtd3DLTDHP">
    <w:name w:val="DN td3 DLTDHP"/>
    <w:qFormat/>
    <w:pPr>
      <w:widowControl/>
      <w:autoSpaceDE w:val="false"/>
      <w:bidi w:val="0"/>
      <w:jc w:val="center"/>
    </w:pPr>
    <w:rPr>
      <w:rFonts w:ascii=".VnCentury Schoolbook;Courier New" w:hAnsi=".VnCentury Schoolbook;Courier New" w:eastAsia="Calibri" w:cs=".VnTime;Times New Roman"/>
      <w:b/>
      <w:bCs/>
      <w:color w:val="000000"/>
      <w:sz w:val="22"/>
      <w:szCs w:val="22"/>
      <w:lang w:val="en-US" w:bidi="ar-SA" w:eastAsia="zh-CN"/>
    </w:rPr>
  </w:style>
  <w:style w:type="paragraph" w:styleId="DNtd4so">
    <w:name w:val="DN td4 so"/>
    <w:qFormat/>
    <w:pPr>
      <w:keepNext w:val="true"/>
      <w:widowControl/>
      <w:autoSpaceDE w:val="false"/>
      <w:bidi w:val="0"/>
      <w:jc w:val="center"/>
      <w:outlineLvl w:val="4"/>
    </w:pPr>
    <w:rPr>
      <w:rFonts w:ascii=".VnCentury Schoolbook;Courier New" w:hAnsi=".VnCentury Schoolbook;Courier New" w:eastAsia="Calibri" w:cs=".VnCentury Schoolbook;Courier New"/>
      <w:b/>
      <w:bCs/>
      <w:i/>
      <w:iCs/>
      <w:color w:val="000000"/>
      <w:sz w:val="22"/>
      <w:szCs w:val="22"/>
      <w:lang w:val="en-US" w:bidi="ar-SA" w:eastAsia="zh-CN"/>
    </w:rPr>
  </w:style>
  <w:style w:type="paragraph" w:styleId="StylecLeft">
    <w:name w:val="Style c + Left"/>
    <w:basedOn w:val="Normal"/>
    <w:qFormat/>
    <w:pPr>
      <w:widowControl w:val="false"/>
      <w:spacing w:lineRule="auto" w:line="264" w:before="60" w:after="60"/>
      <w:ind w:hanging="1361" w:start="2438" w:end="0"/>
    </w:pPr>
    <w:rPr>
      <w:rFonts w:ascii=".VnCentury Schoolbook;Courier New" w:hAnsi=".VnCentury Schoolbook;Courier New" w:eastAsia="Calibri" w:cs=".VnCentury Schoolbook;Courier New"/>
      <w:color w:val="000000"/>
      <w:sz w:val="22"/>
      <w:szCs w:val="20"/>
    </w:rPr>
  </w:style>
  <w:style w:type="paragraph" w:styleId="a41">
    <w:name w:val="a4"/>
    <w:basedOn w:val="8Daky"/>
    <w:qFormat/>
    <w:pPr>
      <w:spacing w:lineRule="auto" w:line="240"/>
    </w:pPr>
    <w:rPr>
      <w:rFonts w:ascii=".VnHelvetIns" w:hAnsi=".VnHelvetIns" w:cs=".VnHelvetIns"/>
      <w:i w:val="false"/>
      <w:sz w:val="26"/>
      <w:szCs w:val="26"/>
    </w:rPr>
  </w:style>
  <w:style w:type="paragraph" w:styleId="e">
    <w:name w:val="e"/>
    <w:basedOn w:val="a41"/>
    <w:qFormat/>
    <w:pPr/>
    <w:rPr>
      <w:rFonts w:ascii=".VnAvantH" w:hAnsi=".VnAvantH" w:cs=".VnAvantH"/>
      <w:b/>
      <w:sz w:val="22"/>
      <w:szCs w:val="22"/>
    </w:rPr>
  </w:style>
  <w:style w:type="paragraph" w:styleId="c2">
    <w:name w:val="c+"/>
    <w:basedOn w:val="Normal"/>
    <w:qFormat/>
    <w:pPr>
      <w:widowControl w:val="false"/>
      <w:overflowPunct w:val="false"/>
      <w:autoSpaceDE w:val="false"/>
      <w:spacing w:lineRule="auto" w:line="264" w:before="60" w:after="60"/>
      <w:ind w:hanging="227" w:start="1248" w:end="0"/>
      <w:jc w:val="both"/>
      <w:textAlignment w:val="baseline"/>
    </w:pPr>
    <w:rPr>
      <w:rFonts w:ascii=".VnCentury Schoolbook;Courier New" w:hAnsi=".VnCentury Schoolbook;Courier New" w:eastAsia="Calibri" w:cs=".VnCentury Schoolbook;Courier New"/>
      <w:color w:val="000000"/>
      <w:sz w:val="22"/>
      <w:szCs w:val="20"/>
    </w:rPr>
  </w:style>
  <w:style w:type="paragraph" w:styleId="c-">
    <w:name w:val="c-"/>
    <w:basedOn w:val="Normal"/>
    <w:qFormat/>
    <w:pPr>
      <w:widowControl w:val="false"/>
      <w:overflowPunct w:val="false"/>
      <w:autoSpaceDE w:val="false"/>
      <w:spacing w:lineRule="auto" w:line="264" w:before="60" w:after="60"/>
      <w:ind w:hanging="227" w:start="1248" w:end="0"/>
      <w:jc w:val="both"/>
      <w:textAlignment w:val="baseline"/>
    </w:pPr>
    <w:rPr>
      <w:rFonts w:ascii=".VnCentury Schoolbook;Courier New" w:hAnsi=".VnCentury Schoolbook;Courier New" w:eastAsia="Calibri" w:cs=".VnCentury Schoolbook;Courier New"/>
      <w:b/>
      <w:color w:val="000000"/>
      <w:sz w:val="22"/>
      <w:szCs w:val="20"/>
    </w:rPr>
  </w:style>
  <w:style w:type="paragraph" w:styleId="c21">
    <w:name w:val="c2+"/>
    <w:basedOn w:val="Normal"/>
    <w:qFormat/>
    <w:pPr>
      <w:widowControl w:val="false"/>
      <w:overflowPunct w:val="false"/>
      <w:autoSpaceDE w:val="false"/>
      <w:spacing w:lineRule="auto" w:line="264" w:before="60" w:after="60"/>
      <w:ind w:hanging="227" w:start="1361" w:end="0"/>
      <w:jc w:val="both"/>
      <w:textAlignment w:val="baseline"/>
    </w:pPr>
    <w:rPr>
      <w:rFonts w:ascii=".VnCentury Schoolbook;Courier New" w:hAnsi=".VnCentury Schoolbook;Courier New" w:eastAsia="Calibri" w:cs=".VnCentury Schoolbook;Courier New"/>
      <w:b/>
      <w:color w:val="000000"/>
      <w:sz w:val="22"/>
      <w:szCs w:val="20"/>
    </w:rPr>
  </w:style>
  <w:style w:type="paragraph" w:styleId="5somucCharCharCharCharCharChar">
    <w:name w:val="5 so muc Char Char Char Char Char Char"/>
    <w:basedOn w:val="Normal"/>
    <w:qFormat/>
    <w:pPr>
      <w:widowControl w:val="false"/>
      <w:jc w:val="center"/>
    </w:pPr>
    <w:rPr>
      <w:rFonts w:ascii=".VnCentury Schoolbook;Courier New" w:hAnsi=".VnCentury Schoolbook;Courier New" w:eastAsia="Calibri" w:cs=".VnCentury Schoolbook;Courier New"/>
      <w:b/>
      <w:color w:val="000000"/>
      <w:sz w:val="22"/>
      <w:szCs w:val="22"/>
    </w:rPr>
  </w:style>
  <w:style w:type="paragraph" w:styleId="5somucCharCharChar">
    <w:name w:val="5 so muc Char Char Char"/>
    <w:basedOn w:val="Normal"/>
    <w:qFormat/>
    <w:pPr>
      <w:widowControl w:val="false"/>
      <w:jc w:val="center"/>
    </w:pPr>
    <w:rPr>
      <w:rFonts w:ascii=".VnCentury Schoolbook;Courier New" w:hAnsi=".VnCentury Schoolbook;Courier New" w:eastAsia="Calibri" w:cs=".VnCentury Schoolbook;Courier New"/>
      <w:b/>
      <w:color w:val="000000"/>
      <w:sz w:val="22"/>
      <w:szCs w:val="22"/>
    </w:rPr>
  </w:style>
  <w:style w:type="paragraph" w:styleId="71Char">
    <w:name w:val="7   1 Char"/>
    <w:basedOn w:val="Normal"/>
    <w:qFormat/>
    <w:pPr>
      <w:widowControl w:val="false"/>
      <w:spacing w:lineRule="auto" w:line="264" w:before="60" w:after="60"/>
      <w:ind w:firstLine="567" w:start="0" w:end="0"/>
      <w:jc w:val="both"/>
    </w:pPr>
    <w:rPr>
      <w:rFonts w:ascii=".VnCentury Schoolbook;Courier New" w:hAnsi=".VnCentury Schoolbook;Courier New" w:eastAsia="Calibri" w:cs=".VnCentury Schoolbook;Courier New"/>
      <w:b/>
      <w:color w:val="000000"/>
      <w:sz w:val="22"/>
      <w:szCs w:val="22"/>
    </w:rPr>
  </w:style>
  <w:style w:type="paragraph" w:styleId="noChar">
    <w:name w:val="no Char"/>
    <w:basedOn w:val="Normal"/>
    <w:qFormat/>
    <w:pPr>
      <w:widowControl w:val="false"/>
      <w:spacing w:lineRule="auto" w:line="264" w:before="60" w:after="60"/>
      <w:ind w:hanging="1361" w:start="1928" w:end="0"/>
      <w:jc w:val="both"/>
    </w:pPr>
    <w:rPr>
      <w:rFonts w:ascii=".VnCentury Schoolbook;Courier New" w:hAnsi=".VnCentury Schoolbook;Courier New" w:eastAsia="Calibri" w:cs=".VnCentury Schoolbook;Courier New"/>
      <w:color w:val="000000"/>
      <w:sz w:val="22"/>
      <w:szCs w:val="22"/>
    </w:rPr>
  </w:style>
  <w:style w:type="paragraph" w:styleId="Style1chinhtrangCondensedby02pt">
    <w:name w:val="Style 1 chinh trang + Condensed by  0.2 pt"/>
    <w:basedOn w:val="1chinhtrangCharCharChar1Char"/>
    <w:qFormat/>
    <w:pPr>
      <w:ind w:firstLine="425" w:start="0" w:end="0"/>
    </w:pPr>
    <w:rPr>
      <w:spacing w:val="-4"/>
    </w:rPr>
  </w:style>
  <w:style w:type="paragraph" w:styleId="12Char">
    <w:name w:val="1.2 Char"/>
    <w:basedOn w:val="1chinhtrangCharCharChar1Char"/>
    <w:qFormat/>
    <w:pPr>
      <w:tabs>
        <w:tab w:val="clear" w:pos="709"/>
        <w:tab w:val="center" w:pos="6237" w:leader="dot"/>
      </w:tabs>
      <w:ind w:firstLine="425" w:start="0" w:end="0"/>
    </w:pPr>
    <w:rPr/>
  </w:style>
  <w:style w:type="paragraph" w:styleId="14">
    <w:name w:val="1.4"/>
    <w:basedOn w:val="Normal"/>
    <w:qFormat/>
    <w:pPr>
      <w:jc w:val="center"/>
    </w:pPr>
    <w:rPr>
      <w:rFonts w:ascii=".VnAvantH" w:hAnsi=".VnAvantH" w:eastAsia="Calibri" w:cs=".VnAvantH"/>
      <w:b/>
      <w:bCs/>
      <w:color w:val="000000"/>
      <w:sz w:val="20"/>
      <w:szCs w:val="26"/>
    </w:rPr>
  </w:style>
  <w:style w:type="paragraph" w:styleId="151">
    <w:name w:val="1.5"/>
    <w:basedOn w:val="12Char"/>
    <w:qFormat/>
    <w:pPr>
      <w:ind w:hanging="0" w:start="0" w:end="0"/>
    </w:pPr>
    <w:rPr>
      <w:rFonts w:ascii=".VnArial" w:hAnsi=".VnArial" w:cs=".VnArial"/>
      <w:sz w:val="20"/>
      <w:szCs w:val="20"/>
    </w:rPr>
  </w:style>
  <w:style w:type="paragraph" w:styleId="161">
    <w:name w:val="1.6"/>
    <w:basedOn w:val="12Char"/>
    <w:qFormat/>
    <w:pPr>
      <w:spacing w:before="0" w:after="0"/>
      <w:ind w:hanging="0" w:start="0" w:end="0"/>
      <w:jc w:val="center"/>
    </w:pPr>
    <w:rPr>
      <w:rFonts w:ascii=".VnArial" w:hAnsi=".VnArial" w:cs=".VnArial"/>
      <w:b/>
      <w:sz w:val="20"/>
      <w:szCs w:val="20"/>
    </w:rPr>
  </w:style>
  <w:style w:type="paragraph" w:styleId="71Char1">
    <w:name w:val="7        1 Char"/>
    <w:basedOn w:val="Normal"/>
    <w:qFormat/>
    <w:pPr>
      <w:widowControl w:val="false"/>
      <w:spacing w:lineRule="auto" w:line="264" w:before="60" w:after="60"/>
      <w:ind w:firstLine="425" w:start="0" w:end="0"/>
      <w:jc w:val="both"/>
    </w:pPr>
    <w:rPr>
      <w:rFonts w:ascii=".VnCentury Schoolbook;Courier New" w:hAnsi=".VnCentury Schoolbook;Courier New" w:eastAsia="Calibri" w:cs=".VnCentury Schoolbook;Courier New"/>
      <w:b/>
      <w:color w:val="000000"/>
      <w:sz w:val="22"/>
      <w:szCs w:val="22"/>
    </w:rPr>
  </w:style>
  <w:style w:type="paragraph" w:styleId="Style12">
    <w:name w:val="Style12"/>
    <w:basedOn w:val="Style11"/>
    <w:qFormat/>
    <w:pPr>
      <w:widowControl w:val="false"/>
      <w:spacing w:lineRule="auto" w:line="240" w:before="120" w:after="0"/>
      <w:ind w:firstLine="357" w:start="0" w:end="0"/>
      <w:jc w:val="both"/>
    </w:pPr>
    <w:rPr>
      <w:rFonts w:ascii=".VnTime;Times New Roman" w:hAnsi=".VnTime;Times New Roman" w:eastAsia="Calibri" w:cs=".VnTime;Times New Roman"/>
      <w:b w:val="false"/>
      <w:sz w:val="26"/>
      <w:szCs w:val="20"/>
    </w:rPr>
  </w:style>
  <w:style w:type="paragraph" w:styleId="131">
    <w:name w:val="1.3"/>
    <w:basedOn w:val="12Char"/>
    <w:qFormat/>
    <w:pPr/>
    <w:rPr/>
  </w:style>
  <w:style w:type="paragraph" w:styleId="Style8DakyCentered">
    <w:name w:val="Style 8 Da ky + Centered"/>
    <w:basedOn w:val="8Daky"/>
    <w:qFormat/>
    <w:pPr>
      <w:spacing w:lineRule="auto" w:line="240"/>
    </w:pPr>
    <w:rPr>
      <w:iCs/>
    </w:rPr>
  </w:style>
  <w:style w:type="paragraph" w:styleId="121">
    <w:name w:val="12"/>
    <w:basedOn w:val="Normal"/>
    <w:qFormat/>
    <w:pPr>
      <w:widowControl w:val="false"/>
      <w:spacing w:lineRule="auto" w:line="264"/>
      <w:jc w:val="center"/>
    </w:pPr>
    <w:rPr>
      <w:rFonts w:ascii=".VnCentury Schoolbook;Courier New" w:hAnsi=".VnCentury Schoolbook;Courier New" w:eastAsia="Calibri" w:cs=".VnCentury Schoolbook;Courier New"/>
      <w:b/>
      <w:i/>
      <w:color w:val="000000"/>
      <w:sz w:val="22"/>
      <w:szCs w:val="22"/>
    </w:rPr>
  </w:style>
  <w:style w:type="paragraph" w:styleId="71Char2">
    <w:name w:val="7.1 Char"/>
    <w:basedOn w:val="Normal"/>
    <w:qFormat/>
    <w:pPr>
      <w:widowControl w:val="false"/>
      <w:spacing w:lineRule="auto" w:line="264" w:before="60" w:after="60"/>
      <w:ind w:firstLine="425" w:start="0" w:end="0"/>
      <w:jc w:val="both"/>
    </w:pPr>
    <w:rPr>
      <w:rFonts w:ascii=".VnCentury Schoolbook;Courier New" w:hAnsi=".VnCentury Schoolbook;Courier New" w:eastAsia="SimSun;宋体" w:cs=".VnCentury Schoolbook;Courier New"/>
      <w:b/>
      <w:i/>
      <w:color w:val="000000"/>
      <w:sz w:val="22"/>
      <w:szCs w:val="22"/>
      <w:lang w:val="en-AU"/>
    </w:rPr>
  </w:style>
  <w:style w:type="paragraph" w:styleId="Style71BoldItalicChar">
    <w:name w:val="Style 7.1 + Bold Italic Char"/>
    <w:basedOn w:val="71Char2"/>
    <w:qFormat/>
    <w:pPr/>
    <w:rPr>
      <w:b w:val="false"/>
      <w:bCs/>
      <w:i w:val="false"/>
      <w:iCs/>
    </w:rPr>
  </w:style>
  <w:style w:type="paragraph" w:styleId="1Char2">
    <w:name w:val=".1 Char"/>
    <w:basedOn w:val="Normal"/>
    <w:qFormat/>
    <w:pPr>
      <w:widowControl w:val="false"/>
      <w:spacing w:lineRule="auto" w:line="264" w:before="60" w:after="60"/>
      <w:ind w:firstLine="425" w:start="0" w:end="0"/>
      <w:jc w:val="both"/>
    </w:pPr>
    <w:rPr>
      <w:rFonts w:ascii=".VnCentury Schoolbook;Courier New" w:hAnsi=".VnCentury Schoolbook;Courier New" w:eastAsia="SimSun;宋体" w:cs=".VnCentury Schoolbook;Courier New"/>
      <w:color w:val="000000"/>
      <w:sz w:val="22"/>
      <w:szCs w:val="22"/>
      <w:lang w:val="en-AU"/>
    </w:rPr>
  </w:style>
  <w:style w:type="paragraph" w:styleId="72">
    <w:name w:val="7.2"/>
    <w:basedOn w:val="71Char2"/>
    <w:qFormat/>
    <w:pPr>
      <w:jc w:val="end"/>
    </w:pPr>
    <w:rPr/>
  </w:style>
  <w:style w:type="paragraph" w:styleId="81">
    <w:name w:val="8.1"/>
    <w:basedOn w:val="8Daky"/>
    <w:qFormat/>
    <w:pPr>
      <w:spacing w:lineRule="auto" w:line="240"/>
    </w:pPr>
    <w:rPr>
      <w:lang w:val="en-AU"/>
    </w:rPr>
  </w:style>
  <w:style w:type="paragraph" w:styleId="73">
    <w:name w:val="7.3"/>
    <w:basedOn w:val="72"/>
    <w:qFormat/>
    <w:pPr/>
    <w:rPr/>
  </w:style>
  <w:style w:type="paragraph" w:styleId="83">
    <w:name w:val="8.3"/>
    <w:basedOn w:val="112"/>
    <w:qFormat/>
    <w:pPr>
      <w:widowControl w:val="false"/>
      <w:tabs>
        <w:tab w:val="clear" w:pos="340"/>
        <w:tab w:val="clear" w:pos="680"/>
        <w:tab w:val="clear" w:pos="1021"/>
      </w:tabs>
      <w:overflowPunct w:val="true"/>
      <w:autoSpaceDE w:val="true"/>
      <w:spacing w:lineRule="auto" w:line="264" w:before="60" w:after="60"/>
      <w:ind w:firstLine="425" w:start="0" w:end="0"/>
      <w:jc w:val="end"/>
      <w:textAlignment w:val="auto"/>
    </w:pPr>
    <w:rPr>
      <w:rFonts w:ascii=".VnCentury Schoolbook;Courier New" w:hAnsi=".VnCentury Schoolbook;Courier New" w:eastAsia="Calibri" w:cs=".VnCentury Schoolbook;Courier New"/>
      <w:b w:val="false"/>
      <w:bCs/>
      <w:i/>
      <w:color w:val="000000"/>
      <w:szCs w:val="22"/>
      <w:lang w:val="en-AU"/>
    </w:rPr>
  </w:style>
  <w:style w:type="paragraph" w:styleId="Style83BoldNotItalic">
    <w:name w:val="Style 8.3 + Bold Not Italic"/>
    <w:basedOn w:val="83"/>
    <w:qFormat/>
    <w:pPr/>
    <w:rPr/>
  </w:style>
  <w:style w:type="paragraph" w:styleId="1VnTimeH">
    <w:name w:val="1 + .VnTimeH"/>
    <w:basedOn w:val="Normal"/>
    <w:qFormat/>
    <w:pPr>
      <w:widowControl w:val="false"/>
      <w:spacing w:lineRule="auto" w:line="264" w:before="60" w:after="60"/>
      <w:ind w:firstLine="425" w:start="0" w:end="0"/>
      <w:jc w:val="both"/>
    </w:pPr>
    <w:rPr>
      <w:rFonts w:ascii=".VnTimeH;Courier New" w:hAnsi=".VnTimeH;Courier New" w:eastAsia="Calibri" w:cs=".VnTimeH;Courier New"/>
      <w:i/>
      <w:iCs/>
      <w:color w:val="000000"/>
      <w:sz w:val="30"/>
      <w:szCs w:val="30"/>
    </w:rPr>
  </w:style>
  <w:style w:type="paragraph" w:styleId="122">
    <w:name w:val="1.2"/>
    <w:basedOn w:val="Normal"/>
    <w:qFormat/>
    <w:pPr>
      <w:widowControl w:val="false"/>
      <w:tabs>
        <w:tab w:val="clear" w:pos="709"/>
        <w:tab w:val="center" w:pos="6237" w:leader="dot"/>
      </w:tabs>
      <w:spacing w:lineRule="auto" w:line="264" w:before="60" w:after="60"/>
      <w:ind w:firstLine="425" w:start="0" w:end="0"/>
      <w:jc w:val="both"/>
    </w:pPr>
    <w:rPr>
      <w:rFonts w:ascii=".VnCentury Schoolbook;Courier New" w:hAnsi=".VnCentury Schoolbook;Courier New" w:eastAsia="Calibri" w:cs=".VnCentury Schoolbook;Courier New"/>
      <w:color w:val="000000"/>
      <w:sz w:val="22"/>
      <w:szCs w:val="22"/>
    </w:rPr>
  </w:style>
  <w:style w:type="paragraph" w:styleId="712">
    <w:name w:val="7        1"/>
    <w:basedOn w:val="Normal"/>
    <w:qFormat/>
    <w:pPr>
      <w:widowControl w:val="false"/>
      <w:spacing w:lineRule="auto" w:line="264" w:before="60" w:after="60"/>
      <w:ind w:firstLine="425" w:start="0" w:end="0"/>
      <w:jc w:val="both"/>
    </w:pPr>
    <w:rPr>
      <w:rFonts w:ascii=".VnCentury Schoolbook;Courier New" w:hAnsi=".VnCentury Schoolbook;Courier New" w:eastAsia="Calibri" w:cs=".VnCentury Schoolbook;Courier New"/>
      <w:b/>
      <w:color w:val="000000"/>
      <w:sz w:val="22"/>
      <w:szCs w:val="22"/>
    </w:rPr>
  </w:style>
  <w:style w:type="paragraph" w:styleId="713">
    <w:name w:val="7.1"/>
    <w:basedOn w:val="Normal"/>
    <w:qFormat/>
    <w:pPr>
      <w:widowControl w:val="false"/>
      <w:spacing w:lineRule="auto" w:line="264" w:before="60" w:after="60"/>
      <w:ind w:firstLine="425" w:start="0" w:end="0"/>
      <w:jc w:val="both"/>
    </w:pPr>
    <w:rPr>
      <w:rFonts w:ascii=".VnCentury Schoolbook;Courier New" w:hAnsi=".VnCentury Schoolbook;Courier New" w:eastAsia="SimSun;宋体" w:cs=".VnCentury Schoolbook;Courier New"/>
      <w:b/>
      <w:i/>
      <w:color w:val="000000"/>
      <w:sz w:val="22"/>
      <w:szCs w:val="22"/>
      <w:lang w:val="en-AU"/>
    </w:rPr>
  </w:style>
  <w:style w:type="paragraph" w:styleId="Style71BoldItalic">
    <w:name w:val="Style 7.1 + Bold Italic"/>
    <w:basedOn w:val="713"/>
    <w:qFormat/>
    <w:pPr/>
    <w:rPr>
      <w:b w:val="false"/>
      <w:bCs/>
      <w:i w:val="false"/>
      <w:iCs/>
    </w:rPr>
  </w:style>
  <w:style w:type="paragraph" w:styleId="17">
    <w:name w:val=".1"/>
    <w:basedOn w:val="Normal"/>
    <w:qFormat/>
    <w:pPr>
      <w:widowControl w:val="false"/>
      <w:spacing w:lineRule="auto" w:line="264" w:before="60" w:after="60"/>
      <w:ind w:firstLine="425" w:start="0" w:end="0"/>
      <w:jc w:val="both"/>
    </w:pPr>
    <w:rPr>
      <w:rFonts w:ascii=".VnCentury Schoolbook;Courier New" w:hAnsi=".VnCentury Schoolbook;Courier New" w:eastAsia="SimSun;宋体" w:cs=".VnCentury Schoolbook;Courier New"/>
      <w:color w:val="000000"/>
      <w:sz w:val="22"/>
      <w:szCs w:val="22"/>
      <w:lang w:val="en-AU"/>
    </w:rPr>
  </w:style>
  <w:style w:type="paragraph" w:styleId="cancu">
    <w:name w:val="cancu"/>
    <w:qFormat/>
    <w:pPr>
      <w:widowControl/>
      <w:autoSpaceDE w:val="false"/>
      <w:bidi w:val="0"/>
      <w:ind w:firstLine="567" w:start="0" w:end="0"/>
      <w:jc w:val="both"/>
    </w:pPr>
    <w:rPr>
      <w:rFonts w:ascii=".VnTime;Times New Roman" w:hAnsi=".VnTime;Times New Roman" w:eastAsia="Calibri" w:cs=".VnTime;Times New Roman"/>
      <w:i/>
      <w:iCs/>
      <w:color w:val="0000FF"/>
      <w:sz w:val="24"/>
      <w:szCs w:val="24"/>
      <w:lang w:val="en-US" w:eastAsia="en-US" w:bidi="ar-SA"/>
    </w:rPr>
  </w:style>
  <w:style w:type="paragraph" w:styleId="chucdanh">
    <w:name w:val="chucdanh"/>
    <w:qFormat/>
    <w:pPr>
      <w:widowControl/>
      <w:autoSpaceDE w:val="false"/>
      <w:bidi w:val="0"/>
      <w:jc w:val="center"/>
    </w:pPr>
    <w:rPr>
      <w:rFonts w:ascii=".VnTimeH;Courier New" w:hAnsi=".VnTimeH;Courier New" w:eastAsia="Calibri" w:cs=".VnTimeH;Courier New"/>
      <w:color w:val="0000FF"/>
      <w:sz w:val="20"/>
      <w:szCs w:val="20"/>
      <w:lang w:val="en-US" w:eastAsia="en-US" w:bidi="ar-SA"/>
    </w:rPr>
  </w:style>
  <w:style w:type="paragraph" w:styleId="loai-vb">
    <w:name w:val="loai-vb"/>
    <w:qFormat/>
    <w:pPr>
      <w:keepNext w:val="true"/>
      <w:widowControl/>
      <w:autoSpaceDE w:val="false"/>
      <w:bidi w:val="0"/>
      <w:spacing w:before="360" w:after="120"/>
      <w:jc w:val="center"/>
    </w:pPr>
    <w:rPr>
      <w:rFonts w:ascii=".VnTimeH;Courier New" w:hAnsi=".VnTimeH;Courier New" w:eastAsia="Calibri" w:cs=".VnTimeH;Courier New"/>
      <w:b/>
      <w:bCs/>
      <w:color w:val="0000FF"/>
      <w:spacing w:val="100"/>
      <w:sz w:val="32"/>
      <w:szCs w:val="32"/>
      <w:lang w:val="en-US" w:eastAsia="en-US" w:bidi="ar-SA"/>
    </w:rPr>
  </w:style>
  <w:style w:type="paragraph" w:styleId="ten-vb">
    <w:name w:val="ten-vb"/>
    <w:qFormat/>
    <w:pPr>
      <w:widowControl/>
      <w:autoSpaceDE w:val="false"/>
      <w:bidi w:val="0"/>
      <w:jc w:val="center"/>
    </w:pPr>
    <w:rPr>
      <w:rFonts w:ascii=".VnTimeH;Courier New" w:hAnsi=".VnTimeH;Courier New" w:eastAsia="Calibri" w:cs=".VnTimeH;Courier New"/>
      <w:b/>
      <w:bCs/>
      <w:color w:val="0000FF"/>
      <w:spacing w:val="24"/>
      <w:sz w:val="20"/>
      <w:szCs w:val="20"/>
      <w:lang w:val="en-US" w:eastAsia="en-US" w:bidi="ar-SA"/>
    </w:rPr>
  </w:style>
  <w:style w:type="paragraph" w:styleId="congbo">
    <w:name w:val="congbo"/>
    <w:qFormat/>
    <w:pPr>
      <w:widowControl/>
      <w:autoSpaceDE w:val="false"/>
      <w:bidi w:val="0"/>
      <w:spacing w:before="360" w:after="160"/>
      <w:jc w:val="center"/>
    </w:pPr>
    <w:rPr>
      <w:rFonts w:ascii=".VnTimeH;Courier New" w:hAnsi=".VnTimeH;Courier New" w:eastAsia="Calibri" w:cs=".VnTimeH;Courier New"/>
      <w:b/>
      <w:bCs/>
      <w:color w:val="0000FF"/>
      <w:sz w:val="20"/>
      <w:szCs w:val="20"/>
      <w:lang w:val="en-US" w:eastAsia="en-US" w:bidi="ar-SA"/>
    </w:rPr>
  </w:style>
  <w:style w:type="paragraph" w:styleId="n-chuong1">
    <w:name w:val="n-chuong1"/>
    <w:basedOn w:val="Normal"/>
    <w:qFormat/>
    <w:pPr>
      <w:spacing w:before="300" w:after="80"/>
      <w:jc w:val="center"/>
    </w:pPr>
    <w:rPr>
      <w:rFonts w:ascii=".VnTime;Times New Roman" w:hAnsi=".VnTime;Times New Roman" w:eastAsia="Calibri" w:cs=".VnTime;Times New Roman"/>
      <w:b/>
      <w:i/>
      <w:szCs w:val="20"/>
    </w:rPr>
  </w:style>
  <w:style w:type="paragraph" w:styleId="chuongmuc">
    <w:name w:val="chuongmuc"/>
    <w:qFormat/>
    <w:pPr>
      <w:keepNext w:val="true"/>
      <w:widowControl/>
      <w:autoSpaceDE w:val="false"/>
      <w:bidi w:val="0"/>
      <w:spacing w:before="120" w:after="0"/>
      <w:jc w:val="center"/>
    </w:pPr>
    <w:rPr>
      <w:rFonts w:ascii=".VnTimeH;Courier New" w:hAnsi=".VnTimeH;Courier New" w:eastAsia="Calibri" w:cs=".VnTimeH;Courier New"/>
      <w:color w:val="0000FF"/>
      <w:sz w:val="22"/>
      <w:szCs w:val="22"/>
      <w:lang w:val="en-US" w:eastAsia="en-US" w:bidi="ar-SA"/>
    </w:rPr>
  </w:style>
  <w:style w:type="paragraph" w:styleId="giua-nghieng">
    <w:name w:val="giua-nghieng"/>
    <w:qFormat/>
    <w:pPr>
      <w:widowControl/>
      <w:autoSpaceDE w:val="false"/>
      <w:bidi w:val="0"/>
      <w:jc w:val="center"/>
    </w:pPr>
    <w:rPr>
      <w:rFonts w:ascii=".VnTime;Times New Roman" w:hAnsi=".VnTime;Times New Roman" w:eastAsia="Calibri" w:cs=".VnTime;Times New Roman"/>
      <w:i/>
      <w:iCs/>
      <w:color w:val="0000FF"/>
      <w:sz w:val="20"/>
      <w:szCs w:val="24"/>
      <w:lang w:val="en-US" w:eastAsia="en-US" w:bidi="ar-SA"/>
    </w:rPr>
  </w:style>
  <w:style w:type="paragraph" w:styleId="141">
    <w:name w:val="14"/>
    <w:basedOn w:val="Heading"/>
    <w:qFormat/>
    <w:pPr>
      <w:widowControl w:val="false"/>
      <w:tabs>
        <w:tab w:val="clear" w:pos="709"/>
        <w:tab w:val="left" w:pos="567" w:leader="none"/>
      </w:tabs>
      <w:spacing w:lineRule="auto" w:line="264" w:before="0" w:after="0"/>
      <w:outlineLvl w:val="9"/>
    </w:pPr>
    <w:rPr>
      <w:rFonts w:ascii=".VnHelvetInsH" w:hAnsi=".VnHelvetInsH" w:eastAsia="Calibri" w:cs=".VnHelvetInsH"/>
      <w:b w:val="false"/>
      <w:bCs w:val="false"/>
      <w:i w:val="false"/>
      <w:iCs w:val="false"/>
      <w:color w:val="000000"/>
      <w:sz w:val="36"/>
      <w:szCs w:val="20"/>
    </w:rPr>
  </w:style>
  <w:style w:type="paragraph" w:styleId="15CharCharChar">
    <w:name w:val="15 Char Char Char"/>
    <w:basedOn w:val="BodyText1"/>
    <w:qFormat/>
    <w:pPr>
      <w:widowControl w:val="false"/>
      <w:tabs>
        <w:tab w:val="clear" w:pos="709"/>
        <w:tab w:val="left" w:pos="567" w:leader="none"/>
      </w:tabs>
      <w:jc w:val="center"/>
    </w:pPr>
    <w:rPr>
      <w:rFonts w:ascii=".VnHelvetIns" w:hAnsi=".VnHelvetIns" w:eastAsia="Calibri" w:cs=".VnTime;Times New Roman"/>
      <w:color w:val="000000"/>
      <w:spacing w:val="20"/>
      <w:sz w:val="26"/>
      <w:szCs w:val="26"/>
    </w:rPr>
  </w:style>
  <w:style w:type="paragraph" w:styleId="4CharCharChar">
    <w:name w:val="4 Char Char Char"/>
    <w:basedOn w:val="Heading6"/>
    <w:qFormat/>
    <w:pPr>
      <w:widowControl w:val="false"/>
      <w:numPr>
        <w:ilvl w:val="0"/>
        <w:numId w:val="0"/>
      </w:numPr>
      <w:tabs>
        <w:tab w:val="clear" w:pos="709"/>
        <w:tab w:val="left" w:pos="567" w:leader="none"/>
      </w:tabs>
      <w:spacing w:before="0" w:after="0"/>
      <w:jc w:val="center"/>
      <w:outlineLvl w:val="9"/>
    </w:pPr>
    <w:rPr>
      <w:rFonts w:ascii=".VnAvantH" w:hAnsi=".VnAvantH" w:eastAsia="Calibri" w:cs=".VnTime;Times New Roman"/>
      <w:color w:val="000000"/>
      <w:spacing w:val="28"/>
      <w:sz w:val="23"/>
      <w:szCs w:val="23"/>
    </w:rPr>
  </w:style>
  <w:style w:type="paragraph" w:styleId="132">
    <w:name w:val="13"/>
    <w:basedOn w:val="Normal"/>
    <w:qFormat/>
    <w:pPr>
      <w:widowControl w:val="false"/>
      <w:tabs>
        <w:tab w:val="clear" w:pos="709"/>
        <w:tab w:val="left" w:pos="567" w:leader="none"/>
      </w:tabs>
      <w:spacing w:before="40" w:after="40"/>
      <w:jc w:val="center"/>
    </w:pPr>
    <w:rPr>
      <w:rFonts w:ascii=".VnCentury SchoolbookH" w:hAnsi=".VnCentury SchoolbookH" w:eastAsia="Calibri" w:cs=".VnCentury SchoolbookH"/>
      <w:b/>
      <w:bCs/>
      <w:color w:val="000000"/>
      <w:sz w:val="18"/>
      <w:szCs w:val="20"/>
    </w:rPr>
  </w:style>
  <w:style w:type="paragraph" w:styleId="10">
    <w:name w:val="10"/>
    <w:basedOn w:val="Normal"/>
    <w:qFormat/>
    <w:pPr>
      <w:widowControl w:val="false"/>
      <w:tabs>
        <w:tab w:val="clear" w:pos="709"/>
        <w:tab w:val="left" w:pos="567" w:leader="none"/>
      </w:tabs>
      <w:jc w:val="center"/>
    </w:pPr>
    <w:rPr>
      <w:rFonts w:ascii=".VnAvantH" w:hAnsi=".VnAvantH" w:eastAsia="Calibri" w:cs=".VnAvantH"/>
      <w:b/>
      <w:color w:val="000000"/>
      <w:sz w:val="20"/>
      <w:szCs w:val="20"/>
    </w:rPr>
  </w:style>
  <w:style w:type="paragraph" w:styleId="1456">
    <w:name w:val="1456"/>
    <w:basedOn w:val="Normal"/>
    <w:qFormat/>
    <w:pPr>
      <w:widowControl w:val="false"/>
      <w:tabs>
        <w:tab w:val="clear" w:pos="709"/>
        <w:tab w:val="left" w:pos="567" w:leader="none"/>
      </w:tabs>
      <w:jc w:val="center"/>
    </w:pPr>
    <w:rPr>
      <w:rFonts w:ascii=".VnHelvetIns" w:hAnsi=".VnHelvetIns" w:eastAsia="Calibri" w:cs=".VnTime;Times New Roman"/>
      <w:color w:val="000000"/>
      <w:spacing w:val="24"/>
      <w:sz w:val="26"/>
      <w:szCs w:val="24"/>
    </w:rPr>
  </w:style>
  <w:style w:type="paragraph" w:styleId="18">
    <w:name w:val="18"/>
    <w:basedOn w:val="n-chuongten"/>
    <w:qFormat/>
    <w:pPr>
      <w:widowControl w:val="false"/>
      <w:spacing w:before="0" w:after="0"/>
    </w:pPr>
    <w:rPr>
      <w:rFonts w:ascii=".VnCentury SchoolbookH" w:hAnsi=".VnCentury SchoolbookH" w:cs=".VnCentury SchoolbookH"/>
      <w:bCs/>
      <w:color w:val="000000"/>
      <w:sz w:val="36"/>
    </w:rPr>
  </w:style>
  <w:style w:type="paragraph" w:styleId="5CharCharChar">
    <w:name w:val="5 Char Char Char"/>
    <w:basedOn w:val="Normal"/>
    <w:qFormat/>
    <w:pPr>
      <w:widowControl w:val="false"/>
      <w:tabs>
        <w:tab w:val="clear" w:pos="709"/>
        <w:tab w:val="left" w:pos="567" w:leader="none"/>
      </w:tabs>
      <w:jc w:val="center"/>
    </w:pPr>
    <w:rPr>
      <w:rFonts w:ascii=".VnCentury Schoolbook;Courier New" w:hAnsi=".VnCentury Schoolbook;Courier New" w:eastAsia="Calibri" w:cs="Arial"/>
      <w:b/>
      <w:bCs/>
      <w:i/>
      <w:iCs/>
      <w:color w:val="000000"/>
      <w:sz w:val="23"/>
      <w:szCs w:val="23"/>
    </w:rPr>
  </w:style>
  <w:style w:type="paragraph" w:styleId="26">
    <w:name w:val="2."/>
    <w:basedOn w:val="Normal"/>
    <w:qFormat/>
    <w:pPr>
      <w:widowControl w:val="false"/>
      <w:spacing w:lineRule="auto" w:line="264" w:before="120" w:after="0"/>
      <w:jc w:val="center"/>
    </w:pPr>
    <w:rPr>
      <w:rFonts w:ascii=".VnCentury SchoolbookH" w:hAnsi=".VnCentury SchoolbookH" w:eastAsia="Calibri" w:cs=".VnCentury SchoolbookH"/>
      <w:b/>
      <w:color w:val="000000"/>
      <w:szCs w:val="20"/>
    </w:rPr>
  </w:style>
  <w:style w:type="paragraph" w:styleId="1121">
    <w:name w:val="112"/>
    <w:basedOn w:val="Normal"/>
    <w:qFormat/>
    <w:pPr>
      <w:widowControl w:val="false"/>
      <w:spacing w:lineRule="auto" w:line="264" w:before="120" w:after="0"/>
      <w:ind w:firstLine="567" w:start="0" w:end="0"/>
      <w:jc w:val="center"/>
    </w:pPr>
    <w:rPr>
      <w:rFonts w:ascii=".VnCentury Schoolbook;Courier New" w:hAnsi=".VnCentury Schoolbook;Courier New" w:eastAsia="Calibri" w:cs=".VnCentury Schoolbook;Courier New"/>
      <w:color w:val="000000"/>
      <w:sz w:val="23"/>
      <w:szCs w:val="20"/>
    </w:rPr>
  </w:style>
  <w:style w:type="paragraph" w:styleId="Style1chinhtrang115pt">
    <w:name w:val="Style 1 chinh trang + 11.5 pt"/>
    <w:basedOn w:val="Normal"/>
    <w:qFormat/>
    <w:pPr>
      <w:widowControl w:val="false"/>
      <w:spacing w:lineRule="auto" w:line="264" w:before="60" w:after="60"/>
      <w:ind w:firstLine="567" w:start="0" w:end="0"/>
      <w:jc w:val="both"/>
    </w:pPr>
    <w:rPr>
      <w:rFonts w:ascii=".VnCentury Schoolbook;Courier New" w:hAnsi=".VnCentury Schoolbook;Courier New" w:eastAsia="Calibri" w:cs=".VnTime;Times New Roman"/>
      <w:color w:val="000000"/>
      <w:sz w:val="22"/>
      <w:szCs w:val="22"/>
    </w:rPr>
  </w:style>
  <w:style w:type="paragraph" w:styleId="dc">
    <w:name w:val="dc"/>
    <w:basedOn w:val="Normal"/>
    <w:qFormat/>
    <w:pPr>
      <w:overflowPunct w:val="false"/>
      <w:autoSpaceDE w:val="false"/>
      <w:jc w:val="center"/>
      <w:textAlignment w:val="baseline"/>
    </w:pPr>
    <w:rPr>
      <w:rFonts w:ascii=".VnCentury Schoolbook;Courier New" w:hAnsi=".VnCentury Schoolbook;Courier New" w:eastAsia="Calibri" w:cs=".VnCentury Schoolbook;Courier New"/>
      <w:color w:val="000000"/>
      <w:sz w:val="22"/>
      <w:szCs w:val="22"/>
    </w:rPr>
  </w:style>
  <w:style w:type="paragraph" w:styleId="colai">
    <w:name w:val="colai"/>
    <w:basedOn w:val="Normal"/>
    <w:qFormat/>
    <w:pPr>
      <w:widowControl w:val="false"/>
      <w:overflowPunct w:val="false"/>
      <w:autoSpaceDE w:val="false"/>
      <w:spacing w:lineRule="auto" w:line="276" w:before="120" w:after="0"/>
      <w:ind w:firstLine="397" w:start="0" w:end="0"/>
      <w:jc w:val="both"/>
      <w:textAlignment w:val="baseline"/>
    </w:pPr>
    <w:rPr>
      <w:rFonts w:ascii=".VnCentury Schoolbook;Courier New" w:hAnsi=".VnCentury Schoolbook;Courier New" w:eastAsia="Calibri" w:cs=".VnCentury Schoolbook;Courier New"/>
      <w:spacing w:val="-4"/>
      <w:sz w:val="22"/>
      <w:szCs w:val="22"/>
    </w:rPr>
  </w:style>
  <w:style w:type="paragraph" w:styleId="so">
    <w:name w:val="so"/>
    <w:basedOn w:val="Normal"/>
    <w:qFormat/>
    <w:pPr>
      <w:widowControl w:val="false"/>
      <w:overflowPunct w:val="false"/>
      <w:autoSpaceDE w:val="false"/>
      <w:spacing w:before="120" w:after="0"/>
      <w:jc w:val="center"/>
      <w:textAlignment w:val="baseline"/>
    </w:pPr>
    <w:rPr>
      <w:rFonts w:ascii=".VnCentury Schoolbook;Courier New" w:hAnsi=".VnCentury Schoolbook;Courier New" w:eastAsia="Calibri" w:cs=".VnCentury Schoolbook;Courier New"/>
      <w:i/>
      <w:iCs/>
      <w:sz w:val="22"/>
      <w:szCs w:val="22"/>
    </w:rPr>
  </w:style>
  <w:style w:type="paragraph" w:styleId="veviec">
    <w:name w:val="veviec"/>
    <w:basedOn w:val="Normal"/>
    <w:qFormat/>
    <w:pPr>
      <w:widowControl w:val="false"/>
      <w:spacing w:before="120" w:after="0"/>
      <w:jc w:val="center"/>
    </w:pPr>
    <w:rPr>
      <w:rFonts w:ascii=".VnHelvetInsH" w:hAnsi=".VnHelvetInsH" w:eastAsia="Calibri" w:cs=".VnHelvetInsH"/>
      <w:sz w:val="22"/>
      <w:szCs w:val="20"/>
    </w:rPr>
  </w:style>
  <w:style w:type="paragraph" w:styleId="style211">
    <w:name w:val="style21"/>
    <w:basedOn w:val="Normal"/>
    <w:qFormat/>
    <w:pPr>
      <w:widowControl w:val="false"/>
      <w:ind w:firstLine="397" w:start="0" w:end="0"/>
      <w:jc w:val="both"/>
    </w:pPr>
    <w:rPr>
      <w:rFonts w:ascii=".VnCentury SchoolbookH" w:hAnsi=".VnCentury SchoolbookH" w:eastAsia="Calibri" w:cs=".VnCentury SchoolbookH"/>
      <w:sz w:val="20"/>
      <w:szCs w:val="20"/>
    </w:rPr>
  </w:style>
  <w:style w:type="paragraph" w:styleId="BodyText42">
    <w:name w:val="Body Text 4"/>
    <w:basedOn w:val="BodyTextIndent"/>
    <w:qFormat/>
    <w:pPr>
      <w:widowControl w:val="false"/>
      <w:autoSpaceDE w:val="false"/>
      <w:spacing w:before="0" w:after="120"/>
      <w:ind w:hanging="0" w:start="283" w:end="0"/>
      <w:jc w:val="start"/>
    </w:pPr>
    <w:rPr>
      <w:rFonts w:eastAsia="Calibri"/>
      <w:szCs w:val="28"/>
    </w:rPr>
  </w:style>
  <w:style w:type="paragraph" w:styleId="lama12">
    <w:name w:val="lama1"/>
    <w:basedOn w:val="Normal"/>
    <w:qFormat/>
    <w:pPr>
      <w:spacing w:before="240" w:after="120"/>
      <w:jc w:val="center"/>
    </w:pPr>
    <w:rPr>
      <w:rFonts w:ascii=".VnArialH" w:hAnsi=".VnArialH" w:eastAsia="Calibri" w:cs=".VnArialH"/>
      <w:b/>
      <w:bCs/>
      <w:sz w:val="20"/>
      <w:szCs w:val="20"/>
    </w:rPr>
  </w:style>
  <w:style w:type="paragraph" w:styleId="QD">
    <w:name w:val="QD"/>
    <w:basedOn w:val="Normal"/>
    <w:qFormat/>
    <w:pPr>
      <w:keepNext w:val="true"/>
      <w:autoSpaceDE w:val="false"/>
      <w:jc w:val="center"/>
    </w:pPr>
    <w:rPr>
      <w:rFonts w:ascii=".VnHelvetInsH" w:hAnsi=".VnHelvetInsH" w:eastAsia="Calibri" w:cs=".VnHelvetInsH"/>
      <w:sz w:val="36"/>
      <w:szCs w:val="36"/>
    </w:rPr>
  </w:style>
  <w:style w:type="paragraph" w:styleId="7CharChar">
    <w:name w:val="7 Char Char"/>
    <w:basedOn w:val="1CharCharChar"/>
    <w:qFormat/>
    <w:pPr>
      <w:keepNext w:val="true"/>
      <w:widowControl/>
      <w:spacing w:lineRule="auto" w:line="240" w:before="0" w:after="0"/>
      <w:ind w:hanging="0" w:start="0" w:end="0"/>
      <w:jc w:val="center"/>
    </w:pPr>
    <w:rPr>
      <w:rFonts w:ascii=".VnArial" w:hAnsi=".VnArial" w:cs=".VnArial"/>
      <w:b/>
      <w:spacing w:val="28"/>
    </w:rPr>
  </w:style>
  <w:style w:type="paragraph" w:styleId="8">
    <w:name w:val="8"/>
    <w:basedOn w:val="7CharChar"/>
    <w:qFormat/>
    <w:pPr>
      <w:keepNext w:val="false"/>
      <w:widowControl w:val="false"/>
      <w:spacing w:lineRule="auto" w:line="264" w:before="60" w:after="60"/>
      <w:ind w:firstLine="567" w:start="0" w:end="0"/>
      <w:jc w:val="both"/>
    </w:pPr>
    <w:rPr>
      <w:rFonts w:ascii=".VnCentury Schoolbook;Courier New" w:hAnsi=".VnCentury Schoolbook;Courier New" w:cs=".VnCentury Schoolbook;Courier New"/>
      <w:spacing w:val="0"/>
    </w:rPr>
  </w:style>
  <w:style w:type="paragraph" w:styleId="55">
    <w:name w:val="55"/>
    <w:basedOn w:val="5CharCharChar"/>
    <w:qFormat/>
    <w:pPr>
      <w:keepNext w:val="true"/>
      <w:widowControl/>
      <w:tabs>
        <w:tab w:val="clear" w:pos="567"/>
      </w:tabs>
      <w:overflowPunct w:val="false"/>
      <w:autoSpaceDE w:val="false"/>
      <w:ind w:firstLine="567" w:start="0" w:end="0"/>
      <w:jc w:val="start"/>
      <w:textAlignment w:val="baseline"/>
    </w:pPr>
    <w:rPr>
      <w:rFonts w:cs=".VnCentury Schoolbook;Courier New"/>
      <w:b w:val="false"/>
      <w:bCs w:val="false"/>
      <w:sz w:val="22"/>
      <w:szCs w:val="22"/>
    </w:rPr>
  </w:style>
  <w:style w:type="paragraph" w:styleId="1chinhtrangChar1Char">
    <w:name w:val="1 chinh trang Char1 Char"/>
    <w:basedOn w:val="Normal"/>
    <w:qFormat/>
    <w:pPr>
      <w:widowControl w:val="false"/>
      <w:spacing w:lineRule="auto" w:line="264" w:before="60" w:after="60"/>
      <w:ind w:firstLine="567" w:start="0" w:end="0"/>
      <w:jc w:val="both"/>
    </w:pPr>
    <w:rPr>
      <w:rFonts w:ascii=".VnCentury Schoolbook;Courier New" w:hAnsi=".VnCentury Schoolbook;Courier New" w:eastAsia="Calibri" w:cs=".VnCentury Schoolbook;Courier New"/>
      <w:color w:val="000000"/>
      <w:sz w:val="22"/>
      <w:szCs w:val="22"/>
    </w:rPr>
  </w:style>
  <w:style w:type="paragraph" w:styleId="2dongcachChar">
    <w:name w:val="2 dong cach Char"/>
    <w:basedOn w:val="Normal"/>
    <w:qFormat/>
    <w:pPr>
      <w:widowControl w:val="false"/>
      <w:overflowPunct w:val="false"/>
      <w:jc w:val="center"/>
    </w:pPr>
    <w:rPr>
      <w:rFonts w:ascii=".VnCentury Schoolbook;Courier New" w:hAnsi=".VnCentury Schoolbook;Courier New" w:eastAsia="Calibri" w:cs=".VnCentury Schoolbook;Courier New"/>
      <w:bCs/>
      <w:color w:val="000000"/>
      <w:sz w:val="22"/>
      <w:szCs w:val="22"/>
    </w:rPr>
  </w:style>
  <w:style w:type="paragraph" w:styleId="1chinhtrangCharCharChar2CharCharCharChar">
    <w:name w:val="1 chinh trang Char Char Char2 Char Char Char Char"/>
    <w:basedOn w:val="Normal"/>
    <w:qFormat/>
    <w:pPr>
      <w:widowControl w:val="false"/>
      <w:spacing w:lineRule="auto" w:line="264" w:before="60" w:after="60"/>
      <w:ind w:firstLine="567" w:start="0" w:end="0"/>
      <w:jc w:val="both"/>
    </w:pPr>
    <w:rPr>
      <w:rFonts w:ascii=".VnCentury Schoolbook;Courier New" w:hAnsi=".VnCentury Schoolbook;Courier New" w:eastAsia="Calibri" w:cs=".VnCentury Schoolbook;Courier New"/>
      <w:color w:val="000000"/>
      <w:sz w:val="23"/>
      <w:szCs w:val="23"/>
    </w:rPr>
  </w:style>
  <w:style w:type="paragraph" w:styleId="1chinhtrangCharCharChar">
    <w:name w:val="1 chinh trang Char Char Char"/>
    <w:basedOn w:val="Normal"/>
    <w:qFormat/>
    <w:pPr>
      <w:widowControl w:val="false"/>
      <w:spacing w:lineRule="auto" w:line="264" w:before="60" w:after="60"/>
      <w:ind w:firstLine="567" w:start="0" w:end="0"/>
      <w:jc w:val="both"/>
    </w:pPr>
    <w:rPr>
      <w:rFonts w:ascii=".VnCentury Schoolbook;Courier New" w:hAnsi=".VnCentury Schoolbook;Courier New" w:eastAsia="Calibri" w:cs=".VnCentury Schoolbook;Courier New"/>
      <w:color w:val="000000"/>
      <w:sz w:val="23"/>
      <w:szCs w:val="23"/>
    </w:rPr>
  </w:style>
  <w:style w:type="paragraph" w:styleId="1chinhtrangCharChar4Char">
    <w:name w:val="1 chinh trang Char Char4 Char"/>
    <w:basedOn w:val="Normal"/>
    <w:qFormat/>
    <w:pPr>
      <w:widowControl w:val="false"/>
      <w:spacing w:lineRule="auto" w:line="264" w:before="60" w:after="60"/>
      <w:ind w:firstLine="567" w:start="0" w:end="0"/>
      <w:jc w:val="both"/>
    </w:pPr>
    <w:rPr>
      <w:rFonts w:ascii=".VnCentury Schoolbook;Courier New" w:hAnsi=".VnCentury Schoolbook;Courier New" w:eastAsia="Calibri" w:cs=".VnCentury Schoolbook;Courier New"/>
      <w:color w:val="000000"/>
      <w:sz w:val="23"/>
      <w:szCs w:val="23"/>
    </w:rPr>
  </w:style>
  <w:style w:type="paragraph" w:styleId="171">
    <w:name w:val="17"/>
    <w:basedOn w:val="Normal"/>
    <w:qFormat/>
    <w:pPr>
      <w:widowControl w:val="false"/>
      <w:spacing w:before="120" w:after="0"/>
      <w:jc w:val="center"/>
    </w:pPr>
    <w:rPr>
      <w:rFonts w:ascii=".VnAvantH" w:hAnsi=".VnAvantH" w:eastAsia="Calibri" w:cs=".VnAvantH"/>
      <w:b/>
      <w:color w:val="000000"/>
      <w:sz w:val="26"/>
      <w:szCs w:val="26"/>
    </w:rPr>
  </w:style>
  <w:style w:type="paragraph" w:styleId="Style1chinhtrangBoldCharChar">
    <w:name w:val="Style 1 chinh trang + Bold Char Char"/>
    <w:basedOn w:val="Normal"/>
    <w:qFormat/>
    <w:pPr>
      <w:widowControl w:val="false"/>
      <w:spacing w:lineRule="auto" w:line="264" w:before="60" w:after="60"/>
      <w:ind w:firstLine="567" w:start="0" w:end="0"/>
      <w:jc w:val="both"/>
    </w:pPr>
    <w:rPr>
      <w:rFonts w:ascii=".VnCentury Schoolbook;Courier New" w:hAnsi=".VnCentury Schoolbook;Courier New" w:eastAsia="Calibri" w:cs=".VnCentury Schoolbook;Courier New"/>
      <w:b/>
      <w:bCs/>
      <w:color w:val="000000"/>
      <w:sz w:val="22"/>
      <w:szCs w:val="22"/>
    </w:rPr>
  </w:style>
  <w:style w:type="paragraph" w:styleId="cChar1CharChar">
    <w:name w:val="c Char1 Char Char"/>
    <w:basedOn w:val="Normal"/>
    <w:qFormat/>
    <w:pPr>
      <w:widowControl w:val="false"/>
      <w:spacing w:lineRule="auto" w:line="264" w:before="60" w:after="60"/>
      <w:ind w:hanging="1361" w:start="2438" w:end="0"/>
      <w:jc w:val="both"/>
    </w:pPr>
    <w:rPr>
      <w:rFonts w:ascii=".VnCentury Schoolbook;Courier New" w:hAnsi=".VnCentury Schoolbook;Courier New" w:eastAsia="Calibri" w:cs=".VnCentury Schoolbook;Courier New"/>
      <w:color w:val="000000"/>
      <w:sz w:val="22"/>
      <w:szCs w:val="22"/>
    </w:rPr>
  </w:style>
  <w:style w:type="paragraph" w:styleId="Style1chinhtrangChar1BoldChar">
    <w:name w:val="Style 1 chinh trang Char1 + Bold Char"/>
    <w:basedOn w:val="1chinhtrangChar1Char"/>
    <w:qFormat/>
    <w:pPr/>
    <w:rPr>
      <w:b/>
      <w:bCs/>
    </w:rPr>
  </w:style>
  <w:style w:type="paragraph" w:styleId="1chinhtrang">
    <w:name w:val="1 chinh trang"/>
    <w:basedOn w:val="Normal"/>
    <w:qFormat/>
    <w:pPr>
      <w:widowControl w:val="false"/>
      <w:spacing w:lineRule="auto" w:line="264" w:before="60" w:after="60"/>
      <w:ind w:firstLine="567" w:start="0" w:end="0"/>
      <w:jc w:val="both"/>
    </w:pPr>
    <w:rPr>
      <w:rFonts w:ascii=".VnCentury Schoolbook;Courier New" w:hAnsi=".VnCentury Schoolbook;Courier New" w:cs=".VnCentury Schoolbook;Courier New"/>
      <w:color w:val="000000"/>
      <w:sz w:val="22"/>
      <w:szCs w:val="22"/>
      <w:lang w:val="en-US" w:eastAsia="en-US"/>
    </w:rPr>
  </w:style>
  <w:style w:type="paragraph" w:styleId="3sochuongChar">
    <w:name w:val="3 so chuong Char"/>
    <w:basedOn w:val="Normal"/>
    <w:qFormat/>
    <w:pPr>
      <w:widowControl w:val="false"/>
      <w:jc w:val="center"/>
    </w:pPr>
    <w:rPr>
      <w:rFonts w:ascii=".VnArial" w:hAnsi=".VnArial" w:eastAsia="Calibri" w:cs=".VnArial"/>
      <w:b/>
      <w:sz w:val="22"/>
      <w:szCs w:val="22"/>
    </w:rPr>
  </w:style>
  <w:style w:type="paragraph" w:styleId="Tit1">
    <w:name w:val="Tit1"/>
    <w:basedOn w:val="Normal"/>
    <w:qFormat/>
    <w:pPr>
      <w:ind w:firstLine="567" w:start="0" w:end="0"/>
      <w:jc w:val="center"/>
    </w:pPr>
    <w:rPr>
      <w:rFonts w:ascii=".VnTimeH;Courier New" w:hAnsi=".VnTimeH;Courier New" w:eastAsia="Calibri" w:cs=".VnTimeH;Courier New"/>
      <w:sz w:val="26"/>
      <w:szCs w:val="20"/>
    </w:rPr>
  </w:style>
  <w:style w:type="paragraph" w:styleId="Tit2">
    <w:name w:val="Tit2"/>
    <w:basedOn w:val="Normal"/>
    <w:qFormat/>
    <w:pPr>
      <w:ind w:firstLine="567" w:start="0" w:end="0"/>
      <w:jc w:val="center"/>
    </w:pPr>
    <w:rPr>
      <w:rFonts w:ascii=".VnTimeH;Courier New" w:hAnsi=".VnTimeH;Courier New" w:eastAsia="Calibri" w:cs=".VnTimeH;Courier New"/>
      <w:sz w:val="26"/>
      <w:szCs w:val="20"/>
    </w:rPr>
  </w:style>
  <w:style w:type="paragraph" w:styleId="tit21">
    <w:name w:val="tit21"/>
    <w:basedOn w:val="Normal"/>
    <w:qFormat/>
    <w:pPr>
      <w:spacing w:before="120" w:after="0"/>
      <w:ind w:firstLine="567" w:start="0" w:end="0"/>
      <w:jc w:val="center"/>
    </w:pPr>
    <w:rPr>
      <w:rFonts w:ascii=".VnArialH" w:hAnsi=".VnArialH" w:eastAsia="Calibri" w:cs=".VnArialH"/>
      <w:b/>
      <w:sz w:val="24"/>
      <w:szCs w:val="20"/>
    </w:rPr>
  </w:style>
  <w:style w:type="paragraph" w:styleId="tit11">
    <w:name w:val="tit11"/>
    <w:basedOn w:val="Normal"/>
    <w:qFormat/>
    <w:pPr>
      <w:spacing w:before="120" w:after="0"/>
      <w:ind w:firstLine="567" w:start="0" w:end="0"/>
      <w:jc w:val="center"/>
    </w:pPr>
    <w:rPr>
      <w:rFonts w:ascii=".VnTimeH;Courier New" w:hAnsi=".VnTimeH;Courier New" w:eastAsia="Calibri" w:cs=".VnTimeH;Courier New"/>
      <w:sz w:val="26"/>
      <w:szCs w:val="20"/>
    </w:rPr>
  </w:style>
  <w:style w:type="paragraph" w:styleId="THAN2">
    <w:name w:val="THAN2"/>
    <w:basedOn w:val="Normal"/>
    <w:qFormat/>
    <w:pPr>
      <w:spacing w:lineRule="exact" w:line="400" w:before="120" w:after="0"/>
      <w:ind w:firstLine="720" w:start="0" w:end="0"/>
      <w:jc w:val="both"/>
    </w:pPr>
    <w:rPr>
      <w:rFonts w:ascii=".VnTime;Times New Roman" w:hAnsi=".VnTime;Times New Roman" w:eastAsia="Calibri" w:cs=".VnTime;Times New Roman"/>
      <w:szCs w:val="20"/>
    </w:rPr>
  </w:style>
  <w:style w:type="paragraph" w:styleId="MUC1">
    <w:name w:val="MUC1"/>
    <w:basedOn w:val="PlainText"/>
    <w:qFormat/>
    <w:pPr>
      <w:spacing w:lineRule="exact" w:line="340" w:before="120" w:after="120"/>
      <w:jc w:val="center"/>
    </w:pPr>
    <w:rPr>
      <w:rFonts w:ascii=".VnCentury SchoolbookH" w:hAnsi=".VnCentury SchoolbookH" w:eastAsia="Calibri" w:cs="Times New Roman"/>
      <w:sz w:val="22"/>
    </w:rPr>
  </w:style>
  <w:style w:type="paragraph" w:styleId="TK1">
    <w:name w:val="TK1"/>
    <w:basedOn w:val="PlainText"/>
    <w:qFormat/>
    <w:pPr>
      <w:spacing w:lineRule="exact" w:line="340" w:before="120" w:after="120"/>
    </w:pPr>
    <w:rPr>
      <w:rFonts w:ascii=".VnArialH" w:hAnsi=".VnArialH" w:eastAsia="Calibri" w:cs="Times New Roman"/>
      <w:b/>
      <w:bCs/>
      <w:sz w:val="22"/>
    </w:rPr>
  </w:style>
  <w:style w:type="paragraph" w:styleId="NHOM">
    <w:name w:val="NHOM"/>
    <w:basedOn w:val="PlainText"/>
    <w:qFormat/>
    <w:pPr>
      <w:spacing w:lineRule="exact" w:line="340" w:before="120" w:after="120"/>
    </w:pPr>
    <w:rPr>
      <w:rFonts w:ascii=".VnCentury SchoolbookH" w:hAnsi=".VnCentury SchoolbookH" w:eastAsia="Calibri" w:cs="Times New Roman"/>
      <w:b/>
      <w:bCs/>
      <w:sz w:val="22"/>
    </w:rPr>
  </w:style>
  <w:style w:type="paragraph" w:styleId="NO2">
    <w:name w:val="NO2"/>
    <w:basedOn w:val="PlainText"/>
    <w:qFormat/>
    <w:pPr>
      <w:spacing w:lineRule="exact" w:line="340" w:before="50" w:after="50"/>
      <w:ind w:firstLine="1134" w:start="0" w:end="0"/>
      <w:jc w:val="both"/>
    </w:pPr>
    <w:rPr>
      <w:rFonts w:ascii=".VnCentury Schoolbook;Courier New" w:hAnsi=".VnCentury Schoolbook;Courier New" w:eastAsia="Calibri" w:cs="Times New Roman"/>
      <w:sz w:val="22"/>
    </w:rPr>
  </w:style>
  <w:style w:type="paragraph" w:styleId="NO11">
    <w:name w:val="NO11"/>
    <w:basedOn w:val="Normal11"/>
    <w:qFormat/>
    <w:pPr>
      <w:spacing w:lineRule="exact" w:line="340" w:before="40" w:after="40"/>
      <w:ind w:firstLine="1701" w:start="0" w:end="0"/>
    </w:pPr>
    <w:rPr>
      <w:rFonts w:ascii=".VnCentury Schoolbook;Courier New" w:hAnsi=".VnCentury Schoolbook;Courier New" w:eastAsia="Calibri" w:cs=".VnCentury Schoolbook;Courier New"/>
      <w:bCs w:val="false"/>
      <w:sz w:val="24"/>
      <w:lang w:val="nl-NL"/>
    </w:rPr>
  </w:style>
  <w:style w:type="paragraph" w:styleId="v">
    <w:name w:val="v"/>
    <w:basedOn w:val="PlainText"/>
    <w:qFormat/>
    <w:pPr>
      <w:spacing w:lineRule="exact" w:line="340" w:before="140" w:after="0"/>
      <w:jc w:val="both"/>
    </w:pPr>
    <w:rPr>
      <w:rFonts w:ascii="Times New Roman" w:hAnsi="Times New Roman" w:eastAsia="Calibri" w:cs="Times New Roman"/>
      <w:sz w:val="26"/>
      <w:szCs w:val="26"/>
      <w:lang w:val="nl-NL"/>
    </w:rPr>
  </w:style>
  <w:style w:type="paragraph" w:styleId="11chucdanhnguoiky-co11">
    <w:name w:val="11 chuc danh nguoi ky-co 11"/>
    <w:basedOn w:val="Normal"/>
    <w:qFormat/>
    <w:pPr>
      <w:widowControl w:val="false"/>
      <w:jc w:val="center"/>
    </w:pPr>
    <w:rPr>
      <w:rFonts w:ascii=".VnAvantH" w:hAnsi=".VnAvantH" w:eastAsia="Calibri" w:cs=".VnAvantH"/>
      <w:b/>
      <w:color w:val="000000"/>
      <w:sz w:val="22"/>
      <w:szCs w:val="22"/>
    </w:rPr>
  </w:style>
  <w:style w:type="paragraph" w:styleId="aChar">
    <w:name w:val="a Char"/>
    <w:basedOn w:val="Normal"/>
    <w:qFormat/>
    <w:pPr>
      <w:widowControl w:val="false"/>
      <w:jc w:val="center"/>
    </w:pPr>
    <w:rPr>
      <w:rFonts w:ascii=".VnHelvetIns" w:hAnsi=".VnHelvetIns" w:eastAsia="Calibri" w:cs=".VnHelvetIns"/>
      <w:color w:val="000000"/>
      <w:sz w:val="26"/>
      <w:szCs w:val="26"/>
    </w:rPr>
  </w:style>
  <w:style w:type="paragraph" w:styleId="2dongcach">
    <w:name w:val="2 dong cach"/>
    <w:basedOn w:val="Normal"/>
    <w:qFormat/>
    <w:pPr>
      <w:widowControl w:val="false"/>
      <w:overflowPunct w:val="false"/>
      <w:jc w:val="center"/>
    </w:pPr>
    <w:rPr>
      <w:rFonts w:ascii=".VnCentury Schoolbook;Courier New" w:hAnsi=".VnCentury Schoolbook;Courier New" w:eastAsia="Calibri" w:cs=".VnCentury Schoolbook;Courier New"/>
      <w:bCs/>
      <w:color w:val="000000"/>
      <w:sz w:val="22"/>
      <w:szCs w:val="22"/>
    </w:rPr>
  </w:style>
  <w:style w:type="paragraph" w:styleId="6tenmucphan">
    <w:name w:val="6 ten muc phan"/>
    <w:basedOn w:val="Normal"/>
    <w:qFormat/>
    <w:pPr>
      <w:widowControl w:val="false"/>
      <w:jc w:val="center"/>
    </w:pPr>
    <w:rPr>
      <w:rFonts w:ascii=".VnCentury SchoolbookH" w:hAnsi=".VnCentury SchoolbookH" w:eastAsia="Calibri" w:cs=".VnCentury SchoolbookH"/>
      <w:b/>
      <w:color w:val="000000"/>
      <w:sz w:val="22"/>
      <w:szCs w:val="22"/>
    </w:rPr>
  </w:style>
  <w:style w:type="paragraph" w:styleId="8DakyCharChar">
    <w:name w:val="8 Da ky Char Char"/>
    <w:basedOn w:val="Normal"/>
    <w:qFormat/>
    <w:pPr>
      <w:widowControl w:val="false"/>
      <w:jc w:val="center"/>
    </w:pPr>
    <w:rPr>
      <w:rFonts w:ascii=".VnCentury Schoolbook;Courier New" w:hAnsi=".VnCentury Schoolbook;Courier New" w:eastAsia="Calibri" w:cs=".VnCentury Schoolbook;Courier New"/>
      <w:i/>
      <w:color w:val="000000"/>
      <w:sz w:val="22"/>
      <w:szCs w:val="22"/>
    </w:rPr>
  </w:style>
  <w:style w:type="paragraph" w:styleId="eChar">
    <w:name w:val="e Char"/>
    <w:basedOn w:val="aChar"/>
    <w:qFormat/>
    <w:pPr/>
    <w:rPr>
      <w:rFonts w:ascii=".VnAvantH" w:hAnsi=".VnAvantH" w:cs=".VnAvantH"/>
      <w:b/>
      <w:i/>
      <w:sz w:val="22"/>
      <w:szCs w:val="22"/>
    </w:rPr>
  </w:style>
  <w:style w:type="paragraph" w:styleId="4tenchuongCharCharCharChar">
    <w:name w:val="4 ten chuong Char Char Char Char"/>
    <w:basedOn w:val="Normal"/>
    <w:qFormat/>
    <w:pPr>
      <w:widowControl w:val="false"/>
      <w:jc w:val="center"/>
    </w:pPr>
    <w:rPr>
      <w:rFonts w:ascii=".VnAvantH" w:hAnsi=".VnAvantH" w:eastAsia="Calibri" w:cs=".VnAvantH"/>
      <w:b/>
      <w:color w:val="000000"/>
      <w:sz w:val="22"/>
      <w:szCs w:val="22"/>
    </w:rPr>
  </w:style>
  <w:style w:type="paragraph" w:styleId="1chinhtrangCharChar1CharChar">
    <w:name w:val="1 chinh trang Char Char1 Char Char"/>
    <w:basedOn w:val="Normal"/>
    <w:qFormat/>
    <w:pPr>
      <w:widowControl w:val="false"/>
      <w:spacing w:lineRule="auto" w:line="264" w:before="60" w:after="60"/>
      <w:ind w:firstLine="567" w:start="0" w:end="0"/>
      <w:jc w:val="both"/>
    </w:pPr>
    <w:rPr>
      <w:rFonts w:ascii=".VnCentury Schoolbook;Courier New" w:hAnsi=".VnCentury Schoolbook;Courier New" w:eastAsia="Calibri" w:cs=".VnCentury Schoolbook;Courier New"/>
      <w:color w:val="000000"/>
      <w:sz w:val="22"/>
      <w:szCs w:val="22"/>
    </w:rPr>
  </w:style>
  <w:style w:type="paragraph" w:styleId="4tenchuong">
    <w:name w:val="4 ten chuong"/>
    <w:basedOn w:val="Normal"/>
    <w:qFormat/>
    <w:pPr>
      <w:widowControl w:val="false"/>
      <w:jc w:val="center"/>
    </w:pPr>
    <w:rPr>
      <w:rFonts w:ascii=".VnAvantH" w:hAnsi=".VnAvantH" w:eastAsia="Calibri" w:cs=".VnAvantH"/>
      <w:b/>
      <w:color w:val="000000"/>
      <w:sz w:val="22"/>
      <w:szCs w:val="22"/>
    </w:rPr>
  </w:style>
  <w:style w:type="paragraph" w:styleId="VH">
    <w:name w:val="VH"/>
    <w:basedOn w:val="Normal"/>
    <w:qFormat/>
    <w:pPr>
      <w:widowControl w:val="false"/>
      <w:spacing w:before="120" w:after="0"/>
      <w:jc w:val="center"/>
    </w:pPr>
    <w:rPr>
      <w:rFonts w:ascii=".VnHelvetInsH" w:hAnsi=".VnHelvetInsH" w:eastAsia="Calibri" w:cs=".VnHelvetInsH"/>
      <w:color w:val="000000"/>
    </w:rPr>
  </w:style>
  <w:style w:type="paragraph" w:styleId="VV">
    <w:name w:val="VV"/>
    <w:basedOn w:val="Normal"/>
    <w:qFormat/>
    <w:pPr>
      <w:widowControl w:val="false"/>
      <w:spacing w:before="240" w:after="0"/>
      <w:jc w:val="center"/>
    </w:pPr>
    <w:rPr>
      <w:rFonts w:ascii=".VnCentury SchoolbookH" w:hAnsi=".VnCentury SchoolbookH" w:eastAsia="Calibri" w:cs=".VnCentury SchoolbookH"/>
      <w:b/>
      <w:color w:val="000000"/>
      <w:sz w:val="36"/>
      <w:szCs w:val="36"/>
    </w:rPr>
  </w:style>
  <w:style w:type="paragraph" w:styleId="4tenchuongChar">
    <w:name w:val="4 ten chuong Char"/>
    <w:basedOn w:val="Normal"/>
    <w:qFormat/>
    <w:pPr>
      <w:widowControl w:val="false"/>
      <w:jc w:val="center"/>
    </w:pPr>
    <w:rPr>
      <w:rFonts w:ascii=".VnAvantH" w:hAnsi=".VnAvantH" w:eastAsia="Calibri" w:cs=".VnAvantH"/>
      <w:b/>
      <w:color w:val="000000"/>
      <w:sz w:val="22"/>
      <w:szCs w:val="22"/>
    </w:rPr>
  </w:style>
  <w:style w:type="paragraph" w:styleId="6tenmucphanCharCharCharChar">
    <w:name w:val="6 ten muc phan Char Char Char Char"/>
    <w:basedOn w:val="Normal"/>
    <w:qFormat/>
    <w:pPr>
      <w:widowControl w:val="false"/>
      <w:jc w:val="center"/>
    </w:pPr>
    <w:rPr>
      <w:rFonts w:ascii=".VnCentury SchoolbookH" w:hAnsi=".VnCentury SchoolbookH" w:eastAsia="Calibri" w:cs=".VnCentury SchoolbookH"/>
      <w:b/>
      <w:color w:val="000000"/>
      <w:sz w:val="22"/>
      <w:szCs w:val="22"/>
    </w:rPr>
  </w:style>
  <w:style w:type="paragraph" w:styleId="1chinhtrangCharCharCharChar">
    <w:name w:val="1 chinh trang Char Char Char Char"/>
    <w:basedOn w:val="Normal"/>
    <w:qFormat/>
    <w:pPr>
      <w:widowControl w:val="false"/>
      <w:spacing w:lineRule="auto" w:line="264" w:before="60" w:after="60"/>
      <w:ind w:firstLine="567" w:start="0" w:end="0"/>
      <w:jc w:val="both"/>
    </w:pPr>
    <w:rPr>
      <w:rFonts w:ascii=".VnCentury Schoolbook;Courier New" w:hAnsi=".VnCentury Schoolbook;Courier New" w:eastAsia="Calibri" w:cs=".VnCentury Schoolbook;Courier New"/>
      <w:color w:val="000000"/>
      <w:sz w:val="22"/>
      <w:szCs w:val="22"/>
    </w:rPr>
  </w:style>
  <w:style w:type="paragraph" w:styleId="15CharChar">
    <w:name w:val="15 Char Char"/>
    <w:basedOn w:val="BodyText1"/>
    <w:qFormat/>
    <w:pPr>
      <w:widowControl w:val="false"/>
      <w:tabs>
        <w:tab w:val="clear" w:pos="709"/>
        <w:tab w:val="left" w:pos="567" w:leader="none"/>
      </w:tabs>
      <w:jc w:val="center"/>
    </w:pPr>
    <w:rPr>
      <w:rFonts w:ascii=".VnHelvetIns" w:hAnsi=".VnHelvetIns" w:eastAsia="Calibri" w:cs=".VnTime;Times New Roman"/>
      <w:color w:val="000000"/>
      <w:spacing w:val="20"/>
      <w:sz w:val="26"/>
      <w:szCs w:val="26"/>
    </w:rPr>
  </w:style>
  <w:style w:type="paragraph" w:styleId="4CharChar">
    <w:name w:val="4 Char Char"/>
    <w:basedOn w:val="Heading6"/>
    <w:qFormat/>
    <w:pPr>
      <w:widowControl w:val="false"/>
      <w:numPr>
        <w:ilvl w:val="0"/>
        <w:numId w:val="0"/>
      </w:numPr>
      <w:tabs>
        <w:tab w:val="clear" w:pos="709"/>
        <w:tab w:val="left" w:pos="567" w:leader="none"/>
      </w:tabs>
      <w:spacing w:before="0" w:after="0"/>
      <w:jc w:val="center"/>
      <w:outlineLvl w:val="9"/>
    </w:pPr>
    <w:rPr>
      <w:rFonts w:ascii=".VnAvantH" w:hAnsi=".VnAvantH" w:eastAsia="Calibri" w:cs=".VnTime;Times New Roman"/>
      <w:color w:val="000000"/>
      <w:spacing w:val="28"/>
      <w:sz w:val="23"/>
      <w:szCs w:val="23"/>
    </w:rPr>
  </w:style>
  <w:style w:type="paragraph" w:styleId="5CharChar">
    <w:name w:val="5 Char Char"/>
    <w:basedOn w:val="Normal"/>
    <w:qFormat/>
    <w:pPr>
      <w:widowControl w:val="false"/>
      <w:tabs>
        <w:tab w:val="clear" w:pos="709"/>
        <w:tab w:val="left" w:pos="567" w:leader="none"/>
      </w:tabs>
      <w:jc w:val="center"/>
    </w:pPr>
    <w:rPr>
      <w:rFonts w:ascii=".VnCentury Schoolbook;Courier New" w:hAnsi=".VnCentury Schoolbook;Courier New" w:eastAsia="Calibri" w:cs="Arial"/>
      <w:b/>
      <w:bCs/>
      <w:i/>
      <w:iCs/>
      <w:color w:val="000000"/>
      <w:sz w:val="23"/>
      <w:szCs w:val="23"/>
    </w:rPr>
  </w:style>
  <w:style w:type="paragraph" w:styleId="15Char">
    <w:name w:val="15 Char"/>
    <w:basedOn w:val="BodyText1"/>
    <w:qFormat/>
    <w:pPr>
      <w:widowControl w:val="false"/>
      <w:tabs>
        <w:tab w:val="clear" w:pos="709"/>
        <w:tab w:val="left" w:pos="567" w:leader="none"/>
      </w:tabs>
      <w:jc w:val="center"/>
    </w:pPr>
    <w:rPr>
      <w:rFonts w:ascii=".VnHelvetIns" w:hAnsi=".VnHelvetIns" w:eastAsia="Calibri" w:cs=".VnTime;Times New Roman"/>
      <w:color w:val="000000"/>
      <w:spacing w:val="20"/>
      <w:sz w:val="26"/>
      <w:szCs w:val="26"/>
    </w:rPr>
  </w:style>
  <w:style w:type="paragraph" w:styleId="4Char">
    <w:name w:val="4 Char"/>
    <w:basedOn w:val="Heading6"/>
    <w:qFormat/>
    <w:pPr>
      <w:widowControl w:val="false"/>
      <w:numPr>
        <w:ilvl w:val="0"/>
        <w:numId w:val="0"/>
      </w:numPr>
      <w:tabs>
        <w:tab w:val="clear" w:pos="709"/>
        <w:tab w:val="left" w:pos="567" w:leader="none"/>
      </w:tabs>
      <w:spacing w:before="0" w:after="0"/>
      <w:jc w:val="center"/>
      <w:outlineLvl w:val="9"/>
    </w:pPr>
    <w:rPr>
      <w:rFonts w:ascii=".VnAvantH" w:hAnsi=".VnAvantH" w:eastAsia="Calibri" w:cs=".VnTime;Times New Roman"/>
      <w:color w:val="000000"/>
      <w:spacing w:val="28"/>
      <w:sz w:val="23"/>
      <w:szCs w:val="23"/>
    </w:rPr>
  </w:style>
  <w:style w:type="paragraph" w:styleId="5Char">
    <w:name w:val="5 Char"/>
    <w:basedOn w:val="Normal"/>
    <w:qFormat/>
    <w:pPr>
      <w:widowControl w:val="false"/>
      <w:tabs>
        <w:tab w:val="clear" w:pos="709"/>
        <w:tab w:val="left" w:pos="567" w:leader="none"/>
      </w:tabs>
      <w:jc w:val="center"/>
    </w:pPr>
    <w:rPr>
      <w:rFonts w:ascii=".VnCentury Schoolbook;Courier New" w:hAnsi=".VnCentury Schoolbook;Courier New" w:eastAsia="Calibri" w:cs="Arial"/>
      <w:b/>
      <w:bCs/>
      <w:i/>
      <w:iCs/>
      <w:color w:val="000000"/>
      <w:sz w:val="23"/>
      <w:szCs w:val="23"/>
    </w:rPr>
  </w:style>
  <w:style w:type="paragraph" w:styleId="ps-020-bullet-10">
    <w:name w:val="ps-020-bullet-10"/>
    <w:basedOn w:val="Normal"/>
    <w:qFormat/>
    <w:pPr>
      <w:spacing w:before="0" w:after="120"/>
      <w:ind w:hanging="620" w:start="660" w:end="0"/>
    </w:pPr>
    <w:rPr>
      <w:rFonts w:ascii="Verdana" w:hAnsi="Verdana" w:eastAsia="Calibri" w:cs="Verdana"/>
      <w:color w:val="000000"/>
      <w:sz w:val="20"/>
      <w:szCs w:val="20"/>
    </w:rPr>
  </w:style>
  <w:style w:type="paragraph" w:styleId="level31">
    <w:name w:val="level3"/>
    <w:basedOn w:val="Normal"/>
    <w:qFormat/>
    <w:pPr>
      <w:spacing w:before="120" w:after="60"/>
    </w:pPr>
    <w:rPr>
      <w:rFonts w:ascii="Verdana" w:hAnsi="Verdana" w:eastAsia="Calibri" w:cs="Verdana"/>
      <w:b/>
      <w:bCs/>
      <w:color w:val="585775"/>
      <w:sz w:val="26"/>
      <w:szCs w:val="26"/>
    </w:rPr>
  </w:style>
  <w:style w:type="paragraph" w:styleId="ps-021-bullet-a">
    <w:name w:val="ps-021-bullet-a"/>
    <w:basedOn w:val="Normal"/>
    <w:qFormat/>
    <w:pPr>
      <w:spacing w:before="0" w:after="120"/>
      <w:ind w:hanging="640" w:start="1400" w:end="0"/>
    </w:pPr>
    <w:rPr>
      <w:rFonts w:ascii="Verdana" w:hAnsi="Verdana" w:eastAsia="Calibri" w:cs="Verdana"/>
      <w:color w:val="000000"/>
      <w:sz w:val="20"/>
      <w:szCs w:val="20"/>
    </w:rPr>
  </w:style>
  <w:style w:type="paragraph" w:styleId="ps-022-bullet-i">
    <w:name w:val="ps-022-bullet-i"/>
    <w:basedOn w:val="Normal"/>
    <w:qFormat/>
    <w:pPr>
      <w:spacing w:before="0" w:after="120"/>
      <w:ind w:hanging="600" w:start="1940" w:end="0"/>
    </w:pPr>
    <w:rPr>
      <w:rFonts w:ascii="Verdana" w:hAnsi="Verdana" w:eastAsia="Calibri" w:cs="Verdana"/>
      <w:color w:val="000000"/>
      <w:sz w:val="20"/>
      <w:szCs w:val="20"/>
    </w:rPr>
  </w:style>
  <w:style w:type="paragraph" w:styleId="ps-022-bullet-ii">
    <w:name w:val="ps-022-bullet-ii"/>
    <w:basedOn w:val="Normal"/>
    <w:qFormat/>
    <w:pPr>
      <w:spacing w:before="0" w:after="120"/>
      <w:ind w:hanging="620" w:start="1940" w:end="0"/>
    </w:pPr>
    <w:rPr>
      <w:rFonts w:ascii="Verdana" w:hAnsi="Verdana" w:eastAsia="Calibri" w:cs="Verdana"/>
      <w:color w:val="000000"/>
      <w:sz w:val="20"/>
      <w:szCs w:val="20"/>
    </w:rPr>
  </w:style>
  <w:style w:type="paragraph" w:styleId="ps-020-bullet-qa">
    <w:name w:val="ps-020-bullet-qa"/>
    <w:basedOn w:val="Normal"/>
    <w:qFormat/>
    <w:pPr>
      <w:ind w:hanging="440" w:start="480" w:end="0"/>
    </w:pPr>
    <w:rPr>
      <w:rFonts w:ascii="Verdana" w:hAnsi="Verdana" w:eastAsia="Calibri" w:cs="Verdana"/>
      <w:b/>
      <w:bCs/>
      <w:color w:val="000000"/>
      <w:sz w:val="16"/>
      <w:szCs w:val="16"/>
    </w:rPr>
  </w:style>
  <w:style w:type="paragraph" w:styleId="ps-000-normal-indent-1">
    <w:name w:val="ps-000-normal-indent-1"/>
    <w:basedOn w:val="Normal"/>
    <w:qFormat/>
    <w:pPr>
      <w:spacing w:before="0" w:after="120"/>
      <w:ind w:hanging="0" w:start="640" w:end="0"/>
    </w:pPr>
    <w:rPr>
      <w:rFonts w:ascii="Verdana" w:hAnsi="Verdana" w:eastAsia="Calibri" w:cs="Verdana"/>
      <w:color w:val="000000"/>
      <w:sz w:val="20"/>
      <w:szCs w:val="20"/>
    </w:rPr>
  </w:style>
  <w:style w:type="paragraph" w:styleId="ps-021-bullet">
    <w:name w:val="ps-021-bullet"/>
    <w:basedOn w:val="Normal"/>
    <w:qFormat/>
    <w:pPr>
      <w:spacing w:before="0" w:after="120"/>
      <w:ind w:hanging="480" w:start="960" w:end="0"/>
    </w:pPr>
    <w:rPr>
      <w:rFonts w:ascii="Verdana" w:hAnsi="Verdana" w:eastAsia="Calibri" w:cs="Verdana"/>
      <w:color w:val="000000"/>
      <w:sz w:val="20"/>
      <w:szCs w:val="20"/>
    </w:rPr>
  </w:style>
  <w:style w:type="paragraph" w:styleId="ps-020-bullet-1">
    <w:name w:val="ps-020-bullet-1"/>
    <w:basedOn w:val="Normal"/>
    <w:qFormat/>
    <w:pPr>
      <w:spacing w:before="0" w:after="120"/>
      <w:ind w:hanging="520" w:start="620" w:end="0"/>
    </w:pPr>
    <w:rPr>
      <w:rFonts w:ascii="Verdana" w:hAnsi="Verdana" w:eastAsia="Calibri" w:cs="Verdana"/>
      <w:color w:val="000000"/>
      <w:sz w:val="20"/>
      <w:szCs w:val="20"/>
    </w:rPr>
  </w:style>
  <w:style w:type="paragraph" w:styleId="cChar3">
    <w:name w:val="c Char3"/>
    <w:basedOn w:val="8DakyCharChar"/>
    <w:qFormat/>
    <w:pPr>
      <w:spacing w:lineRule="auto" w:line="264" w:before="60" w:after="60"/>
      <w:ind w:hanging="1361" w:start="2438" w:end="0"/>
      <w:jc w:val="both"/>
    </w:pPr>
    <w:rPr>
      <w:i w:val="false"/>
    </w:rPr>
  </w:style>
  <w:style w:type="paragraph" w:styleId="1chinhtrangChar2">
    <w:name w:val="1 chinh trang Char2"/>
    <w:basedOn w:val="Normal"/>
    <w:qFormat/>
    <w:pPr>
      <w:widowControl w:val="false"/>
      <w:spacing w:lineRule="auto" w:line="264" w:before="60" w:after="60"/>
      <w:ind w:firstLine="567" w:start="0" w:end="0"/>
      <w:jc w:val="both"/>
    </w:pPr>
    <w:rPr>
      <w:rFonts w:ascii=".VnCentury Schoolbook;Courier New" w:hAnsi=".VnCentury Schoolbook;Courier New" w:eastAsia="Calibri" w:cs=".VnCentury Schoolbook;Courier New"/>
      <w:color w:val="000000"/>
      <w:sz w:val="22"/>
      <w:szCs w:val="22"/>
    </w:rPr>
  </w:style>
  <w:style w:type="paragraph" w:styleId="coChar1">
    <w:name w:val="co Char1"/>
    <w:basedOn w:val="Normal"/>
    <w:qFormat/>
    <w:pPr>
      <w:widowControl w:val="false"/>
      <w:spacing w:lineRule="auto" w:line="264" w:before="60" w:after="60"/>
      <w:ind w:hanging="1361" w:start="2637" w:end="0"/>
      <w:jc w:val="both"/>
    </w:pPr>
    <w:rPr>
      <w:rFonts w:ascii=".VnCentury Schoolbook;Courier New" w:hAnsi=".VnCentury Schoolbook;Courier New" w:eastAsia="Calibri" w:cs=".VnCentury Schoolbook;Courier New"/>
      <w:color w:val="000000"/>
      <w:sz w:val="22"/>
      <w:szCs w:val="22"/>
    </w:rPr>
  </w:style>
  <w:style w:type="paragraph" w:styleId="1chinhtrangCharChar1">
    <w:name w:val="1 chinh trang Char Char1"/>
    <w:basedOn w:val="Normal"/>
    <w:qFormat/>
    <w:pPr>
      <w:widowControl w:val="false"/>
      <w:spacing w:lineRule="auto" w:line="264" w:before="60" w:after="60"/>
      <w:ind w:firstLine="567" w:start="0" w:end="0"/>
      <w:jc w:val="both"/>
    </w:pPr>
    <w:rPr>
      <w:rFonts w:ascii=".VnCentury Schoolbook;Courier New" w:hAnsi=".VnCentury Schoolbook;Courier New" w:eastAsia="Calibri" w:cs=".VnCentury Schoolbook;Courier New"/>
      <w:color w:val="000000"/>
      <w:sz w:val="22"/>
      <w:szCs w:val="22"/>
    </w:rPr>
  </w:style>
  <w:style w:type="paragraph" w:styleId="tu1">
    <w:name w:val="tu1"/>
    <w:basedOn w:val="Normal"/>
    <w:qFormat/>
    <w:pPr>
      <w:tabs>
        <w:tab w:val="clear" w:pos="709"/>
        <w:tab w:val="left" w:pos="567" w:leader="none"/>
      </w:tabs>
      <w:ind w:hanging="426" w:start="426" w:end="0"/>
      <w:jc w:val="both"/>
    </w:pPr>
    <w:rPr>
      <w:rFonts w:ascii=".VnTime;Times New Roman" w:hAnsi=".VnTime;Times New Roman" w:eastAsia="Calibri" w:cs=".VnTime;Times New Roman"/>
      <w:sz w:val="22"/>
      <w:szCs w:val="20"/>
      <w:lang w:val="en-GB"/>
    </w:rPr>
  </w:style>
  <w:style w:type="paragraph" w:styleId="k">
    <w:name w:val="k"/>
    <w:basedOn w:val="Normal"/>
    <w:qFormat/>
    <w:pPr>
      <w:spacing w:before="0" w:after="80"/>
      <w:ind w:hanging="0" w:start="2160" w:end="0"/>
      <w:jc w:val="center"/>
    </w:pPr>
    <w:rPr>
      <w:rFonts w:ascii=".VnTime;Times New Roman" w:hAnsi=".VnTime;Times New Roman" w:eastAsia="Calibri" w:cs=".VnTime;Times New Roman"/>
      <w:b/>
      <w:bCs/>
      <w:sz w:val="26"/>
      <w:szCs w:val="26"/>
    </w:rPr>
  </w:style>
  <w:style w:type="paragraph" w:styleId="q">
    <w:name w:val="q"/>
    <w:basedOn w:val="Normal"/>
    <w:qFormat/>
    <w:pPr>
      <w:spacing w:before="480" w:after="80"/>
      <w:jc w:val="center"/>
    </w:pPr>
    <w:rPr>
      <w:rFonts w:ascii=".VnTimeH;Courier New" w:hAnsi=".VnTimeH;Courier New" w:eastAsia="Calibri" w:cs=".VnTimeH;Courier New"/>
      <w:b/>
      <w:bCs/>
      <w:sz w:val="26"/>
      <w:szCs w:val="26"/>
      <w:lang w:val="nl-NL"/>
    </w:rPr>
  </w:style>
  <w:style w:type="paragraph" w:styleId="mb1">
    <w:name w:val="mb1"/>
    <w:basedOn w:val="Normal"/>
    <w:qFormat/>
    <w:pPr>
      <w:spacing w:before="80" w:after="80"/>
      <w:jc w:val="center"/>
    </w:pPr>
    <w:rPr>
      <w:rFonts w:ascii=".VnTime;Times New Roman" w:hAnsi=".VnTime;Times New Roman" w:eastAsia="Calibri" w:cs=".VnTime;Times New Roman"/>
      <w:b/>
      <w:bCs/>
      <w:sz w:val="24"/>
      <w:szCs w:val="24"/>
      <w:lang w:val="nl-NL"/>
    </w:rPr>
  </w:style>
  <w:style w:type="paragraph" w:styleId="Print-FromToSubjectDate">
    <w:name w:val="Print- From: To: Subject: Date:"/>
    <w:basedOn w:val="Normal"/>
    <w:qFormat/>
    <w:pPr>
      <w:pBdr>
        <w:left w:val="single" w:sz="18" w:space="1" w:color="000000"/>
      </w:pBdr>
      <w:overflowPunct w:val="false"/>
      <w:autoSpaceDE w:val="false"/>
      <w:textAlignment w:val="baseline"/>
    </w:pPr>
    <w:rPr>
      <w:rFonts w:ascii=".VnTime;Times New Roman" w:hAnsi=".VnTime;Times New Roman" w:eastAsia="Calibri" w:cs=".VnTime;Times New Roman"/>
    </w:rPr>
  </w:style>
  <w:style w:type="paragraph" w:styleId="ps-020-bullet-100">
    <w:name w:val="ps-020-bullet-100"/>
    <w:basedOn w:val="Normal"/>
    <w:qFormat/>
    <w:pPr>
      <w:spacing w:before="0" w:after="120"/>
      <w:ind w:hanging="740" w:start="760" w:end="0"/>
    </w:pPr>
    <w:rPr>
      <w:rFonts w:ascii="Verdana" w:hAnsi="Verdana" w:eastAsia="Calibri" w:cs="Verdana"/>
      <w:color w:val="000000"/>
      <w:sz w:val="20"/>
      <w:szCs w:val="20"/>
    </w:rPr>
  </w:style>
  <w:style w:type="paragraph" w:styleId="phanCharCharCharChar">
    <w:name w:val="phan Char Char Char Char"/>
    <w:basedOn w:val="Normal"/>
    <w:qFormat/>
    <w:pPr>
      <w:widowControl w:val="false"/>
      <w:jc w:val="center"/>
    </w:pPr>
    <w:rPr>
      <w:rFonts w:ascii=".VnCentury Schoolbook;Courier New" w:hAnsi=".VnCentury Schoolbook;Courier New" w:eastAsia="Calibri" w:cs=".VnCentury Schoolbook;Courier New"/>
      <w:b/>
      <w:color w:val="000000"/>
      <w:sz w:val="22"/>
      <w:szCs w:val="22"/>
    </w:rPr>
  </w:style>
  <w:style w:type="paragraph" w:styleId="71CharCharCharCharCharChar">
    <w:name w:val="7   1 Char Char Char Char Char Char"/>
    <w:basedOn w:val="Normal"/>
    <w:qFormat/>
    <w:pPr>
      <w:widowControl w:val="false"/>
      <w:spacing w:lineRule="auto" w:line="264" w:before="60" w:after="60"/>
      <w:ind w:firstLine="567" w:start="0" w:end="0"/>
      <w:jc w:val="both"/>
    </w:pPr>
    <w:rPr>
      <w:rFonts w:ascii=".VnCentury Schoolbook;Courier New" w:hAnsi=".VnCentury Schoolbook;Courier New" w:eastAsia="Calibri" w:cs=".VnCentury Schoolbook;Courier New"/>
      <w:b/>
      <w:color w:val="000000"/>
      <w:sz w:val="22"/>
      <w:szCs w:val="22"/>
    </w:rPr>
  </w:style>
  <w:style w:type="paragraph" w:styleId="1chinhtrangCharCharChar1">
    <w:name w:val="1 chinh trang Char Char Char1"/>
    <w:basedOn w:val="Normal"/>
    <w:qFormat/>
    <w:pPr>
      <w:widowControl w:val="false"/>
      <w:spacing w:lineRule="auto" w:line="264" w:before="60" w:after="60"/>
      <w:ind w:firstLine="567" w:start="0" w:end="0"/>
      <w:jc w:val="both"/>
    </w:pPr>
    <w:rPr>
      <w:rFonts w:ascii=".VnCentury Schoolbook;Courier New" w:hAnsi=".VnCentury Schoolbook;Courier New" w:eastAsia="Calibri" w:cs=".VnCentury Schoolbook;Courier New"/>
      <w:color w:val="000000"/>
      <w:sz w:val="22"/>
      <w:szCs w:val="22"/>
    </w:rPr>
  </w:style>
  <w:style w:type="paragraph" w:styleId="5somucCharCharCharCharCharCharChar">
    <w:name w:val="5 so muc Char Char Char Char Char Char Char"/>
    <w:basedOn w:val="Normal"/>
    <w:qFormat/>
    <w:pPr>
      <w:widowControl w:val="false"/>
      <w:jc w:val="center"/>
    </w:pPr>
    <w:rPr>
      <w:rFonts w:ascii=".VnCentury Schoolbook;Courier New" w:hAnsi=".VnCentury Schoolbook;Courier New" w:eastAsia="Calibri" w:cs=".VnCentury Schoolbook;Courier New"/>
      <w:b/>
      <w:color w:val="000000"/>
      <w:sz w:val="22"/>
      <w:szCs w:val="22"/>
    </w:rPr>
  </w:style>
  <w:style w:type="paragraph" w:styleId="1chinhtrangCharCharChar2CharCharChar">
    <w:name w:val="1 chinh trang Char Char Char2 Char Char Char"/>
    <w:basedOn w:val="Normal"/>
    <w:qFormat/>
    <w:pPr>
      <w:widowControl w:val="false"/>
      <w:spacing w:lineRule="auto" w:line="264" w:before="60" w:after="60"/>
      <w:ind w:firstLine="567" w:start="0" w:end="0"/>
      <w:jc w:val="both"/>
    </w:pPr>
    <w:rPr>
      <w:rFonts w:ascii=".VnCentury Schoolbook;Courier New" w:hAnsi=".VnCentury Schoolbook;Courier New" w:eastAsia="Calibri" w:cs=".VnCentury Schoolbook;Courier New"/>
      <w:color w:val="000000"/>
      <w:sz w:val="23"/>
      <w:szCs w:val="23"/>
    </w:rPr>
  </w:style>
  <w:style w:type="paragraph" w:styleId="1chinhtrangCharChar4">
    <w:name w:val="1 chinh trang Char Char4"/>
    <w:basedOn w:val="Normal"/>
    <w:qFormat/>
    <w:pPr>
      <w:widowControl w:val="false"/>
      <w:spacing w:lineRule="auto" w:line="264" w:before="60" w:after="60"/>
      <w:ind w:firstLine="567" w:start="0" w:end="0"/>
      <w:jc w:val="both"/>
    </w:pPr>
    <w:rPr>
      <w:rFonts w:ascii=".VnCentury Schoolbook;Courier New" w:hAnsi=".VnCentury Schoolbook;Courier New" w:eastAsia="Calibri" w:cs=".VnCentury Schoolbook;Courier New"/>
      <w:color w:val="000000"/>
      <w:sz w:val="23"/>
      <w:szCs w:val="23"/>
    </w:rPr>
  </w:style>
  <w:style w:type="paragraph" w:styleId="Style1chinhtrangBoldChar">
    <w:name w:val="Style 1 chinh trang + Bold Char"/>
    <w:qFormat/>
    <w:pPr>
      <w:widowControl w:val="false"/>
      <w:bidi w:val="0"/>
      <w:spacing w:lineRule="auto" w:line="264" w:before="60" w:after="60"/>
      <w:ind w:firstLine="567" w:start="0" w:end="0"/>
      <w:jc w:val="both"/>
    </w:pPr>
    <w:rPr>
      <w:rFonts w:ascii=".VnCentury Schoolbook;Courier New" w:hAnsi=".VnCentury Schoolbook;Courier New" w:eastAsia="Calibri" w:cs=".VnCentury Schoolbook;Courier New"/>
      <w:b/>
      <w:bCs/>
      <w:color w:val="000000"/>
      <w:sz w:val="22"/>
      <w:szCs w:val="22"/>
      <w:lang w:val="en-US" w:bidi="ar-SA" w:eastAsia="zh-CN"/>
    </w:rPr>
  </w:style>
  <w:style w:type="paragraph" w:styleId="headingsample">
    <w:name w:val="heading sample"/>
    <w:basedOn w:val="Normal"/>
    <w:qFormat/>
    <w:pPr>
      <w:keepNext w:val="true"/>
      <w:spacing w:before="240" w:after="240"/>
    </w:pPr>
    <w:rPr>
      <w:sz w:val="20"/>
      <w:szCs w:val="20"/>
      <w:lang w:eastAsia="ko-KR"/>
    </w:rPr>
  </w:style>
  <w:style w:type="paragraph" w:styleId="quotedmatter">
    <w:name w:val="quoted matter"/>
    <w:basedOn w:val="Normal"/>
    <w:qFormat/>
    <w:pPr>
      <w:keepNext w:val="true"/>
      <w:tabs>
        <w:tab w:val="clear" w:pos="709"/>
        <w:tab w:val="right" w:pos="8505" w:leader="dot"/>
      </w:tabs>
      <w:spacing w:lineRule="auto" w:line="360"/>
      <w:jc w:val="both"/>
    </w:pPr>
    <w:rPr>
      <w:rFonts w:ascii="Arial" w:hAnsi="Arial" w:cs="Arial"/>
      <w:sz w:val="20"/>
      <w:szCs w:val="20"/>
      <w:lang w:eastAsia="ko-KR"/>
    </w:rPr>
  </w:style>
  <w:style w:type="paragraph" w:styleId="CharChar411">
    <w:name w:val="Char Char41"/>
    <w:basedOn w:val="Normal"/>
    <w:qFormat/>
    <w:pPr>
      <w:pageBreakBefore/>
      <w:tabs>
        <w:tab w:val="clear" w:pos="709"/>
        <w:tab w:val="left" w:pos="850" w:leader="none"/>
        <w:tab w:val="left" w:pos="1191" w:leader="none"/>
        <w:tab w:val="left" w:pos="1531" w:leader="none"/>
      </w:tabs>
      <w:spacing w:before="0" w:after="120"/>
      <w:jc w:val="center"/>
    </w:pPr>
    <w:rPr>
      <w:rFonts w:ascii="Tahoma" w:hAnsi="Tahoma" w:eastAsia="MS Mincho;ＭＳ 明朝" w:cs="Tahoma"/>
      <w:b/>
      <w:bCs/>
      <w:color w:val="FFFFFF"/>
      <w:spacing w:val="20"/>
      <w:sz w:val="22"/>
      <w:szCs w:val="22"/>
      <w:lang w:val="en-GB" w:eastAsia="zh-CN"/>
    </w:rPr>
  </w:style>
  <w:style w:type="paragraph" w:styleId="Contentsmainlisting">
    <w:name w:val="Contents main listing"/>
    <w:basedOn w:val="Normal"/>
    <w:qFormat/>
    <w:pPr>
      <w:keepNext w:val="true"/>
      <w:tabs>
        <w:tab w:val="clear" w:pos="709"/>
        <w:tab w:val="left" w:pos="426" w:leader="none"/>
        <w:tab w:val="right" w:pos="8080" w:leader="dot"/>
        <w:tab w:val="right" w:pos="8221" w:leader="none"/>
      </w:tabs>
      <w:spacing w:lineRule="auto" w:line="360" w:before="120" w:after="0"/>
    </w:pPr>
    <w:rPr>
      <w:caps/>
      <w:sz w:val="24"/>
      <w:szCs w:val="20"/>
    </w:rPr>
  </w:style>
  <w:style w:type="paragraph" w:styleId="indexhometext">
    <w:name w:val="indexhometext"/>
    <w:basedOn w:val="Normal"/>
    <w:qFormat/>
    <w:pPr>
      <w:spacing w:before="280" w:after="280"/>
    </w:pPr>
    <w:rPr>
      <w:sz w:val="24"/>
      <w:szCs w:val="24"/>
    </w:rPr>
  </w:style>
  <w:style w:type="paragraph" w:styleId="CharChar4CharChar">
    <w:name w:val=" Char Char4 Char Char"/>
    <w:basedOn w:val="Normal"/>
    <w:qFormat/>
    <w:pPr>
      <w:pageBreakBefore/>
      <w:tabs>
        <w:tab w:val="clear" w:pos="709"/>
        <w:tab w:val="left" w:pos="850" w:leader="none"/>
        <w:tab w:val="left" w:pos="1191" w:leader="none"/>
        <w:tab w:val="left" w:pos="1531" w:leader="none"/>
      </w:tabs>
      <w:spacing w:before="0" w:after="120"/>
      <w:jc w:val="center"/>
    </w:pPr>
    <w:rPr>
      <w:rFonts w:ascii="Tahoma" w:hAnsi="Tahoma" w:eastAsia="MS Mincho;ＭＳ 明朝" w:cs="Tahoma"/>
      <w:b/>
      <w:bCs/>
      <w:color w:val="FFFFFF"/>
      <w:spacing w:val="20"/>
      <w:sz w:val="22"/>
      <w:szCs w:val="22"/>
      <w:lang w:val="en-GB" w:eastAsia="zh-CN"/>
    </w:rPr>
  </w:style>
  <w:style w:type="paragraph" w:styleId="CharChar4CharChar1">
    <w:name w:val="Char Char4 Char Char"/>
    <w:basedOn w:val="Normal"/>
    <w:qFormat/>
    <w:pPr>
      <w:pageBreakBefore/>
      <w:tabs>
        <w:tab w:val="clear" w:pos="709"/>
        <w:tab w:val="left" w:pos="850" w:leader="none"/>
        <w:tab w:val="left" w:pos="1191" w:leader="none"/>
        <w:tab w:val="left" w:pos="1531" w:leader="none"/>
      </w:tabs>
      <w:spacing w:before="0" w:after="120"/>
      <w:jc w:val="center"/>
    </w:pPr>
    <w:rPr>
      <w:rFonts w:ascii="Tahoma" w:hAnsi="Tahoma" w:eastAsia="MS Mincho;ＭＳ 明朝" w:cs="Tahoma"/>
      <w:b/>
      <w:bCs/>
      <w:color w:val="FFFFFF"/>
      <w:spacing w:val="20"/>
      <w:sz w:val="22"/>
      <w:szCs w:val="22"/>
      <w:lang w:val="en-GB" w:eastAsia="zh-CN"/>
    </w:rPr>
  </w:style>
  <w:style w:type="paragraph" w:styleId="smalllistdot">
    <w:name w:val="smalllistdot"/>
    <w:basedOn w:val="Normal"/>
    <w:qFormat/>
    <w:pPr>
      <w:spacing w:before="280" w:after="280"/>
    </w:pPr>
    <w:rPr>
      <w:sz w:val="24"/>
      <w:szCs w:val="24"/>
    </w:rPr>
  </w:style>
  <w:style w:type="paragraph" w:styleId="Tiep1">
    <w:name w:val="Tiep 1"/>
    <w:basedOn w:val="Normal"/>
    <w:qFormat/>
    <w:pPr>
      <w:numPr>
        <w:ilvl w:val="0"/>
        <w:numId w:val="5"/>
      </w:numPr>
      <w:spacing w:lineRule="exact" w:line="360"/>
      <w:jc w:val="both"/>
    </w:pPr>
    <w:rPr/>
  </w:style>
  <w:style w:type="paragraph" w:styleId="Style13">
    <w:name w:val="(文字) (文字)"/>
    <w:basedOn w:val="Normal"/>
    <w:qFormat/>
    <w:pPr>
      <w:spacing w:lineRule="exact" w:line="240" w:before="0" w:after="160"/>
    </w:pPr>
    <w:rPr>
      <w:rFonts w:ascii="Tahoma" w:hAnsi="Tahoma" w:cs="Tahoma"/>
      <w:sz w:val="20"/>
      <w:szCs w:val="20"/>
    </w:rPr>
  </w:style>
  <w:style w:type="paragraph" w:styleId="CharCharCharCharCharChar">
    <w:name w:val="Char Char Char Char Char Char"/>
    <w:basedOn w:val="Normal"/>
    <w:qFormat/>
    <w:pPr>
      <w:spacing w:lineRule="exact" w:line="240" w:before="0" w:after="160"/>
      <w:ind w:hanging="0" w:start="57" w:end="57"/>
      <w:jc w:val="both"/>
    </w:pPr>
    <w:rPr>
      <w:rFonts w:ascii="Tahoma" w:hAnsi="Tahoma" w:cs="Tahoma"/>
      <w:sz w:val="20"/>
      <w:szCs w:val="20"/>
    </w:rPr>
  </w:style>
  <w:style w:type="paragraph" w:styleId="font8">
    <w:name w:val="font8"/>
    <w:basedOn w:val="Normal"/>
    <w:qFormat/>
    <w:pPr>
      <w:spacing w:before="280" w:after="280"/>
      <w:ind w:hanging="0" w:start="57" w:end="57"/>
      <w:jc w:val="both"/>
    </w:pPr>
    <w:rPr>
      <w:rFonts w:ascii="Symbol" w:hAnsi="Symbol" w:cs="Symbol"/>
      <w:i/>
      <w:iCs/>
      <w:color w:val="0000FF"/>
    </w:rPr>
  </w:style>
  <w:style w:type="paragraph" w:styleId="CharChar2CharChar">
    <w:name w:val=" Char Char2 Char Char"/>
    <w:basedOn w:val="Normal"/>
    <w:qFormat/>
    <w:pPr>
      <w:pageBreakBefore/>
      <w:tabs>
        <w:tab w:val="clear" w:pos="709"/>
        <w:tab w:val="left" w:pos="850" w:leader="none"/>
        <w:tab w:val="left" w:pos="1191" w:leader="none"/>
        <w:tab w:val="left" w:pos="1531" w:leader="none"/>
      </w:tabs>
      <w:spacing w:before="0" w:after="120"/>
      <w:ind w:hanging="0" w:start="57" w:end="57"/>
      <w:jc w:val="center"/>
    </w:pPr>
    <w:rPr>
      <w:rFonts w:ascii="Tahoma" w:hAnsi="Tahoma" w:cs="Tahoma"/>
      <w:bCs/>
      <w:iCs/>
      <w:color w:val="FFFFFF"/>
      <w:spacing w:val="20"/>
      <w:sz w:val="22"/>
      <w:szCs w:val="22"/>
      <w:lang w:val="en-GB" w:eastAsia="zh-CN"/>
    </w:rPr>
  </w:style>
  <w:style w:type="paragraph" w:styleId="indentpara">
    <w:name w:val="indent para"/>
    <w:basedOn w:val="Normal"/>
    <w:qFormat/>
    <w:pPr>
      <w:spacing w:lineRule="exact" w:line="360" w:before="0" w:after="180"/>
      <w:ind w:firstLine="425" w:start="57" w:end="57"/>
      <w:jc w:val="both"/>
    </w:pPr>
    <w:rPr>
      <w:rFonts w:ascii=".VnArial" w:hAnsi=".VnArial" w:cs=".VnArial"/>
      <w:color w:val="000000"/>
      <w:sz w:val="26"/>
      <w:szCs w:val="26"/>
      <w:lang w:eastAsia="ko-KR"/>
    </w:rPr>
  </w:style>
  <w:style w:type="paragraph" w:styleId="CharChar2CharChar1">
    <w:name w:val="Char Char2 Char Char"/>
    <w:basedOn w:val="Normal"/>
    <w:qFormat/>
    <w:pPr>
      <w:pageBreakBefore/>
      <w:tabs>
        <w:tab w:val="clear" w:pos="709"/>
        <w:tab w:val="left" w:pos="850" w:leader="none"/>
        <w:tab w:val="left" w:pos="1191" w:leader="none"/>
        <w:tab w:val="left" w:pos="1531" w:leader="none"/>
      </w:tabs>
      <w:spacing w:before="0" w:after="120"/>
      <w:ind w:hanging="0" w:start="57" w:end="57"/>
      <w:jc w:val="center"/>
    </w:pPr>
    <w:rPr>
      <w:rFonts w:ascii="Tahoma" w:hAnsi="Tahoma" w:cs="Tahoma"/>
      <w:bCs/>
      <w:iCs/>
      <w:color w:val="FFFFFF"/>
      <w:spacing w:val="20"/>
      <w:sz w:val="22"/>
      <w:szCs w:val="22"/>
      <w:lang w:val="en-GB" w:eastAsia="zh-CN"/>
    </w:rPr>
  </w:style>
  <w:style w:type="paragraph" w:styleId="chitiet29">
    <w:name w:val="chitiet_29"/>
    <w:basedOn w:val="Normal"/>
    <w:qFormat/>
    <w:pPr>
      <w:spacing w:before="280" w:after="280"/>
    </w:pPr>
    <w:rPr>
      <w:sz w:val="24"/>
      <w:szCs w:val="24"/>
    </w:rPr>
  </w:style>
  <w:style w:type="paragraph" w:styleId="DACUMcharttext">
    <w:name w:val="DACUM chart text"/>
    <w:basedOn w:val="Normal"/>
    <w:qFormat/>
    <w:pPr>
      <w:spacing w:before="40" w:after="40"/>
    </w:pPr>
    <w:rPr>
      <w:rFonts w:ascii=".VnArial" w:hAnsi=".VnArial" w:cs=".VnArial"/>
      <w:b/>
      <w:sz w:val="18"/>
      <w:szCs w:val="18"/>
      <w:lang w:eastAsia="ko-KR"/>
    </w:rPr>
  </w:style>
  <w:style w:type="paragraph" w:styleId="font9">
    <w:name w:val="font9"/>
    <w:basedOn w:val="Normal"/>
    <w:qFormat/>
    <w:pPr>
      <w:spacing w:before="280" w:after="280"/>
    </w:pPr>
    <w:rPr>
      <w:b/>
      <w:bCs/>
      <w:color w:val="339966"/>
    </w:rPr>
  </w:style>
  <w:style w:type="paragraph" w:styleId="font10">
    <w:name w:val="font10"/>
    <w:basedOn w:val="Normal"/>
    <w:qFormat/>
    <w:pPr>
      <w:spacing w:before="280" w:after="280"/>
    </w:pPr>
    <w:rPr>
      <w:rFonts w:ascii="Symbol" w:hAnsi="Symbol" w:cs="Symbol"/>
      <w:color w:val="339966"/>
    </w:rPr>
  </w:style>
  <w:style w:type="paragraph" w:styleId="font11">
    <w:name w:val="font11"/>
    <w:basedOn w:val="Normal"/>
    <w:qFormat/>
    <w:pPr>
      <w:spacing w:before="280" w:after="280"/>
    </w:pPr>
    <w:rPr>
      <w:color w:val="339966"/>
    </w:rPr>
  </w:style>
  <w:style w:type="paragraph" w:styleId="muc11">
    <w:name w:val="muc11"/>
    <w:basedOn w:val="Normal"/>
    <w:qFormat/>
    <w:pPr>
      <w:tabs>
        <w:tab w:val="clear" w:pos="709"/>
        <w:tab w:val="left" w:pos="1080" w:leader="none"/>
      </w:tabs>
      <w:spacing w:lineRule="auto" w:line="360"/>
      <w:ind w:hanging="360" w:start="1080" w:end="0"/>
      <w:jc w:val="both"/>
    </w:pPr>
    <w:rPr>
      <w:b/>
      <w:spacing w:val="4"/>
      <w:sz w:val="26"/>
    </w:rPr>
  </w:style>
  <w:style w:type="paragraph" w:styleId="Muc21">
    <w:name w:val="Muc21"/>
    <w:basedOn w:val="Heading2"/>
    <w:qFormat/>
    <w:pPr>
      <w:keepNext w:val="false"/>
      <w:numPr>
        <w:ilvl w:val="0"/>
        <w:numId w:val="0"/>
      </w:numPr>
      <w:shd w:fill="FFFFFF" w:val="clear"/>
      <w:spacing w:lineRule="auto" w:line="360" w:before="120" w:after="120"/>
      <w:jc w:val="both"/>
      <w:outlineLvl w:val="9"/>
    </w:pPr>
    <w:rPr>
      <w:bCs w:val="false"/>
      <w:iCs/>
      <w:kern w:val="2"/>
      <w:sz w:val="26"/>
      <w:szCs w:val="26"/>
      <w:vertAlign w:val="superscript"/>
    </w:rPr>
  </w:style>
  <w:style w:type="paragraph" w:styleId="chng">
    <w:name w:val="chương"/>
    <w:basedOn w:val="Normal"/>
    <w:qFormat/>
    <w:pPr>
      <w:jc w:val="center"/>
    </w:pPr>
    <w:rPr>
      <w:b/>
      <w:spacing w:val="4"/>
    </w:rPr>
  </w:style>
  <w:style w:type="paragraph" w:styleId="muc3">
    <w:name w:val="muc3"/>
    <w:basedOn w:val="Normal"/>
    <w:qFormat/>
    <w:pPr>
      <w:spacing w:lineRule="auto" w:line="360"/>
      <w:jc w:val="both"/>
    </w:pPr>
    <w:rPr>
      <w:i/>
      <w:iCs/>
      <w:sz w:val="26"/>
      <w:szCs w:val="26"/>
    </w:rPr>
  </w:style>
  <w:style w:type="paragraph" w:styleId="TIEUDE1">
    <w:name w:val="TIEU DE1"/>
    <w:basedOn w:val="Normal"/>
    <w:qFormat/>
    <w:pPr>
      <w:jc w:val="center"/>
    </w:pPr>
    <w:rPr>
      <w:b/>
      <w:spacing w:val="4"/>
    </w:rPr>
  </w:style>
  <w:style w:type="paragraph" w:styleId="TIEUDE11">
    <w:name w:val="TIEU DE11"/>
    <w:basedOn w:val="muc11"/>
    <w:qFormat/>
    <w:pPr>
      <w:tabs>
        <w:tab w:val="clear" w:pos="1080"/>
      </w:tabs>
      <w:ind w:hanging="0" w:start="0" w:end="0"/>
    </w:pPr>
    <w:rPr>
      <w:kern w:val="2"/>
    </w:rPr>
  </w:style>
  <w:style w:type="paragraph" w:styleId="TIEUDE2">
    <w:name w:val="TIEU DE2"/>
    <w:basedOn w:val="muc2"/>
    <w:qFormat/>
    <w:pPr>
      <w:shd w:fill="FFFFFF" w:val="clear"/>
      <w:spacing w:lineRule="auto" w:line="360" w:before="120" w:after="120"/>
      <w:outlineLvl w:val="1"/>
    </w:pPr>
    <w:rPr>
      <w:iCs/>
      <w:color w:val="000000"/>
      <w:kern w:val="2"/>
      <w:sz w:val="26"/>
      <w:szCs w:val="26"/>
      <w:vertAlign w:val="superscript"/>
    </w:rPr>
  </w:style>
  <w:style w:type="paragraph" w:styleId="TIEUDE3">
    <w:name w:val="TIEU DE3"/>
    <w:basedOn w:val="muc3"/>
    <w:qFormat/>
    <w:pPr/>
    <w:rPr/>
  </w:style>
  <w:style w:type="paragraph" w:styleId="TIEUDEBO">
    <w:name w:val="TIEU DE BO"/>
    <w:basedOn w:val="TIEUDE1"/>
    <w:qFormat/>
    <w:pPr/>
    <w:rPr>
      <w:lang w:val="en-US" w:eastAsia="en-US"/>
    </w:rPr>
  </w:style>
  <w:style w:type="paragraph" w:styleId="CharCharCharChar11">
    <w:name w:val="Char Char Char Char1"/>
    <w:basedOn w:val="Normal"/>
    <w:qFormat/>
    <w:pPr>
      <w:spacing w:lineRule="exact" w:line="240" w:before="0" w:after="160"/>
    </w:pPr>
    <w:rPr>
      <w:rFonts w:ascii="Verdana" w:hAnsi="Verdana" w:cs="Verdana"/>
      <w:sz w:val="20"/>
      <w:szCs w:val="20"/>
    </w:rPr>
  </w:style>
  <w:style w:type="paragraph" w:styleId="colheader">
    <w:name w:val="colheader"/>
    <w:basedOn w:val="Normal"/>
    <w:qFormat/>
    <w:pPr>
      <w:spacing w:before="280" w:after="280"/>
    </w:pPr>
    <w:rPr>
      <w:sz w:val="24"/>
      <w:szCs w:val="24"/>
    </w:rPr>
  </w:style>
  <w:style w:type="paragraph" w:styleId="CharCharCharChar12">
    <w:name w:val=" Char Char Char Char1"/>
    <w:basedOn w:val="Normal"/>
    <w:qFormat/>
    <w:pPr>
      <w:pageBreakBefore/>
      <w:tabs>
        <w:tab w:val="clear" w:pos="709"/>
        <w:tab w:val="left" w:pos="850" w:leader="none"/>
        <w:tab w:val="left" w:pos="1191" w:leader="none"/>
        <w:tab w:val="left" w:pos="1531" w:leader="none"/>
      </w:tabs>
      <w:spacing w:before="0" w:after="120"/>
      <w:jc w:val="center"/>
    </w:pPr>
    <w:rPr>
      <w:rFonts w:ascii="Tahoma" w:hAnsi="Tahoma" w:cs="Tahoma"/>
      <w:bCs/>
      <w:iCs/>
      <w:color w:val="FFFFFF"/>
      <w:spacing w:val="20"/>
      <w:sz w:val="22"/>
      <w:szCs w:val="22"/>
      <w:lang w:val="en-GB" w:eastAsia="zh-CN"/>
    </w:rPr>
  </w:style>
  <w:style w:type="paragraph" w:styleId="para">
    <w:name w:val="para"/>
    <w:basedOn w:val="Normal"/>
    <w:qFormat/>
    <w:pPr>
      <w:spacing w:before="280" w:after="280"/>
    </w:pPr>
    <w:rPr>
      <w:sz w:val="24"/>
      <w:szCs w:val="24"/>
    </w:rPr>
  </w:style>
  <w:style w:type="paragraph" w:styleId="GridTable31">
    <w:name w:val="Grid Table 31"/>
    <w:basedOn w:val="Heading1"/>
    <w:next w:val="Normal"/>
    <w:qFormat/>
    <w:pPr>
      <w:keepLines/>
      <w:numPr>
        <w:ilvl w:val="0"/>
        <w:numId w:val="0"/>
      </w:numPr>
      <w:spacing w:lineRule="auto" w:line="276" w:before="480" w:after="0"/>
      <w:outlineLvl w:val="9"/>
    </w:pPr>
    <w:rPr>
      <w:rFonts w:ascii="Cambria" w:hAnsi="Cambria" w:eastAsia="MS Gothic;ＭＳ ゴシック" w:cs="Cambria"/>
      <w:bCs/>
      <w:color w:val="365F91"/>
      <w:sz w:val="32"/>
      <w:szCs w:val="28"/>
      <w:lang w:eastAsia="ja-JP"/>
    </w:rPr>
  </w:style>
  <w:style w:type="paragraph" w:styleId="GridTable311">
    <w:name w:val="Grid Table 311"/>
    <w:basedOn w:val="Heading1"/>
    <w:next w:val="Normal"/>
    <w:qFormat/>
    <w:pPr>
      <w:keepLines/>
      <w:numPr>
        <w:ilvl w:val="0"/>
        <w:numId w:val="0"/>
      </w:numPr>
      <w:spacing w:lineRule="auto" w:line="276" w:before="480" w:after="0"/>
      <w:outlineLvl w:val="9"/>
    </w:pPr>
    <w:rPr>
      <w:rFonts w:ascii="Cambria" w:hAnsi="Cambria" w:eastAsia="MS Gothic;ＭＳ ゴシック" w:cs="Cambria"/>
      <w:bCs/>
      <w:color w:val="365F91"/>
      <w:szCs w:val="28"/>
      <w:lang w:eastAsia="ja-JP"/>
    </w:rPr>
  </w:style>
  <w:style w:type="paragraph" w:styleId="Standard">
    <w:name w:val="Standard"/>
    <w:qFormat/>
    <w:pPr>
      <w:widowControl w:val="false"/>
      <w:suppressAutoHyphens w:val="true"/>
      <w:bidi w:val="0"/>
    </w:pPr>
    <w:rPr>
      <w:rFonts w:ascii="Times New Roman" w:hAnsi="Times New Roman" w:eastAsia="SimSun;宋体" w:cs="Mangal"/>
      <w:color w:val="auto"/>
      <w:kern w:val="2"/>
      <w:sz w:val="24"/>
      <w:szCs w:val="24"/>
      <w:lang w:val="en-US" w:eastAsia="zh-CN" w:bidi="hi-IN"/>
    </w:rPr>
  </w:style>
  <w:style w:type="paragraph" w:styleId="TableContents">
    <w:name w:val="Table Contents"/>
    <w:basedOn w:val="Normal"/>
    <w:qFormat/>
    <w:pPr>
      <w:suppressLineNumbers/>
      <w:suppressAutoHyphens w:val="true"/>
    </w:pPr>
    <w:rPr>
      <w:sz w:val="24"/>
      <w:szCs w:val="24"/>
    </w:rPr>
  </w:style>
  <w:style w:type="paragraph" w:styleId="TableHeading">
    <w:name w:val="Table Heading"/>
    <w:basedOn w:val="TableContents"/>
    <w:qFormat/>
    <w:pPr>
      <w:jc w:val="center"/>
    </w:pPr>
    <w:rPr>
      <w:b/>
      <w:bCs/>
    </w:rPr>
  </w:style>
  <w:style w:type="paragraph" w:styleId="Framecontents">
    <w:name w:val="Frame contents"/>
    <w:basedOn w:val="BodyText1"/>
    <w:qFormat/>
    <w:pPr>
      <w:suppressAutoHyphens w:val="true"/>
      <w:spacing w:before="0" w:after="120"/>
    </w:pPr>
    <w:rPr>
      <w:rFonts w:ascii="Times New Roman" w:hAnsi="Times New Roman" w:cs="Times New Roman"/>
      <w:b w:val="false"/>
      <w:szCs w:val="24"/>
    </w:rPr>
  </w:style>
  <w:style w:type="paragraph" w:styleId="CharChar4CharChar4">
    <w:name w:val="Char Char4 Char Char4"/>
    <w:basedOn w:val="Normal"/>
    <w:qFormat/>
    <w:pPr>
      <w:pageBreakBefore/>
      <w:tabs>
        <w:tab w:val="clear" w:pos="709"/>
        <w:tab w:val="left" w:pos="850" w:leader="none"/>
        <w:tab w:val="left" w:pos="1191" w:leader="none"/>
        <w:tab w:val="left" w:pos="1531" w:leader="none"/>
      </w:tabs>
      <w:spacing w:before="0" w:after="120"/>
      <w:jc w:val="center"/>
    </w:pPr>
    <w:rPr>
      <w:rFonts w:ascii="Tahoma" w:hAnsi="Tahoma" w:eastAsia="MS Mincho;ＭＳ 明朝" w:cs="Tahoma"/>
      <w:b/>
      <w:bCs/>
      <w:color w:val="FFFFFF"/>
      <w:spacing w:val="20"/>
      <w:sz w:val="22"/>
      <w:szCs w:val="22"/>
      <w:lang w:val="en-GB" w:eastAsia="zh-CN"/>
    </w:rPr>
  </w:style>
  <w:style w:type="paragraph" w:styleId="CharChar4CharChar3">
    <w:name w:val="Char Char4 Char Char3"/>
    <w:basedOn w:val="Normal"/>
    <w:qFormat/>
    <w:pPr>
      <w:pageBreakBefore/>
      <w:tabs>
        <w:tab w:val="clear" w:pos="709"/>
        <w:tab w:val="left" w:pos="850" w:leader="none"/>
        <w:tab w:val="left" w:pos="1191" w:leader="none"/>
        <w:tab w:val="left" w:pos="1531" w:leader="none"/>
      </w:tabs>
      <w:spacing w:before="0" w:after="120"/>
      <w:jc w:val="center"/>
    </w:pPr>
    <w:rPr>
      <w:rFonts w:ascii="Tahoma" w:hAnsi="Tahoma" w:eastAsia="MS Mincho;ＭＳ 明朝" w:cs="Tahoma"/>
      <w:b/>
      <w:bCs/>
      <w:color w:val="FFFFFF"/>
      <w:spacing w:val="20"/>
      <w:sz w:val="22"/>
      <w:szCs w:val="22"/>
      <w:lang w:val="en-GB" w:eastAsia="zh-CN"/>
    </w:rPr>
  </w:style>
  <w:style w:type="paragraph" w:styleId="CharChar4CharChar2">
    <w:name w:val="Char Char4 Char Char2"/>
    <w:basedOn w:val="Normal"/>
    <w:qFormat/>
    <w:pPr>
      <w:pageBreakBefore/>
      <w:tabs>
        <w:tab w:val="clear" w:pos="709"/>
        <w:tab w:val="left" w:pos="850" w:leader="none"/>
        <w:tab w:val="left" w:pos="1191" w:leader="none"/>
        <w:tab w:val="left" w:pos="1531" w:leader="none"/>
      </w:tabs>
      <w:spacing w:before="0" w:after="120"/>
      <w:jc w:val="center"/>
    </w:pPr>
    <w:rPr>
      <w:rFonts w:ascii="Tahoma" w:hAnsi="Tahoma" w:eastAsia="MS Mincho;ＭＳ 明朝" w:cs="Tahoma"/>
      <w:b/>
      <w:bCs/>
      <w:color w:val="FFFFFF"/>
      <w:spacing w:val="20"/>
      <w:sz w:val="22"/>
      <w:szCs w:val="22"/>
      <w:lang w:val="en-GB" w:eastAsia="zh-CN"/>
    </w:rPr>
  </w:style>
  <w:style w:type="paragraph" w:styleId="CharCharCharCharCharCharChar11">
    <w:name w:val="Char Char Char Char Char Char Char1"/>
    <w:basedOn w:val="Normal"/>
    <w:qFormat/>
    <w:pPr>
      <w:pageBreakBefore/>
      <w:tabs>
        <w:tab w:val="clear" w:pos="709"/>
        <w:tab w:val="left" w:pos="850" w:leader="none"/>
        <w:tab w:val="left" w:pos="1191" w:leader="none"/>
        <w:tab w:val="left" w:pos="1531" w:leader="none"/>
      </w:tabs>
      <w:spacing w:before="0" w:after="120"/>
      <w:jc w:val="center"/>
    </w:pPr>
    <w:rPr>
      <w:rFonts w:ascii="Tahoma" w:hAnsi="Tahoma" w:eastAsia="MS Mincho;ＭＳ 明朝" w:cs="Tahoma"/>
      <w:b/>
      <w:bCs/>
      <w:color w:val="FFFFFF"/>
      <w:spacing w:val="20"/>
      <w:sz w:val="22"/>
      <w:szCs w:val="22"/>
      <w:lang w:val="en-GB" w:eastAsia="zh-CN"/>
    </w:rPr>
  </w:style>
  <w:style w:type="paragraph" w:styleId="CharChar4CharChar11">
    <w:name w:val="Char Char4 Char Char1"/>
    <w:basedOn w:val="Normal"/>
    <w:qFormat/>
    <w:pPr>
      <w:pageBreakBefore/>
      <w:tabs>
        <w:tab w:val="clear" w:pos="709"/>
        <w:tab w:val="left" w:pos="850" w:leader="none"/>
        <w:tab w:val="left" w:pos="1191" w:leader="none"/>
        <w:tab w:val="left" w:pos="1531" w:leader="none"/>
      </w:tabs>
      <w:spacing w:before="0" w:after="120"/>
      <w:jc w:val="center"/>
    </w:pPr>
    <w:rPr>
      <w:rFonts w:ascii="Tahoma" w:hAnsi="Tahoma" w:eastAsia="MS Mincho;ＭＳ 明朝" w:cs="Tahoma"/>
      <w:b/>
      <w:bCs/>
      <w:color w:val="FFFFFF"/>
      <w:spacing w:val="20"/>
      <w:sz w:val="22"/>
      <w:szCs w:val="22"/>
      <w:lang w:val="en-GB" w:eastAsia="zh-CN"/>
    </w:rPr>
  </w:style>
  <w:style w:type="paragraph" w:styleId="ColorfulList-Accent12">
    <w:name w:val="Colorful List - Accent 12"/>
    <w:basedOn w:val="Normal"/>
    <w:qFormat/>
    <w:pPr>
      <w:spacing w:before="0" w:after="0"/>
      <w:ind w:hanging="0" w:start="720" w:end="0"/>
      <w:contextualSpacing/>
    </w:pPr>
    <w:rPr>
      <w:rFonts w:ascii=".VnTime;Times New Roman" w:hAnsi=".VnTime;Times New Roman" w:cs=".VnTime;Times New Roman"/>
    </w:rPr>
  </w:style>
  <w:style w:type="paragraph" w:styleId="ab">
    <w:name w:val="ab"/>
    <w:basedOn w:val="Normal"/>
    <w:qFormat/>
    <w:pPr>
      <w:jc w:val="center"/>
    </w:pPr>
    <w:rPr>
      <w:b/>
      <w:bCs/>
      <w:sz w:val="40"/>
      <w:szCs w:val="40"/>
      <w:lang w:val="vi-VN"/>
    </w:rPr>
  </w:style>
  <w:style w:type="paragraph" w:styleId="ColorfulList-Accent11">
    <w:name w:val="Colorful List - Accent 11"/>
    <w:basedOn w:val="Normal"/>
    <w:qFormat/>
    <w:pPr>
      <w:spacing w:before="0" w:after="0"/>
      <w:ind w:hanging="0" w:start="720" w:end="0"/>
      <w:contextualSpacing/>
    </w:pPr>
    <w:rPr>
      <w:rFonts w:ascii=".VnTime;Times New Roman" w:hAnsi=".VnTime;Times New Roman" w:cs=".VnTime;Times New Roman"/>
    </w:rPr>
  </w:style>
  <w:style w:type="paragraph" w:styleId="font12">
    <w:name w:val="font12"/>
    <w:basedOn w:val="Normal"/>
    <w:qFormat/>
    <w:pPr>
      <w:spacing w:before="280" w:after="280"/>
    </w:pPr>
    <w:rPr>
      <w:color w:val="000000"/>
    </w:rPr>
  </w:style>
  <w:style w:type="paragraph" w:styleId="font13">
    <w:name w:val="font13"/>
    <w:basedOn w:val="Normal"/>
    <w:qFormat/>
    <w:pPr>
      <w:spacing w:before="280" w:after="280"/>
    </w:pPr>
    <w:rPr>
      <w:rFonts w:ascii="Tahoma" w:hAnsi="Tahoma" w:cs="Tahoma"/>
      <w:b/>
      <w:bCs/>
      <w:color w:val="000000"/>
      <w:sz w:val="18"/>
      <w:szCs w:val="18"/>
    </w:rPr>
  </w:style>
  <w:style w:type="paragraph" w:styleId="font14">
    <w:name w:val="font14"/>
    <w:basedOn w:val="Normal"/>
    <w:qFormat/>
    <w:pPr>
      <w:spacing w:before="280" w:after="280"/>
    </w:pPr>
    <w:rPr>
      <w:rFonts w:ascii="Tahoma" w:hAnsi="Tahoma" w:cs="Tahoma"/>
      <w:color w:val="000000"/>
      <w:sz w:val="18"/>
      <w:szCs w:val="18"/>
    </w:rPr>
  </w:style>
  <w:style w:type="paragraph" w:styleId="font15">
    <w:name w:val="font15"/>
    <w:basedOn w:val="Normal"/>
    <w:qFormat/>
    <w:pPr>
      <w:spacing w:before="280" w:after="280"/>
    </w:pPr>
    <w:rPr>
      <w:color w:val="000000"/>
      <w:sz w:val="41"/>
      <w:szCs w:val="41"/>
    </w:rPr>
  </w:style>
  <w:style w:type="paragraph" w:styleId="font16">
    <w:name w:val="font16"/>
    <w:basedOn w:val="Normal"/>
    <w:qFormat/>
    <w:pPr>
      <w:spacing w:before="280" w:after="280"/>
    </w:pPr>
    <w:rPr>
      <w:rFonts w:ascii="Calibri" w:hAnsi="Calibri" w:cs="Calibri"/>
      <w:color w:val="000000"/>
    </w:rPr>
  </w:style>
  <w:style w:type="paragraph" w:styleId="font17">
    <w:name w:val="font17"/>
    <w:basedOn w:val="Normal"/>
    <w:qFormat/>
    <w:pPr>
      <w:spacing w:before="280" w:after="280"/>
    </w:pPr>
    <w:rPr/>
  </w:style>
  <w:style w:type="paragraph" w:styleId="font18">
    <w:name w:val="font18"/>
    <w:basedOn w:val="Normal"/>
    <w:qFormat/>
    <w:pPr>
      <w:spacing w:before="280" w:after="280"/>
    </w:pPr>
    <w:rPr/>
  </w:style>
  <w:style w:type="paragraph" w:styleId="font19">
    <w:name w:val="font19"/>
    <w:basedOn w:val="Normal"/>
    <w:qFormat/>
    <w:pPr>
      <w:spacing w:before="280" w:after="280"/>
    </w:pPr>
    <w:rPr>
      <w:rFonts w:ascii="Arial" w:hAnsi="Arial" w:cs="Arial"/>
    </w:rPr>
  </w:style>
  <w:style w:type="paragraph" w:styleId="msolistparagraphcxspmiddle">
    <w:name w:val="msolistparagraphcxspmiddle"/>
    <w:basedOn w:val="Normal"/>
    <w:qFormat/>
    <w:pPr>
      <w:spacing w:before="280" w:after="280"/>
    </w:pPr>
    <w:rPr>
      <w:sz w:val="24"/>
      <w:szCs w:val="24"/>
      <w:lang w:val="vi-VN"/>
    </w:rPr>
  </w:style>
  <w:style w:type="paragraph" w:styleId="StyleHeading413ptNotBoldNotItalic">
    <w:name w:val="Style Heading 4 + 13 pt Not Bold Not Italic"/>
    <w:basedOn w:val="Heading4"/>
    <w:qFormat/>
    <w:pPr>
      <w:numPr>
        <w:ilvl w:val="0"/>
        <w:numId w:val="0"/>
      </w:numPr>
      <w:spacing w:lineRule="auto" w:line="360" w:before="120" w:after="0"/>
      <w:jc w:val="both"/>
      <w:outlineLvl w:val="9"/>
    </w:pPr>
    <w:rPr>
      <w:b w:val="false"/>
      <w:bCs w:val="false"/>
      <w:color w:val="FF00FF"/>
      <w:sz w:val="26"/>
      <w:szCs w:val="20"/>
      <w:lang w:val="en-US"/>
    </w:rPr>
  </w:style>
  <w:style w:type="paragraph" w:styleId="d2">
    <w:name w:val="d2"/>
    <w:basedOn w:val="Normal"/>
    <w:qFormat/>
    <w:pPr>
      <w:autoSpaceDE w:val="false"/>
      <w:spacing w:before="120" w:after="120"/>
    </w:pPr>
    <w:rPr>
      <w:b/>
      <w:bCs/>
      <w:color w:val="FF0000"/>
      <w:lang w:val="nl-NL"/>
    </w:rPr>
  </w:style>
  <w:style w:type="paragraph" w:styleId="Char511">
    <w:name w:val="Char51"/>
    <w:basedOn w:val="Normal"/>
    <w:qFormat/>
    <w:pPr>
      <w:pageBreakBefore/>
      <w:tabs>
        <w:tab w:val="clear" w:pos="709"/>
        <w:tab w:val="left" w:pos="850" w:leader="none"/>
        <w:tab w:val="left" w:pos="1191" w:leader="none"/>
        <w:tab w:val="left" w:pos="1531" w:leader="none"/>
      </w:tabs>
      <w:spacing w:before="60" w:after="120"/>
      <w:jc w:val="center"/>
    </w:pPr>
    <w:rPr>
      <w:rFonts w:ascii="Tahoma" w:hAnsi="Tahoma" w:eastAsia="MS Mincho;ＭＳ 明朝" w:cs="Tahoma"/>
      <w:b/>
      <w:bCs/>
      <w:color w:val="FFFFFF"/>
      <w:spacing w:val="20"/>
      <w:sz w:val="22"/>
      <w:szCs w:val="22"/>
      <w:lang w:val="en-GB" w:eastAsia="zh-CN"/>
    </w:rPr>
  </w:style>
  <w:style w:type="paragraph" w:styleId="10Cachdong">
    <w:name w:val="10. Cach dong"/>
    <w:basedOn w:val="Normal"/>
    <w:qFormat/>
    <w:pPr>
      <w:jc w:val="center"/>
    </w:pPr>
    <w:rPr>
      <w:rFonts w:eastAsia="Batang;바탕"/>
      <w:szCs w:val="26"/>
      <w:lang w:val="en-US"/>
    </w:rPr>
  </w:style>
  <w:style w:type="paragraph" w:styleId="Reference">
    <w:name w:val="Reference"/>
    <w:basedOn w:val="Form"/>
    <w:next w:val="Form"/>
    <w:qFormat/>
    <w:pPr>
      <w:autoSpaceDE w:val="false"/>
      <w:spacing w:lineRule="auto" w:line="276" w:before="80" w:after="80"/>
      <w:jc w:val="end"/>
    </w:pPr>
    <w:rPr>
      <w:rFonts w:ascii="Verdana" w:hAnsi="Verdana" w:cs="Verdana"/>
      <w:sz w:val="14"/>
      <w:szCs w:val="14"/>
    </w:rPr>
  </w:style>
  <w:style w:type="paragraph" w:styleId="StyleBoldCentered">
    <w:name w:val="Style Bold Centered"/>
    <w:basedOn w:val="Normal"/>
    <w:qFormat/>
    <w:pPr>
      <w:spacing w:before="120" w:after="0"/>
      <w:ind w:firstLine="340" w:start="0" w:end="0"/>
      <w:jc w:val="center"/>
    </w:pPr>
    <w:rPr>
      <w:b/>
      <w:bCs/>
      <w:i/>
    </w:rPr>
  </w:style>
  <w:style w:type="paragraph" w:styleId="CM2">
    <w:name w:val="CM2"/>
    <w:basedOn w:val="Default"/>
    <w:next w:val="Default"/>
    <w:qFormat/>
    <w:pPr>
      <w:widowControl w:val="false"/>
      <w:spacing w:lineRule="atLeast" w:line="488"/>
    </w:pPr>
    <w:rPr>
      <w:rFonts w:ascii="Vn Arial HBold;Times New Roman" w:hAnsi="Vn Arial HBold;Times New Roman" w:cs="Vn Arial HBold;Times New Roman"/>
      <w:color w:val="000000"/>
    </w:rPr>
  </w:style>
  <w:style w:type="paragraph" w:styleId="CM3">
    <w:name w:val="CM3"/>
    <w:basedOn w:val="Default"/>
    <w:next w:val="Default"/>
    <w:qFormat/>
    <w:pPr>
      <w:widowControl w:val="false"/>
      <w:spacing w:lineRule="atLeast" w:line="420"/>
    </w:pPr>
    <w:rPr>
      <w:rFonts w:ascii="Vn Arial HBold;Times New Roman" w:hAnsi="Vn Arial HBold;Times New Roman" w:cs="Vn Arial HBold;Times New Roman"/>
      <w:color w:val="000000"/>
    </w:rPr>
  </w:style>
  <w:style w:type="paragraph" w:styleId="CM1">
    <w:name w:val="CM1"/>
    <w:basedOn w:val="Default"/>
    <w:next w:val="Default"/>
    <w:qFormat/>
    <w:pPr>
      <w:widowControl w:val="false"/>
    </w:pPr>
    <w:rPr>
      <w:rFonts w:ascii="Vn Arial HBold;Times New Roman" w:hAnsi="Vn Arial HBold;Times New Roman" w:cs="Vn Arial HBold;Times New Roman"/>
      <w:color w:val="000000"/>
    </w:rPr>
  </w:style>
  <w:style w:type="paragraph" w:styleId="Tieude31">
    <w:name w:val="Tieu de 3"/>
    <w:basedOn w:val="Normal"/>
    <w:qFormat/>
    <w:pPr>
      <w:numPr>
        <w:ilvl w:val="0"/>
        <w:numId w:val="23"/>
      </w:numPr>
      <w:spacing w:lineRule="auto" w:line="288"/>
      <w:jc w:val="both"/>
    </w:pPr>
    <w:rPr>
      <w:rFonts w:ascii=".VnTime;Times New Roman" w:hAnsi=".VnTime;Times New Roman" w:cs=".VnTime;Times New Roman"/>
      <w:b/>
      <w:i/>
      <w:szCs w:val="20"/>
    </w:rPr>
  </w:style>
  <w:style w:type="paragraph" w:styleId="Anh-bia-W">
    <w:name w:val="Anh-bia-W"/>
    <w:basedOn w:val="Normal"/>
    <w:qFormat/>
    <w:pPr>
      <w:spacing w:lineRule="auto" w:line="360" w:before="360" w:after="240"/>
      <w:jc w:val="center"/>
    </w:pPr>
    <w:rPr>
      <w:rFonts w:ascii=".VnArial" w:hAnsi=".VnArial" w:cs=".VnArial"/>
      <w:b/>
      <w:i/>
      <w:spacing w:val="5"/>
      <w:sz w:val="24"/>
      <w:szCs w:val="20"/>
    </w:rPr>
  </w:style>
  <w:style w:type="paragraph" w:styleId="muc12">
    <w:name w:val="muc_1"/>
    <w:basedOn w:val="Normal"/>
    <w:qFormat/>
    <w:pPr>
      <w:tabs>
        <w:tab w:val="clear" w:pos="709"/>
        <w:tab w:val="left" w:pos="360" w:leader="none"/>
      </w:tabs>
      <w:autoSpaceDE w:val="false"/>
      <w:snapToGrid w:val="false"/>
      <w:spacing w:lineRule="auto" w:line="288" w:before="60" w:after="0"/>
      <w:ind w:hanging="360" w:start="360" w:end="0"/>
      <w:jc w:val="both"/>
      <w:outlineLvl w:val="0"/>
    </w:pPr>
    <w:rPr>
      <w:rFonts w:ascii="Arial" w:hAnsi="Arial" w:eastAsia="SimSun;宋体" w:cs="Arial"/>
      <w:b/>
      <w:sz w:val="24"/>
      <w:szCs w:val="24"/>
      <w:lang w:val="en-US" w:eastAsia="en-US"/>
    </w:rPr>
  </w:style>
  <w:style w:type="paragraph" w:styleId="dieu11">
    <w:name w:val="dieu11"/>
    <w:basedOn w:val="Normal"/>
    <w:qFormat/>
    <w:pPr>
      <w:numPr>
        <w:ilvl w:val="0"/>
        <w:numId w:val="21"/>
      </w:numPr>
      <w:spacing w:lineRule="auto" w:line="288" w:before="120" w:after="120"/>
      <w:jc w:val="both"/>
      <w:outlineLvl w:val="1"/>
    </w:pPr>
    <w:rPr>
      <w:rFonts w:ascii=".VnArial" w:hAnsi=".VnArial" w:eastAsia="SimSun;宋体" w:cs="Arial"/>
      <w:sz w:val="22"/>
      <w:szCs w:val="22"/>
      <w:lang w:val="vi-VN" w:eastAsia="zh-CN"/>
    </w:rPr>
  </w:style>
  <w:style w:type="paragraph" w:styleId="muc111">
    <w:name w:val="muc_11"/>
    <w:basedOn w:val="Normal"/>
    <w:qFormat/>
    <w:pPr>
      <w:numPr>
        <w:ilvl w:val="0"/>
        <w:numId w:val="10"/>
      </w:numPr>
      <w:tabs>
        <w:tab w:val="clear" w:pos="709"/>
        <w:tab w:val="left" w:pos="1080" w:leader="none"/>
      </w:tabs>
      <w:autoSpaceDE w:val="false"/>
      <w:spacing w:lineRule="auto" w:line="288" w:before="60" w:after="0"/>
      <w:jc w:val="both"/>
      <w:outlineLvl w:val="1"/>
    </w:pPr>
    <w:rPr>
      <w:rFonts w:ascii="Arial" w:hAnsi="Arial" w:eastAsia="SimSun;宋体" w:cs="Arial"/>
      <w:b/>
      <w:bCs/>
      <w:color w:val="000000"/>
      <w:sz w:val="22"/>
      <w:szCs w:val="22"/>
      <w:lang w:val="en-US" w:eastAsia="en-US"/>
    </w:rPr>
  </w:style>
  <w:style w:type="paragraph" w:styleId="Co9th">
    <w:name w:val="Co_9_th"/>
    <w:basedOn w:val="Normal"/>
    <w:qFormat/>
    <w:pPr>
      <w:spacing w:lineRule="auto" w:line="288" w:before="60" w:after="0"/>
      <w:jc w:val="both"/>
    </w:pPr>
    <w:rPr>
      <w:rFonts w:ascii="Arial" w:hAnsi="Arial" w:cs="Arial"/>
      <w:iCs/>
      <w:color w:val="0000FF"/>
      <w:sz w:val="18"/>
      <w:szCs w:val="18"/>
    </w:rPr>
  </w:style>
  <w:style w:type="paragraph" w:styleId="Indent1">
    <w:name w:val="Indent 1"/>
    <w:basedOn w:val="Normal"/>
    <w:qFormat/>
    <w:pPr>
      <w:widowControl w:val="false"/>
      <w:tabs>
        <w:tab w:val="clear" w:pos="709"/>
        <w:tab w:val="left" w:pos="450" w:leader="none"/>
        <w:tab w:val="left" w:pos="1080" w:leader="none"/>
      </w:tabs>
      <w:suppressAutoHyphens w:val="true"/>
      <w:overflowPunct w:val="false"/>
      <w:autoSpaceDE w:val="false"/>
      <w:spacing w:lineRule="auto" w:line="288" w:before="120" w:after="0"/>
      <w:ind w:hanging="446" w:start="446" w:end="0"/>
      <w:jc w:val="both"/>
      <w:textAlignment w:val="baseline"/>
    </w:pPr>
    <w:rPr>
      <w:sz w:val="20"/>
      <w:szCs w:val="20"/>
      <w:lang w:val="en-US" w:eastAsia="en-US"/>
    </w:rPr>
  </w:style>
  <w:style w:type="paragraph" w:styleId="StyleBodyTextVnArial11pt3">
    <w:name w:val="Style Body Text + .VnArial 11 pt3"/>
    <w:basedOn w:val="BodyText1"/>
    <w:qFormat/>
    <w:pPr>
      <w:spacing w:lineRule="auto" w:line="288" w:before="60" w:after="0"/>
      <w:jc w:val="both"/>
    </w:pPr>
    <w:rPr>
      <w:rFonts w:ascii="Times New Roman" w:hAnsi="Times New Roman" w:eastAsia="SimSun;宋体" w:cs="Times New Roman"/>
      <w:b w:val="false"/>
      <w:szCs w:val="24"/>
      <w:lang w:val="en-US"/>
    </w:rPr>
  </w:style>
  <w:style w:type="paragraph" w:styleId="InsertionNote">
    <w:name w:val="Insertion Note"/>
    <w:basedOn w:val="Heading2"/>
    <w:qFormat/>
    <w:pPr>
      <w:keepNext w:val="false"/>
      <w:numPr>
        <w:ilvl w:val="0"/>
        <w:numId w:val="0"/>
      </w:numPr>
      <w:tabs>
        <w:tab w:val="clear" w:pos="709"/>
        <w:tab w:val="left" w:pos="720" w:leader="none"/>
        <w:tab w:val="left" w:pos="851" w:leader="none"/>
        <w:tab w:val="left" w:pos="1080" w:leader="none"/>
      </w:tabs>
      <w:autoSpaceDE w:val="false"/>
      <w:spacing w:lineRule="auto" w:line="288" w:before="60" w:after="0"/>
      <w:ind w:hanging="426" w:start="851" w:end="0"/>
      <w:jc w:val="both"/>
      <w:outlineLvl w:val="9"/>
    </w:pPr>
    <w:rPr>
      <w:rFonts w:ascii="Arial" w:hAnsi="Arial" w:cs="Arial"/>
      <w:b w:val="false"/>
      <w:color w:val="FF0000"/>
      <w:sz w:val="26"/>
      <w:szCs w:val="26"/>
      <w:lang w:val="en-US" w:eastAsia="en-US"/>
    </w:rPr>
  </w:style>
  <w:style w:type="paragraph" w:styleId="MainItem">
    <w:name w:val="Main Item"/>
    <w:basedOn w:val="Heading1"/>
    <w:qFormat/>
    <w:pPr>
      <w:keepNext w:val="false"/>
      <w:numPr>
        <w:ilvl w:val="0"/>
        <w:numId w:val="0"/>
      </w:numPr>
      <w:autoSpaceDE w:val="false"/>
      <w:snapToGrid w:val="false"/>
      <w:spacing w:lineRule="auto" w:line="288" w:before="60" w:after="0"/>
      <w:jc w:val="both"/>
      <w:outlineLvl w:val="9"/>
    </w:pPr>
    <w:rPr>
      <w:rFonts w:ascii="Arial" w:hAnsi="Arial" w:cs="Arial"/>
      <w:sz w:val="40"/>
      <w:szCs w:val="26"/>
      <w:lang w:val="en-US" w:eastAsia="en-US"/>
    </w:rPr>
  </w:style>
  <w:style w:type="paragraph" w:styleId="Normal-Bullet">
    <w:name w:val="Normal-Bullet"/>
    <w:basedOn w:val="Normal"/>
    <w:qFormat/>
    <w:pPr>
      <w:numPr>
        <w:ilvl w:val="0"/>
        <w:numId w:val="20"/>
      </w:numPr>
      <w:spacing w:lineRule="auto" w:line="288" w:before="60" w:after="120"/>
      <w:jc w:val="both"/>
    </w:pPr>
    <w:rPr>
      <w:rFonts w:ascii="Arial" w:hAnsi="Arial" w:cs="Arial"/>
      <w:sz w:val="20"/>
      <w:szCs w:val="20"/>
      <w:lang w:val="en-US" w:eastAsia="en-US"/>
    </w:rPr>
  </w:style>
  <w:style w:type="paragraph" w:styleId="SpeakerNotes">
    <w:name w:val="Speaker Notes"/>
    <w:basedOn w:val="InsertionNote"/>
    <w:qFormat/>
    <w:pPr>
      <w:keepLines/>
      <w:pBdr>
        <w:top w:val="single" w:sz="4" w:space="1" w:color="000000"/>
        <w:left w:val="single" w:sz="4" w:space="4" w:color="000000"/>
        <w:bottom w:val="single" w:sz="4" w:space="1" w:color="000000"/>
        <w:right w:val="single" w:sz="4" w:space="4" w:color="000000"/>
      </w:pBdr>
      <w:spacing w:before="120" w:after="0"/>
    </w:pPr>
    <w:rPr>
      <w:b/>
      <w:i/>
      <w:color w:val="000000"/>
      <w:sz w:val="16"/>
    </w:rPr>
  </w:style>
  <w:style w:type="paragraph" w:styleId="TableTitle">
    <w:name w:val="Table Title"/>
    <w:basedOn w:val="Normal"/>
    <w:qFormat/>
    <w:pPr>
      <w:shd w:fill="FFFFFF" w:val="clear"/>
      <w:spacing w:lineRule="auto" w:line="288" w:before="120" w:after="120"/>
      <w:jc w:val="center"/>
    </w:pPr>
    <w:rPr>
      <w:rFonts w:ascii="Arial" w:hAnsi="Arial" w:cs="Arial"/>
      <w:b/>
      <w:bCs/>
      <w:color w:val="000000"/>
      <w:sz w:val="20"/>
      <w:szCs w:val="23"/>
      <w:lang w:val="en-US" w:eastAsia="en-US"/>
    </w:rPr>
  </w:style>
  <w:style w:type="paragraph" w:styleId="Normal21">
    <w:name w:val="Normal21"/>
    <w:basedOn w:val="Normal"/>
    <w:qFormat/>
    <w:pPr>
      <w:tabs>
        <w:tab w:val="clear" w:pos="709"/>
        <w:tab w:val="left" w:pos="900" w:leader="none"/>
        <w:tab w:val="left" w:pos="1080" w:leader="none"/>
        <w:tab w:val="left" w:pos="1440" w:leader="none"/>
        <w:tab w:val="left" w:pos="1800" w:leader="none"/>
        <w:tab w:val="left" w:pos="2160" w:leader="none"/>
      </w:tabs>
      <w:spacing w:lineRule="auto" w:line="288" w:before="60" w:after="120"/>
      <w:ind w:hanging="0" w:start="900" w:end="0"/>
      <w:jc w:val="both"/>
    </w:pPr>
    <w:rPr>
      <w:rFonts w:ascii="Arial" w:hAnsi="Arial" w:cs="Arial"/>
      <w:sz w:val="20"/>
      <w:szCs w:val="20"/>
      <w:lang w:val="en-US" w:eastAsia="en-US"/>
    </w:rPr>
  </w:style>
  <w:style w:type="paragraph" w:styleId="Normal2-Bullet">
    <w:name w:val="Normal2-Bullet"/>
    <w:basedOn w:val="Normal21"/>
    <w:qFormat/>
    <w:pPr>
      <w:numPr>
        <w:ilvl w:val="0"/>
        <w:numId w:val="16"/>
      </w:numPr>
    </w:pPr>
    <w:rPr>
      <w:szCs w:val="12"/>
    </w:rPr>
  </w:style>
  <w:style w:type="paragraph" w:styleId="wheretext">
    <w:name w:val="where text"/>
    <w:basedOn w:val="Normal"/>
    <w:qFormat/>
    <w:pPr>
      <w:tabs>
        <w:tab w:val="clear" w:pos="709"/>
        <w:tab w:val="left" w:pos="720" w:leader="none"/>
        <w:tab w:val="left" w:pos="1080" w:leader="none"/>
      </w:tabs>
      <w:spacing w:lineRule="auto" w:line="288" w:before="60" w:after="120"/>
      <w:ind w:hanging="1008" w:start="1008" w:end="0"/>
      <w:jc w:val="both"/>
    </w:pPr>
    <w:rPr>
      <w:rFonts w:ascii="Arial" w:hAnsi="Arial" w:cs="Arial"/>
      <w:sz w:val="18"/>
      <w:szCs w:val="18"/>
      <w:lang w:val="en-US" w:eastAsia="en-US"/>
    </w:rPr>
  </w:style>
  <w:style w:type="paragraph" w:styleId="Tabletext1">
    <w:name w:val="Table text"/>
    <w:basedOn w:val="Normal"/>
    <w:qFormat/>
    <w:pPr>
      <w:keepNext w:val="true"/>
      <w:spacing w:lineRule="auto" w:line="288" w:before="60" w:after="120"/>
      <w:jc w:val="center"/>
    </w:pPr>
    <w:rPr>
      <w:rFonts w:ascii="Arial" w:hAnsi="Arial" w:cs="Arial"/>
      <w:bCs/>
      <w:sz w:val="20"/>
      <w:szCs w:val="20"/>
      <w:lang w:val="en-US" w:eastAsia="en-US"/>
    </w:rPr>
  </w:style>
  <w:style w:type="paragraph" w:styleId="Appendixheading1">
    <w:name w:val="Appendix heading 1"/>
    <w:basedOn w:val="Normal"/>
    <w:next w:val="Normal"/>
    <w:qFormat/>
    <w:pPr>
      <w:numPr>
        <w:ilvl w:val="0"/>
        <w:numId w:val="14"/>
      </w:numPr>
      <w:spacing w:lineRule="auto" w:line="288" w:before="60" w:after="120"/>
      <w:jc w:val="both"/>
    </w:pPr>
    <w:rPr>
      <w:rFonts w:ascii="Arial" w:hAnsi="Arial" w:cs="Arial"/>
      <w:b/>
      <w:sz w:val="20"/>
      <w:szCs w:val="20"/>
      <w:lang w:val="en-US" w:eastAsia="en-US"/>
    </w:rPr>
  </w:style>
  <w:style w:type="paragraph" w:styleId="Appendixheading2">
    <w:name w:val="Appendix heading 2"/>
    <w:basedOn w:val="Appendixheading1"/>
    <w:next w:val="Normal"/>
    <w:qFormat/>
    <w:pPr>
      <w:numPr>
        <w:ilvl w:val="0"/>
        <w:numId w:val="14"/>
      </w:numPr>
      <w:tabs>
        <w:tab w:val="clear" w:pos="709"/>
        <w:tab w:val="left" w:pos="576" w:leader="none"/>
      </w:tabs>
      <w:ind w:hanging="576" w:start="576" w:end="0"/>
    </w:pPr>
    <w:rPr/>
  </w:style>
  <w:style w:type="paragraph" w:styleId="ListNumber1">
    <w:name w:val="List Number1"/>
    <w:basedOn w:val="ListBullet"/>
    <w:qFormat/>
    <w:pPr>
      <w:numPr>
        <w:ilvl w:val="0"/>
        <w:numId w:val="8"/>
      </w:numPr>
      <w:tabs>
        <w:tab w:val="left" w:pos="302" w:leader="none"/>
        <w:tab w:val="left" w:pos="360" w:leader="none"/>
        <w:tab w:val="left" w:pos="720" w:leader="none"/>
      </w:tabs>
      <w:spacing w:lineRule="auto" w:line="288" w:before="60" w:after="60"/>
      <w:jc w:val="both"/>
    </w:pPr>
    <w:rPr>
      <w:rFonts w:ascii="Arial" w:hAnsi="Arial" w:cs="Arial"/>
      <w:lang w:val="en-US" w:eastAsia="en-US"/>
    </w:rPr>
  </w:style>
  <w:style w:type="paragraph" w:styleId="Normal-Bullet2">
    <w:name w:val="Normal-Bullet2"/>
    <w:basedOn w:val="Normal-Bullet"/>
    <w:qFormat/>
    <w:pPr>
      <w:numPr>
        <w:ilvl w:val="0"/>
        <w:numId w:val="0"/>
      </w:numPr>
      <w:tabs>
        <w:tab w:val="clear" w:pos="709"/>
        <w:tab w:val="left" w:pos="360" w:leader="none"/>
        <w:tab w:val="left" w:pos="720" w:leader="none"/>
        <w:tab w:val="left" w:pos="1080" w:leader="none"/>
        <w:tab w:val="left" w:pos="1440" w:leader="none"/>
        <w:tab w:val="left" w:pos="1800" w:leader="none"/>
      </w:tabs>
      <w:ind w:hanging="360" w:start="1440" w:end="0"/>
    </w:pPr>
    <w:rPr>
      <w:bCs/>
      <w:iCs/>
      <w:szCs w:val="16"/>
    </w:rPr>
  </w:style>
  <w:style w:type="paragraph" w:styleId="HeadingC4-1">
    <w:name w:val="Heading C4-1"/>
    <w:basedOn w:val="Heading1"/>
    <w:qFormat/>
    <w:pPr>
      <w:keepNext w:val="false"/>
      <w:numPr>
        <w:ilvl w:val="0"/>
        <w:numId w:val="0"/>
      </w:numPr>
      <w:tabs>
        <w:tab w:val="clear" w:pos="709"/>
        <w:tab w:val="left" w:pos="432" w:leader="none"/>
      </w:tabs>
      <w:autoSpaceDE w:val="false"/>
      <w:snapToGrid w:val="false"/>
      <w:spacing w:lineRule="auto" w:line="288" w:before="60" w:after="0"/>
      <w:ind w:hanging="432" w:start="432" w:end="0"/>
      <w:jc w:val="both"/>
      <w:outlineLvl w:val="9"/>
    </w:pPr>
    <w:rPr>
      <w:rFonts w:ascii="Arial" w:hAnsi="Arial" w:cs="Arial"/>
      <w:caps/>
      <w:sz w:val="22"/>
      <w:szCs w:val="26"/>
      <w:lang w:val="en-US" w:eastAsia="en-US"/>
    </w:rPr>
  </w:style>
  <w:style w:type="paragraph" w:styleId="HeadingC3L2">
    <w:name w:val="Heading C3L2"/>
    <w:basedOn w:val="Normal"/>
    <w:qFormat/>
    <w:pPr>
      <w:tabs>
        <w:tab w:val="clear" w:pos="709"/>
        <w:tab w:val="left" w:pos="432" w:leader="none"/>
        <w:tab w:val="left" w:pos="504" w:leader="none"/>
      </w:tabs>
      <w:autoSpaceDE w:val="false"/>
      <w:spacing w:lineRule="auto" w:line="288" w:before="240" w:after="60"/>
      <w:ind w:hanging="432" w:start="432" w:end="0"/>
      <w:jc w:val="both"/>
      <w:outlineLvl w:val="0"/>
    </w:pPr>
    <w:rPr>
      <w:rFonts w:ascii="Arial" w:hAnsi="Arial" w:cs="Arial"/>
      <w:b/>
      <w:bCs/>
      <w:color w:val="000000"/>
      <w:w w:val="90"/>
      <w:sz w:val="22"/>
      <w:szCs w:val="36"/>
      <w:lang w:val="en-US" w:eastAsia="en-US"/>
    </w:rPr>
  </w:style>
  <w:style w:type="paragraph" w:styleId="Heading3SS4">
    <w:name w:val="Heading 3SS4"/>
    <w:basedOn w:val="Heading3"/>
    <w:qFormat/>
    <w:pPr>
      <w:keepNext w:val="false"/>
      <w:numPr>
        <w:ilvl w:val="0"/>
        <w:numId w:val="2"/>
      </w:numPr>
      <w:suppressLineNumbers/>
      <w:autoSpaceDE w:val="false"/>
      <w:spacing w:before="180" w:after="0"/>
      <w:outlineLvl w:val="9"/>
    </w:pPr>
    <w:rPr>
      <w:rFonts w:eastAsia="SimSun;宋体" w:cs="Times New Roman"/>
      <w:bCs w:val="false"/>
      <w:color w:val="000000"/>
      <w:sz w:val="20"/>
      <w:szCs w:val="20"/>
      <w:lang w:val="en-US"/>
    </w:rPr>
  </w:style>
  <w:style w:type="paragraph" w:styleId="Heading4SS4">
    <w:name w:val="Heading 4SS4"/>
    <w:basedOn w:val="Heading3SS4"/>
    <w:qFormat/>
    <w:pPr>
      <w:numPr>
        <w:ilvl w:val="0"/>
        <w:numId w:val="2"/>
      </w:numPr>
    </w:pPr>
    <w:rPr/>
  </w:style>
  <w:style w:type="paragraph" w:styleId="Heading3N4">
    <w:name w:val="Heading 3N4"/>
    <w:basedOn w:val="Normal"/>
    <w:qFormat/>
    <w:pPr>
      <w:numPr>
        <w:ilvl w:val="0"/>
        <w:numId w:val="2"/>
      </w:numPr>
      <w:spacing w:lineRule="auto" w:line="288" w:before="60" w:after="120"/>
      <w:jc w:val="both"/>
    </w:pPr>
    <w:rPr>
      <w:rFonts w:ascii="Arial" w:hAnsi="Arial" w:cs="Arial"/>
      <w:sz w:val="20"/>
      <w:szCs w:val="20"/>
    </w:rPr>
  </w:style>
  <w:style w:type="paragraph" w:styleId="Appendixheading3">
    <w:name w:val="Appendix heading 3"/>
    <w:basedOn w:val="Appendixheading2"/>
    <w:qFormat/>
    <w:pPr>
      <w:numPr>
        <w:ilvl w:val="0"/>
        <w:numId w:val="0"/>
      </w:numPr>
      <w:spacing w:before="60" w:after="0"/>
      <w:ind w:hanging="0" w:start="0" w:end="0"/>
    </w:pPr>
    <w:rPr>
      <w:rFonts w:ascii="Times New Roman" w:hAnsi="Times New Roman" w:eastAsia="SimSun;宋体" w:cs="Arial"/>
      <w:b w:val="false"/>
      <w:sz w:val="24"/>
      <w:szCs w:val="24"/>
      <w:lang w:eastAsia="zh-CN"/>
    </w:rPr>
  </w:style>
  <w:style w:type="paragraph" w:styleId="muc1111">
    <w:name w:val="muc111"/>
    <w:basedOn w:val="muc12"/>
    <w:qFormat/>
    <w:pPr>
      <w:numPr>
        <w:ilvl w:val="0"/>
        <w:numId w:val="15"/>
      </w:numPr>
      <w:spacing w:lineRule="auto" w:line="360"/>
      <w:ind w:hanging="360" w:start="770" w:end="0"/>
    </w:pPr>
    <w:rPr>
      <w:sz w:val="22"/>
      <w:szCs w:val="22"/>
    </w:rPr>
  </w:style>
  <w:style w:type="paragraph" w:styleId="cO9">
    <w:name w:val="cO_9"/>
    <w:basedOn w:val="Normal"/>
    <w:qFormat/>
    <w:pPr>
      <w:spacing w:lineRule="auto" w:line="360" w:before="60" w:after="0"/>
      <w:jc w:val="both"/>
    </w:pPr>
    <w:rPr>
      <w:rFonts w:ascii="Arial" w:hAnsi="Arial" w:eastAsia="SimSun;宋体" w:cs="Arial"/>
      <w:sz w:val="18"/>
      <w:szCs w:val="18"/>
      <w:lang w:val="nb-NO"/>
    </w:rPr>
  </w:style>
  <w:style w:type="paragraph" w:styleId="b11">
    <w:name w:val="b_1"/>
    <w:basedOn w:val="Normal"/>
    <w:qFormat/>
    <w:pPr>
      <w:spacing w:lineRule="auto" w:line="288" w:before="60" w:after="0"/>
      <w:jc w:val="both"/>
    </w:pPr>
    <w:rPr>
      <w:rFonts w:ascii="Arial" w:hAnsi="Arial" w:cs="Arial"/>
      <w:b/>
      <w:iCs/>
      <w:sz w:val="24"/>
      <w:szCs w:val="24"/>
    </w:rPr>
  </w:style>
  <w:style w:type="paragraph" w:styleId="co12b">
    <w:name w:val="co_12b"/>
    <w:basedOn w:val="Normal"/>
    <w:qFormat/>
    <w:pPr>
      <w:spacing w:lineRule="auto" w:line="288" w:before="60" w:after="0"/>
      <w:jc w:val="center"/>
    </w:pPr>
    <w:rPr>
      <w:rFonts w:ascii="Arial" w:hAnsi="Arial" w:eastAsia="SimSun;宋体" w:cs="Arial"/>
      <w:b/>
      <w:sz w:val="24"/>
      <w:szCs w:val="24"/>
    </w:rPr>
  </w:style>
  <w:style w:type="paragraph" w:styleId="b111">
    <w:name w:val="b_11"/>
    <w:basedOn w:val="Normal"/>
    <w:qFormat/>
    <w:pPr>
      <w:spacing w:lineRule="auto" w:line="360" w:before="120" w:after="0"/>
      <w:jc w:val="both"/>
    </w:pPr>
    <w:rPr>
      <w:rFonts w:ascii="Arial" w:hAnsi="Arial" w:cs="Arial"/>
      <w:b/>
      <w:sz w:val="22"/>
      <w:szCs w:val="22"/>
    </w:rPr>
  </w:style>
  <w:style w:type="paragraph" w:styleId="hinhve">
    <w:name w:val="hinh_ve"/>
    <w:basedOn w:val="Normal"/>
    <w:qFormat/>
    <w:pPr>
      <w:spacing w:lineRule="auto" w:line="360" w:before="60" w:after="0"/>
      <w:jc w:val="center"/>
    </w:pPr>
    <w:rPr>
      <w:rFonts w:ascii="Arial" w:hAnsi="Arial" w:cs="Arial"/>
      <w:b/>
      <w:iCs/>
      <w:sz w:val="22"/>
      <w:szCs w:val="22"/>
      <w:lang w:val="pt-BR"/>
    </w:rPr>
  </w:style>
  <w:style w:type="paragraph" w:styleId="VIDU">
    <w:name w:val="VI DU"/>
    <w:basedOn w:val="PlainText"/>
    <w:qFormat/>
    <w:pPr>
      <w:spacing w:lineRule="auto" w:line="288" w:before="60" w:after="0"/>
      <w:jc w:val="both"/>
    </w:pPr>
    <w:rPr>
      <w:rFonts w:ascii="Arial" w:hAnsi="Arial" w:cs="Times New Roman"/>
      <w:bCs/>
      <w:sz w:val="18"/>
      <w:szCs w:val="18"/>
      <w:lang w:val="pt-BR"/>
    </w:rPr>
  </w:style>
  <w:style w:type="paragraph" w:styleId="noidungvidu">
    <w:name w:val="noidung vidu"/>
    <w:basedOn w:val="Normal"/>
    <w:qFormat/>
    <w:pPr>
      <w:spacing w:lineRule="auto" w:line="288" w:before="120" w:after="0"/>
      <w:jc w:val="both"/>
    </w:pPr>
    <w:rPr>
      <w:rFonts w:ascii="Arial" w:hAnsi="Arial" w:cs="Arial"/>
      <w:sz w:val="18"/>
      <w:szCs w:val="18"/>
      <w:lang w:val="pt-BR"/>
    </w:rPr>
  </w:style>
  <w:style w:type="paragraph" w:styleId="ListNumber21">
    <w:name w:val="List Number2"/>
    <w:basedOn w:val="ListBullet"/>
    <w:qFormat/>
    <w:pPr>
      <w:tabs>
        <w:tab w:val="left" w:pos="302" w:leader="none"/>
        <w:tab w:val="left" w:pos="360" w:leader="none"/>
        <w:tab w:val="left" w:pos="720" w:leader="none"/>
      </w:tabs>
      <w:spacing w:lineRule="auto" w:line="288" w:before="60" w:after="60"/>
      <w:jc w:val="both"/>
    </w:pPr>
    <w:rPr>
      <w:rFonts w:ascii="Arial" w:hAnsi="Arial" w:cs="Arial"/>
      <w:lang w:val="en-US" w:eastAsia="en-US"/>
    </w:rPr>
  </w:style>
  <w:style w:type="paragraph" w:styleId="Stylemuc1ComplexArialComplex13pt1">
    <w:name w:val="Style muc_1 + (Complex) Arial (Complex) 13 pt1"/>
    <w:basedOn w:val="muc12"/>
    <w:qFormat/>
    <w:pPr>
      <w:numPr>
        <w:ilvl w:val="0"/>
        <w:numId w:val="0"/>
      </w:numPr>
      <w:tabs>
        <w:tab w:val="left" w:pos="360" w:leader="none"/>
        <w:tab w:val="left" w:pos="926" w:leader="none"/>
        <w:tab w:val="left" w:pos="9072" w:leader="none"/>
      </w:tabs>
      <w:ind w:hanging="360" w:start="926" w:end="0"/>
    </w:pPr>
    <w:rPr>
      <w:rFonts w:eastAsia="Times New Roman"/>
      <w:szCs w:val="26"/>
    </w:rPr>
  </w:style>
  <w:style w:type="paragraph" w:styleId="yiv1684575010msonormal">
    <w:name w:val="yiv1684575010msonormal"/>
    <w:basedOn w:val="Normal"/>
    <w:qFormat/>
    <w:pPr>
      <w:spacing w:before="280" w:after="280"/>
    </w:pPr>
    <w:rPr>
      <w:sz w:val="24"/>
      <w:szCs w:val="24"/>
    </w:rPr>
  </w:style>
  <w:style w:type="paragraph" w:styleId="CM9">
    <w:name w:val="CM9"/>
    <w:basedOn w:val="Normal"/>
    <w:next w:val="Normal"/>
    <w:qFormat/>
    <w:pPr>
      <w:widowControl w:val="false"/>
      <w:autoSpaceDE w:val="false"/>
      <w:spacing w:lineRule="atLeast" w:line="280"/>
    </w:pPr>
    <w:rPr>
      <w:rFonts w:ascii="Arial" w:hAnsi="Arial" w:cs="Arial"/>
      <w:sz w:val="24"/>
      <w:szCs w:val="24"/>
    </w:rPr>
  </w:style>
  <w:style w:type="paragraph" w:styleId="Style49">
    <w:name w:val="Style49"/>
    <w:basedOn w:val="Normal"/>
    <w:qFormat/>
    <w:pPr>
      <w:numPr>
        <w:ilvl w:val="0"/>
        <w:numId w:val="13"/>
      </w:numPr>
      <w:spacing w:before="120" w:after="120"/>
      <w:jc w:val="both"/>
    </w:pPr>
    <w:rPr>
      <w:rFonts w:ascii="Arial" w:hAnsi="Arial" w:cs="Arial"/>
      <w:sz w:val="24"/>
      <w:szCs w:val="24"/>
      <w:lang w:val="pt-BR"/>
    </w:rPr>
  </w:style>
  <w:style w:type="paragraph" w:styleId="Style61">
    <w:name w:val="Style61"/>
    <w:basedOn w:val="Normal"/>
    <w:qFormat/>
    <w:pPr>
      <w:numPr>
        <w:ilvl w:val="0"/>
        <w:numId w:val="13"/>
      </w:numPr>
      <w:tabs>
        <w:tab w:val="clear" w:pos="709"/>
        <w:tab w:val="left" w:pos="910" w:leader="none"/>
      </w:tabs>
      <w:spacing w:before="120" w:after="120"/>
      <w:ind w:firstLine="720" w:start="0" w:end="0"/>
      <w:jc w:val="both"/>
    </w:pPr>
    <w:rPr>
      <w:rFonts w:ascii="Arial" w:hAnsi="Arial" w:cs="Arial"/>
      <w:sz w:val="24"/>
      <w:szCs w:val="24"/>
      <w:lang w:val="pt-BR"/>
    </w:rPr>
  </w:style>
  <w:style w:type="paragraph" w:styleId="Style63">
    <w:name w:val="Style63"/>
    <w:basedOn w:val="Normal"/>
    <w:qFormat/>
    <w:pPr>
      <w:numPr>
        <w:ilvl w:val="0"/>
        <w:numId w:val="13"/>
      </w:numPr>
      <w:spacing w:before="120" w:after="120"/>
      <w:jc w:val="both"/>
    </w:pPr>
    <w:rPr>
      <w:rFonts w:ascii="Arial" w:hAnsi="Arial" w:cs="Arial"/>
      <w:sz w:val="24"/>
      <w:szCs w:val="24"/>
      <w:lang w:val="pt-BR"/>
    </w:rPr>
  </w:style>
  <w:style w:type="paragraph" w:styleId="NormalParagraphStyle">
    <w:name w:val="NormalParagraphStyle"/>
    <w:basedOn w:val="Normal"/>
    <w:qFormat/>
    <w:pPr>
      <w:autoSpaceDE w:val="false"/>
      <w:spacing w:lineRule="auto" w:line="288"/>
      <w:textAlignment w:val="center"/>
    </w:pPr>
    <w:rPr>
      <w:color w:val="000000"/>
      <w:sz w:val="24"/>
      <w:szCs w:val="24"/>
    </w:rPr>
  </w:style>
  <w:style w:type="paragraph" w:styleId="Bo">
    <w:name w:val="Bo"/>
    <w:basedOn w:val="Normal"/>
    <w:qFormat/>
    <w:pPr>
      <w:ind w:hanging="0" w:start="0" w:end="-284"/>
      <w:jc w:val="center"/>
    </w:pPr>
    <w:rPr>
      <w:rFonts w:ascii=".VnTime;Times New Roman" w:hAnsi=".VnTime;Times New Roman" w:cs=".VnTime;Times New Roman"/>
      <w:b/>
      <w:sz w:val="26"/>
      <w:szCs w:val="20"/>
      <w:lang w:val="en-GB" w:eastAsia="en-US"/>
    </w:rPr>
  </w:style>
  <w:style w:type="paragraph" w:styleId="FAATableText">
    <w:name w:val="FAA_Table Text"/>
    <w:basedOn w:val="Normal"/>
    <w:qFormat/>
    <w:pPr>
      <w:spacing w:before="40" w:after="40"/>
      <w:jc w:val="both"/>
    </w:pPr>
    <w:rPr>
      <w:rFonts w:ascii="Arial Narrow" w:hAnsi="Arial Narrow" w:eastAsia="Calibri" w:cs="Arial Narrow"/>
      <w:sz w:val="20"/>
      <w:szCs w:val="20"/>
      <w:lang w:val="en-US"/>
    </w:rPr>
  </w:style>
  <w:style w:type="paragraph" w:styleId="StyleHeading213ptJustifiedBefore0ptAfter0pt">
    <w:name w:val="Style Heading 2 + 13 pt Justified Before:  0 pt After:  0 pt"/>
    <w:basedOn w:val="Heading2"/>
    <w:next w:val="ColorfulList-Accent11"/>
    <w:qFormat/>
    <w:pPr>
      <w:widowControl w:val="false"/>
      <w:numPr>
        <w:ilvl w:val="0"/>
        <w:numId w:val="0"/>
      </w:numPr>
      <w:autoSpaceDE w:val="false"/>
      <w:spacing w:before="200" w:after="0"/>
      <w:ind w:hanging="567" w:start="851" w:end="0"/>
      <w:jc w:val="both"/>
      <w:outlineLvl w:val="9"/>
    </w:pPr>
    <w:rPr>
      <w:rFonts w:eastAsia="MS Mincho;ＭＳ 明朝"/>
      <w:sz w:val="28"/>
      <w:szCs w:val="28"/>
    </w:rPr>
  </w:style>
  <w:style w:type="paragraph" w:styleId="ColorfulList-Accent13">
    <w:name w:val="Colorful List - Accent 13"/>
    <w:basedOn w:val="Normal"/>
    <w:qFormat/>
    <w:pPr>
      <w:widowControl w:val="false"/>
      <w:autoSpaceDE w:val="false"/>
      <w:spacing w:before="80" w:after="80"/>
      <w:ind w:firstLine="567" w:start="720" w:end="0"/>
      <w:contextualSpacing/>
      <w:jc w:val="both"/>
    </w:pPr>
    <w:rPr>
      <w:rFonts w:eastAsia="MS Mincho;ＭＳ 明朝"/>
      <w:sz w:val="24"/>
      <w:szCs w:val="24"/>
      <w:lang w:eastAsia="ja-JP"/>
    </w:rPr>
  </w:style>
  <w:style w:type="paragraph" w:styleId="aiuthngt">
    <w:name w:val="a điều thông tư"/>
    <w:basedOn w:val="Normal"/>
    <w:qFormat/>
    <w:pPr>
      <w:spacing w:before="80" w:after="80"/>
      <w:jc w:val="both"/>
    </w:pPr>
    <w:rPr>
      <w:rFonts w:eastAsia="Calibri"/>
      <w:b/>
      <w:spacing w:val="-8"/>
    </w:rPr>
  </w:style>
  <w:style w:type="paragraph" w:styleId="StyleHeading3TimesNewRomanJustifiedBefore0ptAfter">
    <w:name w:val="Style Heading 3 + Times New Roman Justified Before:  0 pt After:..."/>
    <w:basedOn w:val="Heading3"/>
    <w:qFormat/>
    <w:pPr>
      <w:numPr>
        <w:ilvl w:val="0"/>
        <w:numId w:val="0"/>
      </w:numPr>
      <w:tabs>
        <w:tab w:val="clear" w:pos="709"/>
        <w:tab w:val="left" w:pos="1276" w:leader="none"/>
      </w:tabs>
      <w:spacing w:before="300" w:after="120"/>
      <w:ind w:firstLine="567" w:start="0" w:end="0"/>
      <w:jc w:val="both"/>
      <w:outlineLvl w:val="9"/>
    </w:pPr>
    <w:rPr>
      <w:rFonts w:ascii="Times New Roman" w:hAnsi="Times New Roman" w:cs="Times New Roman"/>
      <w:iCs/>
      <w:color w:val="FF0000"/>
      <w:sz w:val="28"/>
      <w:szCs w:val="28"/>
      <w:lang w:val="vi-VN"/>
    </w:rPr>
  </w:style>
  <w:style w:type="paragraph" w:styleId="ICAO">
    <w:name w:val="ICAO"/>
    <w:basedOn w:val="Normal"/>
    <w:qFormat/>
    <w:pPr>
      <w:tabs>
        <w:tab w:val="clear" w:pos="709"/>
        <w:tab w:val="left" w:pos="426" w:leader="none"/>
      </w:tabs>
      <w:spacing w:before="80" w:after="80"/>
      <w:jc w:val="both"/>
    </w:pPr>
    <w:rPr>
      <w:rFonts w:eastAsia="Calibri"/>
    </w:rPr>
  </w:style>
  <w:style w:type="paragraph" w:styleId="VN">
    <w:name w:val="VN"/>
    <w:basedOn w:val="ICAO"/>
    <w:qFormat/>
    <w:pPr/>
    <w:rPr>
      <w:color w:val="3366FF"/>
    </w:rPr>
  </w:style>
  <w:style w:type="paragraph" w:styleId="StyleStyleHeading29pt12ptNotItalic">
    <w:name w:val="Style Style Heading 2 + 9 pt + 12 pt Not Italic"/>
    <w:basedOn w:val="Normal"/>
    <w:qFormat/>
    <w:pPr>
      <w:keepNext w:val="true"/>
      <w:widowControl w:val="false"/>
      <w:autoSpaceDE w:val="false"/>
      <w:spacing w:before="120" w:after="120"/>
      <w:ind w:hanging="0" w:start="720" w:end="0"/>
      <w:contextualSpacing/>
      <w:jc w:val="both"/>
      <w:outlineLvl w:val="1"/>
    </w:pPr>
    <w:rPr>
      <w:rFonts w:eastAsia="EUAlbertina-Bold-Identity-H;MS Mincho"/>
      <w:b/>
      <w:strike/>
      <w:color w:val="FF0000"/>
      <w:sz w:val="22"/>
      <w:szCs w:val="22"/>
      <w:lang w:val="en-US"/>
    </w:rPr>
  </w:style>
  <w:style w:type="paragraph" w:styleId="StyleStyleHeading213ptJustifiedBefore0ptAfter0pt">
    <w:name w:val="Style Style Heading 2 + 13 pt Justified Before:  0 pt After:  0 pt ..."/>
    <w:basedOn w:val="Normal"/>
    <w:qFormat/>
    <w:pPr>
      <w:keepNext w:val="true"/>
      <w:widowControl w:val="false"/>
      <w:autoSpaceDE w:val="false"/>
      <w:spacing w:before="300" w:after="60"/>
      <w:jc w:val="both"/>
      <w:outlineLvl w:val="1"/>
    </w:pPr>
    <w:rPr>
      <w:b/>
      <w:bCs/>
      <w:color w:val="993300"/>
      <w:sz w:val="22"/>
      <w:szCs w:val="20"/>
    </w:rPr>
  </w:style>
  <w:style w:type="paragraph" w:styleId="StyleStyleHeading1Before0ptAfter0pt13pt">
    <w:name w:val="Style Style Heading 1 + Before:  0 pt After:  0 pt + 13 pt"/>
    <w:basedOn w:val="Normal"/>
    <w:qFormat/>
    <w:pPr>
      <w:keepNext w:val="true"/>
      <w:widowControl w:val="false"/>
      <w:autoSpaceDE w:val="false"/>
      <w:jc w:val="both"/>
      <w:outlineLvl w:val="0"/>
    </w:pPr>
    <w:rPr>
      <w:rFonts w:eastAsia="MS Mincho;ＭＳ 明朝"/>
      <w:b/>
      <w:bCs/>
      <w:color w:val="0000FF"/>
      <w:kern w:val="2"/>
      <w:sz w:val="26"/>
      <w:szCs w:val="26"/>
    </w:rPr>
  </w:style>
  <w:style w:type="paragraph" w:styleId="TableParagraph">
    <w:name w:val="Table Paragraph"/>
    <w:basedOn w:val="Normal"/>
    <w:qFormat/>
    <w:pPr>
      <w:widowControl w:val="false"/>
    </w:pPr>
    <w:rPr>
      <w:rFonts w:ascii="Calibri" w:hAnsi="Calibri" w:eastAsia="Calibri" w:cs="Calibri"/>
      <w:sz w:val="22"/>
      <w:szCs w:val="22"/>
    </w:rPr>
  </w:style>
  <w:style w:type="paragraph" w:styleId="cacphanphuluc">
    <w:name w:val="cac phan phu luc"/>
    <w:basedOn w:val="Normal"/>
    <w:qFormat/>
    <w:pPr>
      <w:widowControl w:val="false"/>
      <w:numPr>
        <w:ilvl w:val="0"/>
        <w:numId w:val="12"/>
      </w:numPr>
      <w:tabs>
        <w:tab w:val="clear" w:pos="709"/>
        <w:tab w:val="left" w:pos="993" w:leader="none"/>
      </w:tabs>
      <w:autoSpaceDE w:val="false"/>
      <w:spacing w:before="120" w:after="120"/>
      <w:ind w:hanging="153" w:start="0" w:end="0"/>
      <w:jc w:val="both"/>
    </w:pPr>
    <w:rPr>
      <w:b/>
      <w:color w:val="000000"/>
      <w:lang w:val="vi-VN"/>
    </w:rPr>
  </w:style>
  <w:style w:type="paragraph" w:styleId="Headingc5">
    <w:name w:val="Heading c5"/>
    <w:basedOn w:val="Normal"/>
    <w:qFormat/>
    <w:pPr>
      <w:spacing w:lineRule="auto" w:line="300" w:before="120" w:after="120"/>
      <w:jc w:val="both"/>
    </w:pPr>
    <w:rPr>
      <w:i/>
      <w:sz w:val="26"/>
      <w:szCs w:val="26"/>
    </w:rPr>
  </w:style>
  <w:style w:type="paragraph" w:styleId="StyleStyleStyleHeading29pt12ptNotItalicBefore0">
    <w:name w:val="Style Style Style Heading 2 + 9 pt + 12 pt Not Italic + Before:  0 ..."/>
    <w:basedOn w:val="StyleStyleHeading29pt12ptNotItalic"/>
    <w:qFormat/>
    <w:pPr>
      <w:tabs>
        <w:tab w:val="clear" w:pos="709"/>
        <w:tab w:val="left" w:pos="396" w:leader="none"/>
      </w:tabs>
      <w:spacing w:before="240" w:after="60"/>
      <w:ind w:hanging="0" w:start="36" w:end="0"/>
      <w:contextualSpacing w:val="false"/>
    </w:pPr>
    <w:rPr>
      <w:rFonts w:eastAsia="Times New Roman"/>
      <w:bCs/>
      <w:strike w:val="false"/>
      <w:dstrike w:val="false"/>
      <w:color w:val="984806"/>
      <w:szCs w:val="24"/>
      <w:lang w:val="en-US"/>
    </w:rPr>
  </w:style>
  <w:style w:type="paragraph" w:styleId="StyleStyleStyleHeading1Before0ptAfter0pt13pt">
    <w:name w:val="Style Style Style Heading 1 + Before:  0 pt After:  0 pt + 13 pt + ..."/>
    <w:basedOn w:val="Normal"/>
    <w:qFormat/>
    <w:pPr>
      <w:keepNext w:val="true"/>
      <w:widowControl w:val="false"/>
      <w:autoSpaceDE w:val="false"/>
      <w:jc w:val="both"/>
      <w:outlineLvl w:val="0"/>
    </w:pPr>
    <w:rPr>
      <w:bCs/>
      <w:color w:val="0000FF"/>
      <w:kern w:val="2"/>
      <w:sz w:val="26"/>
      <w:szCs w:val="20"/>
    </w:rPr>
  </w:style>
  <w:style w:type="paragraph" w:styleId="MediumGrid1-Accent21">
    <w:name w:val="Medium Grid 1 - Accent 21"/>
    <w:basedOn w:val="Normal"/>
    <w:qFormat/>
    <w:pPr>
      <w:widowControl w:val="false"/>
      <w:autoSpaceDE w:val="false"/>
      <w:spacing w:before="0" w:after="0"/>
      <w:ind w:hanging="0" w:start="720" w:end="0"/>
      <w:contextualSpacing/>
    </w:pPr>
    <w:rPr>
      <w:sz w:val="24"/>
      <w:szCs w:val="24"/>
    </w:rPr>
  </w:style>
  <w:style w:type="paragraph" w:styleId="Style51">
    <w:name w:val="Style5"/>
    <w:basedOn w:val="Normal"/>
    <w:qFormat/>
    <w:pPr>
      <w:widowControl w:val="false"/>
      <w:spacing w:lineRule="exact" w:line="340" w:before="80" w:after="0"/>
      <w:ind w:firstLine="454" w:start="0" w:end="0"/>
      <w:jc w:val="both"/>
    </w:pPr>
    <w:rPr/>
  </w:style>
  <w:style w:type="paragraph" w:styleId="Style62">
    <w:name w:val="Style6"/>
    <w:basedOn w:val="Normal"/>
    <w:qFormat/>
    <w:pPr>
      <w:widowControl w:val="false"/>
      <w:spacing w:lineRule="exact" w:line="340" w:before="80" w:after="0"/>
      <w:ind w:firstLine="454" w:start="0" w:end="0"/>
      <w:contextualSpacing/>
      <w:jc w:val="both"/>
    </w:pPr>
    <w:rPr>
      <w:rFonts w:ascii="Times New Roman Bold;Times New Roman" w:hAnsi="Times New Roman Bold;Times New Roman" w:cs="Times New Roman Bold;Times New Roman"/>
      <w:b/>
    </w:rPr>
  </w:style>
  <w:style w:type="paragraph" w:styleId="n-dieund-p">
    <w:name w:val="n-dieund-p"/>
    <w:basedOn w:val="Normal"/>
    <w:qFormat/>
    <w:pPr>
      <w:suppressAutoHyphens w:val="true"/>
      <w:jc w:val="both"/>
    </w:pPr>
    <w:rPr>
      <w:sz w:val="20"/>
      <w:szCs w:val="20"/>
      <w:lang w:eastAsia="zh-CN"/>
    </w:rPr>
  </w:style>
  <w:style w:type="paragraph" w:styleId="normal-p-p">
    <w:name w:val="normal-p-p"/>
    <w:basedOn w:val="Normal"/>
    <w:qFormat/>
    <w:pPr>
      <w:suppressAutoHyphens w:val="true"/>
      <w:overflowPunct w:val="false"/>
      <w:jc w:val="both"/>
      <w:textAlignment w:val="baseline"/>
    </w:pPr>
    <w:rPr>
      <w:sz w:val="20"/>
      <w:szCs w:val="20"/>
      <w:lang w:eastAsia="zh-CN"/>
    </w:rPr>
  </w:style>
  <w:style w:type="paragraph" w:styleId="1dieu-noidung">
    <w:name w:val="1. dieu -  noi dung"/>
    <w:basedOn w:val="Normal"/>
    <w:next w:val="Normal"/>
    <w:qFormat/>
    <w:pPr>
      <w:suppressAutoHyphens w:val="true"/>
      <w:spacing w:before="120" w:after="120"/>
      <w:ind w:firstLine="567" w:start="0" w:end="0"/>
      <w:jc w:val="both"/>
    </w:pPr>
    <w:rPr>
      <w:sz w:val="20"/>
      <w:szCs w:val="20"/>
      <w:lang w:eastAsia="zh-CN"/>
    </w:rPr>
  </w:style>
  <w:style w:type="paragraph" w:styleId="bodytext-p">
    <w:name w:val="bodytext-p"/>
    <w:basedOn w:val="Normal"/>
    <w:qFormat/>
    <w:pPr>
      <w:suppressAutoHyphens w:val="true"/>
      <w:spacing w:lineRule="atLeast" w:line="320"/>
      <w:jc w:val="center"/>
    </w:pPr>
    <w:rPr>
      <w:sz w:val="20"/>
      <w:szCs w:val="20"/>
      <w:lang w:eastAsia="zh-CN"/>
    </w:rPr>
  </w:style>
  <w:style w:type="paragraph" w:styleId="CharCharCharCharCharCharCharChar1CharCharCharChar">
    <w:name w:val="Char Char Char Char Char Char Char Char1 Char Char Char Char"/>
    <w:basedOn w:val="Normal"/>
    <w:qFormat/>
    <w:pPr>
      <w:suppressAutoHyphens w:val="true"/>
      <w:spacing w:lineRule="exact" w:line="240" w:before="0" w:after="160"/>
    </w:pPr>
    <w:rPr>
      <w:rFonts w:ascii="Verdana" w:hAnsi="Verdana" w:cs="Verdana"/>
      <w:sz w:val="20"/>
      <w:szCs w:val="20"/>
      <w:lang w:eastAsia="zh-CN"/>
    </w:rPr>
  </w:style>
  <w:style w:type="paragraph" w:styleId="01Chuong">
    <w:name w:val="01. Chuong"/>
    <w:basedOn w:val="Heading1"/>
    <w:qFormat/>
    <w:pPr>
      <w:keepLines/>
      <w:numPr>
        <w:ilvl w:val="0"/>
        <w:numId w:val="0"/>
      </w:numPr>
      <w:suppressAutoHyphens w:val="true"/>
      <w:spacing w:lineRule="auto" w:line="240"/>
      <w:outlineLvl w:val="9"/>
    </w:pPr>
    <w:rPr>
      <w:rFonts w:ascii="Times New Roman" w:hAnsi="Times New Roman" w:eastAsia="Calibri" w:cs="Times New Roman"/>
      <w:kern w:val="2"/>
      <w:szCs w:val="24"/>
      <w:lang w:eastAsia="zh-CN"/>
    </w:rPr>
  </w:style>
  <w:style w:type="paragraph" w:styleId="CharChar12">
    <w:name w:val="Char Char12"/>
    <w:basedOn w:val="Normal"/>
    <w:qFormat/>
    <w:pPr>
      <w:pageBreakBefore/>
      <w:suppressAutoHyphens w:val="true"/>
      <w:spacing w:before="280" w:after="280"/>
    </w:pPr>
    <w:rPr>
      <w:rFonts w:ascii="Tahoma" w:hAnsi="Tahoma" w:cs="Tahoma"/>
      <w:sz w:val="20"/>
      <w:szCs w:val="20"/>
      <w:lang w:eastAsia="zh-CN"/>
    </w:rPr>
  </w:style>
  <w:style w:type="paragraph" w:styleId="CharCharCharCharCharChar1CharCharCharChar">
    <w:name w:val="Char Char Char Char Char Char1 Char Char Char Char"/>
    <w:basedOn w:val="Normal"/>
    <w:next w:val="Heading2"/>
    <w:qFormat/>
    <w:pPr>
      <w:suppressAutoHyphens w:val="true"/>
      <w:spacing w:lineRule="exact" w:line="240" w:before="0" w:after="160"/>
      <w:jc w:val="both"/>
    </w:pPr>
    <w:rPr>
      <w:b/>
      <w:szCs w:val="20"/>
      <w:lang w:val="vi-VN"/>
    </w:rPr>
  </w:style>
  <w:style w:type="paragraph" w:styleId="Contents10">
    <w:name w:val="Contents 10"/>
    <w:basedOn w:val="Index"/>
    <w:qFormat/>
    <w:pPr>
      <w:tabs>
        <w:tab w:val="clear" w:pos="709"/>
        <w:tab w:val="right" w:pos="7091" w:leader="dot"/>
      </w:tabs>
      <w:ind w:hanging="0" w:start="2547" w:end="0"/>
    </w:pPr>
    <w:rPr>
      <w:rFonts w:cs="FreeSans;Arial"/>
      <w:szCs w:val="28"/>
      <w:lang w:eastAsia="zh-CN"/>
    </w:rPr>
  </w:style>
  <w:style w:type="paragraph" w:styleId="normal0020table">
    <w:name w:val="normal_0020table"/>
    <w:basedOn w:val="Normal"/>
    <w:qFormat/>
    <w:pPr>
      <w:spacing w:before="280" w:after="280"/>
    </w:pPr>
    <w:rPr>
      <w:sz w:val="24"/>
      <w:szCs w:val="24"/>
      <w:lang w:val="vi-VN"/>
    </w:rPr>
  </w:style>
  <w:style w:type="paragraph" w:styleId="CharCharCharCharCharCharCharCharCharChar">
    <w:name w:val="Char Char Char Char Char Char Char Char Char Char"/>
    <w:basedOn w:val="Normal"/>
    <w:next w:val="Normal"/>
    <w:qFormat/>
    <w:pPr>
      <w:spacing w:lineRule="auto" w:line="312" w:before="120" w:after="120"/>
    </w:pPr>
    <w:rPr/>
  </w:style>
  <w:style w:type="paragraph" w:styleId="listparagraph1">
    <w:name w:val="listparagraph"/>
    <w:basedOn w:val="Normal"/>
    <w:qFormat/>
    <w:pPr>
      <w:spacing w:before="280" w:after="280"/>
    </w:pPr>
    <w:rPr>
      <w:sz w:val="24"/>
      <w:szCs w:val="24"/>
      <w:lang w:val="vi-VN"/>
    </w:rPr>
  </w:style>
  <w:style w:type="paragraph" w:styleId="Bodytext214">
    <w:name w:val="Body text (2)"/>
    <w:basedOn w:val="Normal"/>
    <w:qFormat/>
    <w:pPr>
      <w:widowControl w:val="false"/>
      <w:shd w:fill="FFFFFF" w:val="clear"/>
      <w:spacing w:lineRule="exact" w:line="374"/>
      <w:ind w:hanging="720" w:start="0" w:end="0"/>
    </w:pPr>
    <w:rPr>
      <w:b/>
      <w:bCs/>
      <w:sz w:val="26"/>
      <w:szCs w:val="26"/>
      <w:lang w:val="en-US"/>
    </w:rPr>
  </w:style>
  <w:style w:type="paragraph" w:styleId="CharCharCharCharCharCharCharCharChar">
    <w:name w:val="Char Char Char Char Char Char Char Char Char"/>
    <w:basedOn w:val="Normal"/>
    <w:next w:val="Normal"/>
    <w:qFormat/>
    <w:pPr>
      <w:spacing w:lineRule="auto" w:line="312" w:before="120" w:after="120"/>
    </w:pPr>
    <w:rPr/>
  </w:style>
  <w:style w:type="paragraph" w:styleId="Khoan">
    <w:name w:val="Khoan"/>
    <w:basedOn w:val="Normal"/>
    <w:qFormat/>
    <w:pPr>
      <w:spacing w:lineRule="atLeast" w:line="400" w:before="0" w:after="120"/>
      <w:ind w:firstLine="567" w:start="0" w:end="0"/>
      <w:jc w:val="both"/>
    </w:pPr>
    <w:rPr>
      <w:lang w:val="vi-VN" w:eastAsia="en-US"/>
    </w:rPr>
  </w:style>
  <w:style w:type="paragraph" w:styleId="Nidung">
    <w:name w:val="Nội dung"/>
    <w:basedOn w:val="Normal"/>
    <w:qFormat/>
    <w:pPr>
      <w:tabs>
        <w:tab w:val="clear" w:pos="709"/>
        <w:tab w:val="center" w:pos="0" w:leader="none"/>
      </w:tabs>
      <w:spacing w:lineRule="auto" w:line="276" w:before="120" w:after="120"/>
      <w:ind w:firstLine="567" w:start="0" w:end="0"/>
      <w:jc w:val="both"/>
    </w:pPr>
    <w:rPr>
      <w:color w:val="000000"/>
    </w:rPr>
  </w:style>
  <w:style w:type="paragraph" w:styleId="MediumGrid1-Accent22">
    <w:name w:val="Medium Grid 1 - Accent 22"/>
    <w:basedOn w:val="Normal"/>
    <w:qFormat/>
    <w:pPr>
      <w:ind w:firstLine="720" w:start="0" w:end="0"/>
      <w:jc w:val="both"/>
    </w:pPr>
    <w:rPr>
      <w:sz w:val="24"/>
      <w:szCs w:val="24"/>
    </w:rPr>
  </w:style>
  <w:style w:type="paragraph" w:styleId="Khoandanhso">
    <w:name w:val="Khoan (danh so)"/>
    <w:basedOn w:val="Khoan"/>
    <w:qFormat/>
    <w:pPr>
      <w:numPr>
        <w:ilvl w:val="0"/>
        <w:numId w:val="7"/>
      </w:numPr>
    </w:pPr>
    <w:rPr/>
  </w:style>
  <w:style w:type="paragraph" w:styleId="Cancu1">
    <w:name w:val="Cancu1"/>
    <w:basedOn w:val="Khoan"/>
    <w:qFormat/>
    <w:pPr>
      <w:numPr>
        <w:ilvl w:val="0"/>
        <w:numId w:val="3"/>
      </w:numPr>
      <w:spacing w:lineRule="auto" w:line="240"/>
      <w:ind w:firstLine="567" w:start="0" w:end="0"/>
    </w:pPr>
    <w:rPr>
      <w:lang w:val="pt-BR"/>
    </w:rPr>
  </w:style>
  <w:style w:type="paragraph" w:styleId="Mau">
    <w:name w:val="Mau"/>
    <w:basedOn w:val="Heading2"/>
    <w:qFormat/>
    <w:pPr>
      <w:numPr>
        <w:ilvl w:val="0"/>
        <w:numId w:val="18"/>
      </w:numPr>
      <w:spacing w:before="0" w:after="60"/>
      <w:ind w:hanging="357" w:start="1281" w:end="0"/>
      <w:jc w:val="end"/>
      <w:outlineLvl w:val="9"/>
    </w:pPr>
    <w:rPr>
      <w:rFonts w:ascii="Cambria" w:hAnsi="Cambria" w:cs="Cambria"/>
      <w:i/>
      <w:iCs/>
      <w:sz w:val="28"/>
      <w:szCs w:val="28"/>
    </w:rPr>
  </w:style>
  <w:style w:type="paragraph" w:styleId="MediumList2-Accent21">
    <w:name w:val="Medium List 2 - Accent 21"/>
    <w:qFormat/>
    <w:pPr>
      <w:widowControl/>
      <w:bidi w:val="0"/>
    </w:pPr>
    <w:rPr>
      <w:rFonts w:ascii="Times New Roman" w:hAnsi="Times New Roman" w:eastAsia="Times New Roman" w:cs="Times New Roman"/>
      <w:color w:val="auto"/>
      <w:sz w:val="24"/>
      <w:szCs w:val="24"/>
      <w:lang w:val="en-US" w:bidi="ar-SA" w:eastAsia="zh-CN"/>
    </w:rPr>
  </w:style>
  <w:style w:type="paragraph" w:styleId="Quydinhchung">
    <w:name w:val="Quy dinh chung"/>
    <w:qFormat/>
    <w:pPr>
      <w:widowControl/>
      <w:bidi w:val="0"/>
      <w:spacing w:before="480" w:after="0"/>
      <w:ind w:hanging="907" w:start="907" w:end="0"/>
    </w:pPr>
    <w:rPr>
      <w:rFonts w:ascii="Arial" w:hAnsi="Arial" w:eastAsia="Times New Roman" w:cs="Arial"/>
      <w:b/>
      <w:color w:val="auto"/>
      <w:sz w:val="24"/>
      <w:szCs w:val="24"/>
      <w:lang w:val="en-US" w:bidi="ar-SA" w:eastAsia="zh-CN"/>
    </w:rPr>
  </w:style>
  <w:style w:type="paragraph" w:styleId="coditab">
    <w:name w:val="coditab"/>
    <w:basedOn w:val="Normal"/>
    <w:qFormat/>
    <w:pPr>
      <w:spacing w:lineRule="exact" w:line="240" w:before="120" w:after="0"/>
      <w:ind w:hanging="737" w:start="737" w:end="62"/>
      <w:jc w:val="both"/>
    </w:pPr>
    <w:rPr>
      <w:rFonts w:ascii="Arial" w:hAnsi="Arial" w:cs="Arial"/>
      <w:color w:val="000000"/>
      <w:sz w:val="24"/>
      <w:szCs w:val="20"/>
    </w:rPr>
  </w:style>
  <w:style w:type="paragraph" w:styleId="mm">
    <w:name w:val="mm"/>
    <w:qFormat/>
    <w:pPr>
      <w:widowControl/>
      <w:bidi w:val="0"/>
    </w:pPr>
    <w:rPr>
      <w:rFonts w:ascii=".VnTime;Times New Roman" w:hAnsi=".VnTime;Times New Roman" w:eastAsia="Times New Roman" w:cs=".VnTime;Times New Roman"/>
      <w:color w:val="auto"/>
      <w:sz w:val="28"/>
      <w:szCs w:val="28"/>
      <w:lang w:val="en-US" w:bidi="ar-SA" w:eastAsia="zh-CN"/>
    </w:rPr>
  </w:style>
  <w:style w:type="paragraph" w:styleId="Char2">
    <w:name w:val="Char2"/>
    <w:basedOn w:val="Normal"/>
    <w:qFormat/>
    <w:pPr>
      <w:spacing w:lineRule="exact" w:line="240" w:before="0" w:after="160"/>
    </w:pPr>
    <w:rPr>
      <w:sz w:val="20"/>
      <w:szCs w:val="20"/>
    </w:rPr>
  </w:style>
  <w:style w:type="paragraph" w:styleId="Footnote21">
    <w:name w:val="Footnote (2)"/>
    <w:basedOn w:val="Normal"/>
    <w:qFormat/>
    <w:pPr>
      <w:widowControl w:val="false"/>
      <w:shd w:fill="FFFFFF" w:val="clear"/>
      <w:spacing w:lineRule="exact" w:line="379"/>
      <w:jc w:val="both"/>
    </w:pPr>
    <w:rPr>
      <w:b/>
      <w:bCs/>
      <w:sz w:val="20"/>
      <w:szCs w:val="20"/>
      <w:shd w:fill="FFFFFF" w:val="clear"/>
      <w:lang w:val="en-US"/>
    </w:rPr>
  </w:style>
  <w:style w:type="paragraph" w:styleId="Heading111">
    <w:name w:val="Heading #11"/>
    <w:basedOn w:val="Normal"/>
    <w:qFormat/>
    <w:pPr>
      <w:widowControl w:val="false"/>
      <w:shd w:fill="FFFFFF" w:val="clear"/>
      <w:spacing w:lineRule="exact" w:line="317"/>
      <w:outlineLvl w:val="0"/>
    </w:pPr>
    <w:rPr>
      <w:b/>
      <w:bCs/>
      <w:sz w:val="20"/>
      <w:szCs w:val="20"/>
      <w:shd w:fill="FFFFFF" w:val="clear"/>
      <w:lang w:val="en-US"/>
    </w:rPr>
  </w:style>
  <w:style w:type="paragraph" w:styleId="Bodytext1101">
    <w:name w:val="Body text110"/>
    <w:basedOn w:val="Normal"/>
    <w:qFormat/>
    <w:pPr>
      <w:widowControl w:val="false"/>
      <w:shd w:fill="FFFFFF" w:val="clear"/>
      <w:spacing w:lineRule="exact" w:line="317"/>
      <w:jc w:val="center"/>
    </w:pPr>
    <w:rPr>
      <w:sz w:val="20"/>
      <w:szCs w:val="20"/>
      <w:shd w:fill="FFFFFF" w:val="clear"/>
      <w:lang w:val="en-US"/>
    </w:rPr>
  </w:style>
  <w:style w:type="paragraph" w:styleId="Bodytext215">
    <w:name w:val="Body text (2)1"/>
    <w:basedOn w:val="Normal"/>
    <w:qFormat/>
    <w:pPr>
      <w:widowControl w:val="false"/>
      <w:shd w:fill="FFFFFF" w:val="clear"/>
      <w:spacing w:lineRule="exact" w:line="317"/>
      <w:ind w:hanging="620" w:start="0" w:end="0"/>
    </w:pPr>
    <w:rPr>
      <w:rFonts w:ascii="Calibri" w:hAnsi="Calibri" w:eastAsia="Calibri" w:cs="Calibri"/>
      <w:b/>
      <w:bCs/>
      <w:sz w:val="20"/>
      <w:szCs w:val="20"/>
      <w:lang w:val="en-US"/>
    </w:rPr>
  </w:style>
  <w:style w:type="paragraph" w:styleId="Bodytext35">
    <w:name w:val="Body text (3)"/>
    <w:basedOn w:val="Normal"/>
    <w:qFormat/>
    <w:pPr>
      <w:widowControl w:val="false"/>
      <w:shd w:fill="FFFFFF" w:val="clear"/>
      <w:spacing w:lineRule="exact" w:line="317"/>
    </w:pPr>
    <w:rPr>
      <w:i/>
      <w:iCs/>
      <w:sz w:val="26"/>
      <w:szCs w:val="26"/>
      <w:shd w:fill="FFFFFF" w:val="clear"/>
      <w:lang w:val="en-US"/>
    </w:rPr>
  </w:style>
  <w:style w:type="paragraph" w:styleId="Headerorfooter11">
    <w:name w:val="Header or footer1"/>
    <w:basedOn w:val="Normal"/>
    <w:qFormat/>
    <w:pPr>
      <w:widowControl w:val="false"/>
      <w:shd w:fill="FFFFFF" w:val="clear"/>
      <w:spacing w:lineRule="atLeast" w:line="240"/>
    </w:pPr>
    <w:rPr>
      <w:sz w:val="20"/>
      <w:szCs w:val="20"/>
      <w:shd w:fill="FFFFFF" w:val="clear"/>
      <w:lang w:val="en-US"/>
    </w:rPr>
  </w:style>
  <w:style w:type="paragraph" w:styleId="Bodytext43">
    <w:name w:val="Body text (4)"/>
    <w:basedOn w:val="Normal"/>
    <w:qFormat/>
    <w:pPr>
      <w:widowControl w:val="false"/>
      <w:shd w:fill="FFFFFF" w:val="clear"/>
      <w:spacing w:lineRule="exact" w:line="288"/>
      <w:jc w:val="both"/>
    </w:pPr>
    <w:rPr>
      <w:b/>
      <w:bCs/>
      <w:i/>
      <w:iCs/>
      <w:sz w:val="22"/>
      <w:szCs w:val="22"/>
      <w:shd w:fill="FFFFFF" w:val="clear"/>
      <w:lang w:val="en-US"/>
    </w:rPr>
  </w:style>
  <w:style w:type="paragraph" w:styleId="Bodytext52">
    <w:name w:val="Body text (5)"/>
    <w:basedOn w:val="Normal"/>
    <w:qFormat/>
    <w:pPr>
      <w:widowControl w:val="false"/>
      <w:shd w:fill="FFFFFF" w:val="clear"/>
      <w:spacing w:lineRule="exact" w:line="288"/>
      <w:jc w:val="both"/>
    </w:pPr>
    <w:rPr>
      <w:b/>
      <w:bCs/>
      <w:sz w:val="18"/>
      <w:szCs w:val="18"/>
      <w:shd w:fill="FFFFFF" w:val="clear"/>
      <w:lang w:val="en-US"/>
    </w:rPr>
  </w:style>
  <w:style w:type="paragraph" w:styleId="Tablecaption11">
    <w:name w:val="Table caption1"/>
    <w:basedOn w:val="Normal"/>
    <w:qFormat/>
    <w:pPr>
      <w:widowControl w:val="false"/>
      <w:shd w:fill="FFFFFF" w:val="clear"/>
      <w:spacing w:lineRule="exact" w:line="341"/>
      <w:jc w:val="both"/>
    </w:pPr>
    <w:rPr>
      <w:sz w:val="20"/>
      <w:szCs w:val="20"/>
      <w:shd w:fill="FFFFFF" w:val="clear"/>
      <w:lang w:val="en-US"/>
    </w:rPr>
  </w:style>
  <w:style w:type="paragraph" w:styleId="Tablecaption211">
    <w:name w:val="Table caption (2)1"/>
    <w:basedOn w:val="Normal"/>
    <w:qFormat/>
    <w:pPr>
      <w:widowControl w:val="false"/>
      <w:shd w:fill="FFFFFF" w:val="clear"/>
      <w:spacing w:lineRule="atLeast" w:line="240"/>
      <w:jc w:val="both"/>
    </w:pPr>
    <w:rPr>
      <w:rFonts w:ascii="Microsoft Sans Serif" w:hAnsi="Microsoft Sans Serif" w:cs="Microsoft Sans Serif"/>
      <w:sz w:val="20"/>
      <w:szCs w:val="20"/>
      <w:shd w:fill="FFFFFF" w:val="clear"/>
      <w:lang w:val="en-US" w:eastAsia="en-US"/>
    </w:rPr>
  </w:style>
  <w:style w:type="paragraph" w:styleId="Bodytext62">
    <w:name w:val="Body text (6)"/>
    <w:basedOn w:val="Normal"/>
    <w:qFormat/>
    <w:pPr>
      <w:widowControl w:val="false"/>
      <w:shd w:fill="FFFFFF" w:val="clear"/>
      <w:spacing w:lineRule="atLeast" w:line="240"/>
    </w:pPr>
    <w:rPr>
      <w:sz w:val="20"/>
      <w:szCs w:val="20"/>
      <w:shd w:fill="FFFFFF" w:val="clear"/>
      <w:lang w:val="en-US"/>
    </w:rPr>
  </w:style>
  <w:style w:type="paragraph" w:styleId="Bodytext72">
    <w:name w:val="Body text (7)"/>
    <w:basedOn w:val="Normal"/>
    <w:qFormat/>
    <w:pPr>
      <w:widowControl w:val="false"/>
      <w:shd w:fill="FFFFFF" w:val="clear"/>
      <w:spacing w:lineRule="atLeast" w:line="240"/>
    </w:pPr>
    <w:rPr>
      <w:sz w:val="22"/>
      <w:szCs w:val="22"/>
      <w:shd w:fill="FFFFFF" w:val="clear"/>
      <w:lang w:val="en-US"/>
    </w:rPr>
  </w:style>
  <w:style w:type="paragraph" w:styleId="Bodytext82">
    <w:name w:val="Body text (8)"/>
    <w:basedOn w:val="Normal"/>
    <w:qFormat/>
    <w:pPr>
      <w:widowControl w:val="false"/>
      <w:shd w:fill="FFFFFF" w:val="clear"/>
      <w:spacing w:lineRule="atLeast" w:line="240"/>
    </w:pPr>
    <w:rPr>
      <w:sz w:val="20"/>
      <w:szCs w:val="20"/>
      <w:shd w:fill="FFFFFF" w:val="clear"/>
      <w:lang w:val="en-US"/>
    </w:rPr>
  </w:style>
  <w:style w:type="paragraph" w:styleId="Tablecaption311">
    <w:name w:val="Table caption (3)1"/>
    <w:basedOn w:val="Normal"/>
    <w:qFormat/>
    <w:pPr>
      <w:widowControl w:val="false"/>
      <w:shd w:fill="FFFFFF" w:val="clear"/>
      <w:spacing w:lineRule="atLeast" w:line="240"/>
    </w:pPr>
    <w:rPr>
      <w:b/>
      <w:bCs/>
      <w:sz w:val="20"/>
      <w:szCs w:val="20"/>
      <w:shd w:fill="FFFFFF" w:val="clear"/>
      <w:lang w:val="en-US"/>
    </w:rPr>
  </w:style>
  <w:style w:type="paragraph" w:styleId="Tablecaption41">
    <w:name w:val="Table caption (4)"/>
    <w:basedOn w:val="Normal"/>
    <w:qFormat/>
    <w:pPr>
      <w:widowControl w:val="false"/>
      <w:shd w:fill="FFFFFF" w:val="clear"/>
      <w:spacing w:lineRule="atLeast" w:line="240"/>
      <w:jc w:val="end"/>
    </w:pPr>
    <w:rPr>
      <w:i/>
      <w:iCs/>
      <w:sz w:val="10"/>
      <w:szCs w:val="10"/>
      <w:shd w:fill="FFFFFF" w:val="clear"/>
      <w:lang w:val="en-US" w:eastAsia="en-US"/>
    </w:rPr>
  </w:style>
  <w:style w:type="paragraph" w:styleId="Bodytext92">
    <w:name w:val="Body text (9)"/>
    <w:basedOn w:val="Normal"/>
    <w:qFormat/>
    <w:pPr>
      <w:widowControl w:val="false"/>
      <w:shd w:fill="FFFFFF" w:val="clear"/>
      <w:spacing w:lineRule="atLeast" w:line="240"/>
    </w:pPr>
    <w:rPr>
      <w:sz w:val="23"/>
      <w:szCs w:val="23"/>
      <w:shd w:fill="FFFFFF" w:val="clear"/>
      <w:lang w:val="en-US"/>
    </w:rPr>
  </w:style>
  <w:style w:type="paragraph" w:styleId="Bodytext102">
    <w:name w:val="Body text (10)"/>
    <w:basedOn w:val="Normal"/>
    <w:qFormat/>
    <w:pPr>
      <w:widowControl w:val="false"/>
      <w:shd w:fill="FFFFFF" w:val="clear"/>
      <w:spacing w:lineRule="atLeast" w:line="240"/>
    </w:pPr>
    <w:rPr>
      <w:sz w:val="23"/>
      <w:szCs w:val="23"/>
      <w:shd w:fill="FFFFFF" w:val="clear"/>
      <w:lang w:val="en-US"/>
    </w:rPr>
  </w:style>
  <w:style w:type="paragraph" w:styleId="Bodytext112">
    <w:name w:val="Body text (11)"/>
    <w:basedOn w:val="Normal"/>
    <w:qFormat/>
    <w:pPr>
      <w:widowControl w:val="false"/>
      <w:shd w:fill="FFFFFF" w:val="clear"/>
      <w:spacing w:lineRule="atLeast" w:line="240"/>
    </w:pPr>
    <w:rPr>
      <w:sz w:val="25"/>
      <w:szCs w:val="25"/>
      <w:shd w:fill="FFFFFF" w:val="clear"/>
      <w:lang w:val="en-US"/>
    </w:rPr>
  </w:style>
  <w:style w:type="paragraph" w:styleId="Bodytext122">
    <w:name w:val="Body text (12)"/>
    <w:basedOn w:val="Normal"/>
    <w:qFormat/>
    <w:pPr>
      <w:widowControl w:val="false"/>
      <w:shd w:fill="FFFFFF" w:val="clear"/>
      <w:spacing w:lineRule="atLeast" w:line="240"/>
    </w:pPr>
    <w:rPr>
      <w:sz w:val="23"/>
      <w:szCs w:val="23"/>
      <w:shd w:fill="FFFFFF" w:val="clear"/>
      <w:lang w:val="en-US"/>
    </w:rPr>
  </w:style>
  <w:style w:type="paragraph" w:styleId="Bodytext132">
    <w:name w:val="Body text (13)"/>
    <w:basedOn w:val="Normal"/>
    <w:qFormat/>
    <w:pPr>
      <w:widowControl w:val="false"/>
      <w:shd w:fill="FFFFFF" w:val="clear"/>
      <w:spacing w:lineRule="atLeast" w:line="240"/>
    </w:pPr>
    <w:rPr>
      <w:spacing w:val="10"/>
      <w:sz w:val="23"/>
      <w:szCs w:val="23"/>
      <w:shd w:fill="FFFFFF" w:val="clear"/>
      <w:lang w:val="en-US"/>
    </w:rPr>
  </w:style>
  <w:style w:type="paragraph" w:styleId="Bodytext142">
    <w:name w:val="Body text (14)"/>
    <w:basedOn w:val="Normal"/>
    <w:qFormat/>
    <w:pPr>
      <w:widowControl w:val="false"/>
      <w:shd w:fill="FFFFFF" w:val="clear"/>
      <w:spacing w:lineRule="atLeast" w:line="240"/>
    </w:pPr>
    <w:rPr>
      <w:sz w:val="23"/>
      <w:szCs w:val="23"/>
      <w:shd w:fill="FFFFFF" w:val="clear"/>
      <w:lang w:val="en-US"/>
    </w:rPr>
  </w:style>
  <w:style w:type="paragraph" w:styleId="Bodytext152">
    <w:name w:val="Body text (15)"/>
    <w:basedOn w:val="Normal"/>
    <w:qFormat/>
    <w:pPr>
      <w:widowControl w:val="false"/>
      <w:shd w:fill="FFFFFF" w:val="clear"/>
      <w:spacing w:lineRule="atLeast" w:line="240"/>
    </w:pPr>
    <w:rPr>
      <w:sz w:val="23"/>
      <w:szCs w:val="23"/>
      <w:shd w:fill="FFFFFF" w:val="clear"/>
      <w:lang w:val="en-US"/>
    </w:rPr>
  </w:style>
  <w:style w:type="paragraph" w:styleId="Bodytext162">
    <w:name w:val="Body text (16)"/>
    <w:basedOn w:val="Normal"/>
    <w:qFormat/>
    <w:pPr>
      <w:widowControl w:val="false"/>
      <w:shd w:fill="FFFFFF" w:val="clear"/>
      <w:spacing w:lineRule="atLeast" w:line="240"/>
    </w:pPr>
    <w:rPr>
      <w:sz w:val="23"/>
      <w:szCs w:val="23"/>
      <w:shd w:fill="FFFFFF" w:val="clear"/>
      <w:lang w:val="en-US"/>
    </w:rPr>
  </w:style>
  <w:style w:type="paragraph" w:styleId="Bodytext172">
    <w:name w:val="Body text (17)"/>
    <w:basedOn w:val="Normal"/>
    <w:qFormat/>
    <w:pPr>
      <w:widowControl w:val="false"/>
      <w:shd w:fill="FFFFFF" w:val="clear"/>
      <w:spacing w:lineRule="atLeast" w:line="240"/>
    </w:pPr>
    <w:rPr>
      <w:sz w:val="23"/>
      <w:szCs w:val="23"/>
      <w:shd w:fill="FFFFFF" w:val="clear"/>
      <w:lang w:val="en-US"/>
    </w:rPr>
  </w:style>
  <w:style w:type="paragraph" w:styleId="Bodytext182">
    <w:name w:val="Body text (18)"/>
    <w:basedOn w:val="Normal"/>
    <w:qFormat/>
    <w:pPr>
      <w:widowControl w:val="false"/>
      <w:shd w:fill="FFFFFF" w:val="clear"/>
      <w:spacing w:lineRule="atLeast" w:line="240"/>
    </w:pPr>
    <w:rPr>
      <w:sz w:val="23"/>
      <w:szCs w:val="23"/>
      <w:shd w:fill="FFFFFF" w:val="clear"/>
      <w:lang w:val="en-US"/>
    </w:rPr>
  </w:style>
  <w:style w:type="paragraph" w:styleId="Bodytext192">
    <w:name w:val="Body text (19)"/>
    <w:basedOn w:val="Normal"/>
    <w:qFormat/>
    <w:pPr>
      <w:widowControl w:val="false"/>
      <w:shd w:fill="FFFFFF" w:val="clear"/>
      <w:spacing w:lineRule="atLeast" w:line="240"/>
    </w:pPr>
    <w:rPr>
      <w:rFonts w:ascii="Trebuchet MS" w:hAnsi="Trebuchet MS" w:cs="Trebuchet MS"/>
      <w:sz w:val="23"/>
      <w:szCs w:val="23"/>
      <w:shd w:fill="FFFFFF" w:val="clear"/>
      <w:lang w:val="en-US"/>
    </w:rPr>
  </w:style>
  <w:style w:type="paragraph" w:styleId="Bodytext202">
    <w:name w:val="Body text (20)"/>
    <w:basedOn w:val="Normal"/>
    <w:qFormat/>
    <w:pPr>
      <w:widowControl w:val="false"/>
      <w:shd w:fill="FFFFFF" w:val="clear"/>
      <w:spacing w:lineRule="atLeast" w:line="240"/>
    </w:pPr>
    <w:rPr>
      <w:rFonts w:ascii="Trebuchet MS" w:hAnsi="Trebuchet MS" w:cs="Trebuchet MS"/>
      <w:sz w:val="23"/>
      <w:szCs w:val="23"/>
      <w:shd w:fill="FFFFFF" w:val="clear"/>
      <w:lang w:val="en-US"/>
    </w:rPr>
  </w:style>
  <w:style w:type="paragraph" w:styleId="Bodytext216">
    <w:name w:val="Body text (21)"/>
    <w:basedOn w:val="Normal"/>
    <w:qFormat/>
    <w:pPr>
      <w:widowControl w:val="false"/>
      <w:shd w:fill="FFFFFF" w:val="clear"/>
      <w:spacing w:lineRule="atLeast" w:line="240"/>
    </w:pPr>
    <w:rPr>
      <w:rFonts w:ascii="Trebuchet MS" w:hAnsi="Trebuchet MS" w:cs="Trebuchet MS"/>
      <w:sz w:val="23"/>
      <w:szCs w:val="23"/>
      <w:shd w:fill="FFFFFF" w:val="clear"/>
      <w:lang w:val="en-US"/>
    </w:rPr>
  </w:style>
  <w:style w:type="paragraph" w:styleId="Bodytext224">
    <w:name w:val="Body text (22)"/>
    <w:basedOn w:val="Normal"/>
    <w:qFormat/>
    <w:pPr>
      <w:widowControl w:val="false"/>
      <w:shd w:fill="FFFFFF" w:val="clear"/>
      <w:spacing w:lineRule="atLeast" w:line="240"/>
    </w:pPr>
    <w:rPr>
      <w:rFonts w:ascii="Trebuchet MS" w:hAnsi="Trebuchet MS" w:cs="Trebuchet MS"/>
      <w:sz w:val="22"/>
      <w:szCs w:val="22"/>
      <w:shd w:fill="FFFFFF" w:val="clear"/>
      <w:lang w:val="en-US"/>
    </w:rPr>
  </w:style>
  <w:style w:type="paragraph" w:styleId="Bodytext233">
    <w:name w:val="Body text (23)"/>
    <w:basedOn w:val="Normal"/>
    <w:qFormat/>
    <w:pPr>
      <w:widowControl w:val="false"/>
      <w:shd w:fill="FFFFFF" w:val="clear"/>
      <w:spacing w:lineRule="atLeast" w:line="240"/>
    </w:pPr>
    <w:rPr>
      <w:rFonts w:ascii="Trebuchet MS" w:hAnsi="Trebuchet MS" w:cs="Trebuchet MS"/>
      <w:sz w:val="22"/>
      <w:szCs w:val="22"/>
      <w:shd w:fill="FFFFFF" w:val="clear"/>
      <w:lang w:val="en-US"/>
    </w:rPr>
  </w:style>
  <w:style w:type="paragraph" w:styleId="Bodytext242">
    <w:name w:val="Body text (24)"/>
    <w:basedOn w:val="Normal"/>
    <w:qFormat/>
    <w:pPr>
      <w:widowControl w:val="false"/>
      <w:shd w:fill="FFFFFF" w:val="clear"/>
      <w:spacing w:lineRule="atLeast" w:line="240"/>
    </w:pPr>
    <w:rPr>
      <w:sz w:val="20"/>
      <w:szCs w:val="20"/>
      <w:shd w:fill="FFFFFF" w:val="clear"/>
      <w:lang w:val="en-US"/>
    </w:rPr>
  </w:style>
  <w:style w:type="paragraph" w:styleId="Bodytext252">
    <w:name w:val="Body text (25)"/>
    <w:basedOn w:val="Normal"/>
    <w:qFormat/>
    <w:pPr>
      <w:widowControl w:val="false"/>
      <w:shd w:fill="FFFFFF" w:val="clear"/>
      <w:spacing w:lineRule="atLeast" w:line="240"/>
    </w:pPr>
    <w:rPr>
      <w:rFonts w:ascii="Trebuchet MS" w:hAnsi="Trebuchet MS" w:cs="Trebuchet MS"/>
      <w:sz w:val="22"/>
      <w:szCs w:val="22"/>
      <w:shd w:fill="FFFFFF" w:val="clear"/>
      <w:lang w:val="en-US"/>
    </w:rPr>
  </w:style>
  <w:style w:type="paragraph" w:styleId="Bodytext261">
    <w:name w:val="Body text (26)"/>
    <w:basedOn w:val="Normal"/>
    <w:qFormat/>
    <w:pPr>
      <w:widowControl w:val="false"/>
      <w:shd w:fill="FFFFFF" w:val="clear"/>
      <w:spacing w:lineRule="atLeast" w:line="240"/>
    </w:pPr>
    <w:rPr>
      <w:rFonts w:ascii="Arial" w:hAnsi="Arial" w:cs="Arial"/>
      <w:sz w:val="12"/>
      <w:szCs w:val="12"/>
      <w:shd w:fill="FFFFFF" w:val="clear"/>
      <w:lang w:val="en-US" w:eastAsia="en-US"/>
    </w:rPr>
  </w:style>
  <w:style w:type="paragraph" w:styleId="Bodytext271">
    <w:name w:val="Body text (27)"/>
    <w:basedOn w:val="Normal"/>
    <w:qFormat/>
    <w:pPr>
      <w:widowControl w:val="false"/>
      <w:shd w:fill="FFFFFF" w:val="clear"/>
      <w:spacing w:lineRule="atLeast" w:line="240"/>
    </w:pPr>
    <w:rPr>
      <w:sz w:val="23"/>
      <w:szCs w:val="23"/>
      <w:shd w:fill="FFFFFF" w:val="clear"/>
      <w:lang w:val="en-US"/>
    </w:rPr>
  </w:style>
  <w:style w:type="paragraph" w:styleId="Bodytext281">
    <w:name w:val="Body text (28)"/>
    <w:basedOn w:val="Normal"/>
    <w:qFormat/>
    <w:pPr>
      <w:widowControl w:val="false"/>
      <w:shd w:fill="FFFFFF" w:val="clear"/>
      <w:spacing w:lineRule="atLeast" w:line="240"/>
    </w:pPr>
    <w:rPr>
      <w:spacing w:val="10"/>
      <w:sz w:val="23"/>
      <w:szCs w:val="23"/>
      <w:shd w:fill="FFFFFF" w:val="clear"/>
      <w:lang w:val="en-US"/>
    </w:rPr>
  </w:style>
  <w:style w:type="paragraph" w:styleId="Bodytext291">
    <w:name w:val="Body text (29)"/>
    <w:basedOn w:val="Normal"/>
    <w:qFormat/>
    <w:pPr>
      <w:widowControl w:val="false"/>
      <w:shd w:fill="FFFFFF" w:val="clear"/>
      <w:spacing w:lineRule="atLeast" w:line="240"/>
    </w:pPr>
    <w:rPr>
      <w:sz w:val="23"/>
      <w:szCs w:val="23"/>
      <w:shd w:fill="FFFFFF" w:val="clear"/>
      <w:lang w:val="en-US"/>
    </w:rPr>
  </w:style>
  <w:style w:type="paragraph" w:styleId="Bodytext301">
    <w:name w:val="Body text (30)"/>
    <w:basedOn w:val="Normal"/>
    <w:qFormat/>
    <w:pPr>
      <w:widowControl w:val="false"/>
      <w:shd w:fill="FFFFFF" w:val="clear"/>
      <w:spacing w:lineRule="atLeast" w:line="240"/>
    </w:pPr>
    <w:rPr>
      <w:rFonts w:ascii="Trebuchet MS" w:hAnsi="Trebuchet MS" w:cs="Trebuchet MS"/>
      <w:sz w:val="23"/>
      <w:szCs w:val="23"/>
      <w:shd w:fill="FFFFFF" w:val="clear"/>
      <w:lang w:val="en-US"/>
    </w:rPr>
  </w:style>
  <w:style w:type="paragraph" w:styleId="Bodytext311">
    <w:name w:val="Body text (31)"/>
    <w:basedOn w:val="Normal"/>
    <w:qFormat/>
    <w:pPr>
      <w:widowControl w:val="false"/>
      <w:shd w:fill="FFFFFF" w:val="clear"/>
      <w:spacing w:lineRule="atLeast" w:line="240"/>
    </w:pPr>
    <w:rPr>
      <w:rFonts w:ascii="Trebuchet MS" w:hAnsi="Trebuchet MS" w:cs="Trebuchet MS"/>
      <w:sz w:val="22"/>
      <w:szCs w:val="22"/>
      <w:shd w:fill="FFFFFF" w:val="clear"/>
      <w:lang w:val="en-US"/>
    </w:rPr>
  </w:style>
  <w:style w:type="paragraph" w:styleId="Bodytext321">
    <w:name w:val="Body text (32)"/>
    <w:basedOn w:val="Normal"/>
    <w:qFormat/>
    <w:pPr>
      <w:widowControl w:val="false"/>
      <w:shd w:fill="FFFFFF" w:val="clear"/>
      <w:spacing w:lineRule="atLeast" w:line="240"/>
    </w:pPr>
    <w:rPr>
      <w:sz w:val="23"/>
      <w:szCs w:val="23"/>
      <w:shd w:fill="FFFFFF" w:val="clear"/>
      <w:lang w:val="en-US"/>
    </w:rPr>
  </w:style>
  <w:style w:type="paragraph" w:styleId="Heading123">
    <w:name w:val="Heading #1 (2)"/>
    <w:basedOn w:val="Normal"/>
    <w:qFormat/>
    <w:pPr>
      <w:widowControl w:val="false"/>
      <w:shd w:fill="FFFFFF" w:val="clear"/>
      <w:spacing w:lineRule="atLeast" w:line="240"/>
      <w:jc w:val="both"/>
      <w:outlineLvl w:val="0"/>
    </w:pPr>
    <w:rPr>
      <w:sz w:val="20"/>
      <w:szCs w:val="20"/>
      <w:shd w:fill="FFFFFF" w:val="clear"/>
      <w:lang w:val="en-US"/>
    </w:rPr>
  </w:style>
  <w:style w:type="paragraph" w:styleId="Heading212">
    <w:name w:val="Heading #21"/>
    <w:basedOn w:val="Normal"/>
    <w:qFormat/>
    <w:pPr>
      <w:widowControl w:val="false"/>
      <w:shd w:fill="FFFFFF" w:val="clear"/>
      <w:spacing w:lineRule="exact" w:line="379"/>
      <w:jc w:val="both"/>
      <w:outlineLvl w:val="1"/>
    </w:pPr>
    <w:rPr>
      <w:b/>
      <w:bCs/>
      <w:sz w:val="20"/>
      <w:szCs w:val="20"/>
      <w:shd w:fill="FFFFFF" w:val="clear"/>
      <w:lang w:val="en-US"/>
    </w:rPr>
  </w:style>
  <w:style w:type="paragraph" w:styleId="Tablecaption51">
    <w:name w:val="Table caption (5)"/>
    <w:basedOn w:val="Normal"/>
    <w:qFormat/>
    <w:pPr>
      <w:widowControl w:val="false"/>
      <w:shd w:fill="FFFFFF" w:val="clear"/>
      <w:spacing w:lineRule="atLeast" w:line="240"/>
      <w:jc w:val="end"/>
    </w:pPr>
    <w:rPr>
      <w:rFonts w:ascii="Courier New" w:hAnsi="Courier New" w:cs="Courier New"/>
      <w:i/>
      <w:iCs/>
      <w:sz w:val="8"/>
      <w:szCs w:val="8"/>
      <w:shd w:fill="FFFFFF" w:val="clear"/>
      <w:lang w:val="en-US" w:eastAsia="en-US"/>
    </w:rPr>
  </w:style>
  <w:style w:type="paragraph" w:styleId="Tablecaption61">
    <w:name w:val="Table caption (6)"/>
    <w:basedOn w:val="Normal"/>
    <w:qFormat/>
    <w:pPr>
      <w:widowControl w:val="false"/>
      <w:shd w:fill="FFFFFF" w:val="clear"/>
      <w:spacing w:lineRule="atLeast" w:line="240"/>
      <w:jc w:val="both"/>
    </w:pPr>
    <w:rPr>
      <w:sz w:val="22"/>
      <w:szCs w:val="22"/>
      <w:shd w:fill="FFFFFF" w:val="clear"/>
      <w:lang w:val="en-US" w:eastAsia="en-US"/>
    </w:rPr>
  </w:style>
  <w:style w:type="paragraph" w:styleId="Tablecaption71">
    <w:name w:val="Table caption (7)"/>
    <w:basedOn w:val="Normal"/>
    <w:qFormat/>
    <w:pPr>
      <w:widowControl w:val="false"/>
      <w:shd w:fill="FFFFFF" w:val="clear"/>
      <w:spacing w:lineRule="atLeast" w:line="240"/>
      <w:jc w:val="both"/>
    </w:pPr>
    <w:rPr>
      <w:sz w:val="20"/>
      <w:szCs w:val="20"/>
      <w:shd w:fill="FFFFFF" w:val="clear"/>
      <w:lang w:val="en-US" w:eastAsia="en-US"/>
    </w:rPr>
  </w:style>
  <w:style w:type="paragraph" w:styleId="msonormal">
    <w:name w:val="msonormal"/>
    <w:basedOn w:val="Normal"/>
    <w:qFormat/>
    <w:pPr>
      <w:spacing w:before="280" w:after="280"/>
    </w:pPr>
    <w:rPr>
      <w:sz w:val="24"/>
      <w:szCs w:val="24"/>
    </w:rPr>
  </w:style>
  <w:style w:type="paragraph" w:styleId="xl1627">
    <w:name w:val="xl1627"/>
    <w:basedOn w:val="Normal"/>
    <w:qFormat/>
    <w:pPr>
      <w:pBdr>
        <w:top w:val="single" w:sz="4" w:space="0" w:color="000000"/>
        <w:left w:val="single" w:sz="4" w:space="0" w:color="000000"/>
        <w:bottom w:val="single" w:sz="4" w:space="0" w:color="000000"/>
        <w:right w:val="single" w:sz="4" w:space="0" w:color="000000"/>
      </w:pBdr>
      <w:spacing w:before="280" w:after="280"/>
      <w:textAlignment w:val="center"/>
    </w:pPr>
    <w:rPr>
      <w:sz w:val="24"/>
      <w:szCs w:val="24"/>
    </w:rPr>
  </w:style>
  <w:style w:type="paragraph" w:styleId="xl1628">
    <w:name w:val="xl1628"/>
    <w:basedOn w:val="Normal"/>
    <w:qFormat/>
    <w:pPr>
      <w:pBdr>
        <w:top w:val="single" w:sz="4" w:space="0" w:color="000000"/>
        <w:left w:val="single" w:sz="4" w:space="0" w:color="000000"/>
        <w:bottom w:val="single" w:sz="4" w:space="0" w:color="000000"/>
        <w:right w:val="single" w:sz="4" w:space="0" w:color="000000"/>
      </w:pBdr>
      <w:spacing w:before="280" w:after="280"/>
      <w:textAlignment w:val="center"/>
    </w:pPr>
    <w:rPr>
      <w:sz w:val="24"/>
      <w:szCs w:val="24"/>
    </w:rPr>
  </w:style>
  <w:style w:type="paragraph" w:styleId="xl1629">
    <w:name w:val="xl1629"/>
    <w:basedOn w:val="Normal"/>
    <w:qFormat/>
    <w:pPr>
      <w:pBdr>
        <w:top w:val="single" w:sz="4" w:space="0" w:color="000000"/>
        <w:left w:val="single" w:sz="4" w:space="0" w:color="000000"/>
        <w:bottom w:val="single" w:sz="4" w:space="0" w:color="000000"/>
        <w:right w:val="single" w:sz="4" w:space="0" w:color="000000"/>
      </w:pBdr>
      <w:spacing w:before="280" w:after="280"/>
      <w:jc w:val="center"/>
      <w:textAlignment w:val="center"/>
    </w:pPr>
    <w:rPr>
      <w:sz w:val="24"/>
      <w:szCs w:val="24"/>
    </w:rPr>
  </w:style>
  <w:style w:type="paragraph" w:styleId="xl1630">
    <w:name w:val="xl1630"/>
    <w:basedOn w:val="Normal"/>
    <w:qFormat/>
    <w:pPr>
      <w:pBdr>
        <w:top w:val="single" w:sz="4" w:space="0" w:color="000000"/>
        <w:left w:val="single" w:sz="4" w:space="0" w:color="000000"/>
        <w:bottom w:val="single" w:sz="4" w:space="0" w:color="000000"/>
        <w:right w:val="single" w:sz="4" w:space="0" w:color="000000"/>
      </w:pBdr>
      <w:spacing w:before="280" w:after="280"/>
      <w:jc w:val="center"/>
      <w:textAlignment w:val="center"/>
    </w:pPr>
    <w:rPr>
      <w:color w:val="FF0000"/>
      <w:sz w:val="24"/>
      <w:szCs w:val="24"/>
    </w:rPr>
  </w:style>
  <w:style w:type="paragraph" w:styleId="xl1631">
    <w:name w:val="xl1631"/>
    <w:basedOn w:val="Normal"/>
    <w:qFormat/>
    <w:pPr>
      <w:pBdr>
        <w:top w:val="single" w:sz="4" w:space="0" w:color="000000"/>
        <w:left w:val="single" w:sz="4" w:space="0" w:color="000000"/>
        <w:bottom w:val="single" w:sz="4" w:space="0" w:color="000000"/>
        <w:right w:val="single" w:sz="4" w:space="0" w:color="000000"/>
      </w:pBdr>
      <w:spacing w:before="280" w:after="280"/>
      <w:textAlignment w:val="center"/>
    </w:pPr>
    <w:rPr>
      <w:color w:val="FF0000"/>
      <w:sz w:val="24"/>
      <w:szCs w:val="24"/>
    </w:rPr>
  </w:style>
  <w:style w:type="paragraph" w:styleId="xl1632">
    <w:name w:val="xl1632"/>
    <w:basedOn w:val="Normal"/>
    <w:qFormat/>
    <w:pPr>
      <w:spacing w:before="280" w:after="280"/>
      <w:textAlignment w:val="center"/>
    </w:pPr>
    <w:rPr>
      <w:sz w:val="24"/>
      <w:szCs w:val="24"/>
    </w:rPr>
  </w:style>
  <w:style w:type="paragraph" w:styleId="xl1633">
    <w:name w:val="xl1633"/>
    <w:basedOn w:val="Normal"/>
    <w:qFormat/>
    <w:pPr>
      <w:pBdr>
        <w:top w:val="single" w:sz="4" w:space="0" w:color="000000"/>
        <w:left w:val="single" w:sz="4" w:space="0" w:color="000000"/>
        <w:bottom w:val="single" w:sz="4" w:space="0" w:color="000000"/>
        <w:right w:val="single" w:sz="4" w:space="0" w:color="000000"/>
      </w:pBdr>
      <w:spacing w:before="280" w:after="280"/>
      <w:jc w:val="center"/>
      <w:textAlignment w:val="center"/>
    </w:pPr>
    <w:rPr>
      <w:b/>
      <w:bCs/>
      <w:sz w:val="24"/>
      <w:szCs w:val="24"/>
    </w:rPr>
  </w:style>
  <w:style w:type="paragraph" w:styleId="xl1634">
    <w:name w:val="xl1634"/>
    <w:basedOn w:val="Normal"/>
    <w:qFormat/>
    <w:pPr>
      <w:pBdr>
        <w:top w:val="single" w:sz="4" w:space="0" w:color="000000"/>
        <w:left w:val="single" w:sz="4" w:space="0" w:color="000000"/>
        <w:bottom w:val="single" w:sz="4" w:space="0" w:color="000000"/>
        <w:right w:val="single" w:sz="4" w:space="0" w:color="000000"/>
      </w:pBdr>
      <w:spacing w:before="280" w:after="280"/>
      <w:jc w:val="center"/>
      <w:textAlignment w:val="center"/>
    </w:pPr>
    <w:rPr>
      <w:sz w:val="24"/>
      <w:szCs w:val="24"/>
    </w:rPr>
  </w:style>
  <w:style w:type="paragraph" w:styleId="xl1635">
    <w:name w:val="xl1635"/>
    <w:basedOn w:val="Normal"/>
    <w:qFormat/>
    <w:pPr>
      <w:pBdr>
        <w:top w:val="single" w:sz="4" w:space="0" w:color="000000"/>
        <w:left w:val="single" w:sz="4" w:space="0" w:color="000000"/>
        <w:bottom w:val="single" w:sz="4" w:space="0" w:color="000000"/>
        <w:right w:val="single" w:sz="4" w:space="0" w:color="000000"/>
      </w:pBdr>
      <w:spacing w:before="280" w:after="280"/>
      <w:textAlignment w:val="center"/>
    </w:pPr>
    <w:rPr>
      <w:color w:val="000000"/>
      <w:sz w:val="24"/>
      <w:szCs w:val="24"/>
    </w:rPr>
  </w:style>
  <w:style w:type="paragraph" w:styleId="xl1636">
    <w:name w:val="xl1636"/>
    <w:basedOn w:val="Normal"/>
    <w:qFormat/>
    <w:pPr>
      <w:pBdr>
        <w:top w:val="single" w:sz="4" w:space="0" w:color="000000"/>
        <w:left w:val="single" w:sz="4" w:space="0" w:color="000000"/>
        <w:bottom w:val="single" w:sz="4" w:space="0" w:color="000000"/>
        <w:right w:val="single" w:sz="4" w:space="0" w:color="000000"/>
      </w:pBdr>
      <w:spacing w:before="280" w:after="280"/>
      <w:jc w:val="center"/>
      <w:textAlignment w:val="center"/>
    </w:pPr>
    <w:rPr>
      <w:sz w:val="24"/>
      <w:szCs w:val="24"/>
    </w:rPr>
  </w:style>
  <w:style w:type="paragraph" w:styleId="xl1637">
    <w:name w:val="xl1637"/>
    <w:basedOn w:val="Normal"/>
    <w:qFormat/>
    <w:pPr>
      <w:pBdr>
        <w:top w:val="single" w:sz="4" w:space="0" w:color="000000"/>
        <w:left w:val="single" w:sz="4" w:space="0" w:color="000000"/>
        <w:bottom w:val="single" w:sz="4" w:space="0" w:color="000000"/>
        <w:right w:val="single" w:sz="4" w:space="0" w:color="000000"/>
      </w:pBdr>
      <w:spacing w:before="280" w:after="280"/>
      <w:textAlignment w:val="center"/>
    </w:pPr>
    <w:rPr>
      <w:sz w:val="24"/>
      <w:szCs w:val="24"/>
    </w:rPr>
  </w:style>
  <w:style w:type="paragraph" w:styleId="xl1638">
    <w:name w:val="xl1638"/>
    <w:basedOn w:val="Normal"/>
    <w:qFormat/>
    <w:pPr>
      <w:pBdr>
        <w:top w:val="single" w:sz="4" w:space="0" w:color="000000"/>
        <w:left w:val="single" w:sz="4" w:space="0" w:color="000000"/>
        <w:bottom w:val="single" w:sz="4" w:space="0" w:color="000000"/>
        <w:right w:val="single" w:sz="4" w:space="0" w:color="000000"/>
      </w:pBdr>
      <w:spacing w:before="280" w:after="280"/>
      <w:jc w:val="end"/>
      <w:textAlignment w:val="center"/>
    </w:pPr>
    <w:rPr>
      <w:sz w:val="24"/>
      <w:szCs w:val="24"/>
    </w:rPr>
  </w:style>
  <w:style w:type="paragraph" w:styleId="xl1639">
    <w:name w:val="xl1639"/>
    <w:basedOn w:val="Normal"/>
    <w:qFormat/>
    <w:pPr>
      <w:pBdr>
        <w:top w:val="single" w:sz="4" w:space="0" w:color="000000"/>
        <w:left w:val="single" w:sz="4" w:space="0" w:color="000000"/>
        <w:bottom w:val="single" w:sz="4" w:space="0" w:color="000000"/>
        <w:right w:val="single" w:sz="4" w:space="0" w:color="000000"/>
      </w:pBdr>
      <w:spacing w:before="280" w:after="280"/>
      <w:jc w:val="center"/>
      <w:textAlignment w:val="center"/>
    </w:pPr>
    <w:rPr>
      <w:color w:val="FF0000"/>
      <w:sz w:val="24"/>
      <w:szCs w:val="24"/>
    </w:rPr>
  </w:style>
  <w:style w:type="paragraph" w:styleId="CharCharCharCharCharCharCharCharChar1Char">
    <w:name w:val="Char Char Char Char Char Char Char Char Char1 Char"/>
    <w:basedOn w:val="Normal"/>
    <w:next w:val="Normal"/>
    <w:qFormat/>
    <w:pPr>
      <w:spacing w:lineRule="auto" w:line="312" w:before="120" w:after="120"/>
    </w:pPr>
    <w:rPr>
      <w:szCs w:val="22"/>
    </w:rPr>
  </w:style>
  <w:style w:type="paragraph" w:styleId="Normal14pt">
    <w:name w:val="Normal + 14 pt"/>
    <w:basedOn w:val="Normal"/>
    <w:qFormat/>
    <w:pPr>
      <w:widowControl w:val="false"/>
      <w:overflowPunct w:val="false"/>
      <w:autoSpaceDE w:val="false"/>
      <w:spacing w:before="120" w:after="0"/>
      <w:ind w:hanging="0" w:start="720" w:end="-618"/>
      <w:jc w:val="both"/>
    </w:pPr>
    <w:rPr>
      <w:spacing w:val="-4"/>
      <w:kern w:val="2"/>
      <w:lang w:val="pt-BR"/>
    </w:rPr>
  </w:style>
  <w:style w:type="paragraph" w:styleId="CharCharCharCharCharCharCharCharChar1Char1">
    <w:name w:val="Char Char Char Char Char Char Char Char Char1 Char1"/>
    <w:basedOn w:val="Normal"/>
    <w:next w:val="Normal"/>
    <w:qFormat/>
    <w:pPr>
      <w:spacing w:lineRule="auto" w:line="312" w:before="120" w:after="120"/>
    </w:pPr>
    <w:rPr>
      <w:szCs w:val="22"/>
    </w:rPr>
  </w:style>
  <w:style w:type="paragraph" w:styleId="muc2so">
    <w:name w:val="muc 2 so"/>
    <w:basedOn w:val="Heading2"/>
    <w:qFormat/>
    <w:pPr>
      <w:numPr>
        <w:ilvl w:val="0"/>
        <w:numId w:val="0"/>
      </w:numPr>
      <w:spacing w:lineRule="auto" w:line="312" w:before="60" w:after="60"/>
      <w:outlineLvl w:val="9"/>
    </w:pPr>
    <w:rPr>
      <w:rFonts w:cs="Arial"/>
      <w:bCs w:val="false"/>
      <w:i/>
      <w:sz w:val="30"/>
      <w:szCs w:val="28"/>
    </w:rPr>
  </w:style>
  <w:style w:type="paragraph" w:styleId="font20">
    <w:name w:val="font20"/>
    <w:basedOn w:val="Normal"/>
    <w:qFormat/>
    <w:pPr>
      <w:spacing w:before="280" w:after="280"/>
    </w:pPr>
    <w:rPr>
      <w:color w:val="000000"/>
      <w:sz w:val="24"/>
      <w:szCs w:val="24"/>
    </w:rPr>
  </w:style>
  <w:style w:type="paragraph" w:styleId="font21">
    <w:name w:val="font21"/>
    <w:basedOn w:val="Normal"/>
    <w:qFormat/>
    <w:pPr>
      <w:spacing w:before="280" w:after="280"/>
    </w:pPr>
    <w:rPr>
      <w:color w:val="000000"/>
      <w:sz w:val="24"/>
      <w:szCs w:val="24"/>
    </w:rPr>
  </w:style>
  <w:style w:type="paragraph" w:styleId="font22">
    <w:name w:val="font22"/>
    <w:basedOn w:val="Normal"/>
    <w:qFormat/>
    <w:pPr>
      <w:spacing w:before="280" w:after="280"/>
    </w:pPr>
    <w:rPr>
      <w:rFonts w:ascii="Calibri" w:hAnsi="Calibri" w:cs="Calibri"/>
      <w:sz w:val="24"/>
      <w:szCs w:val="24"/>
    </w:rPr>
  </w:style>
  <w:style w:type="paragraph" w:styleId="xl150">
    <w:name w:val="xl150"/>
    <w:basedOn w:val="Normal"/>
    <w:qFormat/>
    <w:pPr>
      <w:pBdr>
        <w:top w:val="single" w:sz="4" w:space="0" w:color="000000"/>
        <w:bottom w:val="single" w:sz="4" w:space="0" w:color="000000"/>
      </w:pBdr>
      <w:spacing w:before="280" w:after="280"/>
    </w:pPr>
    <w:rPr/>
  </w:style>
  <w:style w:type="paragraph" w:styleId="xl151">
    <w:name w:val="xl151"/>
    <w:basedOn w:val="Normal"/>
    <w:qFormat/>
    <w:pPr>
      <w:pBdr>
        <w:top w:val="single" w:sz="4" w:space="0" w:color="000000"/>
        <w:bottom w:val="single" w:sz="4" w:space="0" w:color="000000"/>
        <w:right w:val="single" w:sz="4" w:space="0" w:color="000000"/>
      </w:pBdr>
      <w:spacing w:before="280" w:after="280"/>
    </w:pPr>
    <w:rPr/>
  </w:style>
  <w:style w:type="paragraph" w:styleId="xl152">
    <w:name w:val="xl152"/>
    <w:basedOn w:val="Normal"/>
    <w:qFormat/>
    <w:pPr>
      <w:pBdr>
        <w:top w:val="single" w:sz="4" w:space="0" w:color="000000"/>
        <w:left w:val="single" w:sz="4" w:space="0" w:color="000000"/>
        <w:bottom w:val="single" w:sz="4" w:space="0" w:color="000000"/>
      </w:pBdr>
      <w:spacing w:before="280" w:after="280"/>
    </w:pPr>
    <w:rPr>
      <w:b/>
      <w:bCs/>
      <w:sz w:val="26"/>
      <w:szCs w:val="26"/>
    </w:rPr>
  </w:style>
  <w:style w:type="paragraph" w:styleId="xl153">
    <w:name w:val="xl153"/>
    <w:basedOn w:val="Normal"/>
    <w:qFormat/>
    <w:pPr>
      <w:pBdr>
        <w:top w:val="single" w:sz="4" w:space="0" w:color="000000"/>
        <w:bottom w:val="single" w:sz="4" w:space="0" w:color="000000"/>
      </w:pBdr>
      <w:spacing w:before="280" w:after="280"/>
    </w:pPr>
    <w:rPr>
      <w:b/>
      <w:bCs/>
      <w:sz w:val="26"/>
      <w:szCs w:val="26"/>
    </w:rPr>
  </w:style>
  <w:style w:type="paragraph" w:styleId="xl154">
    <w:name w:val="xl154"/>
    <w:basedOn w:val="Normal"/>
    <w:qFormat/>
    <w:pPr>
      <w:pBdr>
        <w:top w:val="single" w:sz="4" w:space="0" w:color="000000"/>
        <w:bottom w:val="single" w:sz="4" w:space="0" w:color="000000"/>
        <w:right w:val="single" w:sz="4" w:space="0" w:color="000000"/>
      </w:pBdr>
      <w:spacing w:before="280" w:after="280"/>
    </w:pPr>
    <w:rPr>
      <w:b/>
      <w:bCs/>
      <w:sz w:val="26"/>
      <w:szCs w:val="26"/>
    </w:rPr>
  </w:style>
  <w:style w:type="paragraph" w:styleId="xl155">
    <w:name w:val="xl155"/>
    <w:basedOn w:val="Normal"/>
    <w:qFormat/>
    <w:pPr>
      <w:pBdr>
        <w:top w:val="single" w:sz="4" w:space="0" w:color="000000"/>
        <w:left w:val="single" w:sz="4" w:space="0" w:color="000000"/>
      </w:pBdr>
      <w:spacing w:before="280" w:after="280"/>
    </w:pPr>
    <w:rPr>
      <w:b/>
      <w:bCs/>
      <w:color w:val="000000"/>
      <w:sz w:val="26"/>
      <w:szCs w:val="26"/>
    </w:rPr>
  </w:style>
  <w:style w:type="paragraph" w:styleId="xl156">
    <w:name w:val="xl156"/>
    <w:basedOn w:val="Normal"/>
    <w:qFormat/>
    <w:pPr>
      <w:pBdr>
        <w:top w:val="single" w:sz="4" w:space="0" w:color="000000"/>
      </w:pBdr>
      <w:spacing w:before="280" w:after="280"/>
      <w:jc w:val="center"/>
    </w:pPr>
    <w:rPr>
      <w:sz w:val="26"/>
      <w:szCs w:val="26"/>
    </w:rPr>
  </w:style>
  <w:style w:type="paragraph" w:styleId="xl157">
    <w:name w:val="xl157"/>
    <w:basedOn w:val="Normal"/>
    <w:qFormat/>
    <w:pPr>
      <w:pBdr>
        <w:top w:val="single" w:sz="4" w:space="0" w:color="000000"/>
      </w:pBdr>
      <w:spacing w:before="280" w:after="280"/>
    </w:pPr>
    <w:rPr>
      <w:sz w:val="26"/>
      <w:szCs w:val="26"/>
    </w:rPr>
  </w:style>
  <w:style w:type="paragraph" w:styleId="xl158">
    <w:name w:val="xl158"/>
    <w:basedOn w:val="Normal"/>
    <w:qFormat/>
    <w:pPr>
      <w:pBdr>
        <w:top w:val="single" w:sz="4" w:space="0" w:color="000000"/>
        <w:right w:val="single" w:sz="4" w:space="0" w:color="000000"/>
      </w:pBdr>
      <w:spacing w:before="280" w:after="280"/>
    </w:pPr>
    <w:rPr>
      <w:sz w:val="26"/>
      <w:szCs w:val="26"/>
    </w:rPr>
  </w:style>
  <w:style w:type="paragraph" w:styleId="xl159">
    <w:name w:val="xl159"/>
    <w:basedOn w:val="Normal"/>
    <w:qFormat/>
    <w:pPr>
      <w:pBdr>
        <w:top w:val="single" w:sz="4" w:space="0" w:color="000000"/>
      </w:pBdr>
      <w:spacing w:before="280" w:after="280"/>
    </w:pPr>
    <w:rPr>
      <w:b/>
      <w:bCs/>
      <w:sz w:val="26"/>
      <w:szCs w:val="26"/>
    </w:rPr>
  </w:style>
  <w:style w:type="paragraph" w:styleId="xl160">
    <w:name w:val="xl160"/>
    <w:basedOn w:val="Normal"/>
    <w:qFormat/>
    <w:pPr>
      <w:pBdr>
        <w:top w:val="single" w:sz="4" w:space="0" w:color="000000"/>
        <w:left w:val="single" w:sz="4" w:space="0" w:color="000000"/>
        <w:right w:val="single" w:sz="4" w:space="0" w:color="000000"/>
      </w:pBdr>
      <w:spacing w:before="280" w:after="280"/>
      <w:jc w:val="center"/>
    </w:pPr>
    <w:rPr>
      <w:sz w:val="24"/>
      <w:szCs w:val="24"/>
    </w:rPr>
  </w:style>
  <w:style w:type="paragraph" w:styleId="xl161">
    <w:name w:val="xl161"/>
    <w:basedOn w:val="Normal"/>
    <w:qFormat/>
    <w:pPr>
      <w:pBdr>
        <w:left w:val="single" w:sz="4" w:space="0" w:color="000000"/>
        <w:bottom w:val="single" w:sz="4" w:space="0" w:color="000000"/>
      </w:pBdr>
      <w:spacing w:before="280" w:after="280"/>
    </w:pPr>
    <w:rPr>
      <w:b/>
      <w:bCs/>
      <w:sz w:val="26"/>
      <w:szCs w:val="26"/>
    </w:rPr>
  </w:style>
  <w:style w:type="paragraph" w:styleId="xl162">
    <w:name w:val="xl162"/>
    <w:basedOn w:val="Normal"/>
    <w:qFormat/>
    <w:pPr>
      <w:pBdr>
        <w:bottom w:val="single" w:sz="4" w:space="0" w:color="000000"/>
      </w:pBdr>
      <w:spacing w:before="280" w:after="280"/>
      <w:jc w:val="center"/>
    </w:pPr>
    <w:rPr>
      <w:b/>
      <w:bCs/>
      <w:sz w:val="26"/>
      <w:szCs w:val="26"/>
    </w:rPr>
  </w:style>
  <w:style w:type="paragraph" w:styleId="xl163">
    <w:name w:val="xl163"/>
    <w:basedOn w:val="Normal"/>
    <w:qFormat/>
    <w:pPr>
      <w:pBdr>
        <w:bottom w:val="single" w:sz="4" w:space="0" w:color="000000"/>
      </w:pBdr>
      <w:spacing w:before="280" w:after="280"/>
    </w:pPr>
    <w:rPr>
      <w:b/>
      <w:bCs/>
      <w:sz w:val="26"/>
      <w:szCs w:val="26"/>
    </w:rPr>
  </w:style>
  <w:style w:type="paragraph" w:styleId="xl164">
    <w:name w:val="xl164"/>
    <w:basedOn w:val="Normal"/>
    <w:qFormat/>
    <w:pPr>
      <w:pBdr>
        <w:bottom w:val="single" w:sz="4" w:space="0" w:color="000000"/>
        <w:right w:val="single" w:sz="4" w:space="0" w:color="000000"/>
      </w:pBdr>
      <w:spacing w:before="280" w:after="280"/>
    </w:pPr>
    <w:rPr>
      <w:b/>
      <w:bCs/>
      <w:sz w:val="26"/>
      <w:szCs w:val="26"/>
    </w:rPr>
  </w:style>
  <w:style w:type="paragraph" w:styleId="xl165">
    <w:name w:val="xl165"/>
    <w:basedOn w:val="Normal"/>
    <w:qFormat/>
    <w:pPr>
      <w:pBdr>
        <w:top w:val="single" w:sz="4" w:space="0" w:color="000000"/>
        <w:left w:val="single" w:sz="4" w:space="0" w:color="000000"/>
        <w:bottom w:val="single" w:sz="4" w:space="0" w:color="000000"/>
      </w:pBdr>
      <w:spacing w:before="280" w:after="280"/>
    </w:pPr>
    <w:rPr>
      <w:b/>
      <w:bCs/>
      <w:sz w:val="26"/>
      <w:szCs w:val="26"/>
    </w:rPr>
  </w:style>
  <w:style w:type="paragraph" w:styleId="xl166">
    <w:name w:val="xl166"/>
    <w:basedOn w:val="Normal"/>
    <w:qFormat/>
    <w:pPr>
      <w:pBdr>
        <w:top w:val="single" w:sz="4" w:space="0" w:color="000000"/>
        <w:bottom w:val="single" w:sz="4" w:space="0" w:color="000000"/>
      </w:pBdr>
      <w:spacing w:before="280" w:after="280"/>
      <w:jc w:val="center"/>
    </w:pPr>
    <w:rPr>
      <w:b/>
      <w:bCs/>
      <w:sz w:val="26"/>
      <w:szCs w:val="26"/>
    </w:rPr>
  </w:style>
  <w:style w:type="paragraph" w:styleId="xl167">
    <w:name w:val="xl167"/>
    <w:basedOn w:val="Normal"/>
    <w:qFormat/>
    <w:pPr>
      <w:pBdr>
        <w:top w:val="single" w:sz="4" w:space="0" w:color="000000"/>
        <w:bottom w:val="single" w:sz="4" w:space="0" w:color="000000"/>
      </w:pBdr>
      <w:spacing w:before="280" w:after="280"/>
    </w:pPr>
    <w:rPr>
      <w:b/>
      <w:bCs/>
      <w:sz w:val="26"/>
      <w:szCs w:val="26"/>
    </w:rPr>
  </w:style>
  <w:style w:type="paragraph" w:styleId="xl168">
    <w:name w:val="xl168"/>
    <w:basedOn w:val="Normal"/>
    <w:qFormat/>
    <w:pPr>
      <w:pBdr>
        <w:top w:val="single" w:sz="4" w:space="0" w:color="000000"/>
        <w:bottom w:val="single" w:sz="4" w:space="0" w:color="000000"/>
        <w:right w:val="single" w:sz="4" w:space="0" w:color="000000"/>
      </w:pBdr>
      <w:spacing w:before="280" w:after="280"/>
    </w:pPr>
    <w:rPr>
      <w:b/>
      <w:bCs/>
      <w:sz w:val="26"/>
      <w:szCs w:val="26"/>
    </w:rPr>
  </w:style>
  <w:style w:type="paragraph" w:styleId="xl169">
    <w:name w:val="xl169"/>
    <w:basedOn w:val="Normal"/>
    <w:qFormat/>
    <w:pPr>
      <w:pBdr>
        <w:top w:val="single" w:sz="4" w:space="0" w:color="000000"/>
        <w:left w:val="single" w:sz="4" w:space="0" w:color="000000"/>
      </w:pBdr>
      <w:spacing w:before="280" w:after="280"/>
    </w:pPr>
    <w:rPr>
      <w:b/>
      <w:bCs/>
      <w:sz w:val="26"/>
      <w:szCs w:val="26"/>
    </w:rPr>
  </w:style>
  <w:style w:type="paragraph" w:styleId="xl170">
    <w:name w:val="xl170"/>
    <w:basedOn w:val="Normal"/>
    <w:qFormat/>
    <w:pPr>
      <w:pBdr>
        <w:top w:val="single" w:sz="4" w:space="0" w:color="000000"/>
      </w:pBdr>
      <w:spacing w:before="280" w:after="280"/>
      <w:jc w:val="center"/>
    </w:pPr>
    <w:rPr>
      <w:b/>
      <w:bCs/>
      <w:sz w:val="26"/>
      <w:szCs w:val="26"/>
    </w:rPr>
  </w:style>
  <w:style w:type="paragraph" w:styleId="xl171">
    <w:name w:val="xl171"/>
    <w:basedOn w:val="Normal"/>
    <w:qFormat/>
    <w:pPr>
      <w:pBdr>
        <w:top w:val="single" w:sz="4" w:space="0" w:color="000000"/>
        <w:right w:val="single" w:sz="4" w:space="0" w:color="000000"/>
      </w:pBdr>
      <w:spacing w:before="280" w:after="280"/>
      <w:jc w:val="center"/>
    </w:pPr>
    <w:rPr>
      <w:b/>
      <w:bCs/>
      <w:sz w:val="26"/>
      <w:szCs w:val="26"/>
    </w:rPr>
  </w:style>
  <w:style w:type="paragraph" w:styleId="xl172">
    <w:name w:val="xl172"/>
    <w:basedOn w:val="Normal"/>
    <w:qFormat/>
    <w:pPr>
      <w:pBdr>
        <w:bottom w:val="single" w:sz="4" w:space="0" w:color="000000"/>
      </w:pBdr>
      <w:spacing w:before="280" w:after="280"/>
    </w:pPr>
    <w:rPr>
      <w:b/>
      <w:bCs/>
      <w:sz w:val="26"/>
      <w:szCs w:val="26"/>
    </w:rPr>
  </w:style>
  <w:style w:type="paragraph" w:styleId="xl173">
    <w:name w:val="xl173"/>
    <w:basedOn w:val="Normal"/>
    <w:qFormat/>
    <w:pPr>
      <w:pBdr>
        <w:left w:val="single" w:sz="4" w:space="0" w:color="000000"/>
        <w:bottom w:val="single" w:sz="4" w:space="0" w:color="000000"/>
      </w:pBdr>
      <w:spacing w:before="280" w:after="280"/>
    </w:pPr>
    <w:rPr>
      <w:b/>
      <w:bCs/>
      <w:sz w:val="26"/>
      <w:szCs w:val="26"/>
    </w:rPr>
  </w:style>
  <w:style w:type="paragraph" w:styleId="xl174">
    <w:name w:val="xl174"/>
    <w:basedOn w:val="Normal"/>
    <w:qFormat/>
    <w:pPr>
      <w:pBdr>
        <w:bottom w:val="single" w:sz="4" w:space="0" w:color="000000"/>
        <w:right w:val="single" w:sz="4" w:space="0" w:color="000000"/>
      </w:pBdr>
      <w:spacing w:before="280" w:after="280"/>
    </w:pPr>
    <w:rPr>
      <w:b/>
      <w:bCs/>
      <w:sz w:val="26"/>
      <w:szCs w:val="26"/>
    </w:rPr>
  </w:style>
  <w:style w:type="paragraph" w:styleId="xl175">
    <w:name w:val="xl175"/>
    <w:basedOn w:val="Normal"/>
    <w:qFormat/>
    <w:pPr>
      <w:pBdr>
        <w:top w:val="single" w:sz="4" w:space="0" w:color="000000"/>
        <w:left w:val="single" w:sz="4" w:space="0" w:color="000000"/>
      </w:pBdr>
      <w:spacing w:before="280" w:after="280"/>
    </w:pPr>
    <w:rPr>
      <w:b/>
      <w:bCs/>
      <w:sz w:val="26"/>
      <w:szCs w:val="26"/>
    </w:rPr>
  </w:style>
  <w:style w:type="paragraph" w:styleId="xl176">
    <w:name w:val="xl176"/>
    <w:basedOn w:val="Normal"/>
    <w:qFormat/>
    <w:pPr>
      <w:pBdr>
        <w:top w:val="single" w:sz="4" w:space="0" w:color="000000"/>
      </w:pBdr>
      <w:spacing w:before="280" w:after="280"/>
      <w:jc w:val="center"/>
    </w:pPr>
    <w:rPr>
      <w:sz w:val="26"/>
      <w:szCs w:val="26"/>
    </w:rPr>
  </w:style>
  <w:style w:type="paragraph" w:styleId="xl177">
    <w:name w:val="xl177"/>
    <w:basedOn w:val="Normal"/>
    <w:qFormat/>
    <w:pPr>
      <w:pBdr>
        <w:top w:val="single" w:sz="4" w:space="0" w:color="000000"/>
      </w:pBdr>
      <w:spacing w:before="280" w:after="280"/>
    </w:pPr>
    <w:rPr>
      <w:sz w:val="26"/>
      <w:szCs w:val="26"/>
    </w:rPr>
  </w:style>
  <w:style w:type="paragraph" w:styleId="xl178">
    <w:name w:val="xl178"/>
    <w:basedOn w:val="Normal"/>
    <w:qFormat/>
    <w:pPr>
      <w:pBdr>
        <w:top w:val="single" w:sz="4" w:space="0" w:color="000000"/>
        <w:right w:val="single" w:sz="4" w:space="0" w:color="000000"/>
      </w:pBdr>
      <w:spacing w:before="280" w:after="280"/>
    </w:pPr>
    <w:rPr>
      <w:sz w:val="26"/>
      <w:szCs w:val="26"/>
    </w:rPr>
  </w:style>
  <w:style w:type="paragraph" w:styleId="xl179">
    <w:name w:val="xl179"/>
    <w:basedOn w:val="Normal"/>
    <w:qFormat/>
    <w:pPr>
      <w:pBdr>
        <w:left w:val="single" w:sz="4" w:space="0" w:color="000000"/>
        <w:bottom w:val="single" w:sz="4" w:space="0" w:color="000000"/>
      </w:pBdr>
      <w:spacing w:before="280" w:after="280"/>
    </w:pPr>
    <w:rPr>
      <w:b/>
      <w:bCs/>
      <w:sz w:val="26"/>
      <w:szCs w:val="26"/>
    </w:rPr>
  </w:style>
  <w:style w:type="paragraph" w:styleId="xl180">
    <w:name w:val="xl180"/>
    <w:basedOn w:val="Normal"/>
    <w:qFormat/>
    <w:pPr>
      <w:pBdr>
        <w:bottom w:val="single" w:sz="4" w:space="0" w:color="000000"/>
      </w:pBdr>
      <w:spacing w:before="280" w:after="280"/>
      <w:jc w:val="center"/>
    </w:pPr>
    <w:rPr>
      <w:sz w:val="26"/>
      <w:szCs w:val="26"/>
    </w:rPr>
  </w:style>
  <w:style w:type="paragraph" w:styleId="xl181">
    <w:name w:val="xl181"/>
    <w:basedOn w:val="Normal"/>
    <w:qFormat/>
    <w:pPr>
      <w:pBdr>
        <w:bottom w:val="single" w:sz="4" w:space="0" w:color="000000"/>
      </w:pBdr>
      <w:spacing w:before="280" w:after="280"/>
    </w:pPr>
    <w:rPr>
      <w:sz w:val="26"/>
      <w:szCs w:val="26"/>
    </w:rPr>
  </w:style>
  <w:style w:type="paragraph" w:styleId="xl182">
    <w:name w:val="xl182"/>
    <w:basedOn w:val="Normal"/>
    <w:qFormat/>
    <w:pPr>
      <w:pBdr>
        <w:bottom w:val="single" w:sz="4" w:space="0" w:color="000000"/>
        <w:right w:val="single" w:sz="4" w:space="0" w:color="000000"/>
      </w:pBdr>
      <w:spacing w:before="280" w:after="280"/>
    </w:pPr>
    <w:rPr>
      <w:sz w:val="26"/>
      <w:szCs w:val="26"/>
    </w:rPr>
  </w:style>
  <w:style w:type="paragraph" w:styleId="xl183">
    <w:name w:val="xl183"/>
    <w:basedOn w:val="Normal"/>
    <w:qFormat/>
    <w:pPr>
      <w:spacing w:before="280" w:after="280"/>
    </w:pPr>
    <w:rPr>
      <w:sz w:val="26"/>
      <w:szCs w:val="26"/>
    </w:rPr>
  </w:style>
  <w:style w:type="paragraph" w:styleId="xl184">
    <w:name w:val="xl184"/>
    <w:basedOn w:val="Normal"/>
    <w:qFormat/>
    <w:pPr>
      <w:pBdr>
        <w:left w:val="single" w:sz="4" w:space="0" w:color="000000"/>
        <w:bottom w:val="single" w:sz="4" w:space="0" w:color="000000"/>
        <w:right w:val="single" w:sz="4" w:space="0" w:color="000000"/>
      </w:pBdr>
      <w:spacing w:before="280" w:after="280"/>
      <w:jc w:val="both"/>
    </w:pPr>
    <w:rPr>
      <w:sz w:val="24"/>
      <w:szCs w:val="24"/>
    </w:rPr>
  </w:style>
  <w:style w:type="paragraph" w:styleId="xl185">
    <w:name w:val="xl185"/>
    <w:basedOn w:val="Normal"/>
    <w:qFormat/>
    <w:pPr>
      <w:pBdr>
        <w:top w:val="single" w:sz="4" w:space="0" w:color="000000"/>
        <w:left w:val="single" w:sz="4" w:space="0" w:color="000000"/>
        <w:bottom w:val="single" w:sz="4" w:space="0" w:color="000000"/>
        <w:right w:val="single" w:sz="4" w:space="0" w:color="000000"/>
      </w:pBdr>
      <w:spacing w:before="280" w:after="280"/>
      <w:jc w:val="both"/>
    </w:pPr>
    <w:rPr>
      <w:sz w:val="24"/>
      <w:szCs w:val="24"/>
    </w:rPr>
  </w:style>
  <w:style w:type="paragraph" w:styleId="xl186">
    <w:name w:val="xl186"/>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187">
    <w:name w:val="xl187"/>
    <w:basedOn w:val="Normal"/>
    <w:qFormat/>
    <w:pPr>
      <w:pBdr>
        <w:top w:val="single" w:sz="4" w:space="0" w:color="000000"/>
        <w:left w:val="single" w:sz="4" w:space="0" w:color="000000"/>
        <w:bottom w:val="single" w:sz="4" w:space="0" w:color="000000"/>
        <w:right w:val="single" w:sz="4" w:space="0" w:color="000000"/>
      </w:pBdr>
      <w:spacing w:before="280" w:after="280"/>
    </w:pPr>
    <w:rPr>
      <w:sz w:val="24"/>
      <w:szCs w:val="24"/>
    </w:rPr>
  </w:style>
  <w:style w:type="paragraph" w:styleId="xl188">
    <w:name w:val="xl188"/>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189">
    <w:name w:val="xl189"/>
    <w:basedOn w:val="Normal"/>
    <w:qFormat/>
    <w:pPr>
      <w:pBdr>
        <w:top w:val="single" w:sz="4" w:space="0" w:color="000000"/>
        <w:left w:val="single" w:sz="4" w:space="0" w:color="000000"/>
        <w:bottom w:val="single" w:sz="4" w:space="0" w:color="000000"/>
        <w:right w:val="single" w:sz="4" w:space="0" w:color="000000"/>
      </w:pBdr>
      <w:spacing w:before="280" w:after="280"/>
    </w:pPr>
    <w:rPr>
      <w:sz w:val="24"/>
      <w:szCs w:val="24"/>
    </w:rPr>
  </w:style>
  <w:style w:type="paragraph" w:styleId="xl190">
    <w:name w:val="xl190"/>
    <w:basedOn w:val="Normal"/>
    <w:qFormat/>
    <w:pPr>
      <w:pBdr>
        <w:top w:val="single" w:sz="4" w:space="0" w:color="000000"/>
        <w:left w:val="single" w:sz="4" w:space="0" w:color="000000"/>
        <w:bottom w:val="single" w:sz="4" w:space="0" w:color="000000"/>
        <w:right w:val="single" w:sz="4" w:space="0" w:color="000000"/>
      </w:pBdr>
      <w:spacing w:before="280" w:after="280"/>
    </w:pPr>
    <w:rPr>
      <w:sz w:val="24"/>
      <w:szCs w:val="24"/>
    </w:rPr>
  </w:style>
  <w:style w:type="paragraph" w:styleId="xl191">
    <w:name w:val="xl191"/>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192">
    <w:name w:val="xl192"/>
    <w:basedOn w:val="Normal"/>
    <w:qFormat/>
    <w:pPr>
      <w:pBdr>
        <w:left w:val="single" w:sz="4" w:space="0" w:color="000000"/>
        <w:bottom w:val="single" w:sz="4" w:space="0" w:color="000000"/>
        <w:right w:val="single" w:sz="4" w:space="0" w:color="000000"/>
      </w:pBdr>
      <w:spacing w:before="280" w:after="280"/>
    </w:pPr>
    <w:rPr>
      <w:sz w:val="24"/>
      <w:szCs w:val="24"/>
    </w:rPr>
  </w:style>
  <w:style w:type="paragraph" w:styleId="xl193">
    <w:name w:val="xl193"/>
    <w:basedOn w:val="Normal"/>
    <w:qFormat/>
    <w:pPr>
      <w:pBdr>
        <w:top w:val="single" w:sz="4" w:space="0" w:color="000000"/>
        <w:left w:val="single" w:sz="4" w:space="0" w:color="000000"/>
        <w:bottom w:val="single" w:sz="4" w:space="0" w:color="000000"/>
        <w:right w:val="single" w:sz="4" w:space="0" w:color="000000"/>
      </w:pBdr>
      <w:spacing w:before="280" w:after="280"/>
    </w:pPr>
    <w:rPr>
      <w:sz w:val="24"/>
      <w:szCs w:val="24"/>
    </w:rPr>
  </w:style>
  <w:style w:type="paragraph" w:styleId="xl194">
    <w:name w:val="xl194"/>
    <w:basedOn w:val="Normal"/>
    <w:qFormat/>
    <w:pPr>
      <w:pBdr>
        <w:top w:val="single" w:sz="4" w:space="0" w:color="000000"/>
        <w:left w:val="single" w:sz="4" w:space="0" w:color="000000"/>
        <w:bottom w:val="single" w:sz="4" w:space="0" w:color="000000"/>
        <w:right w:val="single" w:sz="4" w:space="0" w:color="000000"/>
      </w:pBdr>
      <w:spacing w:before="280" w:after="280"/>
    </w:pPr>
    <w:rPr>
      <w:sz w:val="24"/>
      <w:szCs w:val="24"/>
    </w:rPr>
  </w:style>
  <w:style w:type="paragraph" w:styleId="xl195">
    <w:name w:val="xl195"/>
    <w:basedOn w:val="Normal"/>
    <w:qFormat/>
    <w:pPr>
      <w:pBdr>
        <w:top w:val="single" w:sz="4" w:space="0" w:color="000000"/>
        <w:left w:val="single" w:sz="4" w:space="0" w:color="000000"/>
        <w:bottom w:val="single" w:sz="4" w:space="0" w:color="000000"/>
        <w:right w:val="single" w:sz="4" w:space="0" w:color="000000"/>
      </w:pBdr>
      <w:spacing w:before="280" w:after="280"/>
    </w:pPr>
    <w:rPr>
      <w:sz w:val="24"/>
      <w:szCs w:val="24"/>
    </w:rPr>
  </w:style>
  <w:style w:type="paragraph" w:styleId="xl196">
    <w:name w:val="xl196"/>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197">
    <w:name w:val="xl197"/>
    <w:basedOn w:val="Normal"/>
    <w:qFormat/>
    <w:pPr>
      <w:pBdr>
        <w:top w:val="single" w:sz="4" w:space="0" w:color="000000"/>
        <w:left w:val="single" w:sz="4" w:space="0" w:color="000000"/>
        <w:bottom w:val="single" w:sz="4" w:space="0" w:color="000000"/>
        <w:right w:val="single" w:sz="4" w:space="0" w:color="000000"/>
      </w:pBdr>
      <w:spacing w:before="280" w:after="280"/>
    </w:pPr>
    <w:rPr>
      <w:sz w:val="24"/>
      <w:szCs w:val="24"/>
    </w:rPr>
  </w:style>
  <w:style w:type="paragraph" w:styleId="xl198">
    <w:name w:val="xl198"/>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199">
    <w:name w:val="xl199"/>
    <w:basedOn w:val="Normal"/>
    <w:qFormat/>
    <w:pPr>
      <w:pBdr>
        <w:top w:val="single" w:sz="4" w:space="0" w:color="000000"/>
        <w:left w:val="single" w:sz="4" w:space="0" w:color="000000"/>
        <w:bottom w:val="single" w:sz="4" w:space="0" w:color="000000"/>
        <w:right w:val="single" w:sz="4" w:space="0" w:color="000000"/>
      </w:pBdr>
      <w:spacing w:before="280" w:after="280"/>
    </w:pPr>
    <w:rPr>
      <w:sz w:val="24"/>
      <w:szCs w:val="24"/>
    </w:rPr>
  </w:style>
  <w:style w:type="paragraph" w:styleId="xl200">
    <w:name w:val="xl200"/>
    <w:basedOn w:val="Normal"/>
    <w:qFormat/>
    <w:pPr>
      <w:pBdr>
        <w:top w:val="single" w:sz="4" w:space="0" w:color="000000"/>
        <w:left w:val="single" w:sz="4" w:space="0" w:color="000000"/>
        <w:bottom w:val="single" w:sz="4" w:space="0" w:color="000000"/>
        <w:right w:val="single" w:sz="4" w:space="0" w:color="000000"/>
      </w:pBdr>
      <w:spacing w:before="280" w:after="280"/>
    </w:pPr>
    <w:rPr>
      <w:sz w:val="24"/>
      <w:szCs w:val="24"/>
    </w:rPr>
  </w:style>
  <w:style w:type="paragraph" w:styleId="xl201">
    <w:name w:val="xl201"/>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202">
    <w:name w:val="xl202"/>
    <w:basedOn w:val="Normal"/>
    <w:qFormat/>
    <w:pPr>
      <w:pBdr>
        <w:top w:val="single" w:sz="4" w:space="0" w:color="000000"/>
        <w:bottom w:val="single" w:sz="4" w:space="0" w:color="000000"/>
      </w:pBdr>
      <w:spacing w:before="280" w:after="280"/>
      <w:jc w:val="center"/>
    </w:pPr>
    <w:rPr>
      <w:sz w:val="24"/>
      <w:szCs w:val="24"/>
    </w:rPr>
  </w:style>
  <w:style w:type="paragraph" w:styleId="xl203">
    <w:name w:val="xl203"/>
    <w:basedOn w:val="Normal"/>
    <w:qFormat/>
    <w:pPr>
      <w:pBdr>
        <w:top w:val="single" w:sz="4" w:space="0" w:color="000000"/>
        <w:left w:val="single" w:sz="4" w:space="0" w:color="000000"/>
        <w:right w:val="single" w:sz="4" w:space="0" w:color="000000"/>
      </w:pBdr>
      <w:spacing w:before="280" w:after="280"/>
    </w:pPr>
    <w:rPr>
      <w:sz w:val="24"/>
      <w:szCs w:val="24"/>
    </w:rPr>
  </w:style>
  <w:style w:type="paragraph" w:styleId="xl204">
    <w:name w:val="xl204"/>
    <w:basedOn w:val="Normal"/>
    <w:qFormat/>
    <w:pPr>
      <w:pBdr>
        <w:left w:val="single" w:sz="4" w:space="0" w:color="000000"/>
        <w:bottom w:val="single" w:sz="4" w:space="0" w:color="000000"/>
        <w:right w:val="single" w:sz="4" w:space="0" w:color="000000"/>
      </w:pBdr>
      <w:spacing w:before="280" w:after="280"/>
    </w:pPr>
    <w:rPr>
      <w:sz w:val="24"/>
      <w:szCs w:val="24"/>
    </w:rPr>
  </w:style>
  <w:style w:type="paragraph" w:styleId="xl205">
    <w:name w:val="xl205"/>
    <w:basedOn w:val="Normal"/>
    <w:qFormat/>
    <w:pPr>
      <w:pBdr>
        <w:left w:val="single" w:sz="4" w:space="0" w:color="000000"/>
        <w:bottom w:val="single" w:sz="4" w:space="0" w:color="000000"/>
        <w:right w:val="single" w:sz="4" w:space="0" w:color="000000"/>
      </w:pBdr>
      <w:spacing w:before="280" w:after="280"/>
      <w:jc w:val="center"/>
    </w:pPr>
    <w:rPr>
      <w:sz w:val="24"/>
      <w:szCs w:val="24"/>
    </w:rPr>
  </w:style>
  <w:style w:type="paragraph" w:styleId="xl206">
    <w:name w:val="xl206"/>
    <w:basedOn w:val="Normal"/>
    <w:qFormat/>
    <w:pPr>
      <w:pBdr>
        <w:top w:val="single" w:sz="4" w:space="0" w:color="000000"/>
        <w:left w:val="single" w:sz="4" w:space="0" w:color="000000"/>
      </w:pBdr>
      <w:spacing w:before="280" w:after="280"/>
      <w:jc w:val="center"/>
    </w:pPr>
    <w:rPr>
      <w:sz w:val="24"/>
      <w:szCs w:val="24"/>
    </w:rPr>
  </w:style>
  <w:style w:type="paragraph" w:styleId="xl207">
    <w:name w:val="xl207"/>
    <w:basedOn w:val="Normal"/>
    <w:qFormat/>
    <w:pPr>
      <w:pBdr>
        <w:top w:val="single" w:sz="4" w:space="0" w:color="000000"/>
        <w:bottom w:val="single" w:sz="4" w:space="0" w:color="000000"/>
      </w:pBdr>
      <w:spacing w:before="280" w:after="280"/>
      <w:jc w:val="center"/>
    </w:pPr>
    <w:rPr>
      <w:sz w:val="24"/>
      <w:szCs w:val="24"/>
    </w:rPr>
  </w:style>
  <w:style w:type="paragraph" w:styleId="xl208">
    <w:name w:val="xl208"/>
    <w:basedOn w:val="Normal"/>
    <w:qFormat/>
    <w:pPr>
      <w:pBdr>
        <w:left w:val="single" w:sz="4" w:space="0" w:color="000000"/>
        <w:bottom w:val="single" w:sz="4" w:space="0" w:color="000000"/>
        <w:right w:val="single" w:sz="4" w:space="0" w:color="000000"/>
      </w:pBdr>
      <w:spacing w:before="280" w:after="280"/>
      <w:jc w:val="center"/>
    </w:pPr>
    <w:rPr>
      <w:sz w:val="24"/>
      <w:szCs w:val="24"/>
    </w:rPr>
  </w:style>
  <w:style w:type="paragraph" w:styleId="xl209">
    <w:name w:val="xl209"/>
    <w:basedOn w:val="Normal"/>
    <w:qFormat/>
    <w:pPr>
      <w:pBdr>
        <w:left w:val="single" w:sz="4" w:space="0" w:color="000000"/>
        <w:bottom w:val="single" w:sz="4" w:space="0" w:color="000000"/>
        <w:right w:val="single" w:sz="4" w:space="0" w:color="000000"/>
      </w:pBdr>
      <w:spacing w:before="280" w:after="280"/>
    </w:pPr>
    <w:rPr>
      <w:sz w:val="24"/>
      <w:szCs w:val="24"/>
    </w:rPr>
  </w:style>
  <w:style w:type="paragraph" w:styleId="xl210">
    <w:name w:val="xl210"/>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211">
    <w:name w:val="xl211"/>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212">
    <w:name w:val="xl212"/>
    <w:basedOn w:val="Normal"/>
    <w:qFormat/>
    <w:pPr>
      <w:pBdr>
        <w:left w:val="single" w:sz="4" w:space="0" w:color="000000"/>
        <w:right w:val="single" w:sz="4" w:space="0" w:color="000000"/>
      </w:pBdr>
      <w:spacing w:before="280" w:after="280"/>
      <w:jc w:val="center"/>
    </w:pPr>
    <w:rPr>
      <w:sz w:val="24"/>
      <w:szCs w:val="24"/>
    </w:rPr>
  </w:style>
  <w:style w:type="paragraph" w:styleId="xl213">
    <w:name w:val="xl213"/>
    <w:basedOn w:val="Normal"/>
    <w:qFormat/>
    <w:pPr>
      <w:pBdr>
        <w:left w:val="single" w:sz="4" w:space="0" w:color="000000"/>
        <w:bottom w:val="single" w:sz="4" w:space="0" w:color="000000"/>
        <w:right w:val="single" w:sz="4" w:space="0" w:color="000000"/>
      </w:pBdr>
      <w:spacing w:before="280" w:after="280"/>
    </w:pPr>
    <w:rPr>
      <w:sz w:val="24"/>
      <w:szCs w:val="24"/>
    </w:rPr>
  </w:style>
  <w:style w:type="paragraph" w:styleId="xl214">
    <w:name w:val="xl214"/>
    <w:basedOn w:val="Normal"/>
    <w:qFormat/>
    <w:pPr>
      <w:pBdr>
        <w:top w:val="single" w:sz="4" w:space="0" w:color="000000"/>
        <w:left w:val="single" w:sz="4" w:space="0" w:color="000000"/>
        <w:bottom w:val="single" w:sz="4" w:space="0" w:color="000000"/>
        <w:right w:val="single" w:sz="4" w:space="0" w:color="000000"/>
      </w:pBdr>
      <w:spacing w:before="280" w:after="280"/>
      <w:jc w:val="center"/>
    </w:pPr>
    <w:rPr>
      <w:color w:val="000000"/>
      <w:sz w:val="24"/>
      <w:szCs w:val="24"/>
    </w:rPr>
  </w:style>
  <w:style w:type="paragraph" w:styleId="xl215">
    <w:name w:val="xl215"/>
    <w:basedOn w:val="Normal"/>
    <w:qFormat/>
    <w:pPr>
      <w:pBdr>
        <w:top w:val="single" w:sz="4" w:space="0" w:color="000000"/>
        <w:left w:val="single" w:sz="4" w:space="0" w:color="000000"/>
        <w:bottom w:val="single" w:sz="4" w:space="0" w:color="000000"/>
        <w:right w:val="single" w:sz="4" w:space="0" w:color="000000"/>
      </w:pBdr>
      <w:spacing w:before="280" w:after="280"/>
      <w:jc w:val="center"/>
    </w:pPr>
    <w:rPr>
      <w:color w:val="000000"/>
      <w:sz w:val="24"/>
      <w:szCs w:val="24"/>
    </w:rPr>
  </w:style>
  <w:style w:type="paragraph" w:styleId="xl216">
    <w:name w:val="xl216"/>
    <w:basedOn w:val="Normal"/>
    <w:qFormat/>
    <w:pPr>
      <w:pBdr>
        <w:top w:val="single" w:sz="4" w:space="0" w:color="000000"/>
        <w:right w:val="single" w:sz="4" w:space="0" w:color="000000"/>
      </w:pBdr>
      <w:spacing w:before="280" w:after="280"/>
      <w:jc w:val="center"/>
    </w:pPr>
    <w:rPr>
      <w:sz w:val="24"/>
      <w:szCs w:val="24"/>
    </w:rPr>
  </w:style>
  <w:style w:type="paragraph" w:styleId="xl217">
    <w:name w:val="xl217"/>
    <w:basedOn w:val="Normal"/>
    <w:qFormat/>
    <w:pPr>
      <w:pBdr>
        <w:top w:val="single" w:sz="4" w:space="0" w:color="000000"/>
        <w:bottom w:val="single" w:sz="4" w:space="0" w:color="000000"/>
        <w:right w:val="single" w:sz="4" w:space="0" w:color="000000"/>
      </w:pBdr>
      <w:spacing w:before="280" w:after="280"/>
      <w:jc w:val="center"/>
    </w:pPr>
    <w:rPr>
      <w:sz w:val="24"/>
      <w:szCs w:val="24"/>
    </w:rPr>
  </w:style>
  <w:style w:type="paragraph" w:styleId="xl218">
    <w:name w:val="xl218"/>
    <w:basedOn w:val="Normal"/>
    <w:qFormat/>
    <w:pPr>
      <w:pBdr>
        <w:top w:val="single" w:sz="4" w:space="0" w:color="000000"/>
        <w:left w:val="single" w:sz="4" w:space="0" w:color="000000"/>
        <w:right w:val="single" w:sz="4" w:space="0" w:color="000000"/>
      </w:pBdr>
      <w:spacing w:before="280" w:after="280"/>
      <w:jc w:val="center"/>
    </w:pPr>
    <w:rPr>
      <w:sz w:val="24"/>
      <w:szCs w:val="24"/>
    </w:rPr>
  </w:style>
  <w:style w:type="paragraph" w:styleId="xl219">
    <w:name w:val="xl219"/>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220">
    <w:name w:val="xl220"/>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221">
    <w:name w:val="xl221"/>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222">
    <w:name w:val="xl222"/>
    <w:basedOn w:val="Normal"/>
    <w:qFormat/>
    <w:pPr>
      <w:pBdr>
        <w:top w:val="single" w:sz="4" w:space="0" w:color="000000"/>
        <w:left w:val="single" w:sz="4" w:space="0" w:color="000000"/>
        <w:bottom w:val="single" w:sz="4" w:space="0" w:color="000000"/>
        <w:right w:val="single" w:sz="4" w:space="0" w:color="000000"/>
      </w:pBdr>
      <w:spacing w:before="280" w:after="280"/>
      <w:jc w:val="both"/>
    </w:pPr>
    <w:rPr>
      <w:sz w:val="24"/>
      <w:szCs w:val="24"/>
    </w:rPr>
  </w:style>
  <w:style w:type="paragraph" w:styleId="xl223">
    <w:name w:val="xl223"/>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224">
    <w:name w:val="xl224"/>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225">
    <w:name w:val="xl225"/>
    <w:basedOn w:val="Normal"/>
    <w:qFormat/>
    <w:pPr>
      <w:pBdr>
        <w:left w:val="single" w:sz="4" w:space="0" w:color="000000"/>
        <w:bottom w:val="single" w:sz="4" w:space="0" w:color="000000"/>
        <w:right w:val="single" w:sz="4" w:space="0" w:color="000000"/>
      </w:pBdr>
      <w:spacing w:before="280" w:after="280"/>
      <w:jc w:val="center"/>
    </w:pPr>
    <w:rPr>
      <w:sz w:val="24"/>
      <w:szCs w:val="24"/>
    </w:rPr>
  </w:style>
  <w:style w:type="paragraph" w:styleId="xl226">
    <w:name w:val="xl226"/>
    <w:basedOn w:val="Normal"/>
    <w:qFormat/>
    <w:pPr>
      <w:pBdr>
        <w:left w:val="single" w:sz="4" w:space="0" w:color="000000"/>
        <w:bottom w:val="single" w:sz="4" w:space="0" w:color="000000"/>
        <w:right w:val="single" w:sz="4" w:space="0" w:color="000000"/>
      </w:pBdr>
      <w:spacing w:before="280" w:after="280"/>
      <w:jc w:val="center"/>
    </w:pPr>
    <w:rPr>
      <w:sz w:val="24"/>
      <w:szCs w:val="24"/>
    </w:rPr>
  </w:style>
  <w:style w:type="paragraph" w:styleId="xl227">
    <w:name w:val="xl227"/>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228">
    <w:name w:val="xl228"/>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229">
    <w:name w:val="xl229"/>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230">
    <w:name w:val="xl230"/>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231">
    <w:name w:val="xl231"/>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232">
    <w:name w:val="xl232"/>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233">
    <w:name w:val="xl233"/>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234">
    <w:name w:val="xl234"/>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235">
    <w:name w:val="xl235"/>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236">
    <w:name w:val="xl236"/>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237">
    <w:name w:val="xl237"/>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238">
    <w:name w:val="xl238"/>
    <w:basedOn w:val="Normal"/>
    <w:qFormat/>
    <w:pPr>
      <w:pBdr>
        <w:top w:val="single" w:sz="4" w:space="0" w:color="000000"/>
        <w:left w:val="single" w:sz="4" w:space="0" w:color="000000"/>
        <w:bottom w:val="single" w:sz="4" w:space="0" w:color="000000"/>
        <w:right w:val="single" w:sz="4" w:space="0" w:color="000000"/>
      </w:pBdr>
      <w:spacing w:before="280" w:after="280"/>
      <w:jc w:val="center"/>
    </w:pPr>
    <w:rPr>
      <w:color w:val="000000"/>
      <w:sz w:val="24"/>
      <w:szCs w:val="24"/>
    </w:rPr>
  </w:style>
  <w:style w:type="paragraph" w:styleId="xl239">
    <w:name w:val="xl239"/>
    <w:basedOn w:val="Normal"/>
    <w:qFormat/>
    <w:pPr>
      <w:pBdr>
        <w:top w:val="single" w:sz="4" w:space="0" w:color="000000"/>
        <w:left w:val="single" w:sz="4" w:space="0" w:color="000000"/>
        <w:bottom w:val="single" w:sz="4" w:space="0" w:color="000000"/>
        <w:right w:val="single" w:sz="4" w:space="0" w:color="000000"/>
      </w:pBdr>
      <w:spacing w:before="280" w:after="280"/>
      <w:jc w:val="center"/>
    </w:pPr>
    <w:rPr>
      <w:color w:val="000000"/>
      <w:sz w:val="24"/>
      <w:szCs w:val="24"/>
    </w:rPr>
  </w:style>
  <w:style w:type="paragraph" w:styleId="xl240">
    <w:name w:val="xl240"/>
    <w:basedOn w:val="Normal"/>
    <w:qFormat/>
    <w:pPr>
      <w:pBdr>
        <w:left w:val="single" w:sz="4" w:space="0" w:color="000000"/>
        <w:bottom w:val="single" w:sz="4" w:space="0" w:color="000000"/>
        <w:right w:val="single" w:sz="4" w:space="0" w:color="000000"/>
      </w:pBdr>
      <w:spacing w:before="280" w:after="280"/>
      <w:jc w:val="center"/>
    </w:pPr>
    <w:rPr>
      <w:sz w:val="24"/>
      <w:szCs w:val="24"/>
    </w:rPr>
  </w:style>
  <w:style w:type="paragraph" w:styleId="xl241">
    <w:name w:val="xl241"/>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242">
    <w:name w:val="xl242"/>
    <w:basedOn w:val="Normal"/>
    <w:qFormat/>
    <w:pPr>
      <w:pBdr>
        <w:left w:val="single" w:sz="4" w:space="0" w:color="000000"/>
        <w:bottom w:val="single" w:sz="4" w:space="0" w:color="000000"/>
        <w:right w:val="single" w:sz="4" w:space="0" w:color="000000"/>
      </w:pBdr>
      <w:spacing w:before="280" w:after="280"/>
      <w:jc w:val="center"/>
    </w:pPr>
    <w:rPr>
      <w:sz w:val="24"/>
      <w:szCs w:val="24"/>
    </w:rPr>
  </w:style>
  <w:style w:type="paragraph" w:styleId="xl243">
    <w:name w:val="xl243"/>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244">
    <w:name w:val="xl244"/>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245">
    <w:name w:val="xl245"/>
    <w:basedOn w:val="Normal"/>
    <w:qFormat/>
    <w:pPr>
      <w:pBdr>
        <w:top w:val="single" w:sz="4" w:space="0" w:color="000000"/>
        <w:left w:val="single" w:sz="4" w:space="0" w:color="000000"/>
        <w:bottom w:val="single" w:sz="4" w:space="0" w:color="000000"/>
        <w:right w:val="single" w:sz="4" w:space="0" w:color="000000"/>
      </w:pBdr>
      <w:spacing w:before="280" w:after="280"/>
    </w:pPr>
    <w:rPr>
      <w:sz w:val="24"/>
      <w:szCs w:val="24"/>
    </w:rPr>
  </w:style>
  <w:style w:type="paragraph" w:styleId="xl246">
    <w:name w:val="xl246"/>
    <w:basedOn w:val="Normal"/>
    <w:qFormat/>
    <w:pPr>
      <w:pBdr>
        <w:left w:val="single" w:sz="4" w:space="0" w:color="000000"/>
        <w:bottom w:val="single" w:sz="4" w:space="0" w:color="000000"/>
        <w:right w:val="single" w:sz="4" w:space="0" w:color="000000"/>
      </w:pBdr>
      <w:spacing w:before="280" w:after="280"/>
      <w:jc w:val="center"/>
    </w:pPr>
    <w:rPr>
      <w:sz w:val="24"/>
      <w:szCs w:val="24"/>
    </w:rPr>
  </w:style>
  <w:style w:type="paragraph" w:styleId="xl247">
    <w:name w:val="xl247"/>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248">
    <w:name w:val="xl248"/>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249">
    <w:name w:val="xl249"/>
    <w:basedOn w:val="Normal"/>
    <w:qFormat/>
    <w:pPr>
      <w:pBdr>
        <w:left w:val="single" w:sz="4" w:space="0" w:color="000000"/>
        <w:bottom w:val="single" w:sz="4" w:space="0" w:color="000000"/>
        <w:right w:val="single" w:sz="4" w:space="0" w:color="000000"/>
      </w:pBdr>
      <w:spacing w:before="280" w:after="280"/>
      <w:jc w:val="center"/>
    </w:pPr>
    <w:rPr>
      <w:sz w:val="24"/>
      <w:szCs w:val="24"/>
    </w:rPr>
  </w:style>
  <w:style w:type="paragraph" w:styleId="xl250">
    <w:name w:val="xl250"/>
    <w:basedOn w:val="Normal"/>
    <w:qFormat/>
    <w:pPr>
      <w:pBdr>
        <w:top w:val="single" w:sz="4" w:space="0" w:color="000000"/>
        <w:left w:val="single" w:sz="4" w:space="0" w:color="000000"/>
        <w:bottom w:val="single" w:sz="4" w:space="0" w:color="000000"/>
        <w:right w:val="single" w:sz="4" w:space="0" w:color="000000"/>
      </w:pBdr>
      <w:spacing w:before="280" w:after="280"/>
      <w:jc w:val="both"/>
    </w:pPr>
    <w:rPr>
      <w:sz w:val="24"/>
      <w:szCs w:val="24"/>
    </w:rPr>
  </w:style>
  <w:style w:type="paragraph" w:styleId="xl251">
    <w:name w:val="xl251"/>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252">
    <w:name w:val="xl252"/>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253">
    <w:name w:val="xl253"/>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254">
    <w:name w:val="xl254"/>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255">
    <w:name w:val="xl255"/>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256">
    <w:name w:val="xl256"/>
    <w:basedOn w:val="Normal"/>
    <w:qFormat/>
    <w:pPr>
      <w:pBdr>
        <w:top w:val="single" w:sz="4" w:space="0" w:color="000000"/>
        <w:left w:val="single" w:sz="4" w:space="0" w:color="000000"/>
        <w:bottom w:val="single" w:sz="4" w:space="0" w:color="000000"/>
        <w:right w:val="single" w:sz="4" w:space="0" w:color="000000"/>
      </w:pBdr>
      <w:spacing w:before="280" w:after="280"/>
      <w:jc w:val="both"/>
    </w:pPr>
    <w:rPr>
      <w:sz w:val="24"/>
      <w:szCs w:val="24"/>
    </w:rPr>
  </w:style>
  <w:style w:type="paragraph" w:styleId="xl257">
    <w:name w:val="xl257"/>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258">
    <w:name w:val="xl258"/>
    <w:basedOn w:val="Normal"/>
    <w:qFormat/>
    <w:pPr>
      <w:pBdr>
        <w:top w:val="single" w:sz="4" w:space="0" w:color="000000"/>
        <w:left w:val="single" w:sz="4" w:space="0" w:color="000000"/>
        <w:bottom w:val="single" w:sz="4" w:space="0" w:color="000000"/>
        <w:right w:val="single" w:sz="4" w:space="0" w:color="000000"/>
      </w:pBdr>
      <w:spacing w:before="280" w:after="280"/>
    </w:pPr>
    <w:rPr>
      <w:sz w:val="24"/>
      <w:szCs w:val="24"/>
    </w:rPr>
  </w:style>
  <w:style w:type="paragraph" w:styleId="xl259">
    <w:name w:val="xl259"/>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260">
    <w:name w:val="xl260"/>
    <w:basedOn w:val="Normal"/>
    <w:qFormat/>
    <w:pPr>
      <w:pBdr>
        <w:top w:val="single" w:sz="4" w:space="0" w:color="000000"/>
        <w:left w:val="single" w:sz="4" w:space="0" w:color="000000"/>
        <w:bottom w:val="single" w:sz="4" w:space="0" w:color="000000"/>
        <w:right w:val="single" w:sz="4" w:space="0" w:color="000000"/>
      </w:pBdr>
      <w:spacing w:before="280" w:after="280"/>
    </w:pPr>
    <w:rPr>
      <w:sz w:val="24"/>
      <w:szCs w:val="24"/>
    </w:rPr>
  </w:style>
  <w:style w:type="paragraph" w:styleId="xl261">
    <w:name w:val="xl261"/>
    <w:basedOn w:val="Normal"/>
    <w:qFormat/>
    <w:pPr>
      <w:pBdr>
        <w:top w:val="single" w:sz="4" w:space="0" w:color="000000"/>
        <w:left w:val="single" w:sz="4" w:space="0" w:color="000000"/>
        <w:bottom w:val="single" w:sz="4" w:space="0" w:color="000000"/>
        <w:right w:val="single" w:sz="4" w:space="0" w:color="000000"/>
      </w:pBdr>
      <w:spacing w:before="280" w:after="280"/>
    </w:pPr>
    <w:rPr>
      <w:sz w:val="24"/>
      <w:szCs w:val="24"/>
    </w:rPr>
  </w:style>
  <w:style w:type="paragraph" w:styleId="xl262">
    <w:name w:val="xl262"/>
    <w:basedOn w:val="Normal"/>
    <w:qFormat/>
    <w:pPr>
      <w:pBdr>
        <w:top w:val="single" w:sz="4" w:space="0" w:color="000000"/>
        <w:left w:val="single" w:sz="4" w:space="0" w:color="000000"/>
        <w:bottom w:val="single" w:sz="4" w:space="0" w:color="000000"/>
        <w:right w:val="single" w:sz="4" w:space="0" w:color="000000"/>
      </w:pBdr>
      <w:spacing w:before="280" w:after="280"/>
    </w:pPr>
    <w:rPr>
      <w:sz w:val="24"/>
      <w:szCs w:val="24"/>
    </w:rPr>
  </w:style>
  <w:style w:type="paragraph" w:styleId="xl263">
    <w:name w:val="xl263"/>
    <w:basedOn w:val="Normal"/>
    <w:qFormat/>
    <w:pPr>
      <w:pBdr>
        <w:top w:val="single" w:sz="4" w:space="0" w:color="000000"/>
        <w:left w:val="single" w:sz="4" w:space="0" w:color="000000"/>
        <w:bottom w:val="single" w:sz="4" w:space="0" w:color="000000"/>
      </w:pBdr>
      <w:spacing w:before="280" w:after="280"/>
    </w:pPr>
    <w:rPr>
      <w:b/>
      <w:bCs/>
      <w:sz w:val="24"/>
      <w:szCs w:val="24"/>
    </w:rPr>
  </w:style>
  <w:style w:type="paragraph" w:styleId="xl264">
    <w:name w:val="xl264"/>
    <w:basedOn w:val="Normal"/>
    <w:qFormat/>
    <w:pPr>
      <w:pBdr>
        <w:top w:val="single" w:sz="4" w:space="0" w:color="000000"/>
        <w:bottom w:val="single" w:sz="4" w:space="0" w:color="000000"/>
      </w:pBdr>
      <w:spacing w:before="280" w:after="280"/>
      <w:jc w:val="center"/>
    </w:pPr>
    <w:rPr>
      <w:sz w:val="24"/>
      <w:szCs w:val="24"/>
    </w:rPr>
  </w:style>
  <w:style w:type="paragraph" w:styleId="xl265">
    <w:name w:val="xl265"/>
    <w:basedOn w:val="Normal"/>
    <w:qFormat/>
    <w:pPr>
      <w:pBdr>
        <w:top w:val="single" w:sz="4" w:space="0" w:color="000000"/>
        <w:bottom w:val="single" w:sz="4" w:space="0" w:color="000000"/>
      </w:pBdr>
      <w:spacing w:before="280" w:after="280"/>
    </w:pPr>
    <w:rPr>
      <w:b/>
      <w:bCs/>
      <w:sz w:val="24"/>
      <w:szCs w:val="24"/>
    </w:rPr>
  </w:style>
  <w:style w:type="paragraph" w:styleId="xl266">
    <w:name w:val="xl266"/>
    <w:basedOn w:val="Normal"/>
    <w:qFormat/>
    <w:pPr>
      <w:pBdr>
        <w:top w:val="single" w:sz="4" w:space="0" w:color="000000"/>
        <w:bottom w:val="single" w:sz="4" w:space="0" w:color="000000"/>
        <w:right w:val="single" w:sz="4" w:space="0" w:color="000000"/>
      </w:pBdr>
      <w:spacing w:before="280" w:after="280"/>
    </w:pPr>
    <w:rPr>
      <w:b/>
      <w:bCs/>
      <w:sz w:val="24"/>
      <w:szCs w:val="24"/>
    </w:rPr>
  </w:style>
  <w:style w:type="paragraph" w:styleId="xl267">
    <w:name w:val="xl267"/>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268">
    <w:name w:val="xl268"/>
    <w:basedOn w:val="Normal"/>
    <w:qFormat/>
    <w:pPr>
      <w:pBdr>
        <w:top w:val="single" w:sz="4" w:space="0" w:color="000000"/>
        <w:left w:val="single" w:sz="4" w:space="0" w:color="000000"/>
        <w:bottom w:val="single" w:sz="4" w:space="0" w:color="000000"/>
        <w:right w:val="single" w:sz="4" w:space="0" w:color="000000"/>
      </w:pBdr>
      <w:spacing w:before="280" w:after="280"/>
      <w:jc w:val="both"/>
    </w:pPr>
    <w:rPr>
      <w:sz w:val="24"/>
      <w:szCs w:val="24"/>
    </w:rPr>
  </w:style>
  <w:style w:type="paragraph" w:styleId="xl269">
    <w:name w:val="xl269"/>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270">
    <w:name w:val="xl270"/>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271">
    <w:name w:val="xl271"/>
    <w:basedOn w:val="Normal"/>
    <w:qFormat/>
    <w:pPr>
      <w:spacing w:before="280" w:after="280"/>
    </w:pPr>
    <w:rPr>
      <w:sz w:val="24"/>
      <w:szCs w:val="24"/>
    </w:rPr>
  </w:style>
  <w:style w:type="paragraph" w:styleId="xl272">
    <w:name w:val="xl272"/>
    <w:basedOn w:val="Normal"/>
    <w:qFormat/>
    <w:pPr>
      <w:pBdr>
        <w:top w:val="single" w:sz="4" w:space="0" w:color="000000"/>
        <w:left w:val="single" w:sz="4" w:space="0" w:color="000000"/>
        <w:bottom w:val="single" w:sz="4" w:space="0" w:color="000000"/>
        <w:right w:val="single" w:sz="4" w:space="0" w:color="000000"/>
      </w:pBdr>
      <w:spacing w:before="280" w:after="280"/>
    </w:pPr>
    <w:rPr>
      <w:sz w:val="24"/>
      <w:szCs w:val="24"/>
    </w:rPr>
  </w:style>
  <w:style w:type="paragraph" w:styleId="xl273">
    <w:name w:val="xl273"/>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274">
    <w:name w:val="xl274"/>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275">
    <w:name w:val="xl275"/>
    <w:basedOn w:val="Normal"/>
    <w:qFormat/>
    <w:pPr>
      <w:pBdr>
        <w:top w:val="single" w:sz="4" w:space="0" w:color="000000"/>
      </w:pBdr>
      <w:spacing w:before="280" w:after="280"/>
    </w:pPr>
    <w:rPr>
      <w:sz w:val="26"/>
      <w:szCs w:val="26"/>
    </w:rPr>
  </w:style>
  <w:style w:type="paragraph" w:styleId="xl276">
    <w:name w:val="xl276"/>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277">
    <w:name w:val="xl277"/>
    <w:basedOn w:val="Normal"/>
    <w:qFormat/>
    <w:pPr>
      <w:pBdr>
        <w:top w:val="single" w:sz="4" w:space="0" w:color="000000"/>
        <w:left w:val="single" w:sz="4" w:space="0" w:color="000000"/>
        <w:bottom w:val="single" w:sz="4" w:space="0" w:color="000000"/>
        <w:right w:val="single" w:sz="4" w:space="0" w:color="000000"/>
      </w:pBdr>
      <w:spacing w:before="280" w:after="280"/>
      <w:jc w:val="both"/>
    </w:pPr>
    <w:rPr>
      <w:sz w:val="24"/>
      <w:szCs w:val="24"/>
    </w:rPr>
  </w:style>
  <w:style w:type="paragraph" w:styleId="xl278">
    <w:name w:val="xl278"/>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279">
    <w:name w:val="xl279"/>
    <w:basedOn w:val="Normal"/>
    <w:qFormat/>
    <w:pPr>
      <w:spacing w:before="280" w:after="280"/>
      <w:jc w:val="center"/>
    </w:pPr>
    <w:rPr>
      <w:sz w:val="24"/>
      <w:szCs w:val="24"/>
    </w:rPr>
  </w:style>
  <w:style w:type="paragraph" w:styleId="xl280">
    <w:name w:val="xl280"/>
    <w:basedOn w:val="Normal"/>
    <w:qFormat/>
    <w:pPr>
      <w:pBdr>
        <w:left w:val="single" w:sz="4" w:space="0" w:color="000000"/>
      </w:pBdr>
      <w:spacing w:before="280" w:after="280"/>
      <w:jc w:val="center"/>
    </w:pPr>
    <w:rPr>
      <w:sz w:val="24"/>
      <w:szCs w:val="24"/>
    </w:rPr>
  </w:style>
  <w:style w:type="paragraph" w:styleId="xl281">
    <w:name w:val="xl281"/>
    <w:basedOn w:val="Normal"/>
    <w:qFormat/>
    <w:pPr>
      <w:spacing w:before="280" w:after="280"/>
      <w:jc w:val="both"/>
    </w:pPr>
    <w:rPr>
      <w:sz w:val="24"/>
      <w:szCs w:val="24"/>
    </w:rPr>
  </w:style>
  <w:style w:type="paragraph" w:styleId="xl282">
    <w:name w:val="xl282"/>
    <w:basedOn w:val="Normal"/>
    <w:qFormat/>
    <w:pPr>
      <w:spacing w:before="280" w:after="280"/>
      <w:jc w:val="center"/>
    </w:pPr>
    <w:rPr>
      <w:sz w:val="24"/>
      <w:szCs w:val="24"/>
    </w:rPr>
  </w:style>
  <w:style w:type="paragraph" w:styleId="xl283">
    <w:name w:val="xl283"/>
    <w:basedOn w:val="Normal"/>
    <w:qFormat/>
    <w:pPr>
      <w:pBdr>
        <w:right w:val="single" w:sz="4" w:space="0" w:color="000000"/>
      </w:pBdr>
      <w:spacing w:before="280" w:after="280"/>
      <w:jc w:val="center"/>
    </w:pPr>
    <w:rPr>
      <w:sz w:val="24"/>
      <w:szCs w:val="24"/>
    </w:rPr>
  </w:style>
  <w:style w:type="paragraph" w:styleId="xl284">
    <w:name w:val="xl284"/>
    <w:basedOn w:val="Normal"/>
    <w:qFormat/>
    <w:pPr>
      <w:pBdr>
        <w:top w:val="single" w:sz="4" w:space="0" w:color="000000"/>
        <w:left w:val="single" w:sz="4" w:space="0" w:color="000000"/>
        <w:bottom w:val="single" w:sz="4" w:space="0" w:color="000000"/>
        <w:right w:val="single" w:sz="4" w:space="0" w:color="000000"/>
      </w:pBdr>
      <w:spacing w:before="280" w:after="280"/>
      <w:jc w:val="both"/>
    </w:pPr>
    <w:rPr>
      <w:sz w:val="24"/>
      <w:szCs w:val="24"/>
    </w:rPr>
  </w:style>
  <w:style w:type="paragraph" w:styleId="xl285">
    <w:name w:val="xl285"/>
    <w:basedOn w:val="Normal"/>
    <w:qFormat/>
    <w:pPr>
      <w:pBdr>
        <w:top w:val="single" w:sz="4" w:space="0" w:color="000000"/>
        <w:left w:val="single" w:sz="4" w:space="0" w:color="000000"/>
        <w:right w:val="single" w:sz="4" w:space="0" w:color="000000"/>
      </w:pBdr>
      <w:spacing w:before="280" w:after="280"/>
      <w:jc w:val="center"/>
    </w:pPr>
    <w:rPr>
      <w:b/>
      <w:bCs/>
      <w:sz w:val="24"/>
      <w:szCs w:val="24"/>
    </w:rPr>
  </w:style>
  <w:style w:type="paragraph" w:styleId="xl286">
    <w:name w:val="xl286"/>
    <w:basedOn w:val="Normal"/>
    <w:qFormat/>
    <w:pPr>
      <w:pBdr>
        <w:top w:val="single" w:sz="4" w:space="0" w:color="000000"/>
        <w:left w:val="single" w:sz="4" w:space="0" w:color="000000"/>
        <w:bottom w:val="single" w:sz="4" w:space="0" w:color="000000"/>
        <w:right w:val="single" w:sz="4" w:space="0" w:color="000000"/>
      </w:pBdr>
      <w:spacing w:before="280" w:after="280"/>
      <w:jc w:val="center"/>
    </w:pPr>
    <w:rPr>
      <w:b/>
      <w:bCs/>
      <w:sz w:val="24"/>
      <w:szCs w:val="24"/>
    </w:rPr>
  </w:style>
  <w:style w:type="paragraph" w:styleId="xl287">
    <w:name w:val="xl287"/>
    <w:basedOn w:val="Normal"/>
    <w:qFormat/>
    <w:pPr>
      <w:pBdr>
        <w:top w:val="single" w:sz="4" w:space="0" w:color="000000"/>
        <w:left w:val="single" w:sz="4" w:space="0" w:color="000000"/>
        <w:bottom w:val="single" w:sz="4" w:space="0" w:color="000000"/>
        <w:right w:val="single" w:sz="4" w:space="0" w:color="000000"/>
      </w:pBdr>
      <w:spacing w:before="280" w:after="280"/>
    </w:pPr>
    <w:rPr>
      <w:b/>
      <w:bCs/>
      <w:sz w:val="24"/>
      <w:szCs w:val="24"/>
    </w:rPr>
  </w:style>
  <w:style w:type="paragraph" w:styleId="xl288">
    <w:name w:val="xl288"/>
    <w:basedOn w:val="Normal"/>
    <w:qFormat/>
    <w:pPr>
      <w:pBdr>
        <w:top w:val="single" w:sz="4" w:space="0" w:color="000000"/>
        <w:left w:val="single" w:sz="4" w:space="0" w:color="000000"/>
        <w:bottom w:val="single" w:sz="4" w:space="0" w:color="000000"/>
        <w:right w:val="single" w:sz="4" w:space="0" w:color="000000"/>
      </w:pBdr>
      <w:spacing w:before="280" w:after="280"/>
    </w:pPr>
    <w:rPr>
      <w:sz w:val="24"/>
      <w:szCs w:val="24"/>
    </w:rPr>
  </w:style>
  <w:style w:type="paragraph" w:styleId="xl289">
    <w:name w:val="xl289"/>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290">
    <w:name w:val="xl290"/>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291">
    <w:name w:val="xl291"/>
    <w:basedOn w:val="Normal"/>
    <w:qFormat/>
    <w:pPr>
      <w:pBdr>
        <w:top w:val="single" w:sz="4" w:space="0" w:color="000000"/>
        <w:bottom w:val="single" w:sz="4" w:space="0" w:color="000000"/>
      </w:pBdr>
      <w:spacing w:before="280" w:after="280"/>
      <w:jc w:val="center"/>
    </w:pPr>
    <w:rPr>
      <w:sz w:val="24"/>
      <w:szCs w:val="24"/>
    </w:rPr>
  </w:style>
  <w:style w:type="paragraph" w:styleId="xl292">
    <w:name w:val="xl292"/>
    <w:basedOn w:val="Normal"/>
    <w:qFormat/>
    <w:pPr>
      <w:pBdr>
        <w:left w:val="single" w:sz="4" w:space="0" w:color="000000"/>
        <w:bottom w:val="single" w:sz="4" w:space="0" w:color="000000"/>
        <w:right w:val="single" w:sz="4" w:space="0" w:color="000000"/>
      </w:pBdr>
      <w:spacing w:before="280" w:after="280"/>
      <w:jc w:val="both"/>
    </w:pPr>
    <w:rPr>
      <w:sz w:val="24"/>
      <w:szCs w:val="24"/>
    </w:rPr>
  </w:style>
  <w:style w:type="paragraph" w:styleId="xl293">
    <w:name w:val="xl293"/>
    <w:basedOn w:val="Normal"/>
    <w:qFormat/>
    <w:pPr>
      <w:pBdr>
        <w:left w:val="single" w:sz="4" w:space="0" w:color="000000"/>
        <w:bottom w:val="single" w:sz="4" w:space="0" w:color="000000"/>
        <w:right w:val="single" w:sz="4" w:space="0" w:color="000000"/>
      </w:pBdr>
      <w:spacing w:before="280" w:after="280"/>
      <w:jc w:val="center"/>
    </w:pPr>
    <w:rPr>
      <w:sz w:val="24"/>
      <w:szCs w:val="24"/>
    </w:rPr>
  </w:style>
  <w:style w:type="paragraph" w:styleId="xl294">
    <w:name w:val="xl294"/>
    <w:basedOn w:val="Normal"/>
    <w:qFormat/>
    <w:pPr>
      <w:pBdr>
        <w:top w:val="single" w:sz="4" w:space="0" w:color="000000"/>
        <w:left w:val="single" w:sz="4" w:space="0" w:color="000000"/>
        <w:bottom w:val="single" w:sz="4" w:space="0" w:color="000000"/>
      </w:pBdr>
      <w:spacing w:before="280" w:after="280"/>
      <w:jc w:val="center"/>
    </w:pPr>
    <w:rPr>
      <w:color w:val="000000"/>
      <w:sz w:val="24"/>
      <w:szCs w:val="24"/>
    </w:rPr>
  </w:style>
  <w:style w:type="paragraph" w:styleId="xl295">
    <w:name w:val="xl295"/>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296">
    <w:name w:val="xl296"/>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297">
    <w:name w:val="xl297"/>
    <w:basedOn w:val="Normal"/>
    <w:qFormat/>
    <w:pPr>
      <w:pBdr>
        <w:top w:val="single" w:sz="4" w:space="0" w:color="000000"/>
        <w:left w:val="single" w:sz="4" w:space="0" w:color="000000"/>
        <w:bottom w:val="single" w:sz="4" w:space="0" w:color="000000"/>
        <w:right w:val="single" w:sz="4" w:space="0" w:color="000000"/>
      </w:pBdr>
      <w:spacing w:before="280" w:after="280"/>
    </w:pPr>
    <w:rPr>
      <w:sz w:val="24"/>
      <w:szCs w:val="24"/>
    </w:rPr>
  </w:style>
  <w:style w:type="paragraph" w:styleId="xl298">
    <w:name w:val="xl298"/>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299">
    <w:name w:val="xl299"/>
    <w:basedOn w:val="Normal"/>
    <w:qFormat/>
    <w:pPr>
      <w:spacing w:before="280" w:after="280"/>
    </w:pPr>
    <w:rPr>
      <w:sz w:val="24"/>
      <w:szCs w:val="24"/>
    </w:rPr>
  </w:style>
  <w:style w:type="paragraph" w:styleId="xl300">
    <w:name w:val="xl300"/>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301">
    <w:name w:val="xl301"/>
    <w:basedOn w:val="Normal"/>
    <w:qFormat/>
    <w:pPr>
      <w:pBdr>
        <w:top w:val="single" w:sz="4" w:space="0" w:color="000000"/>
        <w:left w:val="single" w:sz="4" w:space="0" w:color="000000"/>
        <w:bottom w:val="single" w:sz="4" w:space="0" w:color="000000"/>
        <w:right w:val="single" w:sz="4" w:space="0" w:color="000000"/>
      </w:pBdr>
      <w:spacing w:before="280" w:after="280"/>
    </w:pPr>
    <w:rPr>
      <w:sz w:val="24"/>
      <w:szCs w:val="24"/>
    </w:rPr>
  </w:style>
  <w:style w:type="paragraph" w:styleId="xl302">
    <w:name w:val="xl302"/>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303">
    <w:name w:val="xl303"/>
    <w:basedOn w:val="Normal"/>
    <w:qFormat/>
    <w:pPr>
      <w:pBdr>
        <w:top w:val="single" w:sz="4" w:space="0" w:color="000000"/>
        <w:left w:val="single" w:sz="4" w:space="0" w:color="000000"/>
        <w:bottom w:val="single" w:sz="4" w:space="0" w:color="000000"/>
        <w:right w:val="single" w:sz="4" w:space="0" w:color="000000"/>
      </w:pBdr>
      <w:spacing w:before="280" w:after="280"/>
      <w:jc w:val="both"/>
    </w:pPr>
    <w:rPr>
      <w:sz w:val="24"/>
      <w:szCs w:val="24"/>
    </w:rPr>
  </w:style>
  <w:style w:type="paragraph" w:styleId="xl304">
    <w:name w:val="xl304"/>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305">
    <w:name w:val="xl305"/>
    <w:basedOn w:val="Normal"/>
    <w:qFormat/>
    <w:pPr>
      <w:pBdr>
        <w:top w:val="single" w:sz="4" w:space="0" w:color="000000"/>
        <w:left w:val="single" w:sz="4" w:space="0" w:color="000000"/>
        <w:bottom w:val="single" w:sz="4" w:space="0" w:color="000000"/>
        <w:right w:val="single" w:sz="4" w:space="0" w:color="000000"/>
      </w:pBdr>
      <w:spacing w:before="280" w:after="280"/>
      <w:jc w:val="both"/>
    </w:pPr>
    <w:rPr>
      <w:sz w:val="24"/>
      <w:szCs w:val="24"/>
    </w:rPr>
  </w:style>
  <w:style w:type="paragraph" w:styleId="xl306">
    <w:name w:val="xl306"/>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307">
    <w:name w:val="xl307"/>
    <w:basedOn w:val="Normal"/>
    <w:qFormat/>
    <w:pPr>
      <w:pBdr>
        <w:top w:val="single" w:sz="4" w:space="0" w:color="000000"/>
        <w:left w:val="single" w:sz="4" w:space="0" w:color="000000"/>
        <w:bottom w:val="single" w:sz="4" w:space="0" w:color="000000"/>
        <w:right w:val="single" w:sz="4" w:space="0" w:color="000000"/>
      </w:pBdr>
      <w:spacing w:before="280" w:after="280"/>
      <w:jc w:val="center"/>
    </w:pPr>
    <w:rPr>
      <w:b/>
      <w:bCs/>
      <w:sz w:val="24"/>
      <w:szCs w:val="24"/>
    </w:rPr>
  </w:style>
  <w:style w:type="paragraph" w:styleId="xl308">
    <w:name w:val="xl308"/>
    <w:basedOn w:val="Normal"/>
    <w:qFormat/>
    <w:pPr>
      <w:pBdr>
        <w:top w:val="single" w:sz="4" w:space="0" w:color="000000"/>
        <w:left w:val="single" w:sz="4" w:space="0" w:color="000000"/>
        <w:bottom w:val="single" w:sz="4" w:space="0" w:color="000000"/>
        <w:right w:val="single" w:sz="4" w:space="0" w:color="000000"/>
      </w:pBdr>
      <w:spacing w:before="280" w:after="280"/>
      <w:jc w:val="center"/>
    </w:pPr>
    <w:rPr>
      <w:b/>
      <w:bCs/>
      <w:sz w:val="24"/>
      <w:szCs w:val="24"/>
    </w:rPr>
  </w:style>
  <w:style w:type="paragraph" w:styleId="xl309">
    <w:name w:val="xl309"/>
    <w:basedOn w:val="Normal"/>
    <w:qFormat/>
    <w:pPr>
      <w:pBdr>
        <w:left w:val="single" w:sz="4" w:space="0" w:color="000000"/>
        <w:bottom w:val="single" w:sz="4" w:space="0" w:color="000000"/>
        <w:right w:val="single" w:sz="4" w:space="0" w:color="000000"/>
      </w:pBdr>
      <w:spacing w:before="280" w:after="280"/>
      <w:jc w:val="both"/>
    </w:pPr>
    <w:rPr>
      <w:sz w:val="24"/>
      <w:szCs w:val="24"/>
    </w:rPr>
  </w:style>
  <w:style w:type="paragraph" w:styleId="xl310">
    <w:name w:val="xl310"/>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311">
    <w:name w:val="xl311"/>
    <w:basedOn w:val="Normal"/>
    <w:qFormat/>
    <w:pPr>
      <w:pBdr>
        <w:top w:val="single" w:sz="4" w:space="0" w:color="000000"/>
        <w:left w:val="single" w:sz="4" w:space="0" w:color="000000"/>
        <w:bottom w:val="single" w:sz="4" w:space="0" w:color="000000"/>
        <w:right w:val="single" w:sz="4" w:space="0" w:color="000000"/>
      </w:pBdr>
      <w:spacing w:before="280" w:after="280"/>
    </w:pPr>
    <w:rPr>
      <w:sz w:val="24"/>
      <w:szCs w:val="24"/>
    </w:rPr>
  </w:style>
  <w:style w:type="paragraph" w:styleId="xl312">
    <w:name w:val="xl312"/>
    <w:basedOn w:val="Normal"/>
    <w:qFormat/>
    <w:pPr>
      <w:pBdr>
        <w:top w:val="single" w:sz="4" w:space="0" w:color="000000"/>
        <w:left w:val="single" w:sz="4" w:space="0" w:color="000000"/>
        <w:bottom w:val="single" w:sz="4" w:space="0" w:color="000000"/>
        <w:right w:val="single" w:sz="4" w:space="0" w:color="000000"/>
      </w:pBdr>
      <w:spacing w:before="280" w:after="280"/>
      <w:jc w:val="both"/>
    </w:pPr>
    <w:rPr>
      <w:b/>
      <w:bCs/>
      <w:sz w:val="24"/>
      <w:szCs w:val="24"/>
    </w:rPr>
  </w:style>
  <w:style w:type="paragraph" w:styleId="xl313">
    <w:name w:val="xl313"/>
    <w:basedOn w:val="Normal"/>
    <w:qFormat/>
    <w:pPr>
      <w:pBdr>
        <w:top w:val="single" w:sz="4" w:space="0" w:color="000000"/>
        <w:left w:val="single" w:sz="4" w:space="0" w:color="000000"/>
        <w:bottom w:val="single" w:sz="4" w:space="0" w:color="000000"/>
        <w:right w:val="single" w:sz="4" w:space="0" w:color="000000"/>
      </w:pBdr>
      <w:spacing w:before="280" w:after="280"/>
      <w:jc w:val="both"/>
    </w:pPr>
    <w:rPr>
      <w:b/>
      <w:bCs/>
      <w:sz w:val="24"/>
      <w:szCs w:val="24"/>
    </w:rPr>
  </w:style>
  <w:style w:type="paragraph" w:styleId="xl314">
    <w:name w:val="xl314"/>
    <w:basedOn w:val="Normal"/>
    <w:qFormat/>
    <w:pPr>
      <w:pBdr>
        <w:top w:val="single" w:sz="4" w:space="0" w:color="000000"/>
        <w:left w:val="single" w:sz="4" w:space="0" w:color="000000"/>
        <w:bottom w:val="single" w:sz="4" w:space="0" w:color="000000"/>
        <w:right w:val="single" w:sz="4" w:space="0" w:color="000000"/>
      </w:pBdr>
      <w:spacing w:before="280" w:after="280"/>
      <w:jc w:val="center"/>
    </w:pPr>
    <w:rPr>
      <w:b/>
      <w:bCs/>
      <w:sz w:val="24"/>
      <w:szCs w:val="24"/>
    </w:rPr>
  </w:style>
  <w:style w:type="paragraph" w:styleId="xl315">
    <w:name w:val="xl315"/>
    <w:basedOn w:val="Normal"/>
    <w:qFormat/>
    <w:pPr>
      <w:pBdr>
        <w:top w:val="single" w:sz="4" w:space="0" w:color="000000"/>
        <w:left w:val="single" w:sz="4" w:space="0" w:color="000000"/>
        <w:bottom w:val="single" w:sz="4" w:space="0" w:color="000000"/>
        <w:right w:val="single" w:sz="4" w:space="0" w:color="000000"/>
      </w:pBdr>
      <w:spacing w:before="280" w:after="280"/>
      <w:jc w:val="center"/>
    </w:pPr>
    <w:rPr>
      <w:b/>
      <w:bCs/>
      <w:sz w:val="24"/>
      <w:szCs w:val="24"/>
    </w:rPr>
  </w:style>
  <w:style w:type="paragraph" w:styleId="xl316">
    <w:name w:val="xl316"/>
    <w:basedOn w:val="Normal"/>
    <w:qFormat/>
    <w:pPr>
      <w:pBdr>
        <w:left w:val="single" w:sz="4" w:space="0" w:color="000000"/>
        <w:bottom w:val="single" w:sz="4" w:space="0" w:color="000000"/>
        <w:right w:val="single" w:sz="4" w:space="0" w:color="000000"/>
      </w:pBdr>
      <w:spacing w:before="280" w:after="280"/>
      <w:jc w:val="center"/>
    </w:pPr>
    <w:rPr>
      <w:sz w:val="24"/>
      <w:szCs w:val="24"/>
    </w:rPr>
  </w:style>
  <w:style w:type="paragraph" w:styleId="xl317">
    <w:name w:val="xl317"/>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318">
    <w:name w:val="xl318"/>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319">
    <w:name w:val="xl319"/>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320">
    <w:name w:val="xl320"/>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321">
    <w:name w:val="xl321"/>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322">
    <w:name w:val="xl322"/>
    <w:basedOn w:val="Normal"/>
    <w:qFormat/>
    <w:pPr>
      <w:pBdr>
        <w:left w:val="single" w:sz="4" w:space="0" w:color="000000"/>
        <w:bottom w:val="single" w:sz="4" w:space="0" w:color="000000"/>
      </w:pBdr>
      <w:spacing w:before="280" w:after="280"/>
      <w:jc w:val="center"/>
    </w:pPr>
    <w:rPr>
      <w:sz w:val="24"/>
      <w:szCs w:val="24"/>
    </w:rPr>
  </w:style>
  <w:style w:type="paragraph" w:styleId="xl323">
    <w:name w:val="xl323"/>
    <w:basedOn w:val="Normal"/>
    <w:qFormat/>
    <w:pPr>
      <w:pBdr>
        <w:bottom w:val="single" w:sz="4" w:space="0" w:color="000000"/>
        <w:right w:val="single" w:sz="4" w:space="0" w:color="000000"/>
      </w:pBdr>
      <w:spacing w:before="280" w:after="280"/>
      <w:jc w:val="center"/>
    </w:pPr>
    <w:rPr>
      <w:sz w:val="24"/>
      <w:szCs w:val="24"/>
    </w:rPr>
  </w:style>
  <w:style w:type="paragraph" w:styleId="xl324">
    <w:name w:val="xl324"/>
    <w:basedOn w:val="Normal"/>
    <w:qFormat/>
    <w:pPr>
      <w:pBdr>
        <w:top w:val="single" w:sz="4" w:space="0" w:color="000000"/>
        <w:left w:val="single" w:sz="4" w:space="0" w:color="000000"/>
        <w:bottom w:val="single" w:sz="4" w:space="0" w:color="000000"/>
      </w:pBdr>
      <w:spacing w:before="280" w:after="280"/>
      <w:jc w:val="center"/>
    </w:pPr>
    <w:rPr>
      <w:sz w:val="24"/>
      <w:szCs w:val="24"/>
    </w:rPr>
  </w:style>
  <w:style w:type="paragraph" w:styleId="xl325">
    <w:name w:val="xl325"/>
    <w:basedOn w:val="Normal"/>
    <w:qFormat/>
    <w:pPr>
      <w:pBdr>
        <w:top w:val="single" w:sz="4" w:space="0" w:color="000000"/>
        <w:bottom w:val="single" w:sz="4" w:space="0" w:color="000000"/>
        <w:right w:val="single" w:sz="4" w:space="0" w:color="000000"/>
      </w:pBdr>
      <w:spacing w:before="280" w:after="280"/>
      <w:jc w:val="center"/>
    </w:pPr>
    <w:rPr>
      <w:sz w:val="24"/>
      <w:szCs w:val="24"/>
    </w:rPr>
  </w:style>
  <w:style w:type="paragraph" w:styleId="xl326">
    <w:name w:val="xl326"/>
    <w:basedOn w:val="Normal"/>
    <w:qFormat/>
    <w:pPr>
      <w:pBdr>
        <w:top w:val="single" w:sz="4" w:space="0" w:color="000000"/>
        <w:left w:val="single" w:sz="4" w:space="0" w:color="000000"/>
      </w:pBdr>
      <w:spacing w:before="280" w:after="280"/>
    </w:pPr>
    <w:rPr>
      <w:b/>
      <w:bCs/>
      <w:sz w:val="24"/>
      <w:szCs w:val="24"/>
    </w:rPr>
  </w:style>
  <w:style w:type="paragraph" w:styleId="xl327">
    <w:name w:val="xl327"/>
    <w:basedOn w:val="Normal"/>
    <w:qFormat/>
    <w:pPr>
      <w:pBdr>
        <w:top w:val="single" w:sz="4" w:space="0" w:color="000000"/>
      </w:pBdr>
      <w:spacing w:before="280" w:after="280"/>
    </w:pPr>
    <w:rPr>
      <w:b/>
      <w:bCs/>
      <w:sz w:val="24"/>
      <w:szCs w:val="24"/>
    </w:rPr>
  </w:style>
  <w:style w:type="paragraph" w:styleId="xl328">
    <w:name w:val="xl328"/>
    <w:basedOn w:val="Normal"/>
    <w:qFormat/>
    <w:pPr>
      <w:pBdr>
        <w:top w:val="single" w:sz="4" w:space="0" w:color="000000"/>
        <w:right w:val="single" w:sz="4" w:space="0" w:color="000000"/>
      </w:pBdr>
      <w:spacing w:before="280" w:after="280"/>
    </w:pPr>
    <w:rPr>
      <w:b/>
      <w:bCs/>
      <w:sz w:val="24"/>
      <w:szCs w:val="24"/>
    </w:rPr>
  </w:style>
  <w:style w:type="paragraph" w:styleId="xl329">
    <w:name w:val="xl329"/>
    <w:basedOn w:val="Normal"/>
    <w:qFormat/>
    <w:pPr>
      <w:pBdr>
        <w:top w:val="single" w:sz="4" w:space="0" w:color="000000"/>
        <w:left w:val="single" w:sz="4" w:space="0" w:color="000000"/>
        <w:bottom w:val="single" w:sz="4" w:space="0" w:color="000000"/>
      </w:pBdr>
      <w:spacing w:before="280" w:after="280"/>
    </w:pPr>
    <w:rPr>
      <w:b/>
      <w:bCs/>
      <w:sz w:val="24"/>
      <w:szCs w:val="24"/>
    </w:rPr>
  </w:style>
  <w:style w:type="paragraph" w:styleId="xl330">
    <w:name w:val="xl330"/>
    <w:basedOn w:val="Normal"/>
    <w:qFormat/>
    <w:pPr>
      <w:pBdr>
        <w:top w:val="single" w:sz="4" w:space="0" w:color="000000"/>
        <w:bottom w:val="single" w:sz="4" w:space="0" w:color="000000"/>
      </w:pBdr>
      <w:spacing w:before="280" w:after="280"/>
    </w:pPr>
    <w:rPr>
      <w:b/>
      <w:bCs/>
      <w:sz w:val="24"/>
      <w:szCs w:val="24"/>
    </w:rPr>
  </w:style>
  <w:style w:type="paragraph" w:styleId="xl331">
    <w:name w:val="xl331"/>
    <w:basedOn w:val="Normal"/>
    <w:qFormat/>
    <w:pPr>
      <w:pBdr>
        <w:top w:val="single" w:sz="4" w:space="0" w:color="000000"/>
        <w:bottom w:val="single" w:sz="4" w:space="0" w:color="000000"/>
        <w:right w:val="single" w:sz="4" w:space="0" w:color="000000"/>
      </w:pBdr>
      <w:spacing w:before="280" w:after="280"/>
    </w:pPr>
    <w:rPr>
      <w:b/>
      <w:bCs/>
      <w:sz w:val="24"/>
      <w:szCs w:val="24"/>
    </w:rPr>
  </w:style>
  <w:style w:type="paragraph" w:styleId="xl332">
    <w:name w:val="xl332"/>
    <w:basedOn w:val="Normal"/>
    <w:qFormat/>
    <w:pPr>
      <w:pBdr>
        <w:top w:val="single" w:sz="4" w:space="0" w:color="000000"/>
        <w:left w:val="single" w:sz="4" w:space="0" w:color="000000"/>
        <w:bottom w:val="single" w:sz="4" w:space="0" w:color="000000"/>
      </w:pBdr>
      <w:spacing w:before="280" w:after="280"/>
      <w:jc w:val="center"/>
    </w:pPr>
    <w:rPr>
      <w:sz w:val="24"/>
      <w:szCs w:val="24"/>
    </w:rPr>
  </w:style>
  <w:style w:type="paragraph" w:styleId="xl333">
    <w:name w:val="xl333"/>
    <w:basedOn w:val="Normal"/>
    <w:qFormat/>
    <w:pPr>
      <w:pBdr>
        <w:top w:val="single" w:sz="4" w:space="0" w:color="000000"/>
        <w:bottom w:val="single" w:sz="4" w:space="0" w:color="000000"/>
        <w:right w:val="single" w:sz="4" w:space="0" w:color="000000"/>
      </w:pBdr>
      <w:spacing w:before="280" w:after="280"/>
      <w:jc w:val="center"/>
    </w:pPr>
    <w:rPr>
      <w:sz w:val="24"/>
      <w:szCs w:val="24"/>
    </w:rPr>
  </w:style>
  <w:style w:type="paragraph" w:styleId="xl334">
    <w:name w:val="xl334"/>
    <w:basedOn w:val="Normal"/>
    <w:qFormat/>
    <w:pPr>
      <w:pBdr>
        <w:top w:val="single" w:sz="4" w:space="0" w:color="000000"/>
        <w:left w:val="single" w:sz="4" w:space="0" w:color="000000"/>
        <w:bottom w:val="single" w:sz="4" w:space="0" w:color="000000"/>
      </w:pBdr>
      <w:spacing w:before="280" w:after="280"/>
      <w:jc w:val="center"/>
    </w:pPr>
    <w:rPr>
      <w:sz w:val="24"/>
      <w:szCs w:val="24"/>
    </w:rPr>
  </w:style>
  <w:style w:type="paragraph" w:styleId="xl335">
    <w:name w:val="xl335"/>
    <w:basedOn w:val="Normal"/>
    <w:qFormat/>
    <w:pPr>
      <w:pBdr>
        <w:top w:val="single" w:sz="4" w:space="0" w:color="000000"/>
        <w:bottom w:val="single" w:sz="4" w:space="0" w:color="000000"/>
        <w:right w:val="single" w:sz="4" w:space="0" w:color="000000"/>
      </w:pBdr>
      <w:spacing w:before="280" w:after="280"/>
      <w:jc w:val="center"/>
    </w:pPr>
    <w:rPr>
      <w:sz w:val="24"/>
      <w:szCs w:val="24"/>
    </w:rPr>
  </w:style>
  <w:style w:type="paragraph" w:styleId="xl336">
    <w:name w:val="xl336"/>
    <w:basedOn w:val="Normal"/>
    <w:qFormat/>
    <w:pPr>
      <w:pBdr>
        <w:top w:val="single" w:sz="4" w:space="0" w:color="000000"/>
        <w:left w:val="single" w:sz="4" w:space="0" w:color="000000"/>
        <w:bottom w:val="single" w:sz="4" w:space="0" w:color="000000"/>
      </w:pBdr>
      <w:spacing w:before="280" w:after="280"/>
      <w:jc w:val="center"/>
    </w:pPr>
    <w:rPr>
      <w:color w:val="000000"/>
      <w:sz w:val="24"/>
      <w:szCs w:val="24"/>
    </w:rPr>
  </w:style>
  <w:style w:type="paragraph" w:styleId="xl337">
    <w:name w:val="xl337"/>
    <w:basedOn w:val="Normal"/>
    <w:qFormat/>
    <w:pPr>
      <w:pBdr>
        <w:top w:val="single" w:sz="4" w:space="0" w:color="000000"/>
        <w:bottom w:val="single" w:sz="4" w:space="0" w:color="000000"/>
        <w:right w:val="single" w:sz="4" w:space="0" w:color="000000"/>
      </w:pBdr>
      <w:spacing w:before="280" w:after="280"/>
      <w:jc w:val="center"/>
    </w:pPr>
    <w:rPr>
      <w:color w:val="000000"/>
      <w:sz w:val="24"/>
      <w:szCs w:val="24"/>
    </w:rPr>
  </w:style>
  <w:style w:type="paragraph" w:styleId="xl338">
    <w:name w:val="xl338"/>
    <w:basedOn w:val="Normal"/>
    <w:qFormat/>
    <w:pPr>
      <w:pBdr>
        <w:top w:val="single" w:sz="4" w:space="0" w:color="000000"/>
        <w:left w:val="single" w:sz="4" w:space="0" w:color="000000"/>
        <w:bottom w:val="single" w:sz="4" w:space="0" w:color="000000"/>
      </w:pBdr>
      <w:spacing w:before="280" w:after="280"/>
      <w:jc w:val="center"/>
    </w:pPr>
    <w:rPr>
      <w:color w:val="000000"/>
      <w:sz w:val="24"/>
      <w:szCs w:val="24"/>
    </w:rPr>
  </w:style>
  <w:style w:type="paragraph" w:styleId="xl339">
    <w:name w:val="xl339"/>
    <w:basedOn w:val="Normal"/>
    <w:qFormat/>
    <w:pPr>
      <w:pBdr>
        <w:top w:val="single" w:sz="4" w:space="0" w:color="000000"/>
        <w:bottom w:val="single" w:sz="4" w:space="0" w:color="000000"/>
        <w:right w:val="single" w:sz="4" w:space="0" w:color="000000"/>
      </w:pBdr>
      <w:spacing w:before="280" w:after="280"/>
      <w:jc w:val="center"/>
    </w:pPr>
    <w:rPr>
      <w:color w:val="000000"/>
      <w:sz w:val="24"/>
      <w:szCs w:val="24"/>
    </w:rPr>
  </w:style>
  <w:style w:type="paragraph" w:styleId="xl340">
    <w:name w:val="xl340"/>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341">
    <w:name w:val="xl341"/>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342">
    <w:name w:val="xl342"/>
    <w:basedOn w:val="Normal"/>
    <w:qFormat/>
    <w:pPr>
      <w:pBdr>
        <w:top w:val="single" w:sz="4" w:space="0" w:color="000000"/>
        <w:left w:val="single" w:sz="4" w:space="0" w:color="000000"/>
        <w:bottom w:val="single" w:sz="4" w:space="0" w:color="000000"/>
      </w:pBdr>
      <w:spacing w:before="280" w:after="280"/>
      <w:jc w:val="center"/>
    </w:pPr>
    <w:rPr>
      <w:sz w:val="24"/>
      <w:szCs w:val="24"/>
    </w:rPr>
  </w:style>
  <w:style w:type="paragraph" w:styleId="xl343">
    <w:name w:val="xl343"/>
    <w:basedOn w:val="Normal"/>
    <w:qFormat/>
    <w:pPr>
      <w:pBdr>
        <w:top w:val="single" w:sz="4" w:space="0" w:color="000000"/>
        <w:bottom w:val="single" w:sz="4" w:space="0" w:color="000000"/>
        <w:right w:val="single" w:sz="4" w:space="0" w:color="000000"/>
      </w:pBdr>
      <w:spacing w:before="280" w:after="280"/>
      <w:jc w:val="center"/>
    </w:pPr>
    <w:rPr>
      <w:sz w:val="24"/>
      <w:szCs w:val="24"/>
    </w:rPr>
  </w:style>
  <w:style w:type="paragraph" w:styleId="xl344">
    <w:name w:val="xl344"/>
    <w:basedOn w:val="Normal"/>
    <w:qFormat/>
    <w:pPr>
      <w:pBdr>
        <w:top w:val="single" w:sz="4" w:space="0" w:color="000000"/>
        <w:left w:val="single" w:sz="4" w:space="0" w:color="000000"/>
        <w:bottom w:val="single" w:sz="4" w:space="0" w:color="000000"/>
      </w:pBdr>
      <w:spacing w:before="280" w:after="280"/>
      <w:jc w:val="center"/>
    </w:pPr>
    <w:rPr>
      <w:sz w:val="24"/>
      <w:szCs w:val="24"/>
    </w:rPr>
  </w:style>
  <w:style w:type="paragraph" w:styleId="xl345">
    <w:name w:val="xl345"/>
    <w:basedOn w:val="Normal"/>
    <w:qFormat/>
    <w:pPr>
      <w:pBdr>
        <w:top w:val="single" w:sz="4" w:space="0" w:color="000000"/>
        <w:bottom w:val="single" w:sz="4" w:space="0" w:color="000000"/>
        <w:right w:val="single" w:sz="4" w:space="0" w:color="000000"/>
      </w:pBdr>
      <w:spacing w:before="280" w:after="280"/>
      <w:jc w:val="center"/>
    </w:pPr>
    <w:rPr>
      <w:sz w:val="24"/>
      <w:szCs w:val="24"/>
    </w:rPr>
  </w:style>
  <w:style w:type="paragraph" w:styleId="xl346">
    <w:name w:val="xl346"/>
    <w:basedOn w:val="Normal"/>
    <w:qFormat/>
    <w:pPr>
      <w:pBdr>
        <w:top w:val="single" w:sz="4" w:space="0" w:color="000000"/>
        <w:left w:val="single" w:sz="4" w:space="0" w:color="000000"/>
        <w:bottom w:val="single" w:sz="4" w:space="0" w:color="000000"/>
      </w:pBdr>
      <w:spacing w:before="280" w:after="280"/>
      <w:jc w:val="center"/>
    </w:pPr>
    <w:rPr>
      <w:sz w:val="24"/>
      <w:szCs w:val="24"/>
    </w:rPr>
  </w:style>
  <w:style w:type="paragraph" w:styleId="xl347">
    <w:name w:val="xl347"/>
    <w:basedOn w:val="Normal"/>
    <w:qFormat/>
    <w:pPr>
      <w:pBdr>
        <w:top w:val="single" w:sz="4" w:space="0" w:color="000000"/>
        <w:bottom w:val="single" w:sz="4" w:space="0" w:color="000000"/>
        <w:right w:val="single" w:sz="4" w:space="0" w:color="000000"/>
      </w:pBdr>
      <w:spacing w:before="280" w:after="280"/>
      <w:jc w:val="center"/>
    </w:pPr>
    <w:rPr>
      <w:sz w:val="24"/>
      <w:szCs w:val="24"/>
    </w:rPr>
  </w:style>
  <w:style w:type="paragraph" w:styleId="xl348">
    <w:name w:val="xl348"/>
    <w:basedOn w:val="Normal"/>
    <w:qFormat/>
    <w:pPr>
      <w:pBdr>
        <w:top w:val="single" w:sz="4" w:space="0" w:color="000000"/>
        <w:left w:val="single" w:sz="4" w:space="0" w:color="000000"/>
        <w:bottom w:val="single" w:sz="4" w:space="0" w:color="000000"/>
      </w:pBdr>
      <w:spacing w:before="280" w:after="280"/>
      <w:jc w:val="center"/>
    </w:pPr>
    <w:rPr>
      <w:sz w:val="24"/>
      <w:szCs w:val="24"/>
    </w:rPr>
  </w:style>
  <w:style w:type="paragraph" w:styleId="xl349">
    <w:name w:val="xl349"/>
    <w:basedOn w:val="Normal"/>
    <w:qFormat/>
    <w:pPr>
      <w:pBdr>
        <w:top w:val="single" w:sz="4" w:space="0" w:color="000000"/>
        <w:bottom w:val="single" w:sz="4" w:space="0" w:color="000000"/>
        <w:right w:val="single" w:sz="4" w:space="0" w:color="000000"/>
      </w:pBdr>
      <w:spacing w:before="280" w:after="280"/>
      <w:jc w:val="center"/>
    </w:pPr>
    <w:rPr>
      <w:sz w:val="24"/>
      <w:szCs w:val="24"/>
    </w:rPr>
  </w:style>
  <w:style w:type="paragraph" w:styleId="xl350">
    <w:name w:val="xl350"/>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351">
    <w:name w:val="xl351"/>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352">
    <w:name w:val="xl352"/>
    <w:basedOn w:val="Normal"/>
    <w:qFormat/>
    <w:pPr>
      <w:pBdr>
        <w:right w:val="single" w:sz="4" w:space="0" w:color="000000"/>
      </w:pBdr>
      <w:spacing w:before="280" w:after="280"/>
    </w:pPr>
    <w:rPr>
      <w:b/>
      <w:bCs/>
      <w:sz w:val="24"/>
      <w:szCs w:val="24"/>
    </w:rPr>
  </w:style>
  <w:style w:type="paragraph" w:styleId="xl353">
    <w:name w:val="xl353"/>
    <w:basedOn w:val="Normal"/>
    <w:qFormat/>
    <w:pPr>
      <w:pBdr>
        <w:left w:val="single" w:sz="4" w:space="0" w:color="000000"/>
        <w:right w:val="single" w:sz="4" w:space="0" w:color="000000"/>
      </w:pBdr>
      <w:spacing w:before="280" w:after="280"/>
    </w:pPr>
    <w:rPr>
      <w:b/>
      <w:bCs/>
      <w:sz w:val="24"/>
      <w:szCs w:val="24"/>
    </w:rPr>
  </w:style>
  <w:style w:type="paragraph" w:styleId="xl354">
    <w:name w:val="xl354"/>
    <w:basedOn w:val="Normal"/>
    <w:qFormat/>
    <w:pPr>
      <w:pBdr>
        <w:top w:val="single" w:sz="4" w:space="0" w:color="000000"/>
        <w:left w:val="single" w:sz="4" w:space="0" w:color="000000"/>
        <w:right w:val="single" w:sz="4" w:space="0" w:color="000000"/>
      </w:pBdr>
      <w:spacing w:before="280" w:after="280"/>
      <w:jc w:val="both"/>
    </w:pPr>
    <w:rPr>
      <w:b/>
      <w:bCs/>
      <w:sz w:val="24"/>
      <w:szCs w:val="24"/>
    </w:rPr>
  </w:style>
  <w:style w:type="paragraph" w:styleId="xl355">
    <w:name w:val="xl355"/>
    <w:basedOn w:val="Normal"/>
    <w:qFormat/>
    <w:pPr>
      <w:pBdr>
        <w:left w:val="single" w:sz="4" w:space="0" w:color="000000"/>
        <w:bottom w:val="single" w:sz="4" w:space="0" w:color="000000"/>
        <w:right w:val="single" w:sz="4" w:space="0" w:color="000000"/>
      </w:pBdr>
      <w:spacing w:before="280" w:after="280"/>
      <w:jc w:val="both"/>
    </w:pPr>
    <w:rPr>
      <w:b/>
      <w:bCs/>
      <w:sz w:val="24"/>
      <w:szCs w:val="24"/>
    </w:rPr>
  </w:style>
  <w:style w:type="paragraph" w:styleId="xl356">
    <w:name w:val="xl356"/>
    <w:basedOn w:val="Normal"/>
    <w:qFormat/>
    <w:pPr>
      <w:pBdr>
        <w:top w:val="single" w:sz="4" w:space="0" w:color="000000"/>
        <w:left w:val="single" w:sz="4" w:space="0" w:color="000000"/>
        <w:right w:val="single" w:sz="4" w:space="0" w:color="000000"/>
      </w:pBdr>
      <w:spacing w:before="280" w:after="280"/>
      <w:jc w:val="center"/>
    </w:pPr>
    <w:rPr>
      <w:b/>
      <w:bCs/>
      <w:sz w:val="24"/>
      <w:szCs w:val="24"/>
    </w:rPr>
  </w:style>
  <w:style w:type="paragraph" w:styleId="xl357">
    <w:name w:val="xl357"/>
    <w:basedOn w:val="Normal"/>
    <w:qFormat/>
    <w:pPr>
      <w:pBdr>
        <w:left w:val="single" w:sz="4" w:space="0" w:color="000000"/>
        <w:bottom w:val="single" w:sz="4" w:space="0" w:color="000000"/>
        <w:right w:val="single" w:sz="4" w:space="0" w:color="000000"/>
      </w:pBdr>
      <w:spacing w:before="280" w:after="280"/>
      <w:jc w:val="center"/>
    </w:pPr>
    <w:rPr>
      <w:b/>
      <w:bCs/>
      <w:sz w:val="24"/>
      <w:szCs w:val="24"/>
    </w:rPr>
  </w:style>
  <w:style w:type="paragraph" w:styleId="xl358">
    <w:name w:val="xl358"/>
    <w:basedOn w:val="Normal"/>
    <w:qFormat/>
    <w:pPr>
      <w:pBdr>
        <w:top w:val="single" w:sz="4" w:space="0" w:color="000000"/>
        <w:bottom w:val="single" w:sz="4" w:space="0" w:color="000000"/>
      </w:pBdr>
      <w:spacing w:before="280" w:after="280"/>
    </w:pPr>
    <w:rPr>
      <w:b/>
      <w:bCs/>
      <w:sz w:val="24"/>
      <w:szCs w:val="24"/>
    </w:rPr>
  </w:style>
  <w:style w:type="paragraph" w:styleId="xl359">
    <w:name w:val="xl359"/>
    <w:basedOn w:val="Normal"/>
    <w:qFormat/>
    <w:pPr>
      <w:pBdr>
        <w:top w:val="single" w:sz="4" w:space="0" w:color="000000"/>
        <w:left w:val="single" w:sz="4" w:space="0" w:color="000000"/>
        <w:bottom w:val="single" w:sz="4" w:space="0" w:color="000000"/>
      </w:pBdr>
      <w:spacing w:before="280" w:after="280"/>
      <w:jc w:val="center"/>
    </w:pPr>
    <w:rPr>
      <w:b/>
      <w:bCs/>
      <w:sz w:val="24"/>
      <w:szCs w:val="24"/>
    </w:rPr>
  </w:style>
  <w:style w:type="paragraph" w:styleId="xl360">
    <w:name w:val="xl360"/>
    <w:basedOn w:val="Normal"/>
    <w:qFormat/>
    <w:pPr>
      <w:pBdr>
        <w:top w:val="single" w:sz="4" w:space="0" w:color="000000"/>
        <w:bottom w:val="single" w:sz="4" w:space="0" w:color="000000"/>
        <w:right w:val="single" w:sz="4" w:space="0" w:color="000000"/>
      </w:pBdr>
      <w:spacing w:before="280" w:after="280"/>
      <w:jc w:val="center"/>
    </w:pPr>
    <w:rPr>
      <w:b/>
      <w:bCs/>
      <w:sz w:val="24"/>
      <w:szCs w:val="24"/>
    </w:rPr>
  </w:style>
  <w:style w:type="paragraph" w:styleId="xl361">
    <w:name w:val="xl361"/>
    <w:basedOn w:val="Normal"/>
    <w:qFormat/>
    <w:pPr>
      <w:pBdr>
        <w:top w:val="single" w:sz="4" w:space="0" w:color="000000"/>
        <w:left w:val="single" w:sz="4" w:space="0" w:color="000000"/>
        <w:bottom w:val="single" w:sz="4" w:space="0" w:color="000000"/>
      </w:pBdr>
      <w:spacing w:before="280" w:after="280"/>
      <w:jc w:val="center"/>
    </w:pPr>
    <w:rPr>
      <w:b/>
      <w:bCs/>
      <w:sz w:val="24"/>
      <w:szCs w:val="24"/>
    </w:rPr>
  </w:style>
  <w:style w:type="paragraph" w:styleId="xl362">
    <w:name w:val="xl362"/>
    <w:basedOn w:val="Normal"/>
    <w:qFormat/>
    <w:pPr>
      <w:pBdr>
        <w:top w:val="single" w:sz="4" w:space="0" w:color="000000"/>
        <w:bottom w:val="single" w:sz="4" w:space="0" w:color="000000"/>
        <w:right w:val="single" w:sz="4" w:space="0" w:color="000000"/>
      </w:pBdr>
      <w:spacing w:before="280" w:after="280"/>
      <w:jc w:val="center"/>
    </w:pPr>
    <w:rPr>
      <w:b/>
      <w:bCs/>
      <w:sz w:val="24"/>
      <w:szCs w:val="24"/>
    </w:rPr>
  </w:style>
  <w:style w:type="paragraph" w:styleId="xl363">
    <w:name w:val="xl363"/>
    <w:basedOn w:val="Normal"/>
    <w:qFormat/>
    <w:pPr>
      <w:pBdr>
        <w:top w:val="single" w:sz="4" w:space="0" w:color="000000"/>
        <w:right w:val="single" w:sz="4" w:space="0" w:color="000000"/>
      </w:pBdr>
      <w:spacing w:before="280" w:after="280"/>
    </w:pPr>
    <w:rPr>
      <w:b/>
      <w:bCs/>
      <w:sz w:val="24"/>
      <w:szCs w:val="24"/>
    </w:rPr>
  </w:style>
  <w:style w:type="paragraph" w:styleId="xl364">
    <w:name w:val="xl364"/>
    <w:basedOn w:val="Normal"/>
    <w:qFormat/>
    <w:pPr>
      <w:pBdr>
        <w:top w:val="single" w:sz="4" w:space="0" w:color="000000"/>
        <w:left w:val="single" w:sz="4" w:space="0" w:color="000000"/>
        <w:right w:val="single" w:sz="4" w:space="0" w:color="000000"/>
      </w:pBdr>
      <w:spacing w:before="280" w:after="280"/>
    </w:pPr>
    <w:rPr>
      <w:b/>
      <w:bCs/>
      <w:sz w:val="24"/>
      <w:szCs w:val="24"/>
    </w:rPr>
  </w:style>
  <w:style w:type="paragraph" w:styleId="xl365">
    <w:name w:val="xl365"/>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366">
    <w:name w:val="xl366"/>
    <w:basedOn w:val="Normal"/>
    <w:qFormat/>
    <w:pPr>
      <w:pBdr>
        <w:top w:val="single" w:sz="4" w:space="0" w:color="000000"/>
        <w:left w:val="single" w:sz="4" w:space="0" w:color="000000"/>
      </w:pBdr>
      <w:spacing w:before="280" w:after="280"/>
    </w:pPr>
    <w:rPr>
      <w:b/>
      <w:bCs/>
      <w:sz w:val="24"/>
      <w:szCs w:val="24"/>
    </w:rPr>
  </w:style>
  <w:style w:type="paragraph" w:styleId="xl367">
    <w:name w:val="xl367"/>
    <w:basedOn w:val="Normal"/>
    <w:qFormat/>
    <w:pPr>
      <w:pBdr>
        <w:top w:val="single" w:sz="4" w:space="0" w:color="000000"/>
      </w:pBdr>
      <w:spacing w:before="280" w:after="280"/>
    </w:pPr>
    <w:rPr>
      <w:b/>
      <w:bCs/>
      <w:sz w:val="24"/>
      <w:szCs w:val="24"/>
    </w:rPr>
  </w:style>
  <w:style w:type="paragraph" w:styleId="xl368">
    <w:name w:val="xl368"/>
    <w:basedOn w:val="Normal"/>
    <w:qFormat/>
    <w:pPr>
      <w:pBdr>
        <w:top w:val="single" w:sz="4" w:space="0" w:color="000000"/>
        <w:right w:val="single" w:sz="4" w:space="0" w:color="000000"/>
      </w:pBdr>
      <w:spacing w:before="280" w:after="280"/>
    </w:pPr>
    <w:rPr>
      <w:b/>
      <w:bCs/>
      <w:sz w:val="24"/>
      <w:szCs w:val="24"/>
    </w:rPr>
  </w:style>
  <w:style w:type="paragraph" w:styleId="xl369">
    <w:name w:val="xl369"/>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370">
    <w:name w:val="xl370"/>
    <w:basedOn w:val="Normal"/>
    <w:qFormat/>
    <w:pPr>
      <w:pBdr>
        <w:top w:val="single" w:sz="4" w:space="0" w:color="000000"/>
        <w:left w:val="single" w:sz="4" w:space="0" w:color="000000"/>
      </w:pBdr>
      <w:spacing w:before="280" w:after="280"/>
    </w:pPr>
    <w:rPr>
      <w:b/>
      <w:bCs/>
      <w:sz w:val="26"/>
      <w:szCs w:val="26"/>
    </w:rPr>
  </w:style>
  <w:style w:type="paragraph" w:styleId="xl371">
    <w:name w:val="xl371"/>
    <w:basedOn w:val="Normal"/>
    <w:qFormat/>
    <w:pPr>
      <w:pBdr>
        <w:top w:val="single" w:sz="4" w:space="0" w:color="000000"/>
        <w:right w:val="single" w:sz="4" w:space="0" w:color="000000"/>
      </w:pBdr>
      <w:spacing w:before="280" w:after="280"/>
    </w:pPr>
    <w:rPr>
      <w:b/>
      <w:bCs/>
      <w:sz w:val="26"/>
      <w:szCs w:val="26"/>
    </w:rPr>
  </w:style>
  <w:style w:type="paragraph" w:styleId="xl372">
    <w:name w:val="xl372"/>
    <w:basedOn w:val="Normal"/>
    <w:qFormat/>
    <w:pPr>
      <w:pBdr>
        <w:top w:val="single" w:sz="4" w:space="0" w:color="000000"/>
        <w:left w:val="single" w:sz="4" w:space="0" w:color="000000"/>
        <w:bottom w:val="single" w:sz="4" w:space="0" w:color="000000"/>
      </w:pBdr>
      <w:spacing w:before="280" w:after="280"/>
      <w:jc w:val="center"/>
    </w:pPr>
    <w:rPr>
      <w:color w:val="000000"/>
      <w:sz w:val="24"/>
      <w:szCs w:val="24"/>
    </w:rPr>
  </w:style>
  <w:style w:type="paragraph" w:styleId="xl373">
    <w:name w:val="xl373"/>
    <w:basedOn w:val="Normal"/>
    <w:qFormat/>
    <w:pPr>
      <w:pBdr>
        <w:top w:val="single" w:sz="4" w:space="0" w:color="000000"/>
        <w:bottom w:val="single" w:sz="4" w:space="0" w:color="000000"/>
        <w:right w:val="single" w:sz="4" w:space="0" w:color="000000"/>
      </w:pBdr>
      <w:spacing w:before="280" w:after="280"/>
      <w:jc w:val="center"/>
    </w:pPr>
    <w:rPr>
      <w:color w:val="000000"/>
      <w:sz w:val="24"/>
      <w:szCs w:val="24"/>
    </w:rPr>
  </w:style>
  <w:style w:type="paragraph" w:styleId="xl374">
    <w:name w:val="xl374"/>
    <w:basedOn w:val="Normal"/>
    <w:qFormat/>
    <w:pPr>
      <w:pBdr>
        <w:top w:val="single" w:sz="4" w:space="0" w:color="000000"/>
        <w:left w:val="single" w:sz="4" w:space="0" w:color="000000"/>
        <w:bottom w:val="single" w:sz="4" w:space="0" w:color="000000"/>
      </w:pBdr>
      <w:spacing w:before="280" w:after="280"/>
    </w:pPr>
    <w:rPr>
      <w:b/>
      <w:bCs/>
      <w:color w:val="000000"/>
    </w:rPr>
  </w:style>
  <w:style w:type="paragraph" w:styleId="xl375">
    <w:name w:val="xl375"/>
    <w:basedOn w:val="Normal"/>
    <w:qFormat/>
    <w:pPr>
      <w:pBdr>
        <w:top w:val="single" w:sz="4" w:space="0" w:color="000000"/>
        <w:bottom w:val="single" w:sz="4" w:space="0" w:color="000000"/>
      </w:pBdr>
      <w:spacing w:before="280" w:after="280"/>
    </w:pPr>
    <w:rPr>
      <w:b/>
      <w:bCs/>
      <w:color w:val="000000"/>
    </w:rPr>
  </w:style>
  <w:style w:type="paragraph" w:styleId="xl376">
    <w:name w:val="xl376"/>
    <w:basedOn w:val="Normal"/>
    <w:qFormat/>
    <w:pPr>
      <w:pBdr>
        <w:top w:val="single" w:sz="4" w:space="0" w:color="000000"/>
        <w:left w:val="single" w:sz="4" w:space="0" w:color="000000"/>
        <w:bottom w:val="single" w:sz="4" w:space="0" w:color="000000"/>
        <w:right w:val="single" w:sz="4" w:space="0" w:color="000000"/>
      </w:pBdr>
      <w:spacing w:before="280" w:after="280"/>
      <w:jc w:val="center"/>
    </w:pPr>
    <w:rPr>
      <w:sz w:val="24"/>
      <w:szCs w:val="24"/>
    </w:rPr>
  </w:style>
  <w:style w:type="paragraph" w:styleId="xl377">
    <w:name w:val="xl377"/>
    <w:basedOn w:val="Normal"/>
    <w:qFormat/>
    <w:pPr>
      <w:pBdr>
        <w:top w:val="single" w:sz="4" w:space="0" w:color="000000"/>
        <w:left w:val="single" w:sz="4" w:space="0" w:color="000000"/>
        <w:bottom w:val="single" w:sz="4" w:space="0" w:color="000000"/>
        <w:right w:val="single" w:sz="4" w:space="0" w:color="000000"/>
      </w:pBdr>
      <w:spacing w:before="280" w:after="280"/>
    </w:pPr>
    <w:rPr>
      <w:b/>
      <w:bCs/>
      <w:sz w:val="24"/>
      <w:szCs w:val="24"/>
    </w:rPr>
  </w:style>
  <w:style w:type="paragraph" w:styleId="xl378">
    <w:name w:val="xl378"/>
    <w:basedOn w:val="Normal"/>
    <w:qFormat/>
    <w:pPr>
      <w:pBdr>
        <w:left w:val="single" w:sz="4" w:space="0" w:color="000000"/>
        <w:bottom w:val="single" w:sz="4" w:space="0" w:color="000000"/>
      </w:pBdr>
      <w:spacing w:before="280" w:after="280"/>
      <w:jc w:val="center"/>
    </w:pPr>
    <w:rPr>
      <w:sz w:val="24"/>
      <w:szCs w:val="24"/>
    </w:rPr>
  </w:style>
  <w:style w:type="paragraph" w:styleId="xl379">
    <w:name w:val="xl379"/>
    <w:basedOn w:val="Normal"/>
    <w:qFormat/>
    <w:pPr>
      <w:pBdr>
        <w:bottom w:val="single" w:sz="4" w:space="0" w:color="000000"/>
        <w:right w:val="single" w:sz="4" w:space="0" w:color="000000"/>
      </w:pBdr>
      <w:spacing w:before="280" w:after="280"/>
      <w:jc w:val="center"/>
    </w:pPr>
    <w:rPr>
      <w:sz w:val="24"/>
      <w:szCs w:val="24"/>
    </w:rPr>
  </w:style>
  <w:style w:type="paragraph" w:styleId="xl380">
    <w:name w:val="xl380"/>
    <w:basedOn w:val="Normal"/>
    <w:qFormat/>
    <w:pPr>
      <w:pBdr>
        <w:top w:val="single" w:sz="4" w:space="0" w:color="000000"/>
        <w:left w:val="single" w:sz="4" w:space="0" w:color="000000"/>
        <w:bottom w:val="single" w:sz="4" w:space="0" w:color="000000"/>
      </w:pBdr>
      <w:spacing w:before="280" w:after="280"/>
    </w:pPr>
    <w:rPr>
      <w:b/>
      <w:bCs/>
      <w:sz w:val="26"/>
      <w:szCs w:val="26"/>
    </w:rPr>
  </w:style>
  <w:style w:type="paragraph" w:styleId="xl381">
    <w:name w:val="xl381"/>
    <w:basedOn w:val="Normal"/>
    <w:qFormat/>
    <w:pPr>
      <w:pBdr>
        <w:top w:val="single" w:sz="4" w:space="0" w:color="000000"/>
        <w:bottom w:val="single" w:sz="4" w:space="0" w:color="000000"/>
      </w:pBdr>
      <w:spacing w:before="280" w:after="280"/>
    </w:pPr>
    <w:rPr>
      <w:b/>
      <w:bCs/>
      <w:sz w:val="26"/>
      <w:szCs w:val="26"/>
    </w:rPr>
  </w:style>
  <w:style w:type="paragraph" w:styleId="xl382">
    <w:name w:val="xl382"/>
    <w:basedOn w:val="Normal"/>
    <w:qFormat/>
    <w:pPr>
      <w:pBdr>
        <w:top w:val="single" w:sz="4" w:space="0" w:color="000000"/>
        <w:bottom w:val="single" w:sz="4" w:space="0" w:color="000000"/>
        <w:right w:val="single" w:sz="4" w:space="0" w:color="000000"/>
      </w:pBdr>
      <w:spacing w:before="280" w:after="280"/>
    </w:pPr>
    <w:rPr>
      <w:b/>
      <w:bCs/>
      <w:sz w:val="26"/>
      <w:szCs w:val="26"/>
    </w:rPr>
  </w:style>
  <w:style w:type="paragraph" w:styleId="xl383">
    <w:name w:val="xl383"/>
    <w:basedOn w:val="Normal"/>
    <w:qFormat/>
    <w:pPr>
      <w:pBdr>
        <w:top w:val="single" w:sz="4" w:space="0" w:color="000000"/>
        <w:bottom w:val="single" w:sz="4" w:space="0" w:color="000000"/>
      </w:pBdr>
      <w:spacing w:before="280" w:after="280"/>
      <w:jc w:val="center"/>
    </w:pPr>
    <w:rPr>
      <w:b/>
      <w:bCs/>
      <w:sz w:val="26"/>
      <w:szCs w:val="26"/>
    </w:rPr>
  </w:style>
  <w:style w:type="paragraph" w:styleId="xl384">
    <w:name w:val="xl384"/>
    <w:basedOn w:val="Normal"/>
    <w:qFormat/>
    <w:pPr>
      <w:pBdr>
        <w:top w:val="single" w:sz="4" w:space="0" w:color="000000"/>
        <w:bottom w:val="single" w:sz="4" w:space="0" w:color="000000"/>
        <w:right w:val="single" w:sz="4" w:space="0" w:color="000000"/>
      </w:pBdr>
      <w:spacing w:before="280" w:after="280"/>
      <w:jc w:val="center"/>
    </w:pPr>
    <w:rPr>
      <w:b/>
      <w:bCs/>
      <w:sz w:val="26"/>
      <w:szCs w:val="26"/>
    </w:rPr>
  </w:style>
  <w:style w:type="paragraph" w:styleId="LightList-Accent31">
    <w:name w:val="Light List - Accent 31"/>
    <w:qFormat/>
    <w:pPr>
      <w:widowControl/>
      <w:bidi w:val="0"/>
    </w:pPr>
    <w:rPr>
      <w:rFonts w:ascii="Times New Roman" w:hAnsi="Times New Roman" w:eastAsia="Times New Roman" w:cs="Times New Roman"/>
      <w:color w:val="auto"/>
      <w:sz w:val="24"/>
      <w:szCs w:val="24"/>
      <w:lang w:val="vi-VN" w:bidi="ar-SA" w:eastAsia="zh-CN"/>
    </w:rPr>
  </w:style>
  <w:style w:type="paragraph" w:styleId="Tenchitieu">
    <w:name w:val="Tenchitieu"/>
    <w:basedOn w:val="noidung"/>
    <w:qFormat/>
    <w:pPr>
      <w:tabs>
        <w:tab w:val="clear" w:pos="4111"/>
        <w:tab w:val="left" w:pos="567" w:leader="none"/>
      </w:tabs>
      <w:spacing w:lineRule="auto" w:line="240" w:before="120" w:after="120"/>
      <w:ind w:firstLine="567" w:start="0" w:end="0"/>
    </w:pPr>
    <w:rPr>
      <w:rFonts w:ascii="Times New Roman" w:hAnsi="Times New Roman" w:cs="Times New Roman"/>
      <w:i/>
      <w:sz w:val="26"/>
      <w:szCs w:val="26"/>
      <w:lang w:val="pt-BR"/>
    </w:rPr>
  </w:style>
  <w:style w:type="paragraph" w:styleId="1nho1">
    <w:name w:val="1nho"/>
    <w:basedOn w:val="Normal"/>
    <w:next w:val="Normal"/>
    <w:qFormat/>
    <w:pPr>
      <w:spacing w:lineRule="auto" w:line="288" w:before="120" w:after="120"/>
      <w:ind w:firstLine="540" w:start="0" w:end="0"/>
      <w:jc w:val="both"/>
    </w:pPr>
    <w:rPr>
      <w:b/>
      <w:i/>
      <w:iCs/>
      <w:spacing w:val="-2"/>
      <w:sz w:val="26"/>
      <w:szCs w:val="26"/>
      <w:lang w:val="vi-VN"/>
    </w:rPr>
  </w:style>
  <w:style w:type="paragraph" w:styleId="CM61">
    <w:name w:val="CM61"/>
    <w:basedOn w:val="Normal"/>
    <w:next w:val="Normal"/>
    <w:qFormat/>
    <w:pPr>
      <w:widowControl w:val="false"/>
      <w:autoSpaceDE w:val="false"/>
      <w:spacing w:before="0" w:after="123"/>
    </w:pPr>
    <w:rPr>
      <w:sz w:val="24"/>
      <w:szCs w:val="24"/>
    </w:rPr>
  </w:style>
  <w:style w:type="paragraph" w:styleId="msolistparagraph">
    <w:name w:val="msolistparagraph"/>
    <w:basedOn w:val="Normal"/>
    <w:qFormat/>
    <w:pPr>
      <w:spacing w:before="0" w:after="0"/>
      <w:ind w:hanging="0" w:start="720" w:end="0"/>
      <w:contextualSpacing/>
    </w:pPr>
    <w:rPr/>
  </w:style>
  <w:style w:type="paragraph" w:styleId="title">
    <w:name w:val="title"/>
    <w:basedOn w:val="Normal"/>
    <w:qFormat/>
    <w:pPr>
      <w:spacing w:before="0" w:after="280"/>
    </w:pPr>
    <w:rPr>
      <w:b/>
      <w:bCs/>
    </w:rPr>
  </w:style>
  <w:style w:type="paragraph" w:styleId="t01">
    <w:name w:val="t01"/>
    <w:basedOn w:val="Heading2"/>
    <w:qFormat/>
    <w:pPr>
      <w:numPr>
        <w:ilvl w:val="0"/>
        <w:numId w:val="0"/>
      </w:numPr>
      <w:tabs>
        <w:tab w:val="clear" w:pos="709"/>
        <w:tab w:val="left" w:pos="540" w:leader="none"/>
      </w:tabs>
      <w:spacing w:lineRule="exact" w:line="300" w:before="300" w:after="0"/>
      <w:ind w:firstLine="454" w:start="0" w:end="0"/>
      <w:jc w:val="both"/>
      <w:outlineLvl w:val="9"/>
    </w:pPr>
    <w:rPr>
      <w:sz w:val="26"/>
      <w:szCs w:val="28"/>
    </w:rPr>
  </w:style>
  <w:style w:type="paragraph" w:styleId="Body2">
    <w:name w:val="Body2"/>
    <w:basedOn w:val="Normal"/>
    <w:qFormat/>
    <w:pPr>
      <w:jc w:val="center"/>
    </w:pPr>
    <w:rPr>
      <w:rFonts w:ascii=".VnTime;Times New Roman" w:hAnsi=".VnTime;Times New Roman" w:cs=".VnTime;Times New Roman"/>
      <w:i/>
      <w:iCs/>
    </w:rPr>
  </w:style>
  <w:style w:type="paragraph" w:styleId="tx">
    <w:name w:val="tx"/>
    <w:basedOn w:val="Normal"/>
    <w:qFormat/>
    <w:pPr>
      <w:spacing w:before="60" w:after="0"/>
      <w:ind w:firstLine="301" w:start="0" w:end="0"/>
      <w:jc w:val="both"/>
    </w:pPr>
    <w:rPr>
      <w:rFonts w:ascii=".VnTime;Times New Roman" w:hAnsi=".VnTime;Times New Roman" w:cs=".VnTime;Times New Roman"/>
      <w:sz w:val="23"/>
      <w:szCs w:val="24"/>
    </w:rPr>
  </w:style>
  <w:style w:type="paragraph" w:styleId="Refer">
    <w:name w:val="Refer"/>
    <w:basedOn w:val="Normal"/>
    <w:qFormat/>
    <w:pPr>
      <w:spacing w:before="0" w:after="120"/>
      <w:ind w:firstLine="720" w:start="0" w:end="0"/>
      <w:jc w:val="both"/>
    </w:pPr>
    <w:rPr>
      <w:rFonts w:ascii=".VnTime;Times New Roman" w:hAnsi=".VnTime;Times New Roman" w:cs=".VnTime;Times New Roman"/>
      <w:sz w:val="24"/>
      <w:szCs w:val="20"/>
    </w:rPr>
  </w:style>
  <w:style w:type="paragraph" w:styleId="Point">
    <w:name w:val="Point"/>
    <w:basedOn w:val="Header"/>
    <w:qFormat/>
    <w:pPr>
      <w:numPr>
        <w:ilvl w:val="0"/>
        <w:numId w:val="9"/>
      </w:numPr>
      <w:tabs>
        <w:tab w:val="clear" w:pos="4320"/>
        <w:tab w:val="clear" w:pos="8640"/>
        <w:tab w:val="left" w:pos="360" w:leader="none"/>
      </w:tabs>
      <w:ind w:hanging="0" w:start="360" w:end="0"/>
      <w:jc w:val="both"/>
    </w:pPr>
    <w:rPr>
      <w:rFonts w:ascii=".VnTime;Times New Roman" w:hAnsi=".VnTime;Times New Roman" w:cs=".VnTime;Times New Roman"/>
      <w:sz w:val="24"/>
      <w:szCs w:val="20"/>
    </w:rPr>
  </w:style>
  <w:style w:type="paragraph" w:styleId="BodyTextH1">
    <w:name w:val="Body TextH1"/>
    <w:qFormat/>
    <w:pPr>
      <w:widowControl/>
      <w:bidi w:val="0"/>
      <w:spacing w:before="240" w:after="60"/>
    </w:pPr>
    <w:rPr>
      <w:rFonts w:ascii=".VnTime;Times New Roman" w:hAnsi=".VnTime;Times New Roman" w:eastAsia="Times New Roman" w:cs=".VnTime;Times New Roman"/>
      <w:color w:val="auto"/>
      <w:sz w:val="20"/>
      <w:szCs w:val="20"/>
      <w:lang w:val="en-US" w:bidi="ar-SA" w:eastAsia="zh-CN"/>
    </w:rPr>
  </w:style>
  <w:style w:type="paragraph" w:styleId="heading51">
    <w:name w:val="heading5"/>
    <w:basedOn w:val="Normal"/>
    <w:qFormat/>
    <w:pPr>
      <w:numPr>
        <w:ilvl w:val="0"/>
        <w:numId w:val="19"/>
      </w:numPr>
      <w:spacing w:lineRule="exact" w:line="360" w:before="60" w:after="120"/>
      <w:jc w:val="both"/>
    </w:pPr>
    <w:rPr>
      <w:rFonts w:ascii=".VnTime;Times New Roman" w:hAnsi=".VnTime;Times New Roman" w:cs=".VnTime;Times New Roman"/>
      <w:sz w:val="26"/>
      <w:szCs w:val="20"/>
    </w:rPr>
  </w:style>
  <w:style w:type="paragraph" w:styleId="td4">
    <w:name w:val="td4"/>
    <w:basedOn w:val="Normal"/>
    <w:qFormat/>
    <w:pPr>
      <w:spacing w:before="240" w:after="0"/>
      <w:jc w:val="both"/>
    </w:pPr>
    <w:rPr>
      <w:rFonts w:ascii=".VnTime;Times New Roman" w:hAnsi=".VnTime;Times New Roman" w:cs=".VnTime;Times New Roman"/>
      <w:b/>
      <w:bCs/>
      <w:i/>
      <w:iCs/>
      <w:lang w:val="fr-FR"/>
    </w:rPr>
  </w:style>
  <w:style w:type="paragraph" w:styleId="CharChar1CharCharCharCharCharChar">
    <w:name w:val=" Char Char1 Char Char Char Char Char Char"/>
    <w:basedOn w:val="Normal"/>
    <w:qFormat/>
    <w:pPr>
      <w:spacing w:lineRule="exact" w:line="240" w:before="0" w:after="160"/>
    </w:pPr>
    <w:rPr>
      <w:rFonts w:ascii="Arial" w:hAnsi="Arial" w:cs="Arial"/>
      <w:sz w:val="22"/>
      <w:szCs w:val="22"/>
    </w:rPr>
  </w:style>
  <w:style w:type="paragraph" w:styleId="CharCharCharCharCharChar1">
    <w:name w:val=" Char Char Char Char Char Char"/>
    <w:basedOn w:val="Normal"/>
    <w:next w:val="Normal"/>
    <w:qFormat/>
    <w:pPr>
      <w:spacing w:lineRule="auto" w:line="312" w:before="120" w:after="120"/>
    </w:pPr>
    <w:rPr/>
  </w:style>
  <w:style w:type="paragraph" w:styleId="yiv7526251193s23">
    <w:name w:val="yiv7526251193s23"/>
    <w:basedOn w:val="Normal"/>
    <w:qFormat/>
    <w:pPr>
      <w:spacing w:before="280" w:after="280"/>
    </w:pPr>
    <w:rPr>
      <w:sz w:val="24"/>
      <w:szCs w:val="24"/>
    </w:rPr>
  </w:style>
  <w:style w:type="paragraph" w:styleId="Heading31">
    <w:name w:val="Heading3"/>
    <w:basedOn w:val="Heading3"/>
    <w:next w:val="Heading3"/>
    <w:qFormat/>
    <w:pPr>
      <w:numPr>
        <w:ilvl w:val="0"/>
        <w:numId w:val="0"/>
      </w:numPr>
      <w:spacing w:lineRule="exact" w:line="340" w:before="120" w:after="120"/>
      <w:jc w:val="both"/>
      <w:outlineLvl w:val="9"/>
    </w:pPr>
    <w:rPr>
      <w:rFonts w:ascii="Times New Roman" w:hAnsi="Times New Roman" w:cs="Times New Roman"/>
      <w:sz w:val="28"/>
      <w:lang w:val="en-US"/>
    </w:rPr>
  </w:style>
  <w:style w:type="paragraph" w:styleId="CM21">
    <w:name w:val="CM21"/>
    <w:basedOn w:val="Normal"/>
    <w:next w:val="Normal"/>
    <w:qFormat/>
    <w:pPr>
      <w:widowControl w:val="false"/>
      <w:autoSpaceDE w:val="false"/>
      <w:spacing w:before="0" w:after="458"/>
    </w:pPr>
    <w:rPr>
      <w:sz w:val="24"/>
      <w:szCs w:val="24"/>
    </w:rPr>
  </w:style>
  <w:style w:type="paragraph" w:styleId="CM6">
    <w:name w:val="CM6"/>
    <w:basedOn w:val="Normal"/>
    <w:next w:val="Normal"/>
    <w:qFormat/>
    <w:pPr>
      <w:widowControl w:val="false"/>
      <w:autoSpaceDE w:val="false"/>
      <w:spacing w:lineRule="atLeast" w:line="338"/>
    </w:pPr>
    <w:rPr>
      <w:sz w:val="24"/>
      <w:szCs w:val="24"/>
    </w:rPr>
  </w:style>
  <w:style w:type="paragraph" w:styleId="CharChar1CharCharCharCharCharCharCharCharCharCharCharCharCharCharCharCharCharCharCharChar">
    <w:name w:val=" Char Char1 Char Char Char Char Char Char Char Char Char Char Char Char Char Char Char Char Char Char Char Char"/>
    <w:basedOn w:val="Normal"/>
    <w:qFormat/>
    <w:pPr>
      <w:spacing w:lineRule="exact" w:line="240" w:before="0" w:after="160"/>
    </w:pPr>
    <w:rPr>
      <w:rFonts w:ascii="Arial" w:hAnsi="Arial" w:cs="Arial"/>
      <w:sz w:val="22"/>
      <w:szCs w:val="22"/>
    </w:rPr>
  </w:style>
  <w:style w:type="paragraph" w:styleId="016">
    <w:name w:val="0/16"/>
    <w:basedOn w:val="Normal"/>
    <w:qFormat/>
    <w:pPr>
      <w:widowControl w:val="false"/>
      <w:tabs>
        <w:tab w:val="clear" w:pos="709"/>
        <w:tab w:val="left" w:pos="907" w:leader="none"/>
      </w:tabs>
      <w:spacing w:before="240" w:after="0"/>
      <w:ind w:hanging="907" w:start="907" w:end="0"/>
      <w:jc w:val="both"/>
    </w:pPr>
    <w:rPr>
      <w:rFonts w:ascii="Arial" w:hAnsi="Arial" w:cs="Arial"/>
      <w:b/>
      <w:sz w:val="24"/>
      <w:szCs w:val="20"/>
    </w:rPr>
  </w:style>
  <w:style w:type="paragraph" w:styleId="168">
    <w:name w:val="16/8"/>
    <w:basedOn w:val="Heading"/>
    <w:qFormat/>
    <w:pPr>
      <w:widowControl w:val="false"/>
      <w:tabs>
        <w:tab w:val="clear" w:pos="709"/>
        <w:tab w:val="left" w:pos="1361" w:leader="none"/>
      </w:tabs>
      <w:spacing w:before="60" w:after="0"/>
      <w:ind w:hanging="454" w:start="1361" w:end="0"/>
      <w:jc w:val="both"/>
      <w:outlineLvl w:val="9"/>
    </w:pPr>
    <w:rPr>
      <w:rFonts w:ascii="Arial" w:hAnsi="Arial" w:cs="Arial"/>
      <w:b w:val="false"/>
      <w:i w:val="false"/>
      <w:iCs w:val="false"/>
      <w:sz w:val="24"/>
      <w:szCs w:val="24"/>
      <w:lang w:val="en-US"/>
    </w:rPr>
  </w:style>
  <w:style w:type="paragraph" w:styleId="248">
    <w:name w:val="24/8"/>
    <w:basedOn w:val="168"/>
    <w:qFormat/>
    <w:pPr>
      <w:tabs>
        <w:tab w:val="clear" w:pos="1361"/>
        <w:tab w:val="left" w:pos="1814" w:leader="none"/>
      </w:tabs>
      <w:ind w:hanging="454" w:start="1815" w:end="0"/>
    </w:pPr>
    <w:rPr/>
  </w:style>
  <w:style w:type="paragraph" w:styleId="88">
    <w:name w:val="8/8"/>
    <w:basedOn w:val="Normal"/>
    <w:qFormat/>
    <w:pPr>
      <w:widowControl w:val="false"/>
      <w:tabs>
        <w:tab w:val="clear" w:pos="709"/>
        <w:tab w:val="left" w:pos="907" w:leader="none"/>
      </w:tabs>
      <w:spacing w:before="60" w:after="0"/>
      <w:ind w:hanging="454" w:start="908" w:end="0"/>
      <w:jc w:val="both"/>
    </w:pPr>
    <w:rPr>
      <w:rFonts w:ascii="Arial" w:hAnsi="Arial" w:cs="Arial"/>
      <w:sz w:val="24"/>
      <w:szCs w:val="24"/>
      <w:lang w:val="en-US"/>
    </w:rPr>
  </w:style>
  <w:style w:type="paragraph" w:styleId="A11">
    <w:name w:val="A_1.1"/>
    <w:basedOn w:val="Normal"/>
    <w:next w:val="Normal"/>
    <w:qFormat/>
    <w:pPr>
      <w:widowControl w:val="false"/>
      <w:tabs>
        <w:tab w:val="clear" w:pos="709"/>
        <w:tab w:val="left" w:pos="907" w:leader="none"/>
      </w:tabs>
      <w:spacing w:before="240" w:after="0"/>
      <w:ind w:hanging="454" w:start="454" w:end="0"/>
      <w:outlineLvl w:val="1"/>
    </w:pPr>
    <w:rPr>
      <w:rFonts w:ascii="Arial" w:hAnsi="Arial" w:cs="Arial"/>
      <w:b/>
      <w:sz w:val="24"/>
      <w:szCs w:val="24"/>
    </w:rPr>
  </w:style>
  <w:style w:type="paragraph" w:styleId="A111">
    <w:name w:val="A_1.1.1"/>
    <w:basedOn w:val="Normal"/>
    <w:next w:val="Normal"/>
    <w:qFormat/>
    <w:pPr>
      <w:widowControl w:val="false"/>
      <w:tabs>
        <w:tab w:val="clear" w:pos="709"/>
        <w:tab w:val="left" w:pos="907" w:leader="none"/>
      </w:tabs>
      <w:spacing w:before="240" w:after="0"/>
      <w:ind w:hanging="907" w:start="907" w:end="0"/>
    </w:pPr>
    <w:rPr>
      <w:rFonts w:ascii="Arial" w:hAnsi="Arial" w:cs="Arial"/>
      <w:b/>
      <w:sz w:val="24"/>
      <w:szCs w:val="20"/>
    </w:rPr>
  </w:style>
  <w:style w:type="paragraph" w:styleId="AChuong">
    <w:name w:val="A_Chuong"/>
    <w:basedOn w:val="Normal"/>
    <w:next w:val="Normal"/>
    <w:qFormat/>
    <w:pPr>
      <w:widowControl w:val="false"/>
      <w:tabs>
        <w:tab w:val="clear" w:pos="709"/>
        <w:tab w:val="left" w:pos="454" w:leader="none"/>
      </w:tabs>
      <w:spacing w:before="480" w:after="240"/>
      <w:ind w:hanging="0" w:start="737" w:end="737"/>
      <w:jc w:val="center"/>
      <w:outlineLvl w:val="0"/>
    </w:pPr>
    <w:rPr>
      <w:rFonts w:ascii="Arial" w:hAnsi="Arial" w:cs="Arial"/>
      <w:b/>
      <w:sz w:val="24"/>
      <w:szCs w:val="20"/>
    </w:rPr>
  </w:style>
  <w:style w:type="paragraph" w:styleId="Aduocsuadoi">
    <w:name w:val="A_duoc.sua.doi"/>
    <w:basedOn w:val="Normal"/>
    <w:qFormat/>
    <w:pPr>
      <w:widowControl w:val="false"/>
      <w:spacing w:before="120" w:after="0"/>
      <w:ind w:hanging="454" w:start="454" w:end="0"/>
    </w:pPr>
    <w:rPr>
      <w:rFonts w:ascii="Arial" w:hAnsi="Arial" w:cs="Arial"/>
      <w:sz w:val="24"/>
      <w:szCs w:val="20"/>
    </w:rPr>
  </w:style>
  <w:style w:type="paragraph" w:styleId="ANoidung">
    <w:name w:val="A_Noi dung"/>
    <w:basedOn w:val="Normal"/>
    <w:next w:val="Normal"/>
    <w:qFormat/>
    <w:pPr>
      <w:tabs>
        <w:tab w:val="clear" w:pos="709"/>
        <w:tab w:val="left" w:pos="454" w:leader="none"/>
      </w:tabs>
      <w:overflowPunct w:val="false"/>
      <w:autoSpaceDE w:val="false"/>
      <w:spacing w:lineRule="auto" w:line="288" w:before="120" w:after="0"/>
      <w:ind w:hanging="454" w:start="454" w:end="0"/>
      <w:jc w:val="both"/>
      <w:textAlignment w:val="baseline"/>
    </w:pPr>
    <w:rPr>
      <w:rFonts w:ascii="Arial" w:hAnsi="Arial" w:cs="Arial"/>
      <w:kern w:val="2"/>
      <w:sz w:val="24"/>
      <w:szCs w:val="20"/>
    </w:rPr>
  </w:style>
  <w:style w:type="paragraph" w:styleId="ANoidungchinh">
    <w:name w:val="A_Noi dung chinh"/>
    <w:basedOn w:val="ANoidung"/>
    <w:qFormat/>
    <w:pPr>
      <w:ind w:hanging="0" w:start="454" w:end="0"/>
    </w:pPr>
    <w:rPr/>
  </w:style>
  <w:style w:type="paragraph" w:styleId="08">
    <w:name w:val="0/8"/>
    <w:basedOn w:val="Normal"/>
    <w:qFormat/>
    <w:pPr>
      <w:widowControl w:val="false"/>
      <w:tabs>
        <w:tab w:val="clear" w:pos="709"/>
        <w:tab w:val="left" w:pos="454" w:leader="none"/>
      </w:tabs>
      <w:spacing w:before="120" w:after="120"/>
      <w:ind w:hanging="454" w:start="454" w:end="0"/>
      <w:jc w:val="both"/>
    </w:pPr>
    <w:rPr>
      <w:rFonts w:ascii="Arial" w:hAnsi="Arial" w:cs="Arial"/>
      <w:sz w:val="24"/>
      <w:szCs w:val="20"/>
      <w:lang w:val="en-US"/>
    </w:rPr>
  </w:style>
  <w:style w:type="paragraph" w:styleId="Congthuc">
    <w:name w:val="Cong thuc"/>
    <w:basedOn w:val="168"/>
    <w:qFormat/>
    <w:pPr>
      <w:spacing w:before="120" w:after="120"/>
      <w:ind w:firstLine="340" w:start="1701" w:end="0"/>
    </w:pPr>
    <w:rPr>
      <w:bCs w:val="false"/>
    </w:rPr>
  </w:style>
  <w:style w:type="paragraph" w:styleId="trongdo">
    <w:name w:val="trong do"/>
    <w:basedOn w:val="168"/>
    <w:qFormat/>
    <w:pPr>
      <w:tabs>
        <w:tab w:val="clear" w:pos="1361"/>
        <w:tab w:val="left" w:pos="1736" w:leader="none"/>
      </w:tabs>
      <w:spacing w:lineRule="auto" w:line="252" w:before="60" w:after="120"/>
      <w:ind w:hanging="680" w:start="1984" w:end="0"/>
    </w:pPr>
    <w:rPr>
      <w:bCs w:val="false"/>
    </w:rPr>
  </w:style>
  <w:style w:type="paragraph" w:styleId="2cham">
    <w:name w:val="2 cham"/>
    <w:basedOn w:val="016"/>
    <w:qFormat/>
    <w:pPr>
      <w:spacing w:before="240" w:after="120"/>
    </w:pPr>
    <w:rPr/>
  </w:style>
  <w:style w:type="paragraph" w:styleId="3cham">
    <w:name w:val="3 cham"/>
    <w:basedOn w:val="016"/>
    <w:qFormat/>
    <w:pPr>
      <w:spacing w:before="240" w:after="120"/>
    </w:pPr>
    <w:rPr/>
  </w:style>
  <w:style w:type="paragraph" w:styleId="1congoac">
    <w:name w:val="1 co ngoac"/>
    <w:basedOn w:val="88"/>
    <w:qFormat/>
    <w:pPr>
      <w:spacing w:lineRule="auto" w:line="252" w:before="120" w:after="120"/>
    </w:pPr>
    <w:rPr>
      <w:rFonts w:cs="Arial"/>
      <w:lang w:val="en-US"/>
    </w:rPr>
  </w:style>
  <w:style w:type="paragraph" w:styleId="duoi1ngoac">
    <w:name w:val="duoi 1 ngoac"/>
    <w:basedOn w:val="168"/>
    <w:qFormat/>
    <w:pPr>
      <w:spacing w:before="60" w:after="120"/>
    </w:pPr>
    <w:rPr>
      <w:bCs w:val="false"/>
    </w:rPr>
  </w:style>
  <w:style w:type="paragraph" w:styleId="congthuc1">
    <w:name w:val="cong thuc1"/>
    <w:basedOn w:val="Congthuc"/>
    <w:qFormat/>
    <w:pPr>
      <w:ind w:hanging="0" w:start="1701" w:end="0"/>
    </w:pPr>
    <w:rPr/>
  </w:style>
  <w:style w:type="paragraph" w:styleId="chuthichcongthuc">
    <w:name w:val="chu thich cong thuc"/>
    <w:basedOn w:val="trongdo"/>
    <w:qFormat/>
    <w:pPr/>
    <w:rPr/>
  </w:style>
  <w:style w:type="paragraph" w:styleId="1nho11">
    <w:name w:val="1 nho1"/>
    <w:basedOn w:val="08"/>
    <w:qFormat/>
    <w:pPr>
      <w:spacing w:lineRule="auto" w:line="252"/>
    </w:pPr>
    <w:rPr/>
  </w:style>
  <w:style w:type="paragraph" w:styleId="ANgoac">
    <w:name w:val="A_Ngoac"/>
    <w:basedOn w:val="Normal"/>
    <w:qFormat/>
    <w:pPr>
      <w:widowControl w:val="false"/>
      <w:tabs>
        <w:tab w:val="clear" w:pos="709"/>
        <w:tab w:val="left" w:pos="907" w:leader="none"/>
      </w:tabs>
      <w:spacing w:lineRule="auto" w:line="288" w:before="120" w:after="120"/>
      <w:ind w:hanging="454" w:start="908" w:end="0"/>
      <w:jc w:val="both"/>
    </w:pPr>
    <w:rPr>
      <w:rFonts w:ascii="Arial" w:hAnsi="Arial" w:cs="Arial"/>
      <w:sz w:val="24"/>
      <w:szCs w:val="24"/>
      <w:lang w:val="en-US"/>
    </w:rPr>
  </w:style>
  <w:style w:type="paragraph" w:styleId="0Bang">
    <w:name w:val="0/Bang"/>
    <w:basedOn w:val="016"/>
    <w:qFormat/>
    <w:pPr>
      <w:spacing w:before="240" w:after="120"/>
      <w:jc w:val="center"/>
    </w:pPr>
    <w:rPr>
      <w:lang w:val="en-US"/>
    </w:rPr>
  </w:style>
  <w:style w:type="paragraph" w:styleId="368">
    <w:name w:val="36/8"/>
    <w:basedOn w:val="248"/>
    <w:qFormat/>
    <w:pPr>
      <w:tabs>
        <w:tab w:val="clear" w:pos="1814"/>
        <w:tab w:val="left" w:pos="2268" w:leader="none"/>
      </w:tabs>
      <w:spacing w:before="60" w:after="120"/>
      <w:ind w:hanging="454" w:start="2268" w:end="0"/>
    </w:pPr>
    <w:rPr>
      <w:rFonts w:cs="Arial"/>
      <w:lang w:val="en-US"/>
    </w:rPr>
  </w:style>
  <w:style w:type="paragraph" w:styleId="19">
    <w:name w:val="@_1"/>
    <w:basedOn w:val="Normal"/>
    <w:qFormat/>
    <w:pPr>
      <w:widowControl w:val="false"/>
      <w:tabs>
        <w:tab w:val="clear" w:pos="709"/>
        <w:tab w:val="left" w:pos="454" w:leader="none"/>
      </w:tabs>
      <w:spacing w:before="240" w:after="0"/>
      <w:ind w:hanging="1021" w:start="2042" w:end="0"/>
      <w:jc w:val="both"/>
      <w:outlineLvl w:val="1"/>
    </w:pPr>
    <w:rPr>
      <w:rFonts w:ascii="Arial" w:hAnsi="Arial" w:cs="Arial"/>
      <w:b/>
      <w:sz w:val="24"/>
      <w:szCs w:val="24"/>
    </w:rPr>
  </w:style>
  <w:style w:type="paragraph" w:styleId="113">
    <w:name w:val="@_1.1"/>
    <w:basedOn w:val="Normal"/>
    <w:next w:val="Normal"/>
    <w:qFormat/>
    <w:pPr>
      <w:widowControl w:val="false"/>
      <w:tabs>
        <w:tab w:val="clear" w:pos="709"/>
        <w:tab w:val="left" w:pos="907" w:leader="none"/>
      </w:tabs>
      <w:spacing w:before="240" w:after="0"/>
      <w:ind w:hanging="454" w:start="454" w:end="0"/>
      <w:outlineLvl w:val="1"/>
    </w:pPr>
    <w:rPr>
      <w:rFonts w:ascii="Arial" w:hAnsi="Arial" w:cs="Arial"/>
      <w:b/>
      <w:sz w:val="24"/>
      <w:szCs w:val="24"/>
    </w:rPr>
  </w:style>
  <w:style w:type="paragraph" w:styleId="1112">
    <w:name w:val="@_1.1.1"/>
    <w:basedOn w:val="Normal"/>
    <w:next w:val="Normal"/>
    <w:qFormat/>
    <w:pPr>
      <w:widowControl w:val="false"/>
      <w:tabs>
        <w:tab w:val="clear" w:pos="709"/>
        <w:tab w:val="left" w:pos="907" w:leader="none"/>
      </w:tabs>
      <w:spacing w:before="240" w:after="0"/>
      <w:ind w:hanging="907" w:start="907" w:end="0"/>
    </w:pPr>
    <w:rPr>
      <w:rFonts w:ascii="Arial" w:hAnsi="Arial" w:cs="Arial"/>
      <w:b/>
      <w:sz w:val="24"/>
      <w:szCs w:val="20"/>
    </w:rPr>
  </w:style>
  <w:style w:type="paragraph" w:styleId="Chuong2">
    <w:name w:val="@_Chuong"/>
    <w:basedOn w:val="Normal"/>
    <w:next w:val="Normal"/>
    <w:qFormat/>
    <w:pPr>
      <w:widowControl w:val="false"/>
      <w:tabs>
        <w:tab w:val="clear" w:pos="709"/>
        <w:tab w:val="left" w:pos="454" w:leader="none"/>
      </w:tabs>
      <w:spacing w:before="480" w:after="240"/>
      <w:ind w:hanging="1021" w:start="1758" w:end="737"/>
      <w:jc w:val="center"/>
      <w:outlineLvl w:val="0"/>
    </w:pPr>
    <w:rPr>
      <w:rFonts w:ascii="Arial" w:hAnsi="Arial" w:cs="Arial"/>
      <w:b/>
      <w:sz w:val="24"/>
      <w:szCs w:val="20"/>
    </w:rPr>
  </w:style>
  <w:style w:type="paragraph" w:styleId="duocsuadoi">
    <w:name w:val="@_duoc.sua.doi"/>
    <w:basedOn w:val="Normal"/>
    <w:qFormat/>
    <w:pPr>
      <w:widowControl w:val="false"/>
      <w:spacing w:before="120" w:after="0"/>
      <w:ind w:hanging="454" w:start="454" w:end="0"/>
    </w:pPr>
    <w:rPr>
      <w:rFonts w:ascii="Arial" w:hAnsi="Arial" w:cs="Arial"/>
      <w:sz w:val="24"/>
      <w:szCs w:val="20"/>
    </w:rPr>
  </w:style>
  <w:style w:type="paragraph" w:styleId="Ngoac1">
    <w:name w:val="@_Ngoac(1)"/>
    <w:basedOn w:val="Normal"/>
    <w:qFormat/>
    <w:pPr>
      <w:widowControl w:val="false"/>
      <w:tabs>
        <w:tab w:val="clear" w:pos="709"/>
        <w:tab w:val="left" w:pos="907" w:leader="none"/>
      </w:tabs>
      <w:spacing w:lineRule="auto" w:line="288" w:before="120" w:after="0"/>
      <w:ind w:hanging="454" w:start="908" w:end="0"/>
      <w:jc w:val="both"/>
    </w:pPr>
    <w:rPr>
      <w:rFonts w:ascii="Arial" w:hAnsi="Arial" w:cs="Arial"/>
      <w:sz w:val="24"/>
      <w:szCs w:val="24"/>
    </w:rPr>
  </w:style>
  <w:style w:type="paragraph" w:styleId="Ngoaca">
    <w:name w:val="@_Ngoac(a)"/>
    <w:basedOn w:val="Ngoac1"/>
    <w:qFormat/>
    <w:pPr>
      <w:ind w:hanging="454" w:start="1361" w:end="0"/>
    </w:pPr>
    <w:rPr>
      <w:lang w:val="pt-BR"/>
    </w:rPr>
  </w:style>
  <w:style w:type="paragraph" w:styleId="Ngoacai">
    <w:name w:val="@_Ngoac(a)(i)"/>
    <w:basedOn w:val="Ngoaca"/>
    <w:qFormat/>
    <w:pPr>
      <w:ind w:hanging="454" w:start="1815" w:end="0"/>
    </w:pPr>
    <w:rPr/>
  </w:style>
  <w:style w:type="paragraph" w:styleId="Noidung3">
    <w:name w:val="@_Noi dung"/>
    <w:basedOn w:val="Normal"/>
    <w:next w:val="Normal"/>
    <w:qFormat/>
    <w:pPr>
      <w:tabs>
        <w:tab w:val="clear" w:pos="709"/>
        <w:tab w:val="left" w:pos="454" w:leader="none"/>
      </w:tabs>
      <w:overflowPunct w:val="false"/>
      <w:autoSpaceDE w:val="false"/>
      <w:spacing w:lineRule="auto" w:line="288" w:before="120" w:after="0"/>
      <w:ind w:hanging="454" w:start="454" w:end="0"/>
      <w:jc w:val="both"/>
      <w:textAlignment w:val="baseline"/>
    </w:pPr>
    <w:rPr>
      <w:rFonts w:ascii="Arial" w:hAnsi="Arial" w:cs="Arial"/>
      <w:kern w:val="2"/>
      <w:sz w:val="24"/>
      <w:szCs w:val="20"/>
    </w:rPr>
  </w:style>
  <w:style w:type="paragraph" w:styleId="Noidungchinh">
    <w:name w:val="@_Noi dung chinh"/>
    <w:basedOn w:val="Noidung3"/>
    <w:qFormat/>
    <w:pPr>
      <w:ind w:hanging="0" w:start="454" w:end="0"/>
    </w:pPr>
    <w:rPr/>
  </w:style>
  <w:style w:type="paragraph" w:styleId="Phan1">
    <w:name w:val="@_Phan"/>
    <w:basedOn w:val="Normal"/>
    <w:qFormat/>
    <w:pPr>
      <w:widowControl w:val="false"/>
      <w:spacing w:lineRule="auto" w:line="288" w:before="480" w:after="0"/>
      <w:ind w:hanging="1021" w:start="2042" w:end="0"/>
      <w:jc w:val="center"/>
      <w:outlineLvl w:val="0"/>
    </w:pPr>
    <w:rPr>
      <w:rFonts w:ascii="Arial" w:hAnsi="Arial" w:cs="Arial"/>
      <w:b/>
      <w:szCs w:val="20"/>
    </w:rPr>
  </w:style>
  <w:style w:type="paragraph" w:styleId="PhanTA">
    <w:name w:val="@_Phan_TA"/>
    <w:basedOn w:val="BodyTextIndent"/>
    <w:qFormat/>
    <w:pPr>
      <w:widowControl w:val="false"/>
      <w:spacing w:lineRule="auto" w:line="288" w:before="480" w:after="0"/>
      <w:ind w:hanging="1021" w:start="0" w:end="0"/>
      <w:jc w:val="center"/>
    </w:pPr>
    <w:rPr>
      <w:rFonts w:ascii="Arial" w:hAnsi="Arial" w:cs="Arial"/>
      <w:b/>
      <w:i/>
      <w:szCs w:val="28"/>
      <w:lang w:val="en-US"/>
    </w:rPr>
  </w:style>
  <w:style w:type="paragraph" w:styleId="Style168Left23cmHanging12cmBefore3pt">
    <w:name w:val="Style 16/8 + Left:  2.3 cm Hanging:  1.2 cm Before:  3 pt"/>
    <w:basedOn w:val="168"/>
    <w:qFormat/>
    <w:pPr>
      <w:spacing w:before="60" w:after="120"/>
      <w:ind w:hanging="680" w:start="1984" w:end="0"/>
    </w:pPr>
    <w:rPr>
      <w:b/>
      <w:bCs w:val="false"/>
      <w:szCs w:val="20"/>
    </w:rPr>
  </w:style>
  <w:style w:type="paragraph" w:styleId="StyletrongdoLinespacingMultiple112li">
    <w:name w:val="Style trong do + Line spacing:  Multiple 1.12 li"/>
    <w:basedOn w:val="trongdo"/>
    <w:qFormat/>
    <w:pPr>
      <w:spacing w:lineRule="auto" w:line="269"/>
    </w:pPr>
    <w:rPr>
      <w:b/>
      <w:szCs w:val="20"/>
    </w:rPr>
  </w:style>
  <w:style w:type="paragraph" w:styleId="Style168Left23cmHanging141cmBefore4ptAfter">
    <w:name w:val="Style 16/8 + Left:  2.3 cm Hanging:  1.41 cm Before:  4 pt After..."/>
    <w:basedOn w:val="168"/>
    <w:qFormat/>
    <w:pPr>
      <w:spacing w:before="80" w:after="0"/>
      <w:ind w:hanging="799" w:start="2103" w:end="0"/>
    </w:pPr>
    <w:rPr>
      <w:b/>
      <w:bCs w:val="false"/>
      <w:szCs w:val="20"/>
    </w:rPr>
  </w:style>
  <w:style w:type="paragraph" w:styleId="NormalLeft0">
    <w:name w:val="Normal + Left:  0&quot;"/>
    <w:basedOn w:val="Normal"/>
    <w:qFormat/>
    <w:pPr>
      <w:tabs>
        <w:tab w:val="left" w:pos="709" w:leader="none"/>
      </w:tabs>
      <w:ind w:hanging="705" w:start="705" w:end="0"/>
    </w:pPr>
    <w:rPr>
      <w:rFonts w:ascii="VNTime" w:hAnsi="VNTime" w:cs="VNTime"/>
      <w:sz w:val="22"/>
      <w:szCs w:val="20"/>
    </w:rPr>
  </w:style>
  <w:style w:type="paragraph" w:styleId="ANgoaca">
    <w:name w:val="A_Ngoac(a)"/>
    <w:basedOn w:val="ANgoac"/>
    <w:qFormat/>
    <w:pPr>
      <w:spacing w:before="120" w:after="0"/>
      <w:ind w:hanging="454" w:start="1361" w:end="0"/>
    </w:pPr>
    <w:rPr>
      <w:lang w:val="pt-BR"/>
    </w:rPr>
  </w:style>
  <w:style w:type="paragraph" w:styleId="viet">
    <w:name w:val="viet"/>
    <w:basedOn w:val="Normal"/>
    <w:qFormat/>
    <w:pPr>
      <w:keepNext w:val="true"/>
      <w:widowControl w:val="false"/>
      <w:spacing w:lineRule="auto" w:line="252" w:before="120" w:after="0"/>
      <w:ind w:hanging="0" w:start="1816" w:end="0"/>
    </w:pPr>
    <w:rPr>
      <w:rFonts w:ascii="Arial" w:hAnsi="Arial" w:cs="Arial"/>
      <w:b/>
      <w:sz w:val="24"/>
      <w:szCs w:val="24"/>
      <w:lang w:val="fr-FR"/>
    </w:rPr>
  </w:style>
  <w:style w:type="paragraph" w:styleId="ANgoacai">
    <w:name w:val="A_Ngoac(a)(i)"/>
    <w:basedOn w:val="ANgoaca"/>
    <w:qFormat/>
    <w:pPr>
      <w:ind w:hanging="454" w:start="1815" w:end="0"/>
    </w:pPr>
    <w:rPr/>
  </w:style>
  <w:style w:type="paragraph" w:styleId="Long1">
    <w:name w:val="Long1"/>
    <w:basedOn w:val="Normal"/>
    <w:qFormat/>
    <w:pPr/>
    <w:rPr>
      <w:rFonts w:ascii="VNTime" w:hAnsi="VNTime" w:cs="VNTime"/>
      <w:sz w:val="24"/>
      <w:szCs w:val="20"/>
    </w:rPr>
  </w:style>
  <w:style w:type="paragraph" w:styleId="TD">
    <w:name w:val="TD"/>
    <w:basedOn w:val="168"/>
    <w:qFormat/>
    <w:pPr>
      <w:tabs>
        <w:tab w:val="clear" w:pos="1361"/>
        <w:tab w:val="left" w:pos="1276" w:leader="none"/>
        <w:tab w:val="left" w:pos="1596" w:leader="none"/>
      </w:tabs>
      <w:ind w:hanging="689" w:start="1596" w:end="0"/>
    </w:pPr>
    <w:rPr/>
  </w:style>
  <w:style w:type="paragraph" w:styleId="BChuongML">
    <w:name w:val="B_Chuong.ML"/>
    <w:basedOn w:val="Normal"/>
    <w:next w:val="TOC1"/>
    <w:qFormat/>
    <w:pPr>
      <w:tabs>
        <w:tab w:val="clear" w:pos="709"/>
        <w:tab w:val="left" w:pos="1701" w:leader="none"/>
        <w:tab w:val="right" w:pos="10064" w:leader="dot"/>
      </w:tabs>
      <w:spacing w:lineRule="auto" w:line="288" w:before="240" w:after="0"/>
      <w:ind w:hanging="907" w:start="907" w:end="0"/>
      <w:jc w:val="both"/>
    </w:pPr>
    <w:rPr>
      <w:rFonts w:ascii="Arial" w:hAnsi="Arial" w:eastAsia="Calibri" w:cs="Arial"/>
      <w:b/>
      <w:sz w:val="24"/>
      <w:szCs w:val="22"/>
      <w:lang w:val="en-US"/>
    </w:rPr>
  </w:style>
  <w:style w:type="paragraph" w:styleId="BPhanMucluc">
    <w:name w:val="B_Phan.Mucluc"/>
    <w:basedOn w:val="TOC1"/>
    <w:next w:val="Normal"/>
    <w:qFormat/>
    <w:pPr>
      <w:widowControl/>
      <w:tabs>
        <w:tab w:val="clear" w:pos="9062"/>
      </w:tabs>
      <w:spacing w:lineRule="auto" w:line="240" w:before="480" w:after="200"/>
      <w:ind w:hanging="1701" w:start="3402" w:end="737"/>
      <w:jc w:val="center"/>
    </w:pPr>
    <w:rPr>
      <w:rFonts w:ascii="Arial" w:hAnsi="Arial" w:eastAsia="Calibri" w:cs="Arial"/>
      <w:b/>
      <w:spacing w:val="0"/>
      <w:sz w:val="24"/>
      <w:szCs w:val="22"/>
      <w:lang w:val="en-US"/>
    </w:rPr>
  </w:style>
  <w:style w:type="paragraph" w:styleId="Angoaccongthuc">
    <w:name w:val="A_ngoac_cong thuc"/>
    <w:basedOn w:val="ANgoac"/>
    <w:qFormat/>
    <w:pPr>
      <w:spacing w:before="60" w:after="0"/>
      <w:ind w:hanging="454" w:start="1361" w:end="0"/>
    </w:pPr>
    <w:rPr/>
  </w:style>
  <w:style w:type="paragraph" w:styleId="long11">
    <w:name w:val="long11"/>
    <w:basedOn w:val="Long1"/>
    <w:qFormat/>
    <w:pPr>
      <w:widowControl w:val="false"/>
      <w:spacing w:before="40" w:after="20"/>
      <w:jc w:val="center"/>
    </w:pPr>
    <w:rPr>
      <w:rFonts w:ascii="Times New Roman" w:hAnsi="Times New Roman" w:cs="Times New Roman"/>
      <w:sz w:val="18"/>
      <w:szCs w:val="18"/>
    </w:rPr>
  </w:style>
  <w:style w:type="paragraph" w:styleId="Long2">
    <w:name w:val="Long2"/>
    <w:basedOn w:val="long11"/>
    <w:qFormat/>
    <w:pPr>
      <w:ind w:hanging="340" w:start="340" w:end="0"/>
      <w:jc w:val="both"/>
    </w:pPr>
    <w:rPr/>
  </w:style>
  <w:style w:type="paragraph" w:styleId="tho">
    <w:name w:val="tho"/>
    <w:basedOn w:val="Normal"/>
    <w:qFormat/>
    <w:pPr>
      <w:spacing w:before="0" w:after="120"/>
      <w:ind w:hanging="340" w:start="340" w:end="0"/>
      <w:jc w:val="both"/>
    </w:pPr>
    <w:rPr>
      <w:rFonts w:ascii="VNTime" w:hAnsi="VNTime" w:cs="VNTime"/>
      <w:sz w:val="22"/>
      <w:szCs w:val="20"/>
    </w:rPr>
  </w:style>
  <w:style w:type="paragraph" w:styleId="gchu">
    <w:name w:val="gchu"/>
    <w:basedOn w:val="tho"/>
    <w:qFormat/>
    <w:pPr>
      <w:ind w:hanging="340" w:start="1361" w:end="0"/>
    </w:pPr>
    <w:rPr>
      <w:i/>
    </w:rPr>
  </w:style>
  <w:style w:type="paragraph" w:styleId="328">
    <w:name w:val="32/8"/>
    <w:basedOn w:val="Normal"/>
    <w:qFormat/>
    <w:pPr>
      <w:widowControl w:val="false"/>
      <w:overflowPunct w:val="false"/>
      <w:autoSpaceDE w:val="false"/>
      <w:spacing w:before="60" w:after="120"/>
      <w:ind w:hanging="454" w:start="2268" w:end="0"/>
      <w:jc w:val="both"/>
      <w:textAlignment w:val="baseline"/>
    </w:pPr>
    <w:rPr>
      <w:rFonts w:ascii="Arial" w:hAnsi="Arial" w:cs="Arial"/>
      <w:sz w:val="24"/>
      <w:szCs w:val="24"/>
    </w:rPr>
  </w:style>
  <w:style w:type="paragraph" w:styleId="Bangchu">
    <w:name w:val="Bang chu"/>
    <w:basedOn w:val="Normal"/>
    <w:qFormat/>
    <w:pPr>
      <w:widowControl w:val="false"/>
      <w:overflowPunct w:val="false"/>
      <w:autoSpaceDE w:val="false"/>
      <w:spacing w:before="40" w:after="40"/>
      <w:jc w:val="center"/>
      <w:textAlignment w:val="baseline"/>
    </w:pPr>
    <w:rPr>
      <w:rFonts w:ascii="Arial" w:hAnsi="Arial" w:cs="Arial"/>
      <w:sz w:val="22"/>
      <w:szCs w:val="22"/>
    </w:rPr>
  </w:style>
  <w:style w:type="paragraph" w:styleId="viet3">
    <w:name w:val="viet3"/>
    <w:basedOn w:val="viet"/>
    <w:qFormat/>
    <w:pPr>
      <w:keepNext w:val="false"/>
      <w:widowControl/>
      <w:overflowPunct w:val="false"/>
      <w:autoSpaceDE w:val="false"/>
      <w:spacing w:lineRule="auto" w:line="240" w:before="0" w:after="120"/>
      <w:ind w:hanging="340" w:start="340" w:end="0"/>
      <w:jc w:val="both"/>
      <w:textAlignment w:val="baseline"/>
    </w:pPr>
    <w:rPr>
      <w:rFonts w:ascii="VNTime" w:hAnsi="VNTime" w:cs="Times New Roman"/>
      <w:b w:val="false"/>
      <w:sz w:val="22"/>
      <w:szCs w:val="20"/>
      <w:lang w:val="en-US"/>
    </w:rPr>
  </w:style>
  <w:style w:type="paragraph" w:styleId="viet2">
    <w:name w:val="viet2"/>
    <w:basedOn w:val="viet"/>
    <w:qFormat/>
    <w:pPr>
      <w:keepNext w:val="false"/>
      <w:widowControl/>
      <w:overflowPunct w:val="false"/>
      <w:autoSpaceDE w:val="false"/>
      <w:spacing w:lineRule="auto" w:line="240"/>
      <w:ind w:hanging="340" w:start="340" w:end="0"/>
      <w:jc w:val="both"/>
      <w:textAlignment w:val="baseline"/>
    </w:pPr>
    <w:rPr>
      <w:rFonts w:ascii="VNTime" w:hAnsi="VNTime" w:cs="Times New Roman"/>
      <w:b w:val="false"/>
      <w:sz w:val="22"/>
      <w:szCs w:val="20"/>
      <w:lang w:val="en-US"/>
    </w:rPr>
  </w:style>
  <w:style w:type="paragraph" w:styleId="A12">
    <w:name w:val="A_1"/>
    <w:basedOn w:val="Normal"/>
    <w:qFormat/>
    <w:pPr>
      <w:widowControl w:val="false"/>
      <w:tabs>
        <w:tab w:val="clear" w:pos="709"/>
        <w:tab w:val="left" w:pos="454" w:leader="none"/>
      </w:tabs>
      <w:spacing w:before="240" w:after="0"/>
      <w:jc w:val="both"/>
      <w:outlineLvl w:val="1"/>
    </w:pPr>
    <w:rPr>
      <w:rFonts w:ascii="Arial" w:hAnsi="Arial" w:cs="Arial"/>
      <w:b/>
      <w:sz w:val="24"/>
      <w:szCs w:val="24"/>
    </w:rPr>
  </w:style>
  <w:style w:type="paragraph" w:styleId="A111Muc">
    <w:name w:val="A_1.1.1.Muc"/>
    <w:basedOn w:val="Normal"/>
    <w:qFormat/>
    <w:pPr>
      <w:widowControl w:val="false"/>
      <w:tabs>
        <w:tab w:val="clear" w:pos="709"/>
        <w:tab w:val="left" w:pos="454" w:leader="none"/>
      </w:tabs>
      <w:spacing w:before="240" w:after="0"/>
      <w:jc w:val="both"/>
      <w:outlineLvl w:val="2"/>
    </w:pPr>
    <w:rPr>
      <w:rFonts w:ascii="Arial" w:hAnsi="Arial" w:cs="Arial"/>
      <w:b/>
      <w:sz w:val="24"/>
      <w:szCs w:val="20"/>
    </w:rPr>
  </w:style>
  <w:style w:type="paragraph" w:styleId="A11Muc">
    <w:name w:val="A_1.1.Muc"/>
    <w:basedOn w:val="Normal"/>
    <w:qFormat/>
    <w:pPr>
      <w:widowControl w:val="false"/>
      <w:tabs>
        <w:tab w:val="clear" w:pos="709"/>
        <w:tab w:val="left" w:pos="454" w:leader="none"/>
      </w:tabs>
      <w:spacing w:before="240" w:after="0"/>
      <w:jc w:val="both"/>
    </w:pPr>
    <w:rPr>
      <w:rFonts w:ascii="Arial" w:hAnsi="Arial" w:cs="Arial"/>
      <w:b/>
      <w:sz w:val="24"/>
      <w:szCs w:val="24"/>
    </w:rPr>
  </w:style>
  <w:style w:type="paragraph" w:styleId="A1Muc">
    <w:name w:val="A_1.Muc"/>
    <w:basedOn w:val="Normal"/>
    <w:qFormat/>
    <w:pPr>
      <w:widowControl w:val="false"/>
      <w:tabs>
        <w:tab w:val="clear" w:pos="709"/>
        <w:tab w:val="left" w:pos="454" w:leader="none"/>
      </w:tabs>
      <w:spacing w:before="240" w:after="0"/>
      <w:jc w:val="both"/>
      <w:outlineLvl w:val="1"/>
    </w:pPr>
    <w:rPr>
      <w:rFonts w:ascii="Arial" w:hAnsi="Arial" w:cs="Arial"/>
      <w:b/>
      <w:sz w:val="24"/>
      <w:szCs w:val="24"/>
    </w:rPr>
  </w:style>
  <w:style w:type="paragraph" w:styleId="APhan">
    <w:name w:val="A_Phan"/>
    <w:basedOn w:val="Normal"/>
    <w:qFormat/>
    <w:pPr>
      <w:widowControl w:val="false"/>
      <w:spacing w:lineRule="auto" w:line="288" w:before="480" w:after="0"/>
      <w:jc w:val="center"/>
      <w:outlineLvl w:val="0"/>
    </w:pPr>
    <w:rPr>
      <w:rFonts w:ascii="Arial" w:hAnsi="Arial" w:cs="Arial"/>
      <w:b/>
      <w:szCs w:val="20"/>
    </w:rPr>
  </w:style>
  <w:style w:type="paragraph" w:styleId="APhanTA">
    <w:name w:val="A_Phan_TA"/>
    <w:basedOn w:val="BodyTextIndent"/>
    <w:qFormat/>
    <w:pPr>
      <w:widowControl w:val="false"/>
      <w:spacing w:lineRule="auto" w:line="288" w:before="480" w:after="0"/>
      <w:ind w:hanging="0" w:start="0" w:end="0"/>
      <w:jc w:val="center"/>
    </w:pPr>
    <w:rPr>
      <w:rFonts w:ascii="Arial" w:hAnsi="Arial" w:cs="Arial"/>
      <w:b/>
      <w:i/>
      <w:szCs w:val="28"/>
    </w:rPr>
  </w:style>
  <w:style w:type="paragraph" w:styleId="B11Mucluc">
    <w:name w:val="B_1.1.Mucluc"/>
    <w:basedOn w:val="TOC2"/>
    <w:qFormat/>
    <w:pPr>
      <w:tabs>
        <w:tab w:val="clear" w:pos="709"/>
        <w:tab w:val="left" w:pos="1021" w:leader="none"/>
        <w:tab w:val="left" w:pos="1701" w:leader="none"/>
        <w:tab w:val="right" w:pos="9639" w:leader="dot"/>
        <w:tab w:val="right" w:pos="10064" w:leader="dot"/>
      </w:tabs>
      <w:spacing w:lineRule="auto" w:line="288" w:before="60" w:after="0"/>
      <w:ind w:hanging="454" w:start="0" w:end="0"/>
      <w:jc w:val="center"/>
    </w:pPr>
    <w:rPr>
      <w:rFonts w:ascii="Arial" w:hAnsi="Arial" w:cs="Arial"/>
      <w:b/>
      <w:sz w:val="24"/>
      <w:szCs w:val="22"/>
    </w:rPr>
  </w:style>
  <w:style w:type="paragraph" w:styleId="StyleBoldJustifiedLeft0cmHanging08cm">
    <w:name w:val="Style Bold Justified Left:  0 cm Hanging:  0.8 cm"/>
    <w:basedOn w:val="Normal"/>
    <w:qFormat/>
    <w:pPr>
      <w:spacing w:before="240" w:after="120"/>
      <w:ind w:hanging="454" w:start="454" w:end="0"/>
      <w:jc w:val="both"/>
    </w:pPr>
    <w:rPr>
      <w:rFonts w:ascii="Arial" w:hAnsi="Arial" w:cs="Arial"/>
      <w:b/>
      <w:bCs/>
      <w:sz w:val="24"/>
      <w:szCs w:val="20"/>
      <w:lang w:val="en-GB"/>
    </w:rPr>
  </w:style>
  <w:style w:type="paragraph" w:styleId="StyleBoldLeft0cmHanging08cmBefore6pt">
    <w:name w:val="Style Bold Left:  0 cm Hanging:  0.8 cm Before:  6 pt"/>
    <w:basedOn w:val="Normal"/>
    <w:qFormat/>
    <w:pPr>
      <w:spacing w:before="240" w:after="120"/>
      <w:ind w:hanging="454" w:start="454" w:end="0"/>
    </w:pPr>
    <w:rPr>
      <w:rFonts w:ascii="Arial" w:hAnsi="Arial" w:cs="Arial"/>
      <w:b/>
      <w:bCs/>
      <w:sz w:val="24"/>
      <w:szCs w:val="20"/>
      <w:lang w:val="en-GB"/>
    </w:rPr>
  </w:style>
  <w:style w:type="paragraph" w:styleId="tex">
    <w:name w:val="tex"/>
    <w:basedOn w:val="Normal"/>
    <w:qFormat/>
    <w:pPr>
      <w:overflowPunct w:val="false"/>
      <w:autoSpaceDE w:val="false"/>
      <w:spacing w:lineRule="exact" w:line="284" w:before="120" w:after="0"/>
      <w:ind w:hanging="120" w:start="680" w:end="0"/>
      <w:jc w:val="both"/>
      <w:textAlignment w:val="baseline"/>
    </w:pPr>
    <w:rPr>
      <w:rFonts w:ascii="VNTime" w:hAnsi="VNTime" w:cs="VNTime"/>
      <w:sz w:val="20"/>
      <w:szCs w:val="20"/>
    </w:rPr>
  </w:style>
  <w:style w:type="paragraph" w:styleId="congthuc2">
    <w:name w:val="cong thuc2"/>
    <w:basedOn w:val="Normal"/>
    <w:qFormat/>
    <w:pPr>
      <w:spacing w:lineRule="auto" w:line="257" w:before="120" w:after="0"/>
      <w:ind w:firstLine="429" w:start="1815" w:end="0"/>
      <w:jc w:val="both"/>
    </w:pPr>
    <w:rPr>
      <w:rFonts w:ascii="Arial" w:hAnsi="Arial" w:cs="Arial"/>
      <w:iCs/>
      <w:color w:val="000000"/>
      <w:sz w:val="24"/>
      <w:szCs w:val="20"/>
      <w:lang w:val="en-GB"/>
    </w:rPr>
  </w:style>
  <w:style w:type="paragraph" w:styleId="Tenquyphame">
    <w:name w:val="Ten quy pham_e"/>
    <w:qFormat/>
    <w:pPr>
      <w:widowControl/>
      <w:bidi w:val="0"/>
      <w:spacing w:lineRule="auto" w:line="288"/>
      <w:jc w:val="center"/>
    </w:pPr>
    <w:rPr>
      <w:rFonts w:ascii="Arial" w:hAnsi="Arial" w:eastAsia="Times New Roman" w:cs="Arial"/>
      <w:b/>
      <w:bCs/>
      <w:i/>
      <w:iCs/>
      <w:color w:val="auto"/>
      <w:sz w:val="28"/>
      <w:szCs w:val="28"/>
      <w:lang w:val="en-US" w:bidi="ar-SA" w:eastAsia="zh-CN"/>
    </w:rPr>
  </w:style>
  <w:style w:type="paragraph" w:styleId="preamble">
    <w:name w:val="preamble"/>
    <w:basedOn w:val="Normal"/>
    <w:qFormat/>
    <w:pPr>
      <w:spacing w:lineRule="auto" w:line="288" w:before="280" w:after="280"/>
    </w:pPr>
    <w:rPr>
      <w:sz w:val="24"/>
      <w:szCs w:val="24"/>
    </w:rPr>
  </w:style>
  <w:style w:type="paragraph" w:styleId="1indent">
    <w:name w:val="1 indent"/>
    <w:basedOn w:val="1"/>
    <w:qFormat/>
    <w:pPr>
      <w:overflowPunct w:val="true"/>
      <w:autoSpaceDE w:val="true"/>
      <w:spacing w:lineRule="exact" w:line="320" w:before="80" w:after="120"/>
      <w:ind w:firstLine="442" w:start="11" w:end="0"/>
      <w:textAlignment w:val="auto"/>
    </w:pPr>
    <w:rPr>
      <w:rFonts w:ascii="Arial" w:hAnsi="Arial" w:cs="Arial"/>
      <w:b w:val="false"/>
      <w:spacing w:val="0"/>
      <w:sz w:val="24"/>
      <w:szCs w:val="24"/>
    </w:rPr>
  </w:style>
  <w:style w:type="paragraph" w:styleId="1ngoaca">
    <w:name w:val="1 ngoac (a)"/>
    <w:basedOn w:val="11phan"/>
    <w:qFormat/>
    <w:pPr>
      <w:tabs>
        <w:tab w:val="clear" w:pos="851"/>
        <w:tab w:val="left" w:pos="454" w:leader="none"/>
        <w:tab w:val="left" w:pos="907" w:leader="none"/>
      </w:tabs>
      <w:spacing w:lineRule="auto" w:line="288" w:before="120" w:after="0"/>
      <w:ind w:hanging="907" w:start="1361" w:end="0"/>
    </w:pPr>
    <w:rPr>
      <w:b w:val="false"/>
    </w:rPr>
  </w:style>
  <w:style w:type="paragraph" w:styleId="111phan">
    <w:name w:val="111/phan"/>
    <w:basedOn w:val="Normal"/>
    <w:qFormat/>
    <w:pPr>
      <w:widowControl w:val="false"/>
      <w:tabs>
        <w:tab w:val="clear" w:pos="709"/>
        <w:tab w:val="left" w:pos="454" w:leader="none"/>
      </w:tabs>
      <w:spacing w:lineRule="auto" w:line="288" w:before="240" w:after="0"/>
      <w:outlineLvl w:val="2"/>
    </w:pPr>
    <w:rPr>
      <w:rFonts w:ascii="Arial" w:hAnsi="Arial" w:cs="Arial"/>
      <w:b/>
      <w:sz w:val="24"/>
      <w:szCs w:val="20"/>
    </w:rPr>
  </w:style>
  <w:style w:type="paragraph" w:styleId="1ibangbieu">
    <w:name w:val="1(i)bangbieu"/>
    <w:basedOn w:val="Normal"/>
    <w:qFormat/>
    <w:pPr>
      <w:keepNext w:val="true"/>
      <w:tabs>
        <w:tab w:val="clear" w:pos="709"/>
        <w:tab w:val="left" w:pos="454" w:leader="none"/>
      </w:tabs>
      <w:spacing w:lineRule="auto" w:line="269" w:before="60" w:after="0"/>
      <w:ind w:hanging="454" w:start="454" w:end="0"/>
      <w:jc w:val="both"/>
    </w:pPr>
    <w:rPr>
      <w:rFonts w:ascii="Arial" w:hAnsi="Arial" w:cs="Arial"/>
      <w:color w:val="000000"/>
      <w:sz w:val="20"/>
      <w:szCs w:val="20"/>
      <w:lang w:val="en-GB"/>
    </w:rPr>
  </w:style>
  <w:style w:type="paragraph" w:styleId="TENPHANV">
    <w:name w:val="TEN PHAN_V"/>
    <w:qFormat/>
    <w:pPr>
      <w:widowControl/>
      <w:bidi w:val="0"/>
      <w:spacing w:lineRule="auto" w:line="288" w:before="120" w:after="0"/>
      <w:jc w:val="center"/>
    </w:pPr>
    <w:rPr>
      <w:rFonts w:ascii="Arial" w:hAnsi="Arial" w:eastAsia="Times New Roman" w:cs="Arial"/>
      <w:b/>
      <w:bCs/>
      <w:color w:val="auto"/>
      <w:sz w:val="24"/>
      <w:szCs w:val="24"/>
      <w:lang w:val="en-US" w:bidi="ar-SA" w:eastAsia="zh-CN"/>
    </w:rPr>
  </w:style>
  <w:style w:type="paragraph" w:styleId="cover1">
    <w:name w:val="cover1"/>
    <w:qFormat/>
    <w:pPr>
      <w:widowControl/>
      <w:bidi w:val="0"/>
      <w:spacing w:lineRule="auto" w:line="288" w:before="120" w:after="0"/>
      <w:jc w:val="center"/>
    </w:pPr>
    <w:rPr>
      <w:rFonts w:ascii="Arial" w:hAnsi="Arial" w:eastAsia="Times New Roman" w:cs="Arial"/>
      <w:color w:val="auto"/>
      <w:sz w:val="28"/>
      <w:szCs w:val="28"/>
      <w:lang w:val="en-US" w:bidi="ar-SA" w:eastAsia="zh-CN"/>
    </w:rPr>
  </w:style>
  <w:style w:type="paragraph" w:styleId="cover2">
    <w:name w:val="cover2"/>
    <w:basedOn w:val="cover1"/>
    <w:qFormat/>
    <w:pPr/>
    <w:rPr>
      <w:b/>
      <w:bCs/>
    </w:rPr>
  </w:style>
  <w:style w:type="paragraph" w:styleId="cover3">
    <w:name w:val="cover3"/>
    <w:basedOn w:val="cover2"/>
    <w:qFormat/>
    <w:pPr>
      <w:spacing w:before="240" w:after="0"/>
    </w:pPr>
    <w:rPr>
      <w:b w:val="false"/>
      <w:iCs/>
    </w:rPr>
  </w:style>
  <w:style w:type="paragraph" w:styleId="cover4">
    <w:name w:val="cover4"/>
    <w:basedOn w:val="cover3"/>
    <w:qFormat/>
    <w:pPr>
      <w:widowControl w:val="false"/>
      <w:spacing w:lineRule="exact" w:line="330" w:before="0" w:after="0"/>
      <w:ind w:firstLine="480" w:start="0" w:end="0"/>
      <w:jc w:val="start"/>
    </w:pPr>
    <w:rPr>
      <w:b/>
      <w:iCs w:val="false"/>
      <w:sz w:val="25"/>
      <w:szCs w:val="25"/>
    </w:rPr>
  </w:style>
  <w:style w:type="paragraph" w:styleId="1MUCLUCCHUONG">
    <w:name w:val="1_MUCLUC_CHUONG"/>
    <w:basedOn w:val="Normal"/>
    <w:qFormat/>
    <w:pPr>
      <w:tabs>
        <w:tab w:val="clear" w:pos="709"/>
        <w:tab w:val="left" w:pos="1701" w:leader="none"/>
        <w:tab w:val="right" w:pos="10065" w:leader="dot"/>
      </w:tabs>
      <w:spacing w:lineRule="auto" w:line="269" w:before="60" w:after="0"/>
      <w:ind w:hanging="907" w:start="907" w:end="0"/>
    </w:pPr>
    <w:rPr>
      <w:rFonts w:ascii="Arial" w:hAnsi="Arial" w:cs="Arial"/>
      <w:b/>
      <w:sz w:val="24"/>
      <w:szCs w:val="24"/>
      <w:lang w:val="en-GB"/>
    </w:rPr>
  </w:style>
  <w:style w:type="paragraph" w:styleId="1MUCLUCNOIDUNG">
    <w:name w:val="1_MUCLUC_NOIDUNG"/>
    <w:basedOn w:val="1MUCLUCCHUONG"/>
    <w:qFormat/>
    <w:pPr>
      <w:tabs>
        <w:tab w:val="left" w:pos="1021" w:leader="none"/>
        <w:tab w:val="left" w:pos="1701" w:leader="none"/>
        <w:tab w:val="right" w:pos="10065" w:leader="dot"/>
      </w:tabs>
    </w:pPr>
    <w:rPr>
      <w:b w:val="false"/>
    </w:rPr>
  </w:style>
  <w:style w:type="paragraph" w:styleId="1-0CHUONGMUCLUC">
    <w:name w:val="1-0/CHUONG_MUCLUC"/>
    <w:basedOn w:val="0chuong"/>
    <w:qFormat/>
    <w:pPr>
      <w:spacing w:lineRule="auto" w:line="288" w:before="480" w:after="200"/>
      <w:ind w:hanging="1701" w:start="3402" w:end="737"/>
      <w:outlineLvl w:val="9"/>
    </w:pPr>
    <w:rPr>
      <w:sz w:val="24"/>
    </w:rPr>
  </w:style>
  <w:style w:type="paragraph" w:styleId="daude1">
    <w:name w:val="daude1"/>
    <w:basedOn w:val="Heading1"/>
    <w:qFormat/>
    <w:pPr>
      <w:numPr>
        <w:ilvl w:val="0"/>
        <w:numId w:val="0"/>
      </w:numPr>
      <w:autoSpaceDE w:val="false"/>
      <w:spacing w:lineRule="exact" w:line="240" w:before="120" w:after="60"/>
      <w:jc w:val="start"/>
      <w:outlineLvl w:val="9"/>
    </w:pPr>
    <w:rPr>
      <w:rFonts w:ascii=".VnArial" w:hAnsi=".VnArial" w:cs=".VnArial"/>
      <w:bCs/>
      <w:kern w:val="2"/>
      <w:szCs w:val="28"/>
    </w:rPr>
  </w:style>
  <w:style w:type="paragraph" w:styleId="v1">
    <w:name w:val="v1"/>
    <w:basedOn w:val="Normal"/>
    <w:next w:val="Normal"/>
    <w:qFormat/>
    <w:pPr>
      <w:tabs>
        <w:tab w:val="clear" w:pos="709"/>
        <w:tab w:val="left" w:pos="340" w:leader="none"/>
      </w:tabs>
      <w:ind w:hanging="340" w:start="340" w:end="0"/>
      <w:jc w:val="center"/>
    </w:pPr>
    <w:rPr>
      <w:rFonts w:ascii="VNTime" w:hAnsi="VNTime" w:cs="VNTime"/>
      <w:sz w:val="22"/>
      <w:szCs w:val="20"/>
    </w:rPr>
  </w:style>
  <w:style w:type="paragraph" w:styleId="viet4">
    <w:name w:val="viet4"/>
    <w:basedOn w:val="Normal"/>
    <w:qFormat/>
    <w:pPr>
      <w:ind w:hanging="340" w:start="340" w:end="0"/>
      <w:jc w:val="both"/>
    </w:pPr>
    <w:rPr>
      <w:rFonts w:ascii="VNTime" w:hAnsi="VNTime" w:cs="VNTime"/>
      <w:sz w:val="22"/>
      <w:szCs w:val="20"/>
    </w:rPr>
  </w:style>
  <w:style w:type="paragraph" w:styleId="ngoac">
    <w:name w:val="ngoac"/>
    <w:basedOn w:val="Normal"/>
    <w:next w:val="Normal"/>
    <w:qFormat/>
    <w:pPr>
      <w:tabs>
        <w:tab w:val="clear" w:pos="709"/>
        <w:tab w:val="left" w:pos="340" w:leader="none"/>
      </w:tabs>
      <w:ind w:hanging="340" w:start="680" w:end="0"/>
      <w:jc w:val="both"/>
    </w:pPr>
    <w:rPr>
      <w:rFonts w:ascii="VNTime" w:hAnsi="VNTime" w:cs="VNTime"/>
      <w:sz w:val="22"/>
      <w:szCs w:val="20"/>
    </w:rPr>
  </w:style>
  <w:style w:type="paragraph" w:styleId="vi2">
    <w:name w:val="vi2"/>
    <w:basedOn w:val="Normal"/>
    <w:qFormat/>
    <w:pPr>
      <w:keepNext w:val="true"/>
      <w:widowControl w:val="false"/>
      <w:ind w:hanging="680" w:start="680" w:end="0"/>
      <w:jc w:val="both"/>
    </w:pPr>
    <w:rPr>
      <w:rFonts w:ascii="VNTime" w:hAnsi="VNTime" w:cs="VNTime"/>
      <w:kern w:val="2"/>
      <w:sz w:val="22"/>
      <w:szCs w:val="20"/>
    </w:rPr>
  </w:style>
  <w:style w:type="paragraph" w:styleId="viet5">
    <w:name w:val="viet5"/>
    <w:basedOn w:val="Normal"/>
    <w:next w:val="Normal"/>
    <w:qFormat/>
    <w:pPr>
      <w:ind w:hanging="680" w:start="680" w:end="0"/>
      <w:jc w:val="both"/>
    </w:pPr>
    <w:rPr>
      <w:rFonts w:ascii="VNTime" w:hAnsi="VNTime" w:cs="VNTime"/>
      <w:b/>
      <w:kern w:val="2"/>
      <w:sz w:val="22"/>
      <w:szCs w:val="20"/>
    </w:rPr>
  </w:style>
  <w:style w:type="paragraph" w:styleId="viet6">
    <w:name w:val="viet6"/>
    <w:basedOn w:val="Normal"/>
    <w:next w:val="Normal"/>
    <w:qFormat/>
    <w:pPr>
      <w:spacing w:before="60" w:after="0"/>
      <w:ind w:hanging="340" w:start="340" w:end="0"/>
      <w:jc w:val="both"/>
    </w:pPr>
    <w:rPr>
      <w:rFonts w:ascii="VNTime" w:hAnsi="VNTime" w:cs="VNTime"/>
      <w:kern w:val="2"/>
      <w:sz w:val="22"/>
      <w:szCs w:val="20"/>
      <w:lang w:val="en-GB"/>
    </w:rPr>
  </w:style>
  <w:style w:type="paragraph" w:styleId="Bduocsuadoi">
    <w:name w:val="B_duoc.sua.doi"/>
    <w:basedOn w:val="Normal"/>
    <w:qFormat/>
    <w:pPr>
      <w:widowControl w:val="false"/>
      <w:spacing w:before="120" w:after="0"/>
      <w:ind w:hanging="454" w:start="454" w:end="0"/>
    </w:pPr>
    <w:rPr>
      <w:rFonts w:ascii="Arial" w:hAnsi="Arial" w:cs="Arial"/>
      <w:sz w:val="24"/>
      <w:szCs w:val="20"/>
    </w:rPr>
  </w:style>
  <w:style w:type="paragraph" w:styleId="Bduocsuadoi2">
    <w:name w:val="B_duocsuadoi2"/>
    <w:basedOn w:val="Bduocsuadoi"/>
    <w:qFormat/>
    <w:pPr>
      <w:spacing w:before="240" w:after="0"/>
    </w:pPr>
    <w:rPr/>
  </w:style>
  <w:style w:type="paragraph" w:styleId="StyleArial12ptBoldJustifiedLeft0cmHanging195cm">
    <w:name w:val="Style Arial 12 pt Bold Justified Left:  0 cm Hanging:  1.95 cm..."/>
    <w:basedOn w:val="Normal"/>
    <w:qFormat/>
    <w:pPr>
      <w:spacing w:before="240" w:after="0"/>
      <w:ind w:hanging="1106" w:start="1106" w:end="0"/>
      <w:jc w:val="both"/>
    </w:pPr>
    <w:rPr>
      <w:rFonts w:ascii="Arial" w:hAnsi="Arial" w:cs="Arial"/>
      <w:b/>
      <w:bCs/>
      <w:sz w:val="24"/>
      <w:szCs w:val="20"/>
    </w:rPr>
  </w:style>
  <w:style w:type="paragraph" w:styleId="2chama">
    <w:name w:val="2 chama"/>
    <w:basedOn w:val="StyleArial12ptBoldJustifiedLeft0cmHanging195cm"/>
    <w:qFormat/>
    <w:pPr>
      <w:tabs>
        <w:tab w:val="clear" w:pos="709"/>
        <w:tab w:val="left" w:pos="910" w:leader="none"/>
      </w:tabs>
      <w:ind w:hanging="907" w:start="907" w:end="0"/>
    </w:pPr>
    <w:rPr/>
  </w:style>
  <w:style w:type="paragraph" w:styleId="StyleHeading4Arial12ptAutoBefore12ptAfter6pt">
    <w:name w:val="Style Heading 4 + Arial 12 pt Auto Before:  12 pt After:  6 pt"/>
    <w:basedOn w:val="1noidungchinh"/>
    <w:qFormat/>
    <w:pPr>
      <w:spacing w:before="240" w:after="120"/>
    </w:pPr>
    <w:rPr>
      <w:bCs/>
    </w:rPr>
  </w:style>
  <w:style w:type="paragraph" w:styleId="StyleHeading3Arial12ptLeft0cmHanging08cmBefo">
    <w:name w:val="Style Heading 3 + Arial 12 pt Left:  0 cm Hanging:  0.8 cm Befo..."/>
    <w:basedOn w:val="Normal"/>
    <w:next w:val="Normal"/>
    <w:qFormat/>
    <w:pPr>
      <w:spacing w:before="120" w:after="120"/>
      <w:jc w:val="center"/>
    </w:pPr>
    <w:rPr>
      <w:rFonts w:ascii="Arial" w:hAnsi="Arial" w:cs="Arial"/>
      <w:b/>
      <w:bCs/>
      <w:sz w:val="24"/>
      <w:szCs w:val="20"/>
    </w:rPr>
  </w:style>
  <w:style w:type="paragraph" w:styleId="StyleHeading4Arial12ptAutoBefore12ptAfter6pt1">
    <w:name w:val="Style Heading 4 + Arial 12 pt Auto Before:  12 pt After:  6 pt1"/>
    <w:basedOn w:val="Normal"/>
    <w:next w:val="Normal"/>
    <w:qFormat/>
    <w:pPr>
      <w:spacing w:before="120" w:after="120"/>
      <w:jc w:val="center"/>
    </w:pPr>
    <w:rPr>
      <w:rFonts w:ascii="Arial" w:hAnsi="Arial" w:cs="Arial"/>
      <w:b/>
      <w:bCs/>
      <w:sz w:val="24"/>
      <w:szCs w:val="20"/>
    </w:rPr>
  </w:style>
  <w:style w:type="paragraph" w:styleId="StyleHeading3Arial12ptBefore12ptAfter6pt">
    <w:name w:val="Style Heading 3 + Arial 12 pt Before:  12 pt After:  6 pt"/>
    <w:basedOn w:val="Normal"/>
    <w:next w:val="Normal"/>
    <w:qFormat/>
    <w:pPr>
      <w:spacing w:before="120" w:after="120"/>
      <w:jc w:val="center"/>
    </w:pPr>
    <w:rPr>
      <w:rFonts w:ascii="Arial" w:hAnsi="Arial" w:cs="Arial"/>
      <w:b/>
      <w:bCs/>
      <w:sz w:val="24"/>
      <w:szCs w:val="20"/>
    </w:rPr>
  </w:style>
  <w:style w:type="paragraph" w:styleId="StyleHeading1Arial12ptBoldNotItalicCenteredLeft">
    <w:name w:val="Style Heading 1 + Arial 12 pt Bold Not Italic Centered Left:  ..."/>
    <w:basedOn w:val="Normal"/>
    <w:next w:val="Normal"/>
    <w:qFormat/>
    <w:pPr>
      <w:spacing w:before="120" w:after="120"/>
      <w:jc w:val="center"/>
    </w:pPr>
    <w:rPr>
      <w:rFonts w:ascii="Arial" w:hAnsi="Arial" w:cs="Arial"/>
      <w:b/>
      <w:bCs/>
      <w:sz w:val="24"/>
      <w:szCs w:val="20"/>
    </w:rPr>
  </w:style>
  <w:style w:type="paragraph" w:styleId="StyleHeading1Arial12ptBoldNotItalicCenteredBefore">
    <w:name w:val="Style Heading 1 + Arial 12 pt Bold Not Italic Centered Before:..."/>
    <w:basedOn w:val="Normal"/>
    <w:next w:val="Normal"/>
    <w:qFormat/>
    <w:pPr>
      <w:spacing w:before="120" w:after="120"/>
      <w:jc w:val="center"/>
    </w:pPr>
    <w:rPr>
      <w:rFonts w:ascii="Arial" w:hAnsi="Arial" w:cs="Arial"/>
      <w:b/>
      <w:bCs/>
      <w:sz w:val="24"/>
      <w:szCs w:val="20"/>
    </w:rPr>
  </w:style>
  <w:style w:type="paragraph" w:styleId="StyleHeading6Arial12ptLeft0cmFirstline0cmBef">
    <w:name w:val="Style Heading 6 + Arial 12 pt Left:  0 cm First line:  0 cm Bef..."/>
    <w:basedOn w:val="Normal"/>
    <w:next w:val="Normal"/>
    <w:qFormat/>
    <w:pPr>
      <w:spacing w:before="120" w:after="120"/>
      <w:jc w:val="center"/>
    </w:pPr>
    <w:rPr>
      <w:rFonts w:ascii="Arial" w:hAnsi="Arial" w:cs="Arial"/>
      <w:b/>
      <w:bCs/>
      <w:sz w:val="24"/>
      <w:szCs w:val="20"/>
    </w:rPr>
  </w:style>
  <w:style w:type="paragraph" w:styleId="3cham1">
    <w:name w:val="3 cham1"/>
    <w:basedOn w:val="Normal"/>
    <w:qFormat/>
    <w:pPr>
      <w:tabs>
        <w:tab w:val="clear" w:pos="709"/>
        <w:tab w:val="left" w:pos="910" w:leader="none"/>
      </w:tabs>
      <w:spacing w:before="240" w:after="120"/>
      <w:ind w:hanging="459" w:start="459" w:end="0"/>
      <w:jc w:val="both"/>
    </w:pPr>
    <w:rPr>
      <w:rFonts w:ascii="Arial" w:hAnsi="Arial" w:eastAsia="Malgun Gothic" w:cs="Arial"/>
      <w:sz w:val="24"/>
      <w:szCs w:val="24"/>
    </w:rPr>
  </w:style>
  <w:style w:type="paragraph" w:styleId="normalxxx">
    <w:name w:val="normal xxx"/>
    <w:basedOn w:val="Normal"/>
    <w:next w:val="Normal"/>
    <w:qFormat/>
    <w:pPr>
      <w:spacing w:before="120" w:after="0"/>
      <w:ind w:hanging="851" w:start="851" w:end="0"/>
      <w:jc w:val="both"/>
    </w:pPr>
    <w:rPr>
      <w:rFonts w:ascii="Arial" w:hAnsi="Arial" w:eastAsia="MS Mincho;ＭＳ 明朝" w:cs="Arial"/>
      <w:sz w:val="24"/>
      <w:szCs w:val="24"/>
    </w:rPr>
  </w:style>
  <w:style w:type="paragraph" w:styleId="NORMAL12">
    <w:name w:val="NORMAL (1)"/>
    <w:basedOn w:val="Normal"/>
    <w:next w:val="Normal"/>
    <w:qFormat/>
    <w:pPr>
      <w:spacing w:before="120" w:after="0"/>
      <w:ind w:hanging="454" w:start="908" w:end="0"/>
      <w:jc w:val="both"/>
    </w:pPr>
    <w:rPr>
      <w:rFonts w:ascii="Arial" w:hAnsi="Arial" w:eastAsia="MS Mincho;ＭＳ 明朝" w:cs="Arial"/>
      <w:iCs/>
      <w:sz w:val="24"/>
      <w:szCs w:val="24"/>
      <w:lang w:val="en-GB"/>
    </w:rPr>
  </w:style>
  <w:style w:type="paragraph" w:styleId="NORMAL13">
    <w:name w:val="NORMAL 1"/>
    <w:basedOn w:val="Normal"/>
    <w:next w:val="Normal"/>
    <w:qFormat/>
    <w:pPr>
      <w:ind w:hanging="454" w:start="454" w:end="0"/>
      <w:jc w:val="both"/>
    </w:pPr>
    <w:rPr>
      <w:rFonts w:ascii="Arial" w:hAnsi="Arial" w:eastAsia="MS Mincho;ＭＳ 明朝" w:cs="Arial"/>
      <w:sz w:val="24"/>
      <w:szCs w:val="24"/>
      <w:lang w:val="en-US"/>
    </w:rPr>
  </w:style>
  <w:style w:type="paragraph" w:styleId="NORMALa">
    <w:name w:val="NORMAL (a)"/>
    <w:basedOn w:val="Normal"/>
    <w:next w:val="Normal"/>
    <w:qFormat/>
    <w:pPr>
      <w:spacing w:before="120" w:after="0"/>
      <w:ind w:hanging="454" w:start="1361" w:end="0"/>
      <w:jc w:val="both"/>
    </w:pPr>
    <w:rPr>
      <w:rFonts w:ascii="Arial" w:hAnsi="Arial" w:eastAsia="MS Mincho;ＭＳ 明朝" w:cs="Arial"/>
      <w:sz w:val="24"/>
      <w:szCs w:val="24"/>
    </w:rPr>
  </w:style>
  <w:style w:type="paragraph" w:styleId="normalleft">
    <w:name w:val="normal left"/>
    <w:basedOn w:val="Normal"/>
    <w:qFormat/>
    <w:pPr>
      <w:spacing w:before="120" w:after="0"/>
      <w:ind w:hanging="0" w:start="454" w:end="0"/>
      <w:jc w:val="both"/>
    </w:pPr>
    <w:rPr>
      <w:rFonts w:ascii="Arial" w:hAnsi="Arial" w:eastAsia="MS Mincho;ＭＳ 明朝" w:cs="Arial"/>
      <w:sz w:val="24"/>
      <w:szCs w:val="24"/>
    </w:rPr>
  </w:style>
  <w:style w:type="paragraph" w:styleId="normali">
    <w:name w:val="normal (i)"/>
    <w:basedOn w:val="Normal"/>
    <w:next w:val="Normal"/>
    <w:qFormat/>
    <w:pPr>
      <w:spacing w:before="120" w:after="0"/>
      <w:ind w:hanging="454" w:start="1815" w:end="0"/>
      <w:jc w:val="both"/>
    </w:pPr>
    <w:rPr>
      <w:rFonts w:ascii="Arial" w:hAnsi="Arial" w:eastAsia="MS Mincho;ＭＳ 明朝" w:cs="Arial"/>
      <w:sz w:val="24"/>
      <w:szCs w:val="24"/>
    </w:rPr>
  </w:style>
  <w:style w:type="paragraph" w:styleId="NORMAL111">
    <w:name w:val="NORMAL 1.1.1"/>
    <w:basedOn w:val="Normal"/>
    <w:next w:val="Normal"/>
    <w:qFormat/>
    <w:pPr>
      <w:spacing w:before="120" w:after="0"/>
      <w:ind w:hanging="851" w:start="851" w:end="0"/>
      <w:jc w:val="both"/>
    </w:pPr>
    <w:rPr>
      <w:rFonts w:ascii="Arial" w:hAnsi="Arial" w:cs="Arial"/>
      <w:sz w:val="24"/>
      <w:szCs w:val="24"/>
    </w:rPr>
  </w:style>
  <w:style w:type="paragraph" w:styleId="normal1indent">
    <w:name w:val="normal 1 indent"/>
    <w:basedOn w:val="NORMAL13"/>
    <w:qFormat/>
    <w:pPr>
      <w:spacing w:before="120" w:after="0"/>
      <w:ind w:hanging="0" w:start="454" w:end="0"/>
    </w:pPr>
    <w:rPr>
      <w:rFonts w:eastAsia="Times New Roman"/>
      <w:lang w:val="en-US"/>
    </w:rPr>
  </w:style>
  <w:style w:type="paragraph" w:styleId="111regular">
    <w:name w:val="1.1.1 regular"/>
    <w:basedOn w:val="1111"/>
    <w:qFormat/>
    <w:pPr>
      <w:overflowPunct w:val="true"/>
      <w:autoSpaceDE w:val="true"/>
      <w:spacing w:before="120" w:after="0"/>
      <w:ind w:hanging="737" w:start="737" w:end="0"/>
      <w:textAlignment w:val="auto"/>
    </w:pPr>
    <w:rPr>
      <w:rFonts w:ascii="Arial" w:hAnsi="Arial" w:cs="Arial"/>
      <w:b w:val="false"/>
      <w:color w:val="000000"/>
      <w:sz w:val="24"/>
      <w:szCs w:val="24"/>
    </w:rPr>
  </w:style>
  <w:style w:type="paragraph" w:styleId="table">
    <w:name w:val="table"/>
    <w:qFormat/>
    <w:pPr>
      <w:widowControl/>
      <w:bidi w:val="0"/>
      <w:spacing w:before="60" w:after="0"/>
      <w:jc w:val="both"/>
    </w:pPr>
    <w:rPr>
      <w:rFonts w:ascii="Arial" w:hAnsi="Arial" w:eastAsia="Times New Roman" w:cs="Arial"/>
      <w:color w:val="auto"/>
      <w:sz w:val="22"/>
      <w:szCs w:val="22"/>
      <w:lang w:val="en-US" w:bidi="ar-SA" w:eastAsia="zh-CN"/>
    </w:rPr>
  </w:style>
  <w:style w:type="paragraph" w:styleId="tableindent">
    <w:name w:val="table indent"/>
    <w:basedOn w:val="Normal"/>
    <w:qFormat/>
    <w:pPr>
      <w:ind w:hanging="0" w:start="454" w:end="0"/>
      <w:jc w:val="both"/>
    </w:pPr>
    <w:rPr>
      <w:rFonts w:ascii="Arial" w:hAnsi="Arial" w:cs="Arial"/>
      <w:sz w:val="22"/>
      <w:szCs w:val="22"/>
    </w:rPr>
  </w:style>
  <w:style w:type="paragraph" w:styleId="tenbang">
    <w:name w:val="ten bang"/>
    <w:qFormat/>
    <w:pPr>
      <w:widowControl/>
      <w:bidi w:val="0"/>
      <w:spacing w:before="240" w:after="120"/>
      <w:jc w:val="center"/>
    </w:pPr>
    <w:rPr>
      <w:rFonts w:ascii="Arial" w:hAnsi="Arial" w:eastAsia="Times New Roman" w:cs="Arial"/>
      <w:b/>
      <w:bCs/>
      <w:color w:val="auto"/>
      <w:sz w:val="24"/>
      <w:szCs w:val="24"/>
      <w:lang w:val="en-US" w:bidi="ar-SA" w:eastAsia="zh-CN"/>
    </w:rPr>
  </w:style>
  <w:style w:type="paragraph" w:styleId="TENCHUONG2">
    <w:name w:val="TEN CHUONG2"/>
    <w:qFormat/>
    <w:pPr>
      <w:widowControl/>
      <w:bidi w:val="0"/>
      <w:spacing w:before="360" w:after="0"/>
      <w:jc w:val="center"/>
    </w:pPr>
    <w:rPr>
      <w:rFonts w:ascii="Arial" w:hAnsi="Arial" w:eastAsia="Times New Roman" w:cs="Arial"/>
      <w:b/>
      <w:bCs/>
      <w:color w:val="auto"/>
      <w:sz w:val="24"/>
      <w:szCs w:val="24"/>
      <w:lang w:val="en-US" w:bidi="ar-SA" w:eastAsia="zh-CN"/>
    </w:rPr>
  </w:style>
  <w:style w:type="paragraph" w:styleId="111reindent">
    <w:name w:val="1.1.1 re indent"/>
    <w:basedOn w:val="111regular"/>
    <w:qFormat/>
    <w:pPr>
      <w:spacing w:lineRule="exact" w:line="340" w:before="80" w:after="120"/>
      <w:ind w:firstLine="454" w:start="0" w:end="0"/>
    </w:pPr>
    <w:rPr/>
  </w:style>
  <w:style w:type="paragraph" w:styleId="h1">
    <w:name w:val="h1"/>
    <w:basedOn w:val="Normal"/>
    <w:qFormat/>
    <w:pPr>
      <w:autoSpaceDE w:val="false"/>
      <w:ind w:hanging="567" w:start="567" w:end="0"/>
      <w:jc w:val="both"/>
    </w:pPr>
    <w:rPr>
      <w:rFonts w:ascii=".VnArial" w:hAnsi=".VnArial" w:cs=".VnArial"/>
      <w:b/>
      <w:sz w:val="24"/>
      <w:szCs w:val="20"/>
    </w:rPr>
  </w:style>
  <w:style w:type="paragraph" w:styleId="k1">
    <w:name w:val="k1"/>
    <w:basedOn w:val="Normal"/>
    <w:qFormat/>
    <w:pPr>
      <w:autoSpaceDE w:val="false"/>
      <w:ind w:hanging="340" w:start="340" w:end="0"/>
      <w:jc w:val="both"/>
    </w:pPr>
    <w:rPr>
      <w:rFonts w:ascii=".VnArial" w:hAnsi=".VnArial" w:cs=".VnArial"/>
      <w:sz w:val="24"/>
      <w:szCs w:val="20"/>
    </w:rPr>
  </w:style>
  <w:style w:type="paragraph" w:styleId="k2">
    <w:name w:val="k2"/>
    <w:basedOn w:val="k1"/>
    <w:next w:val="k1"/>
    <w:qFormat/>
    <w:pPr>
      <w:spacing w:before="120" w:after="0"/>
      <w:ind w:hanging="340" w:start="680" w:end="0"/>
    </w:pPr>
    <w:rPr/>
  </w:style>
  <w:style w:type="paragraph" w:styleId="k1m">
    <w:name w:val="k1m"/>
    <w:basedOn w:val="k1"/>
    <w:qFormat/>
    <w:pPr/>
    <w:rPr>
      <w:color w:val="0000FF"/>
    </w:rPr>
  </w:style>
  <w:style w:type="paragraph" w:styleId="k2m">
    <w:name w:val="k2m"/>
    <w:basedOn w:val="k2"/>
    <w:qFormat/>
    <w:pPr/>
    <w:rPr>
      <w:color w:val="0000FF"/>
    </w:rPr>
  </w:style>
  <w:style w:type="paragraph" w:styleId="1indent1">
    <w:name w:val="(1) indent"/>
    <w:basedOn w:val="12"/>
    <w:qFormat/>
    <w:pPr>
      <w:overflowPunct w:val="true"/>
      <w:autoSpaceDE w:val="true"/>
      <w:spacing w:lineRule="auto" w:line="300" w:before="120" w:after="0"/>
      <w:ind w:hanging="0" w:start="907" w:end="0"/>
      <w:textAlignment w:val="auto"/>
    </w:pPr>
    <w:rPr>
      <w:rFonts w:ascii="Arial" w:hAnsi="Arial" w:cs="Arial"/>
      <w:sz w:val="24"/>
      <w:szCs w:val="24"/>
    </w:rPr>
  </w:style>
  <w:style w:type="paragraph" w:styleId="normal111indent">
    <w:name w:val="normal 1.1.1 indent"/>
    <w:basedOn w:val="Normal"/>
    <w:qFormat/>
    <w:pPr>
      <w:spacing w:before="120" w:after="0"/>
      <w:ind w:hanging="0" w:start="851" w:end="0"/>
      <w:jc w:val="both"/>
    </w:pPr>
    <w:rPr>
      <w:rFonts w:ascii="Arial" w:hAnsi="Arial" w:cs="Arial"/>
      <w:sz w:val="24"/>
      <w:szCs w:val="24"/>
    </w:rPr>
  </w:style>
  <w:style w:type="paragraph" w:styleId="normal112">
    <w:name w:val="normal 11"/>
    <w:basedOn w:val="Normal"/>
    <w:qFormat/>
    <w:pPr>
      <w:overflowPunct w:val="false"/>
      <w:autoSpaceDE w:val="false"/>
      <w:spacing w:before="120" w:after="0"/>
      <w:ind w:hanging="454" w:start="454" w:end="0"/>
      <w:jc w:val="both"/>
      <w:textAlignment w:val="baseline"/>
    </w:pPr>
    <w:rPr>
      <w:rFonts w:ascii="Arial" w:hAnsi="Arial" w:cs="Arial"/>
      <w:kern w:val="2"/>
      <w:sz w:val="24"/>
      <w:szCs w:val="20"/>
    </w:rPr>
  </w:style>
  <w:style w:type="paragraph" w:styleId="normal113">
    <w:name w:val="normal (1)1"/>
    <w:basedOn w:val="normal112"/>
    <w:qFormat/>
    <w:pPr>
      <w:ind w:hanging="454" w:start="908" w:end="0"/>
    </w:pPr>
    <w:rPr/>
  </w:style>
  <w:style w:type="paragraph" w:styleId="TENQUYPHAMV">
    <w:name w:val="TEN QUY PHAM_V"/>
    <w:qFormat/>
    <w:pPr>
      <w:widowControl/>
      <w:bidi w:val="0"/>
      <w:jc w:val="center"/>
    </w:pPr>
    <w:rPr>
      <w:rFonts w:ascii="Arial" w:hAnsi="Arial" w:eastAsia="Times New Roman" w:cs="Arial"/>
      <w:b/>
      <w:bCs/>
      <w:color w:val="auto"/>
      <w:sz w:val="32"/>
      <w:szCs w:val="32"/>
      <w:lang w:val="en-US" w:bidi="ar-SA" w:eastAsia="zh-CN"/>
    </w:rPr>
  </w:style>
  <w:style w:type="paragraph" w:styleId="aindent">
    <w:name w:val="(a) indent"/>
    <w:basedOn w:val="a4"/>
    <w:qFormat/>
    <w:pPr>
      <w:overflowPunct w:val="true"/>
      <w:autoSpaceDE w:val="true"/>
      <w:spacing w:before="120" w:after="0"/>
      <w:ind w:hanging="0" w:start="1361" w:end="0"/>
      <w:textAlignment w:val="auto"/>
    </w:pPr>
    <w:rPr>
      <w:rFonts w:ascii="Arial" w:hAnsi="Arial" w:cs="Arial"/>
      <w:sz w:val="24"/>
      <w:szCs w:val="24"/>
    </w:rPr>
  </w:style>
  <w:style w:type="paragraph" w:styleId="i3">
    <w:name w:val="(i)"/>
    <w:qFormat/>
    <w:pPr>
      <w:widowControl/>
      <w:bidi w:val="0"/>
      <w:spacing w:before="120" w:after="0"/>
      <w:ind w:hanging="454" w:start="1815" w:end="0"/>
      <w:jc w:val="both"/>
    </w:pPr>
    <w:rPr>
      <w:rFonts w:ascii="Arial" w:hAnsi="Arial" w:eastAsia="Times New Roman" w:cs="Arial"/>
      <w:color w:val="auto"/>
      <w:sz w:val="24"/>
      <w:szCs w:val="24"/>
      <w:lang w:val="en-US" w:bidi="ar-SA" w:eastAsia="zh-CN"/>
    </w:rPr>
  </w:style>
  <w:style w:type="paragraph" w:styleId="iindent">
    <w:name w:val="(i) indent"/>
    <w:basedOn w:val="i3"/>
    <w:qFormat/>
    <w:pPr>
      <w:ind w:hanging="0" w:start="1814" w:end="0"/>
    </w:pPr>
    <w:rPr/>
  </w:style>
  <w:style w:type="paragraph" w:styleId="ii">
    <w:name w:val="(i)(i)"/>
    <w:basedOn w:val="i3"/>
    <w:qFormat/>
    <w:pPr>
      <w:ind w:hanging="454" w:start="2268" w:end="0"/>
    </w:pPr>
    <w:rPr/>
  </w:style>
  <w:style w:type="paragraph" w:styleId="bold">
    <w:name w:val="bold"/>
    <w:basedOn w:val="1"/>
    <w:qFormat/>
    <w:pPr>
      <w:overflowPunct w:val="true"/>
      <w:autoSpaceDE w:val="true"/>
      <w:spacing w:lineRule="auto" w:line="300" w:before="120" w:after="0"/>
      <w:ind w:hanging="0" w:start="0" w:end="0"/>
      <w:textAlignment w:val="auto"/>
    </w:pPr>
    <w:rPr>
      <w:rFonts w:ascii="Arial" w:hAnsi="Arial" w:cs="Arial"/>
      <w:bCs/>
      <w:spacing w:val="0"/>
      <w:sz w:val="24"/>
      <w:szCs w:val="24"/>
    </w:rPr>
  </w:style>
  <w:style w:type="paragraph" w:styleId="content1">
    <w:name w:val="content1"/>
    <w:qFormat/>
    <w:pPr>
      <w:widowControl/>
      <w:tabs>
        <w:tab w:val="clear" w:pos="709"/>
        <w:tab w:val="left" w:pos="9639" w:leader="dot"/>
      </w:tabs>
      <w:bidi w:val="0"/>
      <w:spacing w:before="240" w:after="120"/>
      <w:ind w:hanging="1418" w:start="1872" w:end="567"/>
    </w:pPr>
    <w:rPr>
      <w:rFonts w:ascii="Arial" w:hAnsi="Arial" w:eastAsia="Times New Roman" w:cs="Arial"/>
      <w:b/>
      <w:bCs/>
      <w:color w:val="auto"/>
      <w:sz w:val="24"/>
      <w:szCs w:val="24"/>
      <w:lang w:val="en-US" w:bidi="ar-SA" w:eastAsia="zh-CN"/>
    </w:rPr>
  </w:style>
  <w:style w:type="paragraph" w:styleId="content11">
    <w:name w:val="content11"/>
    <w:basedOn w:val="Normal"/>
    <w:qFormat/>
    <w:pPr>
      <w:tabs>
        <w:tab w:val="clear" w:pos="709"/>
        <w:tab w:val="left" w:pos="9639" w:leader="dot"/>
      </w:tabs>
      <w:spacing w:before="120" w:after="0"/>
      <w:ind w:hanging="567" w:start="1474" w:end="879"/>
    </w:pPr>
    <w:rPr>
      <w:rFonts w:ascii="Arial" w:hAnsi="Arial" w:cs="Arial"/>
      <w:sz w:val="24"/>
      <w:szCs w:val="24"/>
    </w:rPr>
  </w:style>
  <w:style w:type="paragraph" w:styleId="Footer1">
    <w:name w:val="Footer1"/>
    <w:qFormat/>
    <w:pPr>
      <w:widowControl/>
      <w:bidi w:val="0"/>
      <w:jc w:val="center"/>
    </w:pPr>
    <w:rPr>
      <w:rFonts w:ascii="Arial" w:hAnsi="Arial" w:eastAsia="Times New Roman" w:cs="Arial"/>
      <w:color w:val="auto"/>
      <w:sz w:val="24"/>
      <w:szCs w:val="24"/>
      <w:lang w:val="en-US" w:bidi="ar-SA" w:eastAsia="zh-CN"/>
    </w:rPr>
  </w:style>
  <w:style w:type="paragraph" w:styleId="Footer2">
    <w:name w:val="Footer2"/>
    <w:qFormat/>
    <w:pPr>
      <w:widowControl/>
      <w:bidi w:val="0"/>
      <w:jc w:val="center"/>
    </w:pPr>
    <w:rPr>
      <w:rFonts w:ascii="Arial" w:hAnsi="Arial" w:eastAsia="Times New Roman" w:cs="Arial"/>
      <w:color w:val="auto"/>
      <w:sz w:val="24"/>
      <w:szCs w:val="24"/>
      <w:lang w:val="en-US" w:bidi="ar-SA" w:eastAsia="zh-CN"/>
    </w:rPr>
  </w:style>
  <w:style w:type="paragraph" w:styleId="gridtable">
    <w:name w:val="grid table"/>
    <w:basedOn w:val="Normal"/>
    <w:qFormat/>
    <w:pPr>
      <w:spacing w:lineRule="exact" w:line="300"/>
      <w:ind w:hanging="0" w:start="709" w:end="0"/>
    </w:pPr>
    <w:rPr>
      <w:rFonts w:ascii="Arial" w:hAnsi="Arial" w:eastAsia="MS Mincho;ＭＳ 明朝" w:cs="Arial"/>
      <w:sz w:val="20"/>
      <w:szCs w:val="20"/>
    </w:rPr>
  </w:style>
  <w:style w:type="paragraph" w:styleId="Header11">
    <w:name w:val="Header11"/>
    <w:qFormat/>
    <w:pPr>
      <w:widowControl/>
      <w:bidi w:val="0"/>
    </w:pPr>
    <w:rPr>
      <w:rFonts w:ascii="Arial" w:hAnsi="Arial" w:eastAsia="Times New Roman" w:cs="Arial"/>
      <w:b/>
      <w:bCs/>
      <w:color w:val="auto"/>
      <w:sz w:val="24"/>
      <w:szCs w:val="24"/>
      <w:lang w:val="en-US" w:bidi="ar-SA" w:eastAsia="zh-CN"/>
    </w:rPr>
  </w:style>
  <w:style w:type="paragraph" w:styleId="Header2">
    <w:name w:val="Header2"/>
    <w:qFormat/>
    <w:pPr>
      <w:widowControl/>
      <w:bidi w:val="0"/>
    </w:pPr>
    <w:rPr>
      <w:rFonts w:ascii="Arial" w:hAnsi="Arial" w:eastAsia="Times New Roman" w:cs="Arial"/>
      <w:b/>
      <w:bCs/>
      <w:color w:val="auto"/>
      <w:sz w:val="24"/>
      <w:szCs w:val="24"/>
      <w:lang w:val="en-US" w:bidi="ar-SA" w:eastAsia="zh-CN"/>
    </w:rPr>
  </w:style>
  <w:style w:type="paragraph" w:styleId="normalleft01">
    <w:name w:val="normal left 0"/>
    <w:basedOn w:val="Normal"/>
    <w:qFormat/>
    <w:pPr>
      <w:spacing w:lineRule="auto" w:line="300" w:before="120" w:after="0"/>
      <w:ind w:hanging="0" w:start="709" w:end="0"/>
    </w:pPr>
    <w:rPr>
      <w:rFonts w:ascii="Arial" w:hAnsi="Arial" w:cs="Arial"/>
      <w:spacing w:val="-4"/>
      <w:sz w:val="24"/>
      <w:szCs w:val="24"/>
    </w:rPr>
  </w:style>
  <w:style w:type="paragraph" w:styleId="table1">
    <w:name w:val="table(1)"/>
    <w:basedOn w:val="table"/>
    <w:qFormat/>
    <w:pPr>
      <w:spacing w:before="0" w:after="0"/>
      <w:ind w:hanging="454" w:start="454" w:end="0"/>
    </w:pPr>
    <w:rPr/>
  </w:style>
  <w:style w:type="paragraph" w:styleId="tableleft">
    <w:name w:val="table left"/>
    <w:basedOn w:val="table"/>
    <w:qFormat/>
    <w:pPr>
      <w:jc w:val="end"/>
    </w:pPr>
    <w:rPr/>
  </w:style>
  <w:style w:type="paragraph" w:styleId="Tenphane">
    <w:name w:val="Ten phan_e"/>
    <w:qFormat/>
    <w:pPr>
      <w:widowControl/>
      <w:bidi w:val="0"/>
      <w:spacing w:before="120" w:after="0"/>
      <w:jc w:val="center"/>
    </w:pPr>
    <w:rPr>
      <w:rFonts w:ascii="Arial" w:hAnsi="Arial" w:eastAsia="Times New Roman" w:cs="Arial"/>
      <w:b/>
      <w:bCs/>
      <w:i/>
      <w:iCs/>
      <w:color w:val="auto"/>
      <w:sz w:val="24"/>
      <w:szCs w:val="24"/>
      <w:lang w:val="en-US" w:bidi="ar-SA" w:eastAsia="zh-CN"/>
    </w:rPr>
  </w:style>
  <w:style w:type="paragraph" w:styleId="Char1CharCharCharCharCharChar">
    <w:name w:val="Char1 Char Char Char Char Char Char"/>
    <w:basedOn w:val="Normal"/>
    <w:qFormat/>
    <w:pPr>
      <w:spacing w:lineRule="exact" w:line="240" w:before="120" w:after="160"/>
      <w:ind w:firstLine="601" w:start="0" w:end="0"/>
      <w:jc w:val="both"/>
    </w:pPr>
    <w:rPr>
      <w:rFonts w:ascii="Verdana" w:hAnsi="Verdana" w:cs="Verdana"/>
      <w:sz w:val="20"/>
      <w:szCs w:val="20"/>
      <w:lang w:val="en-GB"/>
    </w:rPr>
  </w:style>
  <w:style w:type="paragraph" w:styleId="tieudechinh1">
    <w:name w:val="tieudechinh"/>
    <w:basedOn w:val="Normal"/>
    <w:qFormat/>
    <w:pPr>
      <w:spacing w:before="280" w:after="280"/>
    </w:pPr>
    <w:rPr>
      <w:rFonts w:eastAsia="Calibri"/>
      <w:sz w:val="24"/>
      <w:szCs w:val="24"/>
    </w:rPr>
  </w:style>
  <w:style w:type="paragraph" w:styleId="tieudephu1">
    <w:name w:val="tieudephu"/>
    <w:basedOn w:val="Normal"/>
    <w:qFormat/>
    <w:pPr>
      <w:spacing w:before="280" w:after="280"/>
    </w:pPr>
    <w:rPr>
      <w:rFonts w:eastAsia="Calibri"/>
      <w:sz w:val="24"/>
      <w:szCs w:val="24"/>
    </w:rPr>
  </w:style>
  <w:style w:type="paragraph" w:styleId="center1">
    <w:name w:val="center1"/>
    <w:basedOn w:val="Normal"/>
    <w:qFormat/>
    <w:pPr>
      <w:spacing w:before="280" w:after="280"/>
    </w:pPr>
    <w:rPr>
      <w:sz w:val="24"/>
      <w:szCs w:val="24"/>
    </w:rPr>
  </w:style>
  <w:style w:type="paragraph" w:styleId="s0">
    <w:name w:val="s0"/>
    <w:qFormat/>
    <w:pPr>
      <w:widowControl w:val="false"/>
      <w:autoSpaceDE w:val="false"/>
      <w:bidi w:val="0"/>
    </w:pPr>
    <w:rPr>
      <w:rFonts w:ascii="Batang;바탕" w:hAnsi="Batang;바탕" w:eastAsia="Batang;바탕" w:cs="Batang;바탕"/>
      <w:color w:val="auto"/>
      <w:sz w:val="20"/>
      <w:szCs w:val="20"/>
      <w:lang w:val="en-US" w:eastAsia="ko-KR" w:bidi="ar-SA"/>
    </w:rPr>
  </w:style>
  <w:style w:type="paragraph" w:styleId="heading2-p">
    <w:name w:val="heading2-p"/>
    <w:basedOn w:val="Normal"/>
    <w:qFormat/>
    <w:pPr>
      <w:jc w:val="center"/>
    </w:pPr>
    <w:rPr>
      <w:sz w:val="20"/>
      <w:szCs w:val="20"/>
    </w:rPr>
  </w:style>
  <w:style w:type="paragraph" w:styleId="CM43">
    <w:name w:val="CM43"/>
    <w:basedOn w:val="Default"/>
    <w:next w:val="Default"/>
    <w:qFormat/>
    <w:pPr>
      <w:widowControl w:val="false"/>
    </w:pPr>
    <w:rPr>
      <w:rFonts w:ascii="Arial" w:hAnsi="Arial" w:cs="Arial"/>
      <w:color w:val="000000"/>
      <w:lang w:val="vi-VN"/>
    </w:rPr>
  </w:style>
  <w:style w:type="paragraph" w:styleId="CharChar1CharCharCharChar">
    <w:name w:val="Char Char1 Char Char Char Char"/>
    <w:basedOn w:val="Normal"/>
    <w:qFormat/>
    <w:pPr>
      <w:spacing w:lineRule="exact" w:line="240" w:before="0" w:after="160"/>
    </w:pPr>
    <w:rPr>
      <w:rFonts w:ascii="Arial" w:hAnsi="Arial" w:cs="Arial"/>
      <w:sz w:val="22"/>
      <w:szCs w:val="22"/>
    </w:rPr>
  </w:style>
  <w:style w:type="paragraph" w:styleId="QD2">
    <w:name w:val="QD2"/>
    <w:basedOn w:val="Normal"/>
    <w:qFormat/>
    <w:pPr>
      <w:spacing w:lineRule="atLeast" w:line="300" w:before="240" w:after="120"/>
      <w:jc w:val="center"/>
    </w:pPr>
    <w:rPr>
      <w:rFonts w:ascii=".VnVogueH" w:hAnsi=".VnVogueH" w:cs="Angsana New"/>
      <w:sz w:val="26"/>
      <w:szCs w:val="20"/>
    </w:rPr>
  </w:style>
  <w:style w:type="paragraph" w:styleId="tr-bang">
    <w:name w:val="tr-bang"/>
    <w:basedOn w:val="Normal"/>
    <w:qFormat/>
    <w:pPr>
      <w:spacing w:lineRule="atLeast" w:line="300"/>
      <w:jc w:val="center"/>
    </w:pPr>
    <w:rPr>
      <w:rFonts w:ascii=".VnArial" w:hAnsi=".VnArial" w:cs="Angsana New"/>
      <w:sz w:val="19"/>
      <w:szCs w:val="20"/>
    </w:rPr>
  </w:style>
  <w:style w:type="paragraph" w:styleId="C22">
    <w:name w:val="C2"/>
    <w:basedOn w:val="Header"/>
    <w:qFormat/>
    <w:pPr>
      <w:tabs>
        <w:tab w:val="clear" w:pos="4320"/>
        <w:tab w:val="clear" w:pos="8640"/>
      </w:tabs>
      <w:spacing w:lineRule="exact" w:line="300" w:before="80" w:after="80"/>
      <w:ind w:hanging="0" w:start="360" w:end="0"/>
      <w:jc w:val="both"/>
    </w:pPr>
    <w:rPr>
      <w:spacing w:val="-2"/>
      <w:sz w:val="26"/>
      <w:szCs w:val="20"/>
      <w:lang w:val="en-US"/>
    </w:rPr>
  </w:style>
  <w:style w:type="paragraph" w:styleId="f">
    <w:name w:val="f"/>
    <w:basedOn w:val="C22"/>
    <w:qFormat/>
    <w:pPr/>
    <w:rPr>
      <w:spacing w:val="-4"/>
    </w:rPr>
  </w:style>
  <w:style w:type="paragraph" w:styleId="Char4">
    <w:name w:val="Char4"/>
    <w:basedOn w:val="Normal"/>
    <w:qFormat/>
    <w:pPr>
      <w:spacing w:lineRule="exact" w:line="240" w:before="0" w:after="160"/>
    </w:pPr>
    <w:rPr>
      <w:rFonts w:ascii="Arial" w:hAnsi="Arial" w:cs="Arial"/>
      <w:sz w:val="22"/>
      <w:szCs w:val="22"/>
    </w:rPr>
  </w:style>
  <w:style w:type="paragraph" w:styleId="styleheading3firstline106cm">
    <w:name w:val="styleheading3firstline106cm"/>
    <w:basedOn w:val="Normal"/>
    <w:qFormat/>
    <w:pPr>
      <w:spacing w:before="280" w:after="280"/>
    </w:pPr>
    <w:rPr>
      <w:sz w:val="24"/>
      <w:szCs w:val="24"/>
      <w:lang w:val="vi-VN"/>
    </w:rPr>
  </w:style>
  <w:style w:type="paragraph" w:styleId="s14">
    <w:name w:val="s14"/>
    <w:basedOn w:val="Normal"/>
    <w:qFormat/>
    <w:pPr>
      <w:spacing w:before="280" w:after="280"/>
    </w:pPr>
    <w:rPr>
      <w:rFonts w:eastAsia="Calibri"/>
      <w:sz w:val="24"/>
      <w:szCs w:val="24"/>
    </w:rPr>
  </w:style>
  <w:style w:type="paragraph" w:styleId="s15">
    <w:name w:val="s15"/>
    <w:basedOn w:val="Normal"/>
    <w:qFormat/>
    <w:pPr>
      <w:spacing w:before="280" w:after="280"/>
    </w:pPr>
    <w:rPr>
      <w:rFonts w:eastAsia="Calibri"/>
      <w:sz w:val="24"/>
      <w:szCs w:val="24"/>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 w:type="numbering" w:styleId="WW8StyleNum5">
    <w:name w:val="WW8Style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docx"/><Relationship Id="rId3" Type="http://schemas.openxmlformats.org/officeDocument/2006/relationships/image" Target="media/image1.w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LibreOffice/25.8.0.4$MacOSX_AARCH64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2024-05-02T14:44:00Z</dcterms:created>
  <dc:creator>congbao</dc:creator>
  <dc:description/>
  <cp:keywords/>
  <dc:language>en-US</dc:language>
  <cp:lastModifiedBy>PC</cp:lastModifiedBy>
  <cp:lastPrinted>2007-01-01T07:12:00Z</cp:lastPrinted>
  <dcterms:modified xsi:type="dcterms:W3CDTF">2024-05-02T14:44:00Z</dcterms:modified>
  <cp:revision>2</cp:revision>
  <dc:subject/>
  <dc:title>Số 215 + 216                                                                  Ngày 08 tháng 3 năm 2007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