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360"/>
        <w:jc w:val="center"/>
      </w:pPr>
      <w:r>
        <w:rPr>
          <w:rFonts w:ascii="Times New Roman" w:cs="Times New Roman" w:eastAsia="Times New Roman" w:hAnsi="Times New Roman"/>
          <w:sz w:val="24"/>
          <w:szCs w:val="24"/>
        </w:rPr>
        <w:t xml:space="preserve">Інститут спеціального зв'язку та захисту інформації</w:t>
      </w:r>
    </w:p>
    <w:p>
      <w:pPr>
        <w:spacing w:after="80" w:line="360"/>
        <w:jc w:val="center"/>
      </w:pPr>
      <w:r>
        <w:rPr>
          <w:rFonts w:ascii="Times New Roman" w:cs="Times New Roman" w:eastAsia="Times New Roman" w:hAnsi="Times New Roman"/>
          <w:sz w:val="24"/>
          <w:szCs w:val="24"/>
        </w:rPr>
        <w:t xml:space="preserve">Національного технічного університету України</w:t>
      </w:r>
    </w:p>
    <w:p>
      <w:pPr>
        <w:spacing w:after="80" w:line="360"/>
        <w:jc w:val="center"/>
      </w:pPr>
      <w:r>
        <w:rPr>
          <w:rFonts w:ascii="Times New Roman" w:cs="Times New Roman" w:eastAsia="Times New Roman" w:hAnsi="Times New Roman"/>
          <w:sz w:val="24"/>
          <w:szCs w:val="24"/>
        </w:rPr>
        <w:t xml:space="preserve">«Київський політехнічний інститут» імені Ігоря Сікорського</w:t>
      </w:r>
    </w:p>
    <w:p>
      <w:pPr>
        <w:spacing w:after="80" w:line="360"/>
        <w:jc w:val="center"/>
      </w:pPr>
      <w:r>
        <w:rPr>
          <w:rFonts w:ascii="Times New Roman" w:cs="Times New Roman" w:eastAsia="Times New Roman" w:hAnsi="Times New Roman"/>
          <w:sz w:val="24"/>
          <w:szCs w:val="24"/>
        </w:rPr>
        <w:t xml:space="preserve">Спеціальна кафедра № 5</w:t>
      </w:r>
    </w:p>
    <w:p>
      <w:pPr>
        <w:spacing w:after="80"/>
      </w:pPr>
      <w:r>
        <w:t xml:space="preserve"/>
      </w:r>
    </w:p>
    <w:p>
      <w:pPr>
        <w:spacing w:after="80"/>
      </w:pPr>
      <w:r>
        <w:t xml:space="preserve"/>
      </w:r>
    </w:p>
    <w:p>
      <w:pPr>
        <w:spacing w:after="80"/>
      </w:pPr>
      <w:r>
        <w:t xml:space="preserve"/>
      </w:r>
    </w:p>
    <w:p>
      <w:pPr>
        <w:spacing w:after="120" w:line="360"/>
        <w:jc w:val="center"/>
      </w:pPr>
      <w:r>
        <w:rPr>
          <w:rFonts w:ascii="Times New Roman" w:cs="Times New Roman" w:eastAsia="Times New Roman" w:hAnsi="Times New Roman"/>
          <w:b/>
          <w:bCs/>
          <w:sz w:val="28"/>
          <w:szCs w:val="28"/>
        </w:rPr>
        <w:t xml:space="preserve">ЗВІТ</w:t>
      </w:r>
    </w:p>
    <w:p>
      <w:pPr>
        <w:spacing w:after="80" w:line="360"/>
        <w:jc w:val="center"/>
      </w:pPr>
      <w:r>
        <w:rPr>
          <w:rFonts w:ascii="Times New Roman" w:cs="Times New Roman" w:eastAsia="Times New Roman" w:hAnsi="Times New Roman"/>
          <w:sz w:val="24"/>
          <w:szCs w:val="24"/>
        </w:rPr>
        <w:t xml:space="preserve">за результатами практичного заняття</w:t>
      </w:r>
    </w:p>
    <w:p>
      <w:pPr>
        <w:spacing w:after="80" w:line="360"/>
        <w:jc w:val="center"/>
      </w:pPr>
      <w:r>
        <w:rPr>
          <w:rFonts w:ascii="Times New Roman" w:cs="Times New Roman" w:eastAsia="Times New Roman" w:hAnsi="Times New Roman"/>
          <w:sz w:val="24"/>
          <w:szCs w:val="24"/>
        </w:rPr>
        <w:t xml:space="preserve">з навчальної дисципліни «Технології розробки програмного забезпечення»</w:t>
      </w:r>
    </w:p>
    <w:p>
      <w:pPr>
        <w:spacing w:after="80"/>
      </w:pPr>
      <w:r>
        <w:t xml:space="preserve"/>
      </w:r>
    </w:p>
    <w:p>
      <w:pPr>
        <w:spacing w:after="80" w:line="360"/>
        <w:jc w:val="center"/>
      </w:pPr>
      <w:r>
        <w:rPr>
          <w:rFonts w:ascii="Times New Roman" w:cs="Times New Roman" w:eastAsia="Times New Roman" w:hAnsi="Times New Roman"/>
          <w:sz w:val="24"/>
          <w:szCs w:val="24"/>
        </w:rPr>
        <w:t xml:space="preserve">Тема 8. Випуск програмного продукту</w:t>
      </w:r>
    </w:p>
    <w:p>
      <w:pPr>
        <w:spacing w:after="80" w:line="360"/>
        <w:jc w:val="center"/>
      </w:pPr>
      <w:r>
        <w:rPr>
          <w:rFonts w:ascii="Times New Roman" w:cs="Times New Roman" w:eastAsia="Times New Roman" w:hAnsi="Times New Roman"/>
          <w:sz w:val="24"/>
          <w:szCs w:val="24"/>
        </w:rPr>
        <w:t xml:space="preserve">Заняття 2. Випуск версій</w:t>
      </w:r>
    </w:p>
    <w:p>
      <w:pPr>
        <w:spacing w:after="80"/>
      </w:pPr>
      <w:r>
        <w:t xml:space="preserve"/>
      </w:r>
    </w:p>
    <w:p>
      <w:pPr>
        <w:spacing w:after="80"/>
      </w:pPr>
      <w:r>
        <w:t xml:space="preserve"/>
      </w:r>
    </w:p>
    <w:p>
      <w:pPr>
        <w:spacing w:after="80"/>
      </w:pPr>
      <w:r>
        <w:t xml:space="preserve"/>
      </w:r>
    </w:p>
    <w:p>
      <w:pPr>
        <w:spacing w:after="80"/>
      </w:pPr>
      <w:r>
        <w:t xml:space="preserve"/>
      </w:r>
    </w:p>
    <w:p>
      <w:pPr>
        <w:spacing w:after="80" w:line="360"/>
        <w:jc w:val="center"/>
      </w:pPr>
      <w:r>
        <w:rPr>
          <w:rFonts w:ascii="Times New Roman" w:cs="Times New Roman" w:eastAsia="Times New Roman" w:hAnsi="Times New Roman"/>
          <w:sz w:val="24"/>
          <w:szCs w:val="24"/>
        </w:rPr>
        <w:t xml:space="preserve">Київ — 2026</w:t>
      </w:r>
    </w:p>
    <w:p>
      <w:r>
        <w:br w:type="page"/>
      </w:r>
    </w:p>
    <w:p>
      <w:pPr>
        <w:spacing w:after="200" w:before="280" w:line="360"/>
        <w:jc w:val="center"/>
      </w:pPr>
      <w:r>
        <w:rPr>
          <w:rFonts w:ascii="Times New Roman" w:cs="Times New Roman" w:eastAsia="Times New Roman" w:hAnsi="Times New Roman"/>
          <w:b/>
          <w:bCs/>
          <w:sz w:val="24"/>
          <w:szCs w:val="24"/>
        </w:rPr>
        <w:t xml:space="preserve">Мета роботи</w:t>
      </w:r>
    </w:p>
    <w:p>
      <w:pPr>
        <w:spacing w:after="120" w:line="360"/>
        <w:ind w:firstLine="720"/>
        <w:jc w:val="both"/>
      </w:pPr>
      <w:r>
        <w:rPr>
          <w:rFonts w:ascii="Times New Roman" w:cs="Times New Roman" w:eastAsia="Times New Roman" w:hAnsi="Times New Roman"/>
          <w:sz w:val="24"/>
          <w:szCs w:val="24"/>
        </w:rPr>
        <w:t xml:space="preserve">Метою роботи є набуття практичних навичок зі створення пакету експлуатаційної документації, обґрунтування вибору інструменту для формування інсталяційного пакету, а також розробки та перевірки інсталяційного пакету програмного забезпечення на прикладі системи OLIMP.</w:t>
      </w:r>
    </w:p>
    <w:p>
      <w:pPr>
        <w:spacing w:after="200" w:before="280" w:line="360"/>
        <w:jc w:val="center"/>
      </w:pPr>
      <w:r>
        <w:rPr>
          <w:rFonts w:ascii="Times New Roman" w:cs="Times New Roman" w:eastAsia="Times New Roman" w:hAnsi="Times New Roman"/>
          <w:b/>
          <w:bCs/>
          <w:sz w:val="24"/>
          <w:szCs w:val="24"/>
        </w:rPr>
        <w:t xml:space="preserve">Введення</w:t>
      </w:r>
    </w:p>
    <w:p>
      <w:pPr>
        <w:spacing w:after="120" w:line="360"/>
        <w:ind w:firstLine="720"/>
        <w:jc w:val="both"/>
      </w:pPr>
      <w:r>
        <w:rPr>
          <w:rFonts w:ascii="Times New Roman" w:cs="Times New Roman" w:eastAsia="Times New Roman" w:hAnsi="Times New Roman"/>
          <w:sz w:val="24"/>
          <w:szCs w:val="24"/>
        </w:rPr>
        <w:t xml:space="preserve">Процес випуску програмного забезпечення є завершальним етапом розробки та передбачає підготовку продукту до передачі кінцевому користувачу. Невід'ємними складовими цього процесу є формування повного пакету експлуатаційної документації та створення інсталяційного пакету, що забезпечує коректне розгортання системи на цільовому обладнанні.</w:t>
      </w:r>
    </w:p>
    <w:p>
      <w:pPr>
        <w:spacing w:after="120" w:line="360"/>
        <w:ind w:firstLine="720"/>
        <w:jc w:val="both"/>
      </w:pPr>
      <w:r>
        <w:rPr>
          <w:rFonts w:ascii="Times New Roman" w:cs="Times New Roman" w:eastAsia="Times New Roman" w:hAnsi="Times New Roman"/>
          <w:sz w:val="24"/>
          <w:szCs w:val="24"/>
        </w:rPr>
        <w:t xml:space="preserve">Проєкт «OLIMP» розробляється як автоматизована інформаційна система для спортивного клубу. Система реалізована у вигляді клієнт-серверного веб-застосунку і забезпечує автоматизацію процесів запису клієнтів на заняття, управління абонементами, формування розкладу тренувань, ведення обліку відвідуваності та фінансової звітності.</w:t>
      </w:r>
    </w:p>
    <w:p>
      <w:pPr>
        <w:spacing w:after="120" w:line="360"/>
        <w:ind w:firstLine="720"/>
        <w:jc w:val="both"/>
      </w:pPr>
      <w:r>
        <w:rPr>
          <w:rFonts w:ascii="Times New Roman" w:cs="Times New Roman" w:eastAsia="Times New Roman" w:hAnsi="Times New Roman"/>
          <w:sz w:val="24"/>
          <w:szCs w:val="24"/>
        </w:rPr>
        <w:t xml:space="preserve">У ході виконання практичного заняття підготовлено пакет експлуатаційної документації, розроблено та перевірено інсталяційний пакет на основі Docker Compose.</w:t>
      </w:r>
    </w:p>
    <w:p>
      <w:pPr>
        <w:spacing w:after="200" w:before="280" w:line="360"/>
        <w:jc w:val="center"/>
      </w:pPr>
      <w:r>
        <w:rPr>
          <w:rFonts w:ascii="Times New Roman" w:cs="Times New Roman" w:eastAsia="Times New Roman" w:hAnsi="Times New Roman"/>
          <w:b/>
          <w:bCs/>
          <w:sz w:val="24"/>
          <w:szCs w:val="24"/>
        </w:rPr>
        <w:t xml:space="preserve">Програмно-апаратні засоби</w:t>
      </w:r>
    </w:p>
    <w:p>
      <w:pPr>
        <w:spacing w:after="120" w:line="360"/>
        <w:ind w:firstLine="720"/>
        <w:jc w:val="both"/>
      </w:pPr>
      <w:r>
        <w:rPr>
          <w:rFonts w:ascii="Times New Roman" w:cs="Times New Roman" w:eastAsia="Times New Roman" w:hAnsi="Times New Roman"/>
          <w:sz w:val="24"/>
          <w:szCs w:val="24"/>
        </w:rPr>
        <w:t xml:space="preserve">Під час виконання завдання використовувалися такі програмно-апаратні засоби: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персональний комп'ютер або ноутбук з операційною системою Windows 10/11, macOS 12+ або Ubuntu 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Visual Studio Code — основне середовище розробки та редагування конфігураційних файлів;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Node.js версії 18 LTS — середовище виконання серверної частини застосунку;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PostgreSQL версії 15 — система управління реляційними базами даних;</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Docker версії 24+ та Docker Compose версії 2.x — інструменти контейнеризації та оркестрації сервісів;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Git та GitHub — система контролю версій та платформа для зберігання репозиторію проєкту;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Microsoft Word — інструмент для оформлення звітної та експлуатаційної документації.</w:t>
      </w:r>
    </w:p>
    <w:p>
      <w:pPr>
        <w:spacing w:after="200" w:before="280" w:line="360"/>
        <w:jc w:val="center"/>
      </w:pPr>
      <w:r>
        <w:rPr>
          <w:rFonts w:ascii="Times New Roman" w:cs="Times New Roman" w:eastAsia="Times New Roman" w:hAnsi="Times New Roman"/>
          <w:b/>
          <w:bCs/>
          <w:sz w:val="24"/>
          <w:szCs w:val="24"/>
        </w:rPr>
        <w:t xml:space="preserve">Основна частина</w:t>
      </w:r>
    </w:p>
    <w:p>
      <w:pPr>
        <w:spacing w:after="100" w:before="200" w:line="360"/>
        <w:jc w:val="both"/>
      </w:pPr>
      <w:r>
        <w:rPr>
          <w:rFonts w:ascii="Times New Roman" w:cs="Times New Roman" w:eastAsia="Times New Roman" w:hAnsi="Times New Roman"/>
          <w:b/>
          <w:bCs/>
          <w:sz w:val="24"/>
          <w:szCs w:val="24"/>
        </w:rPr>
        <w:t xml:space="preserve">1. Аналіз вимог практичного заняття</w:t>
      </w:r>
    </w:p>
    <w:p>
      <w:pPr>
        <w:spacing w:after="120" w:line="360"/>
        <w:ind w:firstLine="720"/>
        <w:jc w:val="both"/>
      </w:pPr>
      <w:r>
        <w:rPr>
          <w:rFonts w:ascii="Times New Roman" w:cs="Times New Roman" w:eastAsia="Times New Roman" w:hAnsi="Times New Roman"/>
          <w:sz w:val="24"/>
          <w:szCs w:val="24"/>
        </w:rPr>
        <w:t xml:space="preserve">Відповідно до методичних вказівок практичного заняття необхідно виконати дві задачі: розробити пакет експлуатаційної документації та створити і перевірити інсталяційний пакет програмного забезпечення. Результатами мають бути окремий документ з документацією та працюючий інсталяційний пакет.</w:t>
      </w:r>
    </w:p>
    <w:p>
      <w:pPr>
        <w:spacing w:after="100" w:before="200" w:line="360"/>
        <w:jc w:val="both"/>
      </w:pPr>
      <w:r>
        <w:rPr>
          <w:rFonts w:ascii="Times New Roman" w:cs="Times New Roman" w:eastAsia="Times New Roman" w:hAnsi="Times New Roman"/>
          <w:b/>
          <w:bCs/>
          <w:sz w:val="24"/>
          <w:szCs w:val="24"/>
        </w:rPr>
        <w:t xml:space="preserve">2. Розробка пакету експлуатаційної документації</w:t>
      </w:r>
    </w:p>
    <w:p>
      <w:pPr>
        <w:spacing w:after="120" w:line="360"/>
        <w:ind w:firstLine="720"/>
        <w:jc w:val="both"/>
      </w:pPr>
      <w:r>
        <w:rPr>
          <w:rFonts w:ascii="Times New Roman" w:cs="Times New Roman" w:eastAsia="Times New Roman" w:hAnsi="Times New Roman"/>
          <w:sz w:val="24"/>
          <w:szCs w:val="24"/>
        </w:rPr>
        <w:t xml:space="preserve">Відповідно до вимог завдання для системи OLIMP обрано повний склад документації, що включає всі чотири передбачені типи документів: загальний опис системи, інструкція користувача, інструкція з інсталяції та налагодження, інструкція адміністратора системи.</w:t>
      </w:r>
    </w:p>
    <w:p>
      <w:pPr>
        <w:spacing w:after="120" w:line="360"/>
        <w:ind w:firstLine="720"/>
        <w:jc w:val="both"/>
      </w:pPr>
      <w:r>
        <w:rPr>
          <w:rFonts w:ascii="Times New Roman" w:cs="Times New Roman" w:eastAsia="Times New Roman" w:hAnsi="Times New Roman"/>
          <w:sz w:val="24"/>
          <w:szCs w:val="24"/>
        </w:rPr>
        <w:t xml:space="preserve">Вибір повного складу обґрунтовується наступним:</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Загальний опис системи — необхідний для нових учасників команди та замовника; містить архітектуру, технічний стек та розподіл ролей;</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користувача — обов'язковий документ; описує роботу в системі для всіх чотирьох ролей (клієнт, тренер, менеджер, адміністратор);</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з інсталяції — необхідна для розгортання системи на сервері; без неї відтворення системного середовища неможливе;</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адміністратора — описує управління тарифами, розкладом, персоналом та усунення типових несправностей.</w:t>
      </w:r>
    </w:p>
    <w:p>
      <w:pPr>
        <w:spacing w:after="120" w:line="360"/>
        <w:ind w:firstLine="720"/>
        <w:jc w:val="both"/>
      </w:pPr>
      <w:r>
        <w:rPr>
          <w:rFonts w:ascii="Times New Roman" w:cs="Times New Roman" w:eastAsia="Times New Roman" w:hAnsi="Times New Roman"/>
          <w:sz w:val="24"/>
          <w:szCs w:val="24"/>
        </w:rPr>
        <w:t xml:space="preserve">Усі чотири документи об'єднано в єдиний файл «Документація_OLIMP.docx». Документ складається з чотирьох розділів відповідно до обраного складу та включає таблиці, покрокові інструкції та опис типових помилок.</w:t>
      </w:r>
    </w:p>
    <w:p>
      <w:pPr>
        <w:spacing w:after="100" w:before="200" w:line="360"/>
        <w:jc w:val="both"/>
      </w:pPr>
      <w:r>
        <w:rPr>
          <w:rFonts w:ascii="Times New Roman" w:cs="Times New Roman" w:eastAsia="Times New Roman" w:hAnsi="Times New Roman"/>
          <w:b/>
          <w:bCs/>
          <w:sz w:val="24"/>
          <w:szCs w:val="24"/>
        </w:rPr>
        <w:t xml:space="preserve">3. Ідентифікація компонентів системи для інсталяційного пакету</w:t>
      </w:r>
    </w:p>
    <w:p>
      <w:pPr>
        <w:spacing w:after="120" w:line="360"/>
        <w:ind w:firstLine="720"/>
        <w:jc w:val="both"/>
      </w:pPr>
      <w:r>
        <w:rPr>
          <w:rFonts w:ascii="Times New Roman" w:cs="Times New Roman" w:eastAsia="Times New Roman" w:hAnsi="Times New Roman"/>
          <w:sz w:val="24"/>
          <w:szCs w:val="24"/>
        </w:rPr>
        <w:t xml:space="preserve">Для формування інсталяційного пакету визначено перелік усіх компонентів системи OLIMP, їх джерела та цільові каталоги: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Серверна частина (server/) — файли Express.js API; джерело: репозиторій Git; встановлюється у /app/server/;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Клієнтська частина (public/) — файли SPA; джерело: репозиторій Git; встановлюється у /app/public/;</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Конфігурація npm (package.json, package-lock.json) — визначають залежності (express, pg, bcryptjs, jsonwebtoken, nodemailer); встановлюються у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SQL-схема БД (db/schema.sql) — DDL-скрипт; застосовується до контейнера PostgreSQL при першому запуску;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Скрипти ініціалізації (scripts/) — заповнення початковими даними; встановлюються у /app/scripts/;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Файл конфігурації (.env) — змінні середовища; створюється з шаблону .env.example на цільовому сервері;</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PostgreSQL 15 — встановлюється як окремий Docker-контейнер; дані зберігаються у named volume postgres_data.</w:t>
      </w:r>
    </w:p>
    <w:p>
      <w:pPr>
        <w:spacing w:after="100" w:before="200" w:line="360"/>
        <w:jc w:val="both"/>
      </w:pPr>
      <w:r>
        <w:rPr>
          <w:rFonts w:ascii="Times New Roman" w:cs="Times New Roman" w:eastAsia="Times New Roman" w:hAnsi="Times New Roman"/>
          <w:b/>
          <w:bCs/>
          <w:sz w:val="24"/>
          <w:szCs w:val="24"/>
        </w:rPr>
        <w:t xml:space="preserve">4. Обґрунтування вибору інструменту для інсталяції</w:t>
      </w:r>
    </w:p>
    <w:p>
      <w:pPr>
        <w:spacing w:after="120" w:line="360"/>
        <w:ind w:firstLine="720"/>
        <w:jc w:val="both"/>
      </w:pPr>
      <w:r>
        <w:rPr>
          <w:rFonts w:ascii="Times New Roman" w:cs="Times New Roman" w:eastAsia="Times New Roman" w:hAnsi="Times New Roman"/>
          <w:sz w:val="24"/>
          <w:szCs w:val="24"/>
        </w:rPr>
        <w:t xml:space="preserve">Для створення інсталяційного пакету обрано Docker та Docker Compose. Обґрунтування вибору: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Кросплатформність — Docker працює на Windows, macOS та Linux без змін у конфігурації;</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Ізольованість середовища — всі залежності (Node.js, PostgreSQL, npm-пакети) встановлюються всередині контейнерів;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Відтворюваність — фіксовані версії образів гарантують однакове середовище на будь-якому хості;</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Простота розгортання — увесь процес зводиться до трьох команд: клонування репозиторію, створення .env та docker compose up -d.</w:t>
      </w:r>
    </w:p>
    <w:p>
      <w:pPr>
        <w:spacing w:after="120" w:line="360"/>
        <w:ind w:firstLine="720"/>
        <w:jc w:val="both"/>
      </w:pPr>
      <w:r>
        <w:rPr>
          <w:rFonts w:ascii="Times New Roman" w:cs="Times New Roman" w:eastAsia="Times New Roman" w:hAnsi="Times New Roman"/>
          <w:sz w:val="24"/>
          <w:szCs w:val="24"/>
        </w:rPr>
        <w:t xml:space="preserve">Альтернативою розглядався InnoSetup, однак він обмежений платформою Windows та потребує попереднього встановлення Node.js і PostgreSQL вручну, що ускладнює розгортання. Тому перевагу надано Docker Compose.</w:t>
      </w:r>
    </w:p>
    <w:p>
      <w:pPr>
        <w:spacing w:after="100" w:before="200" w:line="360"/>
        <w:jc w:val="both"/>
      </w:pPr>
      <w:r>
        <w:rPr>
          <w:rFonts w:ascii="Times New Roman" w:cs="Times New Roman" w:eastAsia="Times New Roman" w:hAnsi="Times New Roman"/>
          <w:b/>
          <w:bCs/>
          <w:sz w:val="24"/>
          <w:szCs w:val="24"/>
        </w:rPr>
        <w:t xml:space="preserve">5. Розробка інсталяційного проекту</w:t>
      </w:r>
    </w:p>
    <w:p>
      <w:pPr>
        <w:spacing w:after="120" w:line="360"/>
        <w:ind w:firstLine="720"/>
        <w:jc w:val="both"/>
      </w:pPr>
      <w:r>
        <w:rPr>
          <w:rFonts w:ascii="Times New Roman" w:cs="Times New Roman" w:eastAsia="Times New Roman" w:hAnsi="Times New Roman"/>
          <w:sz w:val="24"/>
          <w:szCs w:val="24"/>
        </w:rPr>
        <w:t xml:space="preserve">Інсталяційний проект складається з двох файлів: Dockerfile та docker-compose.yml, розміщених у кореневому каталозі репозиторію.</w:t>
      </w:r>
    </w:p>
    <w:p>
      <w:pPr>
        <w:spacing w:after="120" w:line="360"/>
        <w:ind w:firstLine="720"/>
        <w:jc w:val="both"/>
      </w:pPr>
      <w:r>
        <w:rPr>
          <w:rFonts w:ascii="Times New Roman" w:cs="Times New Roman" w:eastAsia="Times New Roman" w:hAnsi="Times New Roman"/>
          <w:sz w:val="24"/>
          <w:szCs w:val="24"/>
        </w:rPr>
        <w:t xml:space="preserve">Dockerfile визначає образ серверного застосунку:</w:t>
      </w:r>
    </w:p>
    <w:p>
      <w:pPr>
        <w:spacing w:after="40" w:line="280"/>
        <w:ind w:left="720"/>
      </w:pPr>
      <w:r>
        <w:rPr>
          <w:rFonts w:ascii="Courier New" w:cs="Courier New" w:eastAsia="Courier New" w:hAnsi="Courier New"/>
          <w:sz w:val="20"/>
          <w:szCs w:val="20"/>
        </w:rPr>
        <w:t xml:space="preserve">FROM node:18-alpine</w:t>
      </w:r>
    </w:p>
    <w:p>
      <w:pPr>
        <w:spacing w:after="40" w:line="280"/>
        <w:ind w:left="720"/>
      </w:pPr>
      <w:r>
        <w:rPr>
          <w:rFonts w:ascii="Courier New" w:cs="Courier New" w:eastAsia="Courier New" w:hAnsi="Courier New"/>
          <w:sz w:val="20"/>
          <w:szCs w:val="20"/>
        </w:rPr>
        <w:t xml:space="preserve">WORKDIR /app</w:t>
      </w:r>
    </w:p>
    <w:p>
      <w:pPr>
        <w:spacing w:after="40" w:line="280"/>
        <w:ind w:left="720"/>
      </w:pPr>
      <w:r>
        <w:rPr>
          <w:rFonts w:ascii="Courier New" w:cs="Courier New" w:eastAsia="Courier New" w:hAnsi="Courier New"/>
          <w:sz w:val="20"/>
          <w:szCs w:val="20"/>
        </w:rPr>
        <w:t xml:space="preserve">COPY package*.json ./</w:t>
      </w:r>
    </w:p>
    <w:p>
      <w:pPr>
        <w:spacing w:after="40" w:line="280"/>
        <w:ind w:left="720"/>
      </w:pPr>
      <w:r>
        <w:rPr>
          <w:rFonts w:ascii="Courier New" w:cs="Courier New" w:eastAsia="Courier New" w:hAnsi="Courier New"/>
          <w:sz w:val="20"/>
          <w:szCs w:val="20"/>
        </w:rPr>
        <w:t xml:space="preserve">RUN npm ci --omit=dev</w:t>
      </w:r>
    </w:p>
    <w:p>
      <w:pPr>
        <w:spacing w:after="40" w:line="280"/>
        <w:ind w:left="720"/>
      </w:pPr>
      <w:r>
        <w:rPr>
          <w:rFonts w:ascii="Courier New" w:cs="Courier New" w:eastAsia="Courier New" w:hAnsi="Courier New"/>
          <w:sz w:val="20"/>
          <w:szCs w:val="20"/>
        </w:rPr>
        <w:t xml:space="preserve">COPY . .</w:t>
      </w:r>
    </w:p>
    <w:p>
      <w:pPr>
        <w:spacing w:after="40" w:line="280"/>
        <w:ind w:left="720"/>
      </w:pPr>
      <w:r>
        <w:rPr>
          <w:rFonts w:ascii="Courier New" w:cs="Courier New" w:eastAsia="Courier New" w:hAnsi="Courier New"/>
          <w:sz w:val="20"/>
          <w:szCs w:val="20"/>
        </w:rPr>
        <w:t xml:space="preserve">EXPOSE 3000</w:t>
      </w:r>
    </w:p>
    <w:p>
      <w:pPr>
        <w:spacing w:after="40" w:line="280"/>
        <w:ind w:left="720"/>
      </w:pPr>
      <w:r>
        <w:rPr>
          <w:rFonts w:ascii="Courier New" w:cs="Courier New" w:eastAsia="Courier New" w:hAnsi="Courier New"/>
          <w:sz w:val="20"/>
          <w:szCs w:val="20"/>
        </w:rPr>
        <w:t xml:space="preserve">CMD ["node", "server/index.js"]</w:t>
      </w:r>
    </w:p>
    <w:p>
      <w:pPr>
        <w:spacing w:after="80"/>
      </w:pPr>
      <w:r>
        <w:t xml:space="preserve"/>
      </w:r>
    </w:p>
    <w:p>
      <w:pPr>
        <w:spacing w:after="120" w:line="360"/>
        <w:ind w:firstLine="720"/>
        <w:jc w:val="both"/>
      </w:pPr>
      <w:r>
        <w:rPr>
          <w:rFonts w:ascii="Times New Roman" w:cs="Times New Roman" w:eastAsia="Times New Roman" w:hAnsi="Times New Roman"/>
          <w:sz w:val="24"/>
          <w:szCs w:val="24"/>
        </w:rPr>
        <w:t xml:space="preserve">Файл docker-compose.yml описує два сервіси — застосунок та базу даних:</w:t>
      </w:r>
    </w:p>
    <w:p>
      <w:pPr>
        <w:spacing w:after="40" w:line="280"/>
        <w:ind w:left="720"/>
      </w:pPr>
      <w:r>
        <w:rPr>
          <w:rFonts w:ascii="Courier New" w:cs="Courier New" w:eastAsia="Courier New" w:hAnsi="Courier New"/>
          <w:sz w:val="20"/>
          <w:szCs w:val="20"/>
        </w:rPr>
        <w:t xml:space="preserve">version: "3.9"</w:t>
      </w:r>
    </w:p>
    <w:p>
      <w:pPr>
        <w:spacing w:after="40" w:line="280"/>
        <w:ind w:left="720"/>
      </w:pPr>
      <w:r>
        <w:rPr>
          <w:rFonts w:ascii="Courier New" w:cs="Courier New" w:eastAsia="Courier New" w:hAnsi="Courier New"/>
          <w:sz w:val="20"/>
          <w:szCs w:val="20"/>
        </w:rPr>
        <w:t xml:space="preserve">services:</w:t>
      </w:r>
    </w:p>
    <w:p>
      <w:pPr>
        <w:spacing w:after="40" w:line="280"/>
        <w:ind w:left="720"/>
      </w:pPr>
      <w:r>
        <w:rPr>
          <w:rFonts w:ascii="Courier New" w:cs="Courier New" w:eastAsia="Courier New" w:hAnsi="Courier New"/>
          <w:sz w:val="20"/>
          <w:szCs w:val="20"/>
        </w:rPr>
        <w:t xml:space="preserve">  db:</w:t>
      </w:r>
    </w:p>
    <w:p>
      <w:pPr>
        <w:spacing w:after="40" w:line="280"/>
        <w:ind w:left="720"/>
      </w:pPr>
      <w:r>
        <w:rPr>
          <w:rFonts w:ascii="Courier New" w:cs="Courier New" w:eastAsia="Courier New" w:hAnsi="Courier New"/>
          <w:sz w:val="20"/>
          <w:szCs w:val="20"/>
        </w:rPr>
        <w:t xml:space="preserve">    image: postgres:15-alpine</w:t>
      </w:r>
    </w:p>
    <w:p>
      <w:pPr>
        <w:spacing w:after="40" w:line="280"/>
        <w:ind w:left="720"/>
      </w:pPr>
      <w:r>
        <w:rPr>
          <w:rFonts w:ascii="Courier New" w:cs="Courier New" w:eastAsia="Courier New" w:hAnsi="Courier New"/>
          <w:sz w:val="20"/>
          <w:szCs w:val="20"/>
        </w:rPr>
        <w:t xml:space="preserve">    restart: unless-stopped</w:t>
      </w:r>
    </w:p>
    <w:p>
      <w:pPr>
        <w:spacing w:after="40" w:line="280"/>
        <w:ind w:left="720"/>
      </w:pPr>
      <w:r>
        <w:rPr>
          <w:rFonts w:ascii="Courier New" w:cs="Courier New" w:eastAsia="Courier New" w:hAnsi="Courier New"/>
          <w:sz w:val="20"/>
          <w:szCs w:val="20"/>
        </w:rPr>
        <w:t xml:space="preserve">    environment:</w:t>
      </w:r>
    </w:p>
    <w:p>
      <w:pPr>
        <w:spacing w:after="40" w:line="280"/>
        <w:ind w:left="720"/>
      </w:pPr>
      <w:r>
        <w:rPr>
          <w:rFonts w:ascii="Courier New" w:cs="Courier New" w:eastAsia="Courier New" w:hAnsi="Courier New"/>
          <w:sz w:val="20"/>
          <w:szCs w:val="20"/>
        </w:rPr>
        <w:t xml:space="preserve">      POSTGRES_DB: sports_club_db</w:t>
      </w:r>
    </w:p>
    <w:p>
      <w:pPr>
        <w:spacing w:after="40" w:line="280"/>
        <w:ind w:left="720"/>
      </w:pPr>
      <w:r>
        <w:rPr>
          <w:rFonts w:ascii="Courier New" w:cs="Courier New" w:eastAsia="Courier New" w:hAnsi="Courier New"/>
          <w:sz w:val="20"/>
          <w:szCs w:val="20"/>
        </w:rPr>
        <w:t xml:space="preserve">      POSTGRES_USER: postgres</w:t>
      </w:r>
    </w:p>
    <w:p>
      <w:pPr>
        <w:spacing w:after="40" w:line="280"/>
        <w:ind w:left="720"/>
      </w:pPr>
      <w:r>
        <w:rPr>
          <w:rFonts w:ascii="Courier New" w:cs="Courier New" w:eastAsia="Courier New" w:hAnsi="Courier New"/>
          <w:sz w:val="20"/>
          <w:szCs w:val="20"/>
        </w:rPr>
        <w:t xml:space="preserve">      POSTGRES_PASSWORD: ${PGPASSWORD}</w:t>
      </w:r>
    </w:p>
    <w:p>
      <w:pPr>
        <w:spacing w:after="40" w:line="280"/>
        <w:ind w:left="720"/>
      </w:pPr>
      <w:r>
        <w:rPr>
          <w:rFonts w:ascii="Courier New" w:cs="Courier New" w:eastAsia="Courier New" w:hAnsi="Courier New"/>
          <w:sz w:val="20"/>
          <w:szCs w:val="20"/>
        </w:rPr>
        <w:t xml:space="preserve">    volumes:</w:t>
      </w:r>
    </w:p>
    <w:p>
      <w:pPr>
        <w:spacing w:after="40" w:line="280"/>
        <w:ind w:left="720"/>
      </w:pPr>
      <w:r>
        <w:rPr>
          <w:rFonts w:ascii="Courier New" w:cs="Courier New" w:eastAsia="Courier New" w:hAnsi="Courier New"/>
          <w:sz w:val="20"/>
          <w:szCs w:val="20"/>
        </w:rPr>
        <w:t xml:space="preserve">      - postgres_data:/var/lib/postgresql/data</w:t>
      </w:r>
    </w:p>
    <w:p>
      <w:pPr>
        <w:spacing w:after="40" w:line="280"/>
        <w:ind w:left="720"/>
      </w:pPr>
      <w:r>
        <w:rPr>
          <w:rFonts w:ascii="Courier New" w:cs="Courier New" w:eastAsia="Courier New" w:hAnsi="Courier New"/>
          <w:sz w:val="20"/>
          <w:szCs w:val="20"/>
        </w:rPr>
        <w:t xml:space="preserve">      - ./db/schema.sql:/docker-entrypoint-initdb.d/schema.sql</w:t>
      </w:r>
    </w:p>
    <w:p>
      <w:pPr>
        <w:spacing w:after="40" w:line="280"/>
        <w:ind w:left="720"/>
      </w:pPr>
      <w:r>
        <w:rPr>
          <w:rFonts w:ascii="Courier New" w:cs="Courier New" w:eastAsia="Courier New" w:hAnsi="Courier New"/>
          <w:sz w:val="20"/>
          <w:szCs w:val="20"/>
        </w:rPr>
        <w:t xml:space="preserve">    healthcheck:</w:t>
      </w:r>
    </w:p>
    <w:p>
      <w:pPr>
        <w:spacing w:after="40" w:line="280"/>
        <w:ind w:left="720"/>
      </w:pPr>
      <w:r>
        <w:rPr>
          <w:rFonts w:ascii="Courier New" w:cs="Courier New" w:eastAsia="Courier New" w:hAnsi="Courier New"/>
          <w:sz w:val="20"/>
          <w:szCs w:val="20"/>
        </w:rPr>
        <w:t xml:space="preserve">      test: ["CMD-SHELL", "pg_isready -U postgres"]</w:t>
      </w:r>
    </w:p>
    <w:p>
      <w:pPr>
        <w:spacing w:after="40" w:line="280"/>
        <w:ind w:left="720"/>
      </w:pPr>
      <w:r>
        <w:rPr>
          <w:rFonts w:ascii="Courier New" w:cs="Courier New" w:eastAsia="Courier New" w:hAnsi="Courier New"/>
          <w:sz w:val="20"/>
          <w:szCs w:val="20"/>
        </w:rPr>
        <w:t xml:space="preserve">      interval: 5s</w:t>
      </w:r>
    </w:p>
    <w:p>
      <w:pPr>
        <w:spacing w:after="40" w:line="280"/>
        <w:ind w:left="720"/>
      </w:pPr>
      <w:r>
        <w:rPr>
          <w:rFonts w:ascii="Courier New" w:cs="Courier New" w:eastAsia="Courier New" w:hAnsi="Courier New"/>
          <w:sz w:val="20"/>
          <w:szCs w:val="20"/>
        </w:rPr>
        <w:t xml:space="preserve">      retries: 5</w:t>
      </w:r>
    </w:p>
    <w:p>
      <w:pPr>
        <w:spacing w:after="40" w:line="280"/>
        <w:ind w:left="720"/>
      </w:pPr>
      <w:r>
        <w:rPr>
          <w:rFonts w:ascii="Courier New" w:cs="Courier New" w:eastAsia="Courier New" w:hAnsi="Courier New"/>
          <w:sz w:val="20"/>
          <w:szCs w:val="20"/>
        </w:rPr>
        <w:t xml:space="preserve">  app:</w:t>
      </w:r>
    </w:p>
    <w:p>
      <w:pPr>
        <w:spacing w:after="40" w:line="280"/>
        <w:ind w:left="720"/>
      </w:pPr>
      <w:r>
        <w:rPr>
          <w:rFonts w:ascii="Courier New" w:cs="Courier New" w:eastAsia="Courier New" w:hAnsi="Courier New"/>
          <w:sz w:val="20"/>
          <w:szCs w:val="20"/>
        </w:rPr>
        <w:t xml:space="preserve">    build: .</w:t>
      </w:r>
    </w:p>
    <w:p>
      <w:pPr>
        <w:spacing w:after="40" w:line="280"/>
        <w:ind w:left="720"/>
      </w:pPr>
      <w:r>
        <w:rPr>
          <w:rFonts w:ascii="Courier New" w:cs="Courier New" w:eastAsia="Courier New" w:hAnsi="Courier New"/>
          <w:sz w:val="20"/>
          <w:szCs w:val="20"/>
        </w:rPr>
        <w:t xml:space="preserve">    restart: unless-stopped</w:t>
      </w:r>
    </w:p>
    <w:p>
      <w:pPr>
        <w:spacing w:after="40" w:line="280"/>
        <w:ind w:left="720"/>
      </w:pPr>
      <w:r>
        <w:rPr>
          <w:rFonts w:ascii="Courier New" w:cs="Courier New" w:eastAsia="Courier New" w:hAnsi="Courier New"/>
          <w:sz w:val="20"/>
          <w:szCs w:val="20"/>
        </w:rPr>
        <w:t xml:space="preserve">    ports:</w:t>
      </w:r>
    </w:p>
    <w:p>
      <w:pPr>
        <w:spacing w:after="40" w:line="280"/>
        <w:ind w:left="720"/>
      </w:pPr>
      <w:r>
        <w:rPr>
          <w:rFonts w:ascii="Courier New" w:cs="Courier New" w:eastAsia="Courier New" w:hAnsi="Courier New"/>
          <w:sz w:val="20"/>
          <w:szCs w:val="20"/>
        </w:rPr>
        <w:t xml:space="preserve">      - "3000:3000"</w:t>
      </w:r>
    </w:p>
    <w:p>
      <w:pPr>
        <w:spacing w:after="40" w:line="280"/>
        <w:ind w:left="720"/>
      </w:pPr>
      <w:r>
        <w:rPr>
          <w:rFonts w:ascii="Courier New" w:cs="Courier New" w:eastAsia="Courier New" w:hAnsi="Courier New"/>
          <w:sz w:val="20"/>
          <w:szCs w:val="20"/>
        </w:rPr>
        <w:t xml:space="preserve">    env_file: .env</w:t>
      </w:r>
    </w:p>
    <w:p>
      <w:pPr>
        <w:spacing w:after="40" w:line="280"/>
        <w:ind w:left="720"/>
      </w:pPr>
      <w:r>
        <w:rPr>
          <w:rFonts w:ascii="Courier New" w:cs="Courier New" w:eastAsia="Courier New" w:hAnsi="Courier New"/>
          <w:sz w:val="20"/>
          <w:szCs w:val="20"/>
        </w:rPr>
        <w:t xml:space="preserve">    depends_on:</w:t>
      </w:r>
    </w:p>
    <w:p>
      <w:pPr>
        <w:spacing w:after="40" w:line="280"/>
        <w:ind w:left="720"/>
      </w:pPr>
      <w:r>
        <w:rPr>
          <w:rFonts w:ascii="Courier New" w:cs="Courier New" w:eastAsia="Courier New" w:hAnsi="Courier New"/>
          <w:sz w:val="20"/>
          <w:szCs w:val="20"/>
        </w:rPr>
        <w:t xml:space="preserve">      db:</w:t>
      </w:r>
    </w:p>
    <w:p>
      <w:pPr>
        <w:spacing w:after="40" w:line="280"/>
        <w:ind w:left="720"/>
      </w:pPr>
      <w:r>
        <w:rPr>
          <w:rFonts w:ascii="Courier New" w:cs="Courier New" w:eastAsia="Courier New" w:hAnsi="Courier New"/>
          <w:sz w:val="20"/>
          <w:szCs w:val="20"/>
        </w:rPr>
        <w:t xml:space="preserve">        condition: service_healthy</w:t>
      </w:r>
    </w:p>
    <w:p>
      <w:pPr>
        <w:spacing w:after="40" w:line="280"/>
        <w:ind w:left="720"/>
      </w:pPr>
      <w:r>
        <w:rPr>
          <w:rFonts w:ascii="Courier New" w:cs="Courier New" w:eastAsia="Courier New" w:hAnsi="Courier New"/>
          <w:sz w:val="20"/>
          <w:szCs w:val="20"/>
        </w:rPr>
        <w:t xml:space="preserve">volumes:</w:t>
      </w:r>
    </w:p>
    <w:p>
      <w:pPr>
        <w:spacing w:after="40" w:line="280"/>
        <w:ind w:left="720"/>
      </w:pPr>
      <w:r>
        <w:rPr>
          <w:rFonts w:ascii="Courier New" w:cs="Courier New" w:eastAsia="Courier New" w:hAnsi="Courier New"/>
          <w:sz w:val="20"/>
          <w:szCs w:val="20"/>
        </w:rPr>
        <w:t xml:space="preserve">  postgres_data:</w:t>
      </w:r>
    </w:p>
    <w:p>
      <w:pPr>
        <w:spacing w:after="80"/>
      </w:pPr>
      <w:r>
        <w:t xml:space="preserve"/>
      </w:r>
    </w:p>
    <w:p>
      <w:pPr>
        <w:spacing w:after="120" w:line="360"/>
        <w:ind w:firstLine="720"/>
        <w:jc w:val="both"/>
      </w:pPr>
      <w:r>
        <w:rPr>
          <w:rFonts w:ascii="Times New Roman" w:cs="Times New Roman" w:eastAsia="Times New Roman" w:hAnsi="Times New Roman"/>
          <w:sz w:val="24"/>
          <w:szCs w:val="24"/>
        </w:rPr>
        <w:t xml:space="preserve">Файл db/schema.sql монтується до каталогу docker-entrypoint-initdb.d контейнера PostgreSQL, що забезпечує автоматичне виконання DDL-скрипту та ініціалізацію структури бази даних без додаткових команд.</w:t>
      </w:r>
    </w:p>
    <w:p>
      <w:pPr>
        <w:spacing w:after="100" w:before="200" w:line="360"/>
        <w:jc w:val="both"/>
      </w:pPr>
      <w:r>
        <w:rPr>
          <w:rFonts w:ascii="Times New Roman" w:cs="Times New Roman" w:eastAsia="Times New Roman" w:hAnsi="Times New Roman"/>
          <w:b/>
          <w:bCs/>
          <w:sz w:val="24"/>
          <w:szCs w:val="24"/>
        </w:rPr>
        <w:t xml:space="preserve">6. Перевірка інсталяційного пакету</w:t>
      </w:r>
    </w:p>
    <w:p>
      <w:pPr>
        <w:spacing w:after="120" w:line="360"/>
        <w:ind w:firstLine="720"/>
        <w:jc w:val="both"/>
      </w:pPr>
      <w:r>
        <w:rPr>
          <w:rFonts w:ascii="Times New Roman" w:cs="Times New Roman" w:eastAsia="Times New Roman" w:hAnsi="Times New Roman"/>
          <w:sz w:val="24"/>
          <w:szCs w:val="24"/>
        </w:rPr>
        <w:t xml:space="preserve">Перевірка інсталяційного пакету виконувалась у такій послідовності:</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команду docker compose up --build -d — обидва контейнери (db та app) успішно запустились.</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Перевірено стан сервісів командою docker compose ps — обидва контейнери відображають статус running.</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ініціалізацію початкових даних: docker compose exec app node scripts/db-seed.js — завершилась без помилок.</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Відкрито браузер за адресою http://localhost:3000 — сторінка входу OLIMP успішно завантажилась.</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вхід під тестовими обліковими записами всіх чотирьох ролей — авторизація успішна.</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зупинку та повторний запуск: docker compose down &amp;&amp; docker compose up -d — дані в базі збережено завдяки named volume.</w:t>
      </w:r>
    </w:p>
    <w:p>
      <w:pPr>
        <w:spacing w:after="100" w:before="200" w:line="360"/>
        <w:jc w:val="both"/>
      </w:pPr>
      <w:r>
        <w:rPr>
          <w:rFonts w:ascii="Times New Roman" w:cs="Times New Roman" w:eastAsia="Times New Roman" w:hAnsi="Times New Roman"/>
          <w:b/>
          <w:bCs/>
          <w:sz w:val="24"/>
          <w:szCs w:val="24"/>
        </w:rPr>
        <w:t xml:space="preserve">7. Перевірка відповідності результатів вимогам</w:t>
      </w:r>
    </w:p>
    <w:p>
      <w:pPr>
        <w:spacing w:after="120" w:line="360"/>
        <w:ind w:firstLine="720"/>
        <w:jc w:val="both"/>
      </w:pPr>
      <w:r>
        <w:rPr>
          <w:rFonts w:ascii="Times New Roman" w:cs="Times New Roman" w:eastAsia="Times New Roman" w:hAnsi="Times New Roman"/>
          <w:sz w:val="24"/>
          <w:szCs w:val="24"/>
        </w:rPr>
        <w:t xml:space="preserve">Після виконання задач здійснено перевірку відповідності результатів вимогам методичних вказівок:</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1: створити пакет експлуатаційної документації — виконано; розроблено документ «Документація_OLIMP.docx», що містить усі чотири обрані розділи.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2: обрати інструмент для інсталяційного пакету — виконано; обґрунтовано вибір Docker Compose як кросплатформного рішення.</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3: розробити та перевірити інсталяційний пакет — виконано; розроблено Dockerfile та docker-compose.yml, пакет успішно перевірено.</w:t>
      </w:r>
    </w:p>
    <w:p>
      <w:pPr>
        <w:spacing w:after="200" w:before="280" w:line="360"/>
        <w:jc w:val="center"/>
      </w:pPr>
      <w:r>
        <w:rPr>
          <w:rFonts w:ascii="Times New Roman" w:cs="Times New Roman" w:eastAsia="Times New Roman" w:hAnsi="Times New Roman"/>
          <w:b/>
          <w:bCs/>
          <w:sz w:val="24"/>
          <w:szCs w:val="24"/>
        </w:rPr>
        <w:t xml:space="preserve">Висновки</w:t>
      </w:r>
    </w:p>
    <w:p>
      <w:pPr>
        <w:spacing w:after="120" w:line="360"/>
        <w:ind w:firstLine="720"/>
        <w:jc w:val="both"/>
      </w:pPr>
      <w:r>
        <w:rPr>
          <w:rFonts w:ascii="Times New Roman" w:cs="Times New Roman" w:eastAsia="Times New Roman" w:hAnsi="Times New Roman"/>
          <w:sz w:val="24"/>
          <w:szCs w:val="24"/>
        </w:rPr>
        <w:t xml:space="preserve">У ході виконання практичного заняття досягнуто поставленої мети та виконано всі практичні й дослідницькі завдання.</w:t>
      </w:r>
    </w:p>
    <w:p>
      <w:pPr>
        <w:spacing w:after="120" w:line="360"/>
        <w:ind w:firstLine="720"/>
        <w:jc w:val="both"/>
      </w:pPr>
      <w:r>
        <w:rPr>
          <w:rFonts w:ascii="Times New Roman" w:cs="Times New Roman" w:eastAsia="Times New Roman" w:hAnsi="Times New Roman"/>
          <w:sz w:val="24"/>
          <w:szCs w:val="24"/>
        </w:rPr>
        <w:t xml:space="preserve">У межах першої задачі сформовано пакет експлуатаційної документації для системи OLIMP. Обрано повний склад документації з чотирьох типів документів і обґрунтовано необхідність кожного. Усі документи об'єднано в єдиний файл «Документація_OLIMP.docx», який містить загальний опис системи, інструкцію для всіх ролей користувачів, покрокову інструкцію з інсталяції та інструкцію адміністратора з описом типових несправностей.</w:t>
      </w:r>
    </w:p>
    <w:p>
      <w:pPr>
        <w:spacing w:after="120" w:line="360"/>
        <w:ind w:firstLine="720"/>
        <w:jc w:val="both"/>
      </w:pPr>
      <w:r>
        <w:rPr>
          <w:rFonts w:ascii="Times New Roman" w:cs="Times New Roman" w:eastAsia="Times New Roman" w:hAnsi="Times New Roman"/>
          <w:sz w:val="24"/>
          <w:szCs w:val="24"/>
        </w:rPr>
        <w:t xml:space="preserve">У межах другої задачі визначено склад компонентів системи для включення до інсталяційного пакету. Обрано Docker та Docker Compose як кросплатформний інструмент, що забезпечує розгортання на Windows, macOS та Linux без зміни конфігурації. Розроблено Dockerfile та docker-compose.yml, що автоматизують встановлення Node.js-застосунку та PostgreSQL. Інсталяційний пакет успішно перевірено: система розгортається однією командою, коректно функціонує після перезапуску, дані зберігаються між сесіями.</w:t>
      </w:r>
    </w:p>
    <w:p>
      <w:pPr>
        <w:spacing w:after="200" w:before="280" w:line="360"/>
        <w:jc w:val="center"/>
      </w:pPr>
      <w:r>
        <w:rPr>
          <w:rFonts w:ascii="Times New Roman" w:cs="Times New Roman" w:eastAsia="Times New Roman" w:hAnsi="Times New Roman"/>
          <w:b/>
          <w:bCs/>
          <w:sz w:val="24"/>
          <w:szCs w:val="24"/>
        </w:rPr>
        <w:t xml:space="preserve">Бібліографічний список</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Дегтярьова Л. М., Гроза П. М. Навчальний посібник з дисципліни «Технології розробки програмного забезпечення». Полтава: ПолтНТУ, 2017. 218 с.</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Лавріщева К. М. Програмна інженерія. Київ: Академперіодика, 2008. 319 с.</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Погромська Г. С., Махровська Н. А. Програмні проекти: управління та розробка. Миколаїв, 2017. 153 с.</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ДСТУ 3918-99. Інформаційні технології. Процеси життєвого циклу програмного забезпечення. Київ, 1999.</w:t>
      </w:r>
    </w:p>
    <w:p>
      <w:pPr>
        <w:pStyle w:val="ListParagraph"/>
        <w:numPr>
          <w:ilvl w:val="0"/>
          <w:numId w:val="3"/>
        </w:numPr>
        <w:spacing w:after="60" w:line="360"/>
        <w:jc w:val="both"/>
      </w:pPr>
      <w:r>
        <w:rPr>
          <w:rFonts w:ascii="Times New Roman" w:cs="Times New Roman" w:eastAsia="Times New Roman" w:hAnsi="Times New Roman"/>
          <w:sz w:val="24"/>
          <w:szCs w:val="24"/>
        </w:rPr>
        <w:t xml:space="preserve">ISO/IEC TR 19759:2015 Software Engineering — Guide to the software engineering body of knowledge (SWEBOK). URL: https://www.iso.org/standard/67604.html (дата звернення: 04.07.2026).</w:t>
      </w:r>
    </w:p>
    <w:p>
      <w:pPr>
        <w:pStyle w:val="ListParagraph"/>
        <w:numPr>
          <w:ilvl w:val="0"/>
          <w:numId w:val="3"/>
        </w:numPr>
        <w:spacing w:after="60" w:line="360"/>
        <w:jc w:val="both"/>
      </w:pPr>
      <w:r>
        <w:rPr>
          <w:rFonts w:ascii="Times New Roman" w:cs="Times New Roman" w:eastAsia="Times New Roman" w:hAnsi="Times New Roman"/>
          <w:sz w:val="24"/>
          <w:szCs w:val="24"/>
        </w:rPr>
        <w:t xml:space="preserve">Docker Documentation. Overview of Docker Compose. URL: https://docs.docker.com/compose/ (дата звернення: 04.07.2026).</w:t>
      </w:r>
    </w:p>
    <w:p>
      <w:pPr>
        <w:pStyle w:val="ListParagraph"/>
        <w:numPr>
          <w:ilvl w:val="0"/>
          <w:numId w:val="3"/>
        </w:numPr>
        <w:spacing w:after="60" w:line="360"/>
        <w:jc w:val="both"/>
      </w:pPr>
      <w:r>
        <w:rPr>
          <w:rFonts w:ascii="Times New Roman" w:cs="Times New Roman" w:eastAsia="Times New Roman" w:hAnsi="Times New Roman"/>
          <w:sz w:val="24"/>
          <w:szCs w:val="24"/>
        </w:rPr>
        <w:t xml:space="preserve">Node.js Documentation. URL: https://nodejs.org/en/docs/ (дата звернення: 04.07.2026).</w:t>
      </w:r>
    </w:p>
    <w:p>
      <w:pPr>
        <w:pStyle w:val="ListParagraph"/>
        <w:numPr>
          <w:ilvl w:val="0"/>
          <w:numId w:val="3"/>
        </w:numPr>
        <w:spacing w:after="60" w:line="360"/>
        <w:jc w:val="both"/>
      </w:pPr>
      <w:r>
        <w:rPr>
          <w:rFonts w:ascii="Times New Roman" w:cs="Times New Roman" w:eastAsia="Times New Roman" w:hAnsi="Times New Roman"/>
          <w:sz w:val="24"/>
          <w:szCs w:val="24"/>
        </w:rPr>
        <w:t xml:space="preserve">PostgreSQL 15 Documentation. URL: https://www.postgresql.org/docs/15/ (дата звернення: 04.07.2026).</w:t>
      </w:r>
    </w:p>
    <w:p>
      <w:pPr>
        <w:pStyle w:val="ListParagraph"/>
        <w:numPr>
          <w:ilvl w:val="0"/>
          <w:numId w:val="3"/>
        </w:numPr>
        <w:spacing w:after="60" w:line="360"/>
        <w:jc w:val="both"/>
      </w:pPr>
      <w:r>
        <w:rPr>
          <w:rFonts w:ascii="Times New Roman" w:cs="Times New Roman" w:eastAsia="Times New Roman" w:hAnsi="Times New Roman"/>
          <w:sz w:val="24"/>
          <w:szCs w:val="24"/>
        </w:rPr>
        <w:t xml:space="preserve">Табунщик Г. В., Каплієнко Т. І., Петрова О. А. Проектування та моделювання програмного забезпечення. Запоріжжя: Дике Поле, 2016. 250 с. URL: http://eir.zntu.edu.ua/bitstream/123456789/1824/1/Tabunshchik_Software_Design.pdf (дата звернення: 04.07.2026).</w:t>
      </w:r>
    </w:p>
    <w:sectPr>
      <w:pgSz w:w="11906" w:h="16838" w:orient="portrait"/>
      <w:pgMar w:top="1418" w:right="850"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2026-07-04T20:09:40.132Z</dcterms:created>
  <dcterms:modified xsi:type="dcterms:W3CDTF">2026-07-04T20:09:40.132Z</dcterms:modified>
</cp:coreProperties>
</file>

<file path=docProps/custom.xml><?xml version="1.0" encoding="utf-8"?>
<Properties xmlns="http://schemas.openxmlformats.org/officeDocument/2006/custom-properties" xmlns:vt="http://schemas.openxmlformats.org/officeDocument/2006/docPropsVTypes"/>
</file>