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  <w:gridCol w:w="4819"/>
      </w:tblGrid>
      <w:tr>
        <w:tc>
          <w:tcPr>
            <w:tcW w:type="dxa" w:w="10318"/>
          </w:tcPr>
          <w:p>
            <w:r>
              <w:rPr>
                <w:b/>
                <w:sz w:val="68"/>
              </w:rPr>
              <w:t>Crack the Code: Answer key</w:t>
            </w:r>
          </w:p>
          <w:p>
            <w:r>
              <w:rPr>
                <w:b/>
                <w:color w:val="C97C00"/>
                <w:sz w:val="36"/>
              </w:rPr>
              <w:t>For the teacher. Do not hand out.</w:t>
            </w:r>
          </w:p>
        </w:tc>
        <w:tc>
          <w:tcPr>
            <w:tcW w:type="dxa" w:w="4819"/>
          </w:tcPr>
          <w:p/>
        </w:tc>
      </w:tr>
    </w:tbl>
    <w:p>
      <w:pPr>
        <w:spacing w:before="0" w:after="0"/>
      </w:pPr>
      <w:r>
        <w:rPr>
          <w:b w:val="0"/>
          <w:i w:val="0"/>
          <w:color w:val="0F1B33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  <w:color w:val="C97C00"/>
                <w:sz w:val="44"/>
              </w:rPr>
              <w:t>Treble clef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1.  </w:t>
            </w:r>
            <w:r>
              <w:rPr>
                <w:b/>
                <w:sz w:val="40"/>
              </w:rPr>
              <w:t>ACE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2.  </w:t>
            </w:r>
            <w:r>
              <w:rPr>
                <w:b/>
                <w:sz w:val="40"/>
              </w:rPr>
              <w:t>BAG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3.  </w:t>
            </w:r>
            <w:r>
              <w:rPr>
                <w:b/>
                <w:sz w:val="40"/>
              </w:rPr>
              <w:t>EGG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4.  </w:t>
            </w:r>
            <w:r>
              <w:rPr>
                <w:b/>
                <w:sz w:val="40"/>
              </w:rPr>
              <w:t>BED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5.  </w:t>
            </w:r>
            <w:r>
              <w:rPr>
                <w:b/>
                <w:sz w:val="40"/>
              </w:rPr>
              <w:t>FACE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6.  </w:t>
            </w:r>
            <w:r>
              <w:rPr>
                <w:b/>
                <w:sz w:val="40"/>
              </w:rPr>
              <w:t>CAGE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7.  </w:t>
            </w:r>
            <w:r>
              <w:rPr>
                <w:b/>
                <w:sz w:val="40"/>
              </w:rPr>
              <w:t>FADE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8.  </w:t>
            </w:r>
            <w:r>
              <w:rPr>
                <w:b/>
                <w:sz w:val="40"/>
              </w:rPr>
              <w:t>BEAD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9.  </w:t>
            </w:r>
            <w:r>
              <w:rPr>
                <w:b/>
                <w:sz w:val="40"/>
              </w:rPr>
              <w:t>FEED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10.  </w:t>
            </w:r>
            <w:r>
              <w:rPr>
                <w:b/>
                <w:sz w:val="40"/>
              </w:rPr>
              <w:t>BADGE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11.  </w:t>
            </w:r>
            <w:r>
              <w:rPr>
                <w:b/>
                <w:sz w:val="40"/>
              </w:rPr>
              <w:t>DECADE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12.  </w:t>
            </w:r>
            <w:r>
              <w:rPr>
                <w:b/>
                <w:sz w:val="40"/>
              </w:rPr>
              <w:t>FACADE</w:t>
            </w:r>
          </w:p>
        </w:tc>
        <w:tc>
          <w:tcPr>
            <w:tcW w:type="dxa" w:w="5046"/>
          </w:tcPr>
          <w:p>
            <w:r>
              <w:rPr>
                <w:b/>
                <w:color w:val="C97C00"/>
                <w:sz w:val="44"/>
              </w:rPr>
              <w:t>Bass clef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1.  </w:t>
            </w:r>
            <w:r>
              <w:rPr>
                <w:b/>
                <w:sz w:val="40"/>
              </w:rPr>
              <w:t>ADD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2.  </w:t>
            </w:r>
            <w:r>
              <w:rPr>
                <w:b/>
                <w:sz w:val="40"/>
              </w:rPr>
              <w:t>ACE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3.  </w:t>
            </w:r>
            <w:r>
              <w:rPr>
                <w:b/>
                <w:sz w:val="40"/>
              </w:rPr>
              <w:t>BEG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4.  </w:t>
            </w:r>
            <w:r>
              <w:rPr>
                <w:b/>
                <w:sz w:val="40"/>
              </w:rPr>
              <w:t>BED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5.  </w:t>
            </w:r>
            <w:r>
              <w:rPr>
                <w:b/>
                <w:sz w:val="40"/>
              </w:rPr>
              <w:t>CAFE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6.  </w:t>
            </w:r>
            <w:r>
              <w:rPr>
                <w:b/>
                <w:sz w:val="40"/>
              </w:rPr>
              <w:t>FACE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7.  </w:t>
            </w:r>
            <w:r>
              <w:rPr>
                <w:b/>
                <w:sz w:val="40"/>
              </w:rPr>
              <w:t>FEED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8.  </w:t>
            </w:r>
            <w:r>
              <w:rPr>
                <w:b/>
                <w:sz w:val="40"/>
              </w:rPr>
              <w:t>BEAD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9.  </w:t>
            </w:r>
            <w:r>
              <w:rPr>
                <w:b/>
                <w:sz w:val="40"/>
              </w:rPr>
              <w:t>BADGE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10.  </w:t>
            </w:r>
            <w:r>
              <w:rPr>
                <w:b/>
                <w:sz w:val="40"/>
              </w:rPr>
              <w:t>FADED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11.  </w:t>
            </w:r>
            <w:r>
              <w:rPr>
                <w:b/>
                <w:sz w:val="40"/>
              </w:rPr>
              <w:t>DEFACE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12.  </w:t>
            </w:r>
            <w:r>
              <w:rPr>
                <w:b/>
                <w:sz w:val="40"/>
              </w:rPr>
              <w:t>DECADE</w:t>
            </w:r>
          </w:p>
        </w:tc>
        <w:tc>
          <w:tcPr>
            <w:tcW w:type="dxa" w:w="5046"/>
          </w:tcPr>
          <w:p>
            <w:r>
              <w:rPr>
                <w:b/>
                <w:color w:val="C97C00"/>
                <w:sz w:val="44"/>
              </w:rPr>
              <w:t>Mixed clefs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1.  </w:t>
            </w:r>
            <w:r>
              <w:rPr>
                <w:b/>
                <w:sz w:val="40"/>
              </w:rPr>
              <w:t>BAD EGG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2.  </w:t>
            </w:r>
            <w:r>
              <w:rPr>
                <w:b/>
                <w:sz w:val="40"/>
              </w:rPr>
              <w:t>CAGE FEED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3.  </w:t>
            </w:r>
            <w:r>
              <w:rPr>
                <w:b/>
                <w:sz w:val="40"/>
              </w:rPr>
              <w:t>A BADGE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4.  </w:t>
            </w:r>
            <w:r>
              <w:rPr>
                <w:b/>
                <w:sz w:val="40"/>
              </w:rPr>
              <w:t>FACE CAFE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5.  </w:t>
            </w:r>
            <w:r>
              <w:rPr>
                <w:b/>
                <w:sz w:val="40"/>
              </w:rPr>
              <w:t>BEG DAD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6.  </w:t>
            </w:r>
            <w:r>
              <w:rPr>
                <w:b/>
                <w:sz w:val="40"/>
              </w:rPr>
              <w:t>ADD EGG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7.  </w:t>
            </w:r>
            <w:r>
              <w:rPr>
                <w:b/>
                <w:sz w:val="40"/>
              </w:rPr>
              <w:t>BEAD BAG</w:t>
            </w:r>
          </w:p>
          <w:p>
            <w:pPr>
              <w:spacing w:before="60"/>
            </w:pPr>
            <w:r>
              <w:rPr>
                <w:b/>
                <w:color w:val="C97C00"/>
                <w:sz w:val="36"/>
              </w:rPr>
              <w:t xml:space="preserve">8.  </w:t>
            </w:r>
            <w:r>
              <w:rPr>
                <w:b/>
                <w:sz w:val="40"/>
              </w:rPr>
              <w:t>A DECADE</w:t>
            </w:r>
          </w:p>
        </w:tc>
      </w:tr>
    </w:tbl>
    <w:sectPr w:rsidR="00FC693F" w:rsidRPr="0006063C" w:rsidSect="00034616">
      <w:pgSz w:w="16838" w:h="11906" w:orient="landscape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color w:val="0F1B33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