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Crack the Code: Treble clef</w:t>
            </w:r>
          </w:p>
          <w:p>
            <w:r>
              <w:rPr>
                <w:b/>
                <w:color w:val="C97C00"/>
                <w:sz w:val="36"/>
              </w:rPr>
              <w:t>Use the key. Write the letter in the box under each note.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after="0" w:before="160"/>
        <w:jc w:val="center"/>
      </w:pPr>
      <w:r>
        <w:drawing>
          <wp:inline xmlns:a="http://schemas.openxmlformats.org/drawingml/2006/main" xmlns:pic="http://schemas.openxmlformats.org/drawingml/2006/picture">
            <wp:extent cx="6840000" cy="2193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_tre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193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6300000" cy="32915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_bad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291573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Crack the Code: Bass clef</w:t>
            </w:r>
          </w:p>
          <w:p>
            <w:r>
              <w:rPr>
                <w:b/>
                <w:color w:val="C97C00"/>
                <w:sz w:val="36"/>
              </w:rPr>
              <w:t>The notes move! Use the bass key this time.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after="0" w:before="160"/>
        <w:jc w:val="center"/>
      </w:pPr>
      <w:r>
        <w:drawing>
          <wp:inline xmlns:a="http://schemas.openxmlformats.org/drawingml/2006/main" xmlns:pic="http://schemas.openxmlformats.org/drawingml/2006/picture">
            <wp:extent cx="6840000" cy="20087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y_b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2008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7560000" cy="29603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_deca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296038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Crack the Code: Two clefs</w:t>
            </w:r>
          </w:p>
          <w:p>
            <w:r>
              <w:rPr>
                <w:b/>
                <w:color w:val="C97C00"/>
                <w:sz w:val="36"/>
              </w:rPr>
              <w:t>Two words, one message. Check the clef each time!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r>
              <w:rPr>
                <w:b/>
                <w:color w:val="C97C00"/>
                <w:sz w:val="40"/>
              </w:rPr>
              <w:t>Treble clef (use the treble key)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536000" cy="28123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a_c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812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r>
              <w:rPr>
                <w:b/>
                <w:color w:val="C97C00"/>
                <w:sz w:val="40"/>
              </w:rPr>
              <w:t>Bass clef (use the bass key)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536000" cy="24393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3b_fe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439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318"/>
        <w:gridCol w:w="4819"/>
      </w:tblGrid>
      <w:tr>
        <w:tc>
          <w:tcPr>
            <w:tcW w:type="dxa" w:w="10318"/>
          </w:tcPr>
          <w:p>
            <w:r>
              <w:rPr>
                <w:b/>
                <w:sz w:val="68"/>
              </w:rPr>
              <w:t>Write your own code</w:t>
            </w:r>
          </w:p>
          <w:p>
            <w:r>
              <w:rPr>
                <w:b/>
                <w:color w:val="C97C00"/>
                <w:sz w:val="36"/>
              </w:rPr>
              <w:t>Make a word for a partner to crack.</w:t>
            </w:r>
          </w:p>
        </w:tc>
        <w:tc>
          <w:tcPr>
            <w:tcW w:type="dxa" w:w="4819"/>
          </w:tcPr>
          <w:p>
            <w:pPr>
              <w:spacing w:before="200"/>
              <w:jc w:val="right"/>
            </w:pPr>
            <w:r>
              <w:rPr>
                <w:sz w:val="40"/>
              </w:rPr>
              <w:t>Name: ______________</w:t>
            </w:r>
          </w:p>
        </w:tc>
      </w:tr>
    </w:tbl>
    <w:p>
      <w:pPr>
        <w:spacing w:after="0" w:before="200"/>
      </w:pPr>
      <w:r>
        <w:rPr>
          <w:b w:val="0"/>
          <w:color w:val="0F1B33"/>
          <w:sz w:val="40"/>
        </w:rPr>
        <w:t>1  Pick a word that uses only the letters A to G.</w:t>
      </w:r>
    </w:p>
    <w:p>
      <w:pPr>
        <w:spacing w:after="0" w:before="40"/>
      </w:pPr>
      <w:r>
        <w:rPr>
          <w:b w:val="0"/>
          <w:color w:val="0F1B33"/>
          <w:sz w:val="40"/>
        </w:rPr>
        <w:t>2  Draw its notes on a stave: open ovals on a line or in a space.</w:t>
      </w:r>
    </w:p>
    <w:p>
      <w:pPr>
        <w:spacing w:after="160" w:before="40"/>
      </w:pPr>
      <w:r>
        <w:rPr>
          <w:b w:val="0"/>
          <w:color w:val="0F1B33"/>
          <w:sz w:val="40"/>
        </w:rPr>
        <w:t>3  Swap with a partner. Can they crack it?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540"/>
        <w:gridCol w:w="7540"/>
      </w:tblGrid>
      <w:tr>
        <w:tc>
          <w:tcPr>
            <w:tcW w:type="dxa" w:w="7540"/>
          </w:tcPr>
          <w:p>
            <w:r>
              <w:rPr>
                <w:b/>
                <w:color w:val="C97C00"/>
                <w:sz w:val="40"/>
              </w:rPr>
              <w:t>Treble clef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536000" cy="204780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ank_treb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20478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r>
              <w:rPr>
                <w:b/>
                <w:color w:val="C97C00"/>
                <w:sz w:val="40"/>
              </w:rPr>
              <w:t>Bass clef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4536000" cy="177623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lank_bas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6000" cy="17762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6838" w:h="11906" w:orient="landscape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color w:val="0F1B33"/>
      <w:sz w:val="4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