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0381" w14:textId="77777777" w:rsidR="005E15F5" w:rsidRDefault="00000000">
      <w:pPr>
        <w:pStyle w:val="Heading3"/>
        <w:keepNext w:val="0"/>
        <w:keepLines w:val="0"/>
        <w:spacing w:before="0"/>
        <w:rPr>
          <w:rFonts w:ascii="Times" w:eastAsia="Times" w:hAnsi="Times" w:cs="Times"/>
          <w:color w:val="000000"/>
          <w:sz w:val="26"/>
          <w:szCs w:val="26"/>
        </w:rPr>
      </w:pPr>
      <w:bookmarkStart w:id="0" w:name="_gle784cbdoen" w:colFirst="0" w:colLast="0"/>
      <w:bookmarkEnd w:id="0"/>
      <w:r>
        <w:rPr>
          <w:rFonts w:ascii="Times" w:eastAsia="Times" w:hAnsi="Times" w:cs="Times"/>
          <w:color w:val="000000"/>
          <w:sz w:val="26"/>
          <w:szCs w:val="26"/>
        </w:rPr>
        <w:t>1. Functional Requirements</w:t>
      </w:r>
    </w:p>
    <w:p w14:paraId="5C1D53CA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1.1. Account &amp; Authentication</w:t>
      </w:r>
    </w:p>
    <w:p w14:paraId="6C2443BF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FR-01: The unregistered user shall be able to register a new account on the system by providing their full name, date of birth, gender, address, phone number, password, and email address.</w:t>
      </w:r>
    </w:p>
    <w:p w14:paraId="4647EEA6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FR-02: The system shall uniquely identify each user account using a unique user_id and a non-duplicated email address.</w:t>
      </w:r>
    </w:p>
    <w:p w14:paraId="509B1E4F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FR-03: The registered user shall be able to log into the system using their registered email address and password.</w:t>
      </w:r>
    </w:p>
    <w:p w14:paraId="69E6ABE4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FR-04: The logged-in user shall be able to view and update their personal profile information (except for the email address used as the login username).</w:t>
      </w:r>
    </w:p>
    <w:p w14:paraId="515D38F2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FR-05: The system shall automatically generate a new random password and send it via email when the user requests password recovery.</w:t>
      </w:r>
    </w:p>
    <w:p w14:paraId="005E8412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1.2. Browse &amp; Search Contacts</w:t>
      </w:r>
    </w:p>
    <w:p w14:paraId="44FD4615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FR-06: The user shall be able to view the entire list of contacts belonging to their account or filter the contact list by specific contact groups.</w:t>
      </w:r>
    </w:p>
    <w:p w14:paraId="43767F87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FR-07: The system shall allow the user to sort the contact list alphabetically by full name (ascending A-Z or descending Z-A).</w:t>
      </w:r>
    </w:p>
    <w:p w14:paraId="3407357C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FR-08: The user shall be able to search for contacts across their personal phone book by entering a keyword (full name or phone number) into the search bar.</w:t>
      </w:r>
    </w:p>
    <w:p w14:paraId="139BAEEA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FR-09: The system shall display the full detailed information of a contact (contact ID, full name, phone number, email, address, contact group, notes) when the user selects to view that contact.</w:t>
      </w:r>
    </w:p>
    <w:p w14:paraId="56920AD1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1.3. Contact &amp; Group Management</w:t>
      </w:r>
    </w:p>
    <w:p w14:paraId="3BB5DC87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FR-10: The user shall be able to add a new contact to the system with mandatory fields being a valid Full Name and Phone Number.</w:t>
      </w:r>
    </w:p>
    <w:p w14:paraId="4AD9F066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FR-11: The user shall be able to edit information or delete an existing contact from the phone book after confirming the deletion action on the system's warning dialog.</w:t>
      </w:r>
    </w:p>
    <w:p w14:paraId="25E84C3A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FR-12: The user shall be able to create a new contact group (e.g., Family, Friends, Work), rename a group, delete a group, and assign contacts to the respective groups.</w:t>
      </w:r>
    </w:p>
    <w:p w14:paraId="5BC1185F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1.4. Import &amp; Export Data</w:t>
      </w:r>
    </w:p>
    <w:p w14:paraId="19D0E369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FR-13: The system shall allow the user to export the existing contact list to standard .csv or .vcf (vCard) format files.</w:t>
      </w:r>
    </w:p>
    <w:p w14:paraId="7DB0E006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FR-14: The system shall allow the user to import a list of contacts from a valid .csv or .vcf file into their personal phone book database.</w:t>
      </w:r>
    </w:p>
    <w:p w14:paraId="058F3ED1" w14:textId="77777777" w:rsidR="005E15F5" w:rsidRDefault="00000000">
      <w:pPr>
        <w:pStyle w:val="Heading3"/>
        <w:keepNext w:val="0"/>
        <w:keepLines w:val="0"/>
        <w:spacing w:before="0"/>
        <w:rPr>
          <w:rFonts w:ascii="Times" w:eastAsia="Times" w:hAnsi="Times" w:cs="Times"/>
          <w:color w:val="000000"/>
          <w:sz w:val="26"/>
          <w:szCs w:val="26"/>
        </w:rPr>
      </w:pPr>
      <w:bookmarkStart w:id="1" w:name="_1mg8tl7kglqw" w:colFirst="0" w:colLast="0"/>
      <w:bookmarkEnd w:id="1"/>
      <w:r>
        <w:rPr>
          <w:rFonts w:ascii="Times" w:eastAsia="Times" w:hAnsi="Times" w:cs="Times"/>
          <w:color w:val="000000"/>
          <w:sz w:val="26"/>
          <w:szCs w:val="26"/>
        </w:rPr>
        <w:lastRenderedPageBreak/>
        <w:t>2. Non-Functional Requirements &amp; Software Architecture</w:t>
      </w:r>
    </w:p>
    <w:p w14:paraId="63699C7C" w14:textId="77777777" w:rsidR="005E15F5" w:rsidRDefault="00000000">
      <w:pPr>
        <w:pStyle w:val="Heading4"/>
        <w:keepNext w:val="0"/>
        <w:keepLines w:val="0"/>
        <w:spacing w:before="0" w:after="40"/>
        <w:rPr>
          <w:rFonts w:ascii="Times" w:eastAsia="Times" w:hAnsi="Times" w:cs="Times"/>
          <w:color w:val="000000"/>
          <w:sz w:val="22"/>
          <w:szCs w:val="22"/>
        </w:rPr>
      </w:pPr>
      <w:bookmarkStart w:id="2" w:name="_iit0mgqf8mje" w:colFirst="0" w:colLast="0"/>
      <w:bookmarkEnd w:id="2"/>
      <w:r>
        <w:rPr>
          <w:rFonts w:ascii="Times" w:eastAsia="Times" w:hAnsi="Times" w:cs="Times"/>
          <w:color w:val="000000"/>
          <w:sz w:val="22"/>
          <w:szCs w:val="22"/>
        </w:rPr>
        <w:t>2.1. Non-Functional Requirements</w:t>
      </w:r>
    </w:p>
    <w:p w14:paraId="65A5229A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Usability Requirements</w:t>
      </w:r>
    </w:p>
    <w:p w14:paraId="0B2D5AD2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NFR-01 (Goal): The system should be easy to use for regular users and consistently laid out to minimize user operational errors.</w:t>
      </w:r>
    </w:p>
    <w:p w14:paraId="6601DAD7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NFR-02 (Testable Usability Requirement): New users shall be able to proficiently use all phone book management functions after a maximum of 15 minutes of training/familiarization with the system; after this time, the average number of user errors shall not exceed 2 errors per hour of use.</w:t>
      </w:r>
    </w:p>
    <w:p w14:paraId="70355EEB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Product Requirements (Reliability &amp; Performance)</w:t>
      </w:r>
    </w:p>
    <w:p w14:paraId="4A873E07" w14:textId="26D50F29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NFR-03 (Reliability &amp; Availability): The Phone Book Management System shall be available to users during standard operating hours (Monday - Sunday, 00:00 - 24:00); unexpected downtime shall not exceed 5 seconds in any single working day </w:t>
      </w:r>
      <w:r w:rsidR="009F387E" w:rsidRPr="009F387E">
        <w:rPr>
          <w:rFonts w:ascii="Times" w:eastAsia="Times" w:hAnsi="Times" w:cs="Times"/>
        </w:rPr>
        <w:t>(availability &gt; 99.9%)</w:t>
      </w:r>
    </w:p>
    <w:p w14:paraId="416378AC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NFR-04 (Performance - Speed): The system shall process search, filter, and display contact list queries with a response time not exceeding 1.0 second per action when the database stores up to 10,000 contacts.</w:t>
      </w:r>
    </w:p>
    <w:p w14:paraId="20192811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NFR-05 (Space/Capacity): The system shall support pagination displaying a maximum of 30 contacts/page and have the capacity to store a minimum of 100,000 contact records across the entire system.</w:t>
      </w:r>
    </w:p>
    <w:p w14:paraId="0022D5E4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Organizational Requirements &amp; Design Constraints</w:t>
      </w:r>
    </w:p>
    <w:p w14:paraId="53744AC4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NFR-06 (Authentication Policy): System users shall authenticate themselves using a valid email account and password before performing any contact data retrieval operations.</w:t>
      </w:r>
    </w:p>
    <w:p w14:paraId="2F653139" w14:textId="01D3D480" w:rsidR="005E15F5" w:rsidRPr="009F387E" w:rsidRDefault="00000000">
      <w:pPr>
        <w:spacing w:after="240"/>
        <w:rPr>
          <w:rFonts w:ascii="Times" w:eastAsia="Times" w:hAnsi="Times" w:cs="Times"/>
          <w:lang w:val="en-US"/>
        </w:rPr>
      </w:pPr>
      <w:r>
        <w:rPr>
          <w:rFonts w:ascii="Times" w:eastAsia="Times" w:hAnsi="Times" w:cs="Times"/>
        </w:rPr>
        <w:t>NFR-07 (Languages, Frameworks &amp; Standards): Programming Language: C++. Frameworks &amp; Libraries: MVC architectural pattern; GUI developed</w:t>
      </w:r>
      <w:r w:rsidR="009F387E">
        <w:rPr>
          <w:rFonts w:ascii="Times" w:eastAsia="Times" w:hAnsi="Times" w:cs="Times"/>
          <w:lang w:val="en-US"/>
        </w:rPr>
        <w:t>:</w:t>
      </w:r>
      <w:r>
        <w:rPr>
          <w:rFonts w:ascii="Times" w:eastAsia="Times" w:hAnsi="Times" w:cs="Times"/>
        </w:rPr>
        <w:t xml:space="preserve"> </w:t>
      </w:r>
      <w:r w:rsidR="009F387E" w:rsidRPr="009F387E">
        <w:rPr>
          <w:rFonts w:ascii="Times" w:eastAsia="Times" w:hAnsi="Times" w:cs="Times"/>
        </w:rPr>
        <w:t>Figma</w:t>
      </w:r>
      <w:r w:rsidR="009F387E">
        <w:rPr>
          <w:rFonts w:ascii="Times" w:eastAsia="Times" w:hAnsi="Times" w:cs="Times"/>
          <w:lang w:val="en-US"/>
        </w:rPr>
        <w:t>.</w:t>
      </w:r>
      <w:r>
        <w:rPr>
          <w:rFonts w:ascii="Times" w:eastAsia="Times" w:hAnsi="Times" w:cs="Times"/>
        </w:rPr>
        <w:t xml:space="preserve"> Web Framework</w:t>
      </w:r>
      <w:r w:rsidR="009F387E">
        <w:rPr>
          <w:rFonts w:ascii="Times" w:eastAsia="Times" w:hAnsi="Times" w:cs="Times"/>
          <w:lang w:val="en-US"/>
        </w:rPr>
        <w:t>:</w:t>
      </w:r>
      <w:r>
        <w:rPr>
          <w:rFonts w:ascii="Times" w:eastAsia="Times" w:hAnsi="Times" w:cs="Times"/>
        </w:rPr>
        <w:t xml:space="preserve"> FastAPI; unit testing implemented via </w:t>
      </w:r>
      <w:r w:rsidR="009F387E" w:rsidRPr="009F387E">
        <w:rPr>
          <w:rFonts w:ascii="Times" w:eastAsia="Times" w:hAnsi="Times" w:cs="Times"/>
        </w:rPr>
        <w:t>Google Test (C++)</w:t>
      </w:r>
      <w:r w:rsidR="009F387E">
        <w:rPr>
          <w:rFonts w:ascii="Times" w:eastAsia="Times" w:hAnsi="Times" w:cs="Times"/>
          <w:lang w:val="en-US"/>
        </w:rPr>
        <w:t>.</w:t>
      </w:r>
    </w:p>
    <w:p w14:paraId="581E2EC6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External &amp; Security Requirements</w:t>
      </w:r>
    </w:p>
    <w:p w14:paraId="18F53E52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NFR-08 (Privacy &amp; Security): The system shall ensure personal data privacy; each user shall only be permitted to access and manipulate their own phone book. User passwords stored in the database must be encrypted using a secure hash algorithm (SHA-256, minimum 160 bits), and database queries must use Prepared Statements to prevent SQL Injection and XSS security vulnerabilities.</w:t>
      </w:r>
    </w:p>
    <w:p w14:paraId="136481D8" w14:textId="77777777" w:rsidR="005E15F5" w:rsidRDefault="00000000">
      <w:pPr>
        <w:pStyle w:val="Heading4"/>
        <w:keepNext w:val="0"/>
        <w:keepLines w:val="0"/>
        <w:spacing w:before="0" w:after="40"/>
        <w:rPr>
          <w:rFonts w:ascii="Times" w:eastAsia="Times" w:hAnsi="Times" w:cs="Times"/>
          <w:color w:val="000000"/>
          <w:sz w:val="22"/>
          <w:szCs w:val="22"/>
        </w:rPr>
      </w:pPr>
      <w:bookmarkStart w:id="3" w:name="_7c3im6zfb5zv" w:colFirst="0" w:colLast="0"/>
      <w:bookmarkEnd w:id="3"/>
      <w:r>
        <w:rPr>
          <w:rFonts w:ascii="Times" w:eastAsia="Times" w:hAnsi="Times" w:cs="Times"/>
          <w:color w:val="000000"/>
          <w:sz w:val="22"/>
          <w:szCs w:val="22"/>
        </w:rPr>
        <w:t>2.2. Software Architecture Design</w:t>
      </w:r>
    </w:p>
    <w:p w14:paraId="11D5FBD6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The Phone Book Management System applies the MVC (Model – View – Controller) architecture pattern to separate the internal representation of information from the ways information is presented to and accepted from the user.</w:t>
      </w:r>
    </w:p>
    <w:p w14:paraId="592AF557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Model (UserModel, ContactModel, GroupModel): Manages the data structure, state, and business logic. It directly performs CRUD (Create, Read, Update, Delete) operations with the Database.</w:t>
      </w:r>
    </w:p>
    <w:p w14:paraId="6012F813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lastRenderedPageBreak/>
        <w:t>View (LoginView, ContactListView, ContactFormView): Defines and manages how contact data is presented (displayed) to the user via the graphical user interface.</w:t>
      </w:r>
    </w:p>
    <w:p w14:paraId="11710911" w14:textId="77777777" w:rsidR="00821FB6" w:rsidRDefault="00000000">
      <w:pPr>
        <w:spacing w:after="240"/>
        <w:rPr>
          <w:rFonts w:ascii="Times" w:eastAsia="Times" w:hAnsi="Times" w:cs="Times"/>
          <w:lang w:val="en-US"/>
        </w:rPr>
      </w:pPr>
      <w:r>
        <w:rPr>
          <w:rFonts w:ascii="Times" w:eastAsia="Times" w:hAnsi="Times" w:cs="Times"/>
        </w:rPr>
        <w:t xml:space="preserve">Controller (AuthController, ContactController, GroupController): </w:t>
      </w:r>
      <w:r w:rsidR="00821FB6" w:rsidRPr="00821FB6">
        <w:rPr>
          <w:rFonts w:ascii="Times" w:eastAsia="Times" w:hAnsi="Times" w:cs="Times"/>
        </w:rPr>
        <w:t>Receives user requests (1), calls the Model to manipulate data (2), and sends the updated data model to the View (3) to render the response (4) back to the user.</w:t>
      </w:r>
    </w:p>
    <w:p w14:paraId="3E7073BC" w14:textId="4EF7BF41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Architectural Evaluation (Pros &amp; Cons):</w:t>
      </w:r>
    </w:p>
    <w:p w14:paraId="7B14D6F3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Pros: Concurrent development: Multiple team members can work on the Model, View, and Controller simultaneously. High Cohesion &amp; Loose Coupling: Allows logical grouping of related actions in a Controller while maintaining a low dependency between the data (Model) and the interface (View). Easy to maintain: Easy to modify the user interface or upgrade features in Stage 3 and Stage 4 without affecting the entire system.</w:t>
      </w:r>
    </w:p>
    <w:p w14:paraId="69871871" w14:textId="77777777" w:rsidR="005E15F5" w:rsidRDefault="00000000">
      <w:pPr>
        <w:spacing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>Cons: Increases programming complexity and file management overhead, requiring team members to strictly adhere to the directory structure.</w:t>
      </w:r>
    </w:p>
    <w:p w14:paraId="7EC1A41A" w14:textId="21684F87" w:rsidR="005E15F5" w:rsidRDefault="00821FB6">
      <w:pPr>
        <w:spacing w:after="240"/>
        <w:rPr>
          <w:rFonts w:ascii="Times" w:eastAsia="Times" w:hAnsi="Times" w:cs="Times"/>
        </w:rPr>
      </w:pPr>
      <w:r w:rsidRPr="00821FB6">
        <w:rPr>
          <w:rFonts w:ascii="Times" w:eastAsia="Times" w:hAnsi="Times" w:cs="Times"/>
        </w:rPr>
        <w:drawing>
          <wp:inline distT="0" distB="0" distL="0" distR="0" wp14:anchorId="39BFAB43" wp14:editId="5FB622F8">
            <wp:extent cx="5733415" cy="3183890"/>
            <wp:effectExtent l="0" t="0" r="635" b="0"/>
            <wp:docPr id="28899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97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7FB7" w14:textId="77777777" w:rsidR="005E15F5" w:rsidRDefault="005E15F5">
      <w:pPr>
        <w:spacing w:after="240"/>
        <w:rPr>
          <w:rFonts w:ascii="Times" w:eastAsia="Times" w:hAnsi="Times" w:cs="Times"/>
        </w:rPr>
      </w:pPr>
    </w:p>
    <w:p w14:paraId="4B4D7C80" w14:textId="77777777" w:rsidR="005E15F5" w:rsidRDefault="005E15F5"/>
    <w:sectPr w:rsidR="005E15F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ADE7808-6413-41D1-9D59-65D3E0D4C8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C523F7-9AB1-4215-8B11-CEDA45C5348C}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9F7FA63-610E-4862-BF5F-D3663DEDA1B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5F5"/>
    <w:rsid w:val="005E15F5"/>
    <w:rsid w:val="00821FB6"/>
    <w:rsid w:val="009F387E"/>
    <w:rsid w:val="00AF0C94"/>
    <w:rsid w:val="00D9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54025"/>
  <w15:docId w15:val="{8FB4E21B-4FB2-4BE7-AF71-E60F0331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Fake GuyS</cp:lastModifiedBy>
  <cp:revision>3</cp:revision>
  <dcterms:created xsi:type="dcterms:W3CDTF">2026-10-31T16:17:00Z</dcterms:created>
  <dcterms:modified xsi:type="dcterms:W3CDTF">2026-10-31T16:49:00Z</dcterms:modified>
</cp:coreProperties>
</file>