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72" w:before="72" w:line="360" w:lineRule="auto"/>
        <w:ind w:right="30"/>
        <w:rPr>
          <w:b w:val="1"/>
          <w:color w:val="000000"/>
          <w:sz w:val="36"/>
          <w:szCs w:val="36"/>
        </w:rPr>
      </w:pPr>
      <w:r w:rsidDel="00000000" w:rsidR="00000000" w:rsidRPr="00000000">
        <w:rPr>
          <w:b w:val="1"/>
          <w:color w:val="000000"/>
          <w:rtl w:val="0"/>
        </w:rPr>
        <w:t xml:space="preserve">                         ĐẠI HỌC QUỐC GIA THÀNH PHỐ HỒ CHÍ MINH</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-491489</wp:posOffset>
            </wp:positionH>
            <wp:positionV relativeFrom="paragraph">
              <wp:posOffset>-659129</wp:posOffset>
            </wp:positionV>
            <wp:extent cx="6591300" cy="8759190"/>
            <wp:effectExtent b="9525" l="9525" r="9525" t="9525"/>
            <wp:wrapNone/>
            <wp:docPr descr="khung doi" id="1" name="image4.jpg"/>
            <a:graphic>
              <a:graphicData uri="http://schemas.openxmlformats.org/drawingml/2006/picture">
                <pic:pic>
                  <pic:nvPicPr>
                    <pic:cNvPr descr="khung doi" id="0" name="image4.jpg"/>
                    <pic:cNvPicPr preferRelativeResize="0"/>
                  </pic:nvPicPr>
                  <pic:blipFill>
                    <a:blip r:embed="rId6"/>
                    <a:srcRect b="0" l="0" r="0" t="0"/>
                    <a:stretch>
                      <a:fillRect/>
                    </a:stretch>
                  </pic:blipFill>
                  <pic:spPr>
                    <a:xfrm>
                      <a:off x="0" y="0"/>
                      <a:ext cx="6591300" cy="875919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72" w:before="72" w:line="360" w:lineRule="auto"/>
        <w:ind w:left="-720" w:firstLine="0"/>
        <w:jc w:val="center"/>
        <w:rPr>
          <w:b w:val="1"/>
          <w:color w:val="000000"/>
        </w:rPr>
      </w:pPr>
      <w:r w:rsidDel="00000000" w:rsidR="00000000" w:rsidRPr="00000000">
        <w:rPr>
          <w:b w:val="1"/>
          <w:color w:val="000000"/>
          <w:rtl w:val="0"/>
        </w:rPr>
        <w:t xml:space="preserve">    TRƯỜNG ĐẠI HỌC CÔNG NGHỆ THÔNG TIN</w:t>
      </w:r>
    </w:p>
    <w:p w:rsidR="00000000" w:rsidDel="00000000" w:rsidP="00000000" w:rsidRDefault="00000000" w:rsidRPr="00000000" w14:paraId="00000003">
      <w:pPr>
        <w:tabs>
          <w:tab w:val="left" w:leader="none" w:pos="3510"/>
        </w:tabs>
        <w:spacing w:after="72" w:before="72" w:line="360" w:lineRule="auto"/>
        <w:ind w:left="-720" w:firstLine="0"/>
        <w:jc w:val="center"/>
        <w:rPr>
          <w:b w:val="1"/>
          <w:color w:val="000000"/>
        </w:rPr>
      </w:pPr>
      <w:r w:rsidDel="00000000" w:rsidR="00000000" w:rsidRPr="00000000">
        <w:rPr>
          <w:b w:val="1"/>
          <w:color w:val="000000"/>
          <w:rtl w:val="0"/>
        </w:rPr>
        <w:t xml:space="preserve">  KHOA KHOA HỌC MÁY TÍNH</w:t>
      </w:r>
    </w:p>
    <w:p w:rsidR="00000000" w:rsidDel="00000000" w:rsidP="00000000" w:rsidRDefault="00000000" w:rsidRPr="00000000" w14:paraId="00000004">
      <w:pPr>
        <w:tabs>
          <w:tab w:val="left" w:leader="none" w:pos="2200"/>
        </w:tabs>
        <w:spacing w:after="72" w:before="72" w:line="360" w:lineRule="auto"/>
        <w:ind w:left="-730" w:firstLine="0"/>
        <w:jc w:val="center"/>
        <w:rPr>
          <w:color w:val="000000"/>
          <w:sz w:val="32"/>
          <w:szCs w:val="32"/>
        </w:rPr>
      </w:pPr>
      <w:r w:rsidDel="00000000" w:rsidR="00000000" w:rsidRPr="00000000">
        <w:rPr>
          <w:rFonts w:ascii="Noto Sans Symbols" w:cs="Noto Sans Symbols" w:eastAsia="Noto Sans Symbols" w:hAnsi="Noto Sans Symbols"/>
          <w:color w:val="000000"/>
          <w:sz w:val="32"/>
          <w:szCs w:val="32"/>
          <w:rtl w:val="0"/>
        </w:rPr>
        <w:t xml:space="preserve"> □</w:t>
      </w:r>
      <w:r w:rsidDel="00000000" w:rsidR="00000000" w:rsidRPr="00000000">
        <w:rPr>
          <w:color w:val="000000"/>
          <w:sz w:val="32"/>
          <w:szCs w:val="32"/>
          <w:rtl w:val="0"/>
        </w:rPr>
        <w:t xml:space="preserve">---------</w:t>
      </w:r>
      <w:r w:rsidDel="00000000" w:rsidR="00000000" w:rsidRPr="00000000">
        <w:rPr>
          <w:rFonts w:ascii="Noto Sans Symbols" w:cs="Noto Sans Symbols" w:eastAsia="Noto Sans Symbols" w:hAnsi="Noto Sans Symbols"/>
          <w:color w:val="000000"/>
          <w:sz w:val="32"/>
          <w:szCs w:val="32"/>
          <w:rtl w:val="0"/>
        </w:rPr>
        <w:t xml:space="preserve">🗊</w:t>
      </w:r>
      <w:r w:rsidDel="00000000" w:rsidR="00000000" w:rsidRPr="00000000">
        <w:rPr>
          <w:color w:val="000000"/>
          <w:sz w:val="32"/>
          <w:szCs w:val="32"/>
          <w:rtl w:val="0"/>
        </w:rPr>
        <w:t xml:space="preserve">---------</w:t>
      </w:r>
      <w:r w:rsidDel="00000000" w:rsidR="00000000" w:rsidRPr="00000000">
        <w:rPr>
          <w:rFonts w:ascii="Noto Sans Symbols" w:cs="Noto Sans Symbols" w:eastAsia="Noto Sans Symbols" w:hAnsi="Noto Sans Symbols"/>
          <w:color w:val="000000"/>
          <w:sz w:val="32"/>
          <w:szCs w:val="32"/>
          <w:rtl w:val="0"/>
        </w:rPr>
        <w:t xml:space="preserve">□</w:t>
      </w:r>
      <w:r w:rsidDel="00000000" w:rsidR="00000000" w:rsidRPr="00000000">
        <w:rPr>
          <w:rtl w:val="0"/>
        </w:rPr>
      </w:r>
    </w:p>
    <w:p w:rsidR="00000000" w:rsidDel="00000000" w:rsidP="00000000" w:rsidRDefault="00000000" w:rsidRPr="00000000" w14:paraId="00000005">
      <w:pPr>
        <w:spacing w:after="72" w:before="72" w:line="360" w:lineRule="auto"/>
        <w:ind w:right="30" w:firstLine="720"/>
        <w:rPr>
          <w:b w:val="1"/>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1876425</wp:posOffset>
            </wp:positionH>
            <wp:positionV relativeFrom="paragraph">
              <wp:posOffset>190500</wp:posOffset>
            </wp:positionV>
            <wp:extent cx="2072640" cy="1673860"/>
            <wp:effectExtent b="0" l="0" r="0" t="0"/>
            <wp:wrapSquare wrapText="bothSides" distB="0" distT="0" distL="114300" distR="114300"/>
            <wp:docPr descr="Logo_UIT" id="2" name="image5.png"/>
            <a:graphic>
              <a:graphicData uri="http://schemas.openxmlformats.org/drawingml/2006/picture">
                <pic:pic>
                  <pic:nvPicPr>
                    <pic:cNvPr descr="Logo_UIT" id="0" name="image5.png"/>
                    <pic:cNvPicPr preferRelativeResize="0"/>
                  </pic:nvPicPr>
                  <pic:blipFill>
                    <a:blip r:embed="rId7"/>
                    <a:srcRect b="0" l="0" r="0" t="0"/>
                    <a:stretch>
                      <a:fillRect/>
                    </a:stretch>
                  </pic:blipFill>
                  <pic:spPr>
                    <a:xfrm>
                      <a:off x="0" y="0"/>
                      <a:ext cx="2072640" cy="1673860"/>
                    </a:xfrm>
                    <a:prstGeom prst="rect"/>
                    <a:ln/>
                  </pic:spPr>
                </pic:pic>
              </a:graphicData>
            </a:graphic>
          </wp:anchor>
        </w:drawing>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tabs>
          <w:tab w:val="left" w:leader="none" w:pos="3520"/>
        </w:tabs>
        <w:spacing w:after="72" w:before="72" w:line="360" w:lineRule="auto"/>
        <w:ind w:left="-730" w:firstLine="0"/>
        <w:jc w:val="center"/>
        <w:rPr>
          <w:color w:val="000000"/>
          <w:sz w:val="32"/>
          <w:szCs w:val="32"/>
        </w:rPr>
      </w:pPr>
      <w:r w:rsidDel="00000000" w:rsidR="00000000" w:rsidRPr="00000000">
        <w:rPr>
          <w:color w:val="000000"/>
          <w:sz w:val="32"/>
          <w:szCs w:val="32"/>
          <w:rtl w:val="0"/>
        </w:rPr>
        <w:t xml:space="preserve">        MÔN HỌC: MÁY HỌC</w:t>
      </w:r>
    </w:p>
    <w:p w:rsidR="00000000" w:rsidDel="00000000" w:rsidP="00000000" w:rsidRDefault="00000000" w:rsidRPr="00000000" w14:paraId="0000000C">
      <w:pPr>
        <w:tabs>
          <w:tab w:val="left" w:leader="none" w:pos="3520"/>
        </w:tabs>
        <w:spacing w:after="72" w:before="72" w:line="360" w:lineRule="auto"/>
        <w:jc w:val="center"/>
        <w:rPr>
          <w:b w:val="1"/>
          <w:color w:val="000000"/>
          <w:sz w:val="40"/>
          <w:szCs w:val="40"/>
        </w:rPr>
      </w:pPr>
      <w:r w:rsidDel="00000000" w:rsidR="00000000" w:rsidRPr="00000000">
        <w:rPr>
          <w:b w:val="1"/>
          <w:color w:val="000000"/>
          <w:sz w:val="40"/>
          <w:szCs w:val="40"/>
          <w:rtl w:val="0"/>
        </w:rPr>
        <w:t xml:space="preserve">BÁO CÁO ĐỒ ÁN: DỰ ĐOÁN GIÁ CỦA BITCOIN</w:t>
      </w:r>
    </w:p>
    <w:p w:rsidR="00000000" w:rsidDel="00000000" w:rsidP="00000000" w:rsidRDefault="00000000" w:rsidRPr="00000000" w14:paraId="0000000D">
      <w:pPr>
        <w:spacing w:after="72" w:before="72" w:line="360" w:lineRule="auto"/>
        <w:ind w:left="-730" w:firstLine="1439"/>
        <w:rPr>
          <w:sz w:val="28"/>
          <w:szCs w:val="28"/>
        </w:rPr>
      </w:pPr>
      <w:r w:rsidDel="00000000" w:rsidR="00000000" w:rsidRPr="00000000">
        <w:rPr>
          <w:color w:val="000000"/>
          <w:sz w:val="28"/>
          <w:szCs w:val="28"/>
          <w:rtl w:val="0"/>
        </w:rPr>
        <w:t xml:space="preserve">Giảng viên hướng dẫn</w:t>
        <w:tab/>
        <w:tab/>
        <w:t xml:space="preserve">:</w:t>
      </w:r>
      <w:r w:rsidDel="00000000" w:rsidR="00000000" w:rsidRPr="00000000">
        <w:rPr>
          <w:b w:val="1"/>
          <w:color w:val="000000"/>
          <w:sz w:val="28"/>
          <w:szCs w:val="28"/>
          <w:rtl w:val="0"/>
        </w:rPr>
        <w:t xml:space="preserve">   </w:t>
      </w:r>
      <w:r w:rsidDel="00000000" w:rsidR="00000000" w:rsidRPr="00000000">
        <w:rPr>
          <w:color w:val="000000"/>
          <w:sz w:val="28"/>
          <w:szCs w:val="28"/>
          <w:rtl w:val="0"/>
        </w:rPr>
        <w:t xml:space="preserve"> </w:t>
      </w:r>
      <w:r w:rsidDel="00000000" w:rsidR="00000000" w:rsidRPr="00000000">
        <w:rPr>
          <w:sz w:val="28"/>
          <w:szCs w:val="28"/>
          <w:rtl w:val="0"/>
        </w:rPr>
        <w:t xml:space="preserve">Lê Đình Duy</w:t>
      </w:r>
    </w:p>
    <w:p w:rsidR="00000000" w:rsidDel="00000000" w:rsidP="00000000" w:rsidRDefault="00000000" w:rsidRPr="00000000" w14:paraId="0000000E">
      <w:pPr>
        <w:spacing w:after="72" w:before="72" w:line="360" w:lineRule="auto"/>
        <w:ind w:left="-730" w:firstLine="1439"/>
        <w:rPr>
          <w:color w:val="000000"/>
          <w:sz w:val="28"/>
          <w:szCs w:val="28"/>
        </w:rPr>
      </w:pPr>
      <w:r w:rsidDel="00000000" w:rsidR="00000000" w:rsidRPr="00000000">
        <w:rPr>
          <w:sz w:val="28"/>
          <w:szCs w:val="28"/>
          <w:rtl w:val="0"/>
        </w:rPr>
        <w:tab/>
        <w:tab/>
        <w:tab/>
        <w:tab/>
        <w:tab/>
        <w:tab/>
        <w:t xml:space="preserve">     Phạm Nguyễn Trường An</w:t>
      </w:r>
      <w:r w:rsidDel="00000000" w:rsidR="00000000" w:rsidRPr="00000000">
        <w:rPr>
          <w:rtl w:val="0"/>
        </w:rPr>
      </w:r>
    </w:p>
    <w:p w:rsidR="00000000" w:rsidDel="00000000" w:rsidP="00000000" w:rsidRDefault="00000000" w:rsidRPr="00000000" w14:paraId="0000000F">
      <w:pPr>
        <w:spacing w:after="72" w:before="72" w:line="360" w:lineRule="auto"/>
        <w:ind w:left="-730" w:firstLine="1439"/>
        <w:rPr>
          <w:color w:val="000000"/>
          <w:sz w:val="28"/>
          <w:szCs w:val="28"/>
        </w:rPr>
      </w:pPr>
      <w:r w:rsidDel="00000000" w:rsidR="00000000" w:rsidRPr="00000000">
        <w:rPr>
          <w:color w:val="000000"/>
          <w:sz w:val="28"/>
          <w:szCs w:val="28"/>
          <w:rtl w:val="0"/>
        </w:rPr>
        <w:t xml:space="preserve">Lớp</w:t>
        <w:tab/>
        <w:tab/>
        <w:tab/>
        <w:tab/>
        <w:tab/>
        <w:t xml:space="preserve">:    </w:t>
      </w:r>
      <w:r w:rsidDel="00000000" w:rsidR="00000000" w:rsidRPr="00000000">
        <w:rPr>
          <w:color w:val="212529"/>
          <w:sz w:val="28"/>
          <w:szCs w:val="28"/>
          <w:rtl w:val="0"/>
        </w:rPr>
        <w:t xml:space="preserve">CS114.O11.KHCL</w:t>
      </w:r>
      <w:r w:rsidDel="00000000" w:rsidR="00000000" w:rsidRPr="00000000">
        <w:rPr>
          <w:rtl w:val="0"/>
        </w:rPr>
      </w:r>
    </w:p>
    <w:p w:rsidR="00000000" w:rsidDel="00000000" w:rsidP="00000000" w:rsidRDefault="00000000" w:rsidRPr="00000000" w14:paraId="00000010">
      <w:pPr>
        <w:tabs>
          <w:tab w:val="left" w:leader="none" w:pos="0"/>
        </w:tabs>
        <w:spacing w:after="72" w:before="72" w:line="360" w:lineRule="auto"/>
        <w:ind w:left="-730" w:firstLine="1439"/>
        <w:rPr>
          <w:color w:val="000000"/>
          <w:sz w:val="28"/>
          <w:szCs w:val="28"/>
        </w:rPr>
      </w:pPr>
      <w:r w:rsidDel="00000000" w:rsidR="00000000" w:rsidRPr="00000000">
        <w:rPr>
          <w:color w:val="000000"/>
          <w:sz w:val="28"/>
          <w:szCs w:val="28"/>
          <w:rtl w:val="0"/>
        </w:rPr>
        <w:tab/>
        <w:t xml:space="preserve">Nhóm sinh viên thực hiện</w:t>
        <w:tab/>
        <w:t xml:space="preserve">:    Phạm Trần Xuân Khôi – 21521014</w:t>
      </w:r>
    </w:p>
    <w:p w:rsidR="00000000" w:rsidDel="00000000" w:rsidP="00000000" w:rsidRDefault="00000000" w:rsidRPr="00000000" w14:paraId="00000011">
      <w:pPr>
        <w:tabs>
          <w:tab w:val="left" w:leader="none" w:pos="0"/>
        </w:tabs>
        <w:spacing w:after="72" w:before="72" w:line="360" w:lineRule="auto"/>
        <w:ind w:left="4320" w:firstLine="358.0000000000001"/>
        <w:rPr>
          <w:color w:val="000000"/>
          <w:sz w:val="28"/>
          <w:szCs w:val="28"/>
        </w:rPr>
      </w:pPr>
      <w:r w:rsidDel="00000000" w:rsidR="00000000" w:rsidRPr="00000000">
        <w:rPr>
          <w:color w:val="000000"/>
          <w:sz w:val="28"/>
          <w:szCs w:val="28"/>
          <w:rtl w:val="0"/>
        </w:rPr>
        <w:t xml:space="preserve">Lê Văn Quân - 21522491</w:t>
      </w:r>
    </w:p>
    <w:p w:rsidR="00000000" w:rsidDel="00000000" w:rsidP="00000000" w:rsidRDefault="00000000" w:rsidRPr="00000000" w14:paraId="00000012">
      <w:pPr>
        <w:tabs>
          <w:tab w:val="left" w:leader="none" w:pos="0"/>
          <w:tab w:val="center" w:leader="none" w:pos="5394"/>
        </w:tabs>
        <w:spacing w:after="72" w:before="72" w:line="360" w:lineRule="auto"/>
        <w:rPr>
          <w:b w:val="1"/>
          <w:color w:val="000000"/>
          <w:sz w:val="28"/>
          <w:szCs w:val="28"/>
        </w:rPr>
      </w:pPr>
      <w:r w:rsidDel="00000000" w:rsidR="00000000" w:rsidRPr="00000000">
        <w:rPr>
          <w:rtl w:val="0"/>
        </w:rPr>
      </w:r>
    </w:p>
    <w:p w:rsidR="00000000" w:rsidDel="00000000" w:rsidP="00000000" w:rsidRDefault="00000000" w:rsidRPr="00000000" w14:paraId="00000013">
      <w:pPr>
        <w:tabs>
          <w:tab w:val="left" w:leader="none" w:pos="3520"/>
        </w:tabs>
        <w:spacing w:after="72" w:before="72" w:line="360" w:lineRule="auto"/>
        <w:ind w:left="-730" w:firstLine="0"/>
        <w:jc w:val="center"/>
        <w:rPr>
          <w:color w:val="000000"/>
          <w:sz w:val="28"/>
          <w:szCs w:val="28"/>
        </w:rPr>
      </w:pPr>
      <w:r w:rsidDel="00000000" w:rsidR="00000000" w:rsidRPr="00000000">
        <w:rPr>
          <w:color w:val="000000"/>
          <w:sz w:val="28"/>
          <w:szCs w:val="28"/>
          <w:rtl w:val="0"/>
        </w:rPr>
        <w:t xml:space="preserve">             Thành phố Hồ Chí Minh, Tháng 01 năm 2024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sz w:val="40"/>
          <w:szCs w:val="40"/>
        </w:rPr>
      </w:pPr>
      <w:r w:rsidDel="00000000" w:rsidR="00000000" w:rsidRPr="00000000">
        <w:rPr>
          <w:sz w:val="40"/>
          <w:szCs w:val="40"/>
          <w:rtl w:val="0"/>
        </w:rPr>
        <w:t xml:space="preserve">TÓM TẮT ĐỒ ÁN</w:t>
      </w:r>
    </w:p>
    <w:p w:rsidR="00000000" w:rsidDel="00000000" w:rsidP="00000000" w:rsidRDefault="00000000" w:rsidRPr="00000000" w14:paraId="0000001B">
      <w:pPr>
        <w:jc w:val="center"/>
        <w:rPr>
          <w:sz w:val="40"/>
          <w:szCs w:val="4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Đồ án này tập trung vào việc dự đoán giá Bitcoin sử dụng mô hình Long Short-term Memory (LSTM). Các thành viên trong nhóm đã huấn luyện mô hình này dựa trên dữ liệu giá Bitcoin của ngày hôm trước. Mặc dù giá Bitcoin có thể biến động do nhiều yếu tố và khó dự đoán, nhưng mô hình đã cho kết quả khả quan trên tập thử nghiệm và trong thực tế. Kết quả này có thể cung cấp một nguồn tham khảo hữu ích giúp các nhà đầu tư và nhà giao dịch trong việc dự đoán giá Bitcoin. Đồ án này mở ra hướng tiếp cận mới trong việc sử dụng công nghệ AI để phân tích và dự đoán thị trường tiền mã hóa.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Repository github: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Khoi19112003/CS114.O11.KHCL-21521014 (github.com)</w:t>
        </w:r>
      </w:hyperlink>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sz w:val="40"/>
          <w:szCs w:val="40"/>
        </w:rPr>
      </w:pPr>
      <w:r w:rsidDel="00000000" w:rsidR="00000000" w:rsidRPr="00000000">
        <w:rPr>
          <w:sz w:val="40"/>
          <w:szCs w:val="40"/>
          <w:rtl w:val="0"/>
        </w:rPr>
        <w:t xml:space="preserve">NHẬN XÉT CỦA GIẢNG VIÊN</w:t>
      </w:r>
    </w:p>
    <w:p w:rsidR="00000000" w:rsidDel="00000000" w:rsidP="00000000" w:rsidRDefault="00000000" w:rsidRPr="00000000" w14:paraId="0000001F">
      <w:pPr>
        <w:jc w:val="both"/>
        <w:rPr>
          <w:sz w:val="28"/>
          <w:szCs w:val="28"/>
          <w:u w:val="single"/>
        </w:rPr>
      </w:pPr>
      <w:r w:rsidDel="00000000" w:rsidR="00000000" w:rsidRPr="00000000">
        <w:rPr>
          <w:sz w:val="28"/>
          <w:szCs w:val="28"/>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20">
      <w:pPr>
        <w:ind w:right="340"/>
        <w:jc w:val="right"/>
        <w:rPr>
          <w:sz w:val="28"/>
          <w:szCs w:val="28"/>
        </w:rPr>
      </w:pPr>
      <w:r w:rsidDel="00000000" w:rsidR="00000000" w:rsidRPr="00000000">
        <w:rPr>
          <w:sz w:val="28"/>
          <w:szCs w:val="28"/>
          <w:rtl w:val="0"/>
        </w:rPr>
        <w:t xml:space="preserve">TP.HCM, ngày … tháng … năm 2024   </w:t>
      </w:r>
    </w:p>
    <w:p w:rsidR="00000000" w:rsidDel="00000000" w:rsidP="00000000" w:rsidRDefault="00000000" w:rsidRPr="00000000" w14:paraId="00000021">
      <w:pPr>
        <w:ind w:right="340"/>
        <w:jc w:val="right"/>
        <w:rPr>
          <w:sz w:val="28"/>
          <w:szCs w:val="28"/>
        </w:rPr>
      </w:pPr>
      <w:r w:rsidDel="00000000" w:rsidR="00000000" w:rsidRPr="00000000">
        <w:rPr>
          <w:sz w:val="28"/>
          <w:szCs w:val="28"/>
          <w:rtl w:val="0"/>
        </w:rPr>
        <w:tab/>
        <w:t xml:space="preserve">Ký tên</w:t>
        <w:tab/>
        <w:tab/>
      </w:r>
    </w:p>
    <w:p w:rsidR="00000000" w:rsidDel="00000000" w:rsidP="00000000" w:rsidRDefault="00000000" w:rsidRPr="00000000" w14:paraId="00000022">
      <w:pPr>
        <w:jc w:val="right"/>
        <w:rPr>
          <w:sz w:val="28"/>
          <w:szCs w:val="28"/>
          <w:u w:val="single"/>
        </w:rPr>
      </w:pPr>
      <w:r w:rsidDel="00000000" w:rsidR="00000000" w:rsidRPr="00000000">
        <w:rPr>
          <w:rtl w:val="0"/>
        </w:rPr>
      </w:r>
    </w:p>
    <w:p w:rsidR="00000000" w:rsidDel="00000000" w:rsidP="00000000" w:rsidRDefault="00000000" w:rsidRPr="00000000" w14:paraId="00000023">
      <w:pPr>
        <w:jc w:val="right"/>
        <w:rPr>
          <w:sz w:val="28"/>
          <w:szCs w:val="28"/>
          <w:u w:val="single"/>
        </w:rPr>
      </w:pPr>
      <w:r w:rsidDel="00000000" w:rsidR="00000000" w:rsidRPr="00000000">
        <w:rPr>
          <w:rtl w:val="0"/>
        </w:rPr>
      </w:r>
    </w:p>
    <w:p w:rsidR="00000000" w:rsidDel="00000000" w:rsidP="00000000" w:rsidRDefault="00000000" w:rsidRPr="00000000" w14:paraId="00000024">
      <w:pPr>
        <w:jc w:val="center"/>
        <w:rPr>
          <w:sz w:val="40"/>
          <w:szCs w:val="40"/>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sz w:val="28"/>
          <w:szCs w:val="28"/>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Nội dung</w:t>
      </w:r>
    </w:p>
    <w:p w:rsidR="00000000" w:rsidDel="00000000" w:rsidP="00000000" w:rsidRDefault="00000000" w:rsidRPr="00000000" w14:paraId="0000002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0: UPDATE SAU KHI VẤN ĐÁP</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I: TỔNG QUAN</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Tổng quan về đề tài</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Giới thiệu về bài toán</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II: XÂY DỰNG BỘ DỮ LIỆU</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Thu thập dữ liệu</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Xử lý dữ liệu</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III: CHỌN MÔ HÌNH VÀ HUẤN LUYỆN</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Long Short-term Memory</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Huấn luyện mô hình</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IV: ĐÁNH GIÁ</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V: TỔNG KẾT VÀ HƯỚNG PHÁT TRIỂN</w:t>
              <w:tab/>
              <w:t xml:space="preserve">8</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jc w:val="both"/>
        <w:rPr>
          <w:sz w:val="28"/>
          <w:szCs w:val="28"/>
        </w:rPr>
      </w:pP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rtl w:val="0"/>
        </w:rPr>
      </w:r>
    </w:p>
    <w:p w:rsidR="00000000" w:rsidDel="00000000" w:rsidP="00000000" w:rsidRDefault="00000000" w:rsidRPr="00000000" w14:paraId="0000003A">
      <w:pPr>
        <w:jc w:val="both"/>
        <w:rPr>
          <w:sz w:val="28"/>
          <w:szCs w:val="28"/>
        </w:rPr>
      </w:pPr>
      <w:r w:rsidDel="00000000" w:rsidR="00000000" w:rsidRPr="00000000">
        <w:rPr>
          <w:rtl w:val="0"/>
        </w:rPr>
      </w:r>
    </w:p>
    <w:p w:rsidR="00000000" w:rsidDel="00000000" w:rsidP="00000000" w:rsidRDefault="00000000" w:rsidRPr="00000000" w14:paraId="0000003B">
      <w:pPr>
        <w:jc w:val="both"/>
        <w:rPr>
          <w:sz w:val="28"/>
          <w:szCs w:val="28"/>
        </w:rPr>
      </w:pP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rtl w:val="0"/>
        </w:rPr>
      </w:r>
    </w:p>
    <w:p w:rsidR="00000000" w:rsidDel="00000000" w:rsidP="00000000" w:rsidRDefault="00000000" w:rsidRPr="00000000" w14:paraId="0000003D">
      <w:pPr>
        <w:jc w:val="both"/>
        <w:rPr>
          <w:sz w:val="28"/>
          <w:szCs w:val="28"/>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rtl w:val="0"/>
        </w:rPr>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rtl w:val="0"/>
        </w:rPr>
      </w:r>
    </w:p>
    <w:p w:rsidR="00000000" w:rsidDel="00000000" w:rsidP="00000000" w:rsidRDefault="00000000" w:rsidRPr="00000000" w14:paraId="00000041">
      <w:pPr>
        <w:jc w:val="both"/>
        <w:rPr>
          <w:sz w:val="28"/>
          <w:szCs w:val="28"/>
        </w:rPr>
      </w:pPr>
      <w:r w:rsidDel="00000000" w:rsidR="00000000" w:rsidRPr="00000000">
        <w:rPr>
          <w:rtl w:val="0"/>
        </w:rPr>
      </w:r>
    </w:p>
    <w:p w:rsidR="00000000" w:rsidDel="00000000" w:rsidP="00000000" w:rsidRDefault="00000000" w:rsidRPr="00000000" w14:paraId="00000042">
      <w:pPr>
        <w:pStyle w:val="Heading1"/>
        <w:rPr>
          <w:sz w:val="40"/>
          <w:szCs w:val="40"/>
        </w:rPr>
      </w:pPr>
      <w:bookmarkStart w:colFirst="0" w:colLast="0" w:name="_gjdgxs" w:id="0"/>
      <w:bookmarkEnd w:id="0"/>
      <w:r w:rsidDel="00000000" w:rsidR="00000000" w:rsidRPr="00000000">
        <w:rPr>
          <w:sz w:val="40"/>
          <w:szCs w:val="40"/>
          <w:rtl w:val="0"/>
        </w:rPr>
        <w:t xml:space="preserve">Phần 0: UPDATE SAU KHI VẤN ĐÁP</w:t>
      </w:r>
    </w:p>
    <w:p w:rsidR="00000000" w:rsidDel="00000000" w:rsidP="00000000" w:rsidRDefault="00000000" w:rsidRPr="00000000" w14:paraId="00000043">
      <w:pPr>
        <w:pStyle w:val="Heading2"/>
        <w:rPr>
          <w:b w:val="0"/>
        </w:rPr>
      </w:pPr>
      <w:r w:rsidDel="00000000" w:rsidR="00000000" w:rsidRPr="00000000">
        <w:rPr>
          <w:rtl w:val="0"/>
        </w:rPr>
      </w:r>
    </w:p>
    <w:p w:rsidR="00000000" w:rsidDel="00000000" w:rsidP="00000000" w:rsidRDefault="00000000" w:rsidRPr="00000000" w14:paraId="00000044">
      <w:pPr>
        <w:pStyle w:val="Heading1"/>
        <w:rPr>
          <w:sz w:val="40"/>
          <w:szCs w:val="40"/>
        </w:rPr>
      </w:pPr>
      <w:bookmarkStart w:colFirst="0" w:colLast="0" w:name="_30j0zll" w:id="1"/>
      <w:bookmarkEnd w:id="1"/>
      <w:r w:rsidDel="00000000" w:rsidR="00000000" w:rsidRPr="00000000">
        <w:rPr>
          <w:sz w:val="40"/>
          <w:szCs w:val="40"/>
          <w:rtl w:val="0"/>
        </w:rPr>
        <w:t xml:space="preserve">Phần I: TỔNG QUAN</w:t>
      </w:r>
    </w:p>
    <w:p w:rsidR="00000000" w:rsidDel="00000000" w:rsidP="00000000" w:rsidRDefault="00000000" w:rsidRPr="00000000" w14:paraId="00000045">
      <w:pPr>
        <w:jc w:val="both"/>
        <w:rPr>
          <w:sz w:val="28"/>
          <w:szCs w:val="28"/>
        </w:rPr>
      </w:pPr>
      <w:r w:rsidDel="00000000" w:rsidR="00000000" w:rsidRPr="00000000">
        <w:rPr>
          <w:rtl w:val="0"/>
        </w:rPr>
      </w:r>
    </w:p>
    <w:p w:rsidR="00000000" w:rsidDel="00000000" w:rsidP="00000000" w:rsidRDefault="00000000" w:rsidRPr="00000000" w14:paraId="00000046">
      <w:pPr>
        <w:pStyle w:val="Heading2"/>
        <w:rPr>
          <w:b w:val="0"/>
        </w:rPr>
      </w:pPr>
      <w:bookmarkStart w:colFirst="0" w:colLast="0" w:name="_1fob9te" w:id="2"/>
      <w:bookmarkEnd w:id="2"/>
      <w:r w:rsidDel="00000000" w:rsidR="00000000" w:rsidRPr="00000000">
        <w:rPr>
          <w:b w:val="0"/>
          <w:rtl w:val="0"/>
        </w:rPr>
        <w:t xml:space="preserve">I.</w:t>
      </w:r>
      <w:r w:rsidDel="00000000" w:rsidR="00000000" w:rsidRPr="00000000">
        <w:rPr>
          <w:rtl w:val="0"/>
        </w:rPr>
        <w:t xml:space="preserve"> </w:t>
      </w:r>
      <w:r w:rsidDel="00000000" w:rsidR="00000000" w:rsidRPr="00000000">
        <w:rPr>
          <w:b w:val="0"/>
          <w:rtl w:val="0"/>
        </w:rPr>
        <w:t xml:space="preserve">Tổng quan về đề tài</w:t>
      </w:r>
    </w:p>
    <w:p w:rsidR="00000000" w:rsidDel="00000000" w:rsidP="00000000" w:rsidRDefault="00000000" w:rsidRPr="00000000" w14:paraId="000000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Mục đích: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đưa ra dự đoán chính xác về giá Bitcoin của ngày tiếp theo, hỗ trợ nhà đầu tư và nhà giao dịch đưa ra quyết định mua hoặc bán.</w:t>
      </w:r>
    </w:p>
    <w:p w:rsidR="00000000" w:rsidDel="00000000" w:rsidP="00000000" w:rsidRDefault="00000000" w:rsidRPr="00000000" w14:paraId="000000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Ứng dụng: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Đầu tư và Thương mại: Bitcoin và các loại tiền điện tử khác đã trở thành một phần quan trọng của thị trường tài chính toàn cầu. Việc dự đoán giá Bitcoin có thể giúp nhà đầu tư và nhà giao dịch đưa ra quyết định mua hoặc bán.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Hiểu rõ hơn về thị trường: Giúp chúng ta hiểu rõ hơn về cách thức hoạt động của thị trường tiền điện tử, cũng như các yếu tố ảnh hưởng đến giá cả.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Học hỏi và nghiên cứu: Cung cấp một cơ hội tuyệt vời để học hỏi và thử nghiệm các kỹ thuật học máy và phân tích dữ liệu.</w:t>
      </w:r>
    </w:p>
    <w:p w:rsidR="00000000" w:rsidDel="00000000" w:rsidP="00000000" w:rsidRDefault="00000000" w:rsidRPr="00000000" w14:paraId="0000004D">
      <w:pPr>
        <w:pStyle w:val="Heading2"/>
        <w:rPr>
          <w:b w:val="0"/>
        </w:rPr>
      </w:pPr>
      <w:r w:rsidDel="00000000" w:rsidR="00000000" w:rsidRPr="00000000">
        <w:rPr>
          <w:rtl w:val="0"/>
        </w:rPr>
      </w:r>
    </w:p>
    <w:p w:rsidR="00000000" w:rsidDel="00000000" w:rsidP="00000000" w:rsidRDefault="00000000" w:rsidRPr="00000000" w14:paraId="0000004E">
      <w:pPr>
        <w:pStyle w:val="Heading2"/>
        <w:rPr>
          <w:b w:val="0"/>
        </w:rPr>
      </w:pPr>
      <w:bookmarkStart w:colFirst="0" w:colLast="0" w:name="_3znysh7" w:id="3"/>
      <w:bookmarkEnd w:id="3"/>
      <w:r w:rsidDel="00000000" w:rsidR="00000000" w:rsidRPr="00000000">
        <w:rPr>
          <w:b w:val="0"/>
          <w:rtl w:val="0"/>
        </w:rPr>
        <w:t xml:space="preserve">II.</w:t>
      </w:r>
      <w:r w:rsidDel="00000000" w:rsidR="00000000" w:rsidRPr="00000000">
        <w:rPr>
          <w:rtl w:val="0"/>
        </w:rPr>
        <w:t xml:space="preserve"> </w:t>
      </w:r>
      <w:r w:rsidDel="00000000" w:rsidR="00000000" w:rsidRPr="00000000">
        <w:rPr>
          <w:b w:val="0"/>
          <w:rtl w:val="0"/>
        </w:rPr>
        <w:t xml:space="preserve">Giới thiệu về bài toán</w:t>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Input: dữ liệu về Bitcoin ngày hôm qua:</w:t>
      </w:r>
    </w:p>
    <w:p w:rsidR="00000000" w:rsidDel="00000000" w:rsidP="00000000" w:rsidRDefault="00000000" w:rsidRPr="00000000" w14:paraId="000000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Output: Giá Bitcoin hôm nay</w:t>
      </w:r>
    </w:p>
    <w:p w:rsidR="00000000" w:rsidDel="00000000" w:rsidP="00000000" w:rsidRDefault="00000000" w:rsidRPr="00000000" w14:paraId="00000051">
      <w:pPr>
        <w:jc w:val="both"/>
        <w:rPr>
          <w:sz w:val="28"/>
          <w:szCs w:val="28"/>
        </w:rPr>
      </w:pPr>
      <w:r w:rsidDel="00000000" w:rsidR="00000000" w:rsidRPr="00000000">
        <w:rPr>
          <w:rtl w:val="0"/>
        </w:rPr>
      </w:r>
    </w:p>
    <w:p w:rsidR="00000000" w:rsidDel="00000000" w:rsidP="00000000" w:rsidRDefault="00000000" w:rsidRPr="00000000" w14:paraId="00000052">
      <w:pPr>
        <w:pStyle w:val="Heading1"/>
        <w:rPr>
          <w:sz w:val="40"/>
          <w:szCs w:val="40"/>
        </w:rPr>
      </w:pPr>
      <w:bookmarkStart w:colFirst="0" w:colLast="0" w:name="_2et92p0" w:id="4"/>
      <w:bookmarkEnd w:id="4"/>
      <w:r w:rsidDel="00000000" w:rsidR="00000000" w:rsidRPr="00000000">
        <w:rPr>
          <w:sz w:val="40"/>
          <w:szCs w:val="40"/>
          <w:rtl w:val="0"/>
        </w:rPr>
        <w:t xml:space="preserve">Phần II: XÂY DỰNG BỘ DỮ LIỆU</w:t>
      </w:r>
    </w:p>
    <w:p w:rsidR="00000000" w:rsidDel="00000000" w:rsidP="00000000" w:rsidRDefault="00000000" w:rsidRPr="00000000" w14:paraId="00000053">
      <w:pPr>
        <w:jc w:val="both"/>
        <w:rPr>
          <w:b w:val="1"/>
          <w:sz w:val="32"/>
          <w:szCs w:val="32"/>
        </w:rPr>
      </w:pPr>
      <w:r w:rsidDel="00000000" w:rsidR="00000000" w:rsidRPr="00000000">
        <w:rPr>
          <w:rtl w:val="0"/>
        </w:rPr>
      </w:r>
    </w:p>
    <w:p w:rsidR="00000000" w:rsidDel="00000000" w:rsidP="00000000" w:rsidRDefault="00000000" w:rsidRPr="00000000" w14:paraId="00000054">
      <w:pPr>
        <w:pStyle w:val="Heading2"/>
        <w:rPr>
          <w:b w:val="0"/>
        </w:rPr>
      </w:pPr>
      <w:bookmarkStart w:colFirst="0" w:colLast="0" w:name="_tyjcwt" w:id="5"/>
      <w:bookmarkEnd w:id="5"/>
      <w:r w:rsidDel="00000000" w:rsidR="00000000" w:rsidRPr="00000000">
        <w:rPr>
          <w:b w:val="0"/>
          <w:rtl w:val="0"/>
        </w:rPr>
        <w:t xml:space="preserve">I. Thu thập dữ liệu</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Thu thập dữ liệu về giá Bitcoin, bao gồm các thông tin: Giá đóng, Giá mở, Giá cao nhất, Giá thấp nhất, Khối lượng giao dịch trong ngày, Biến động giá trong ngày với khung thời gian hàng ngày từ 18/07/2010-22/01/2024.</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Dữ liệu được lấy từ Investing.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Dựa theo nghiên cứu của Shinta Amalina Hazrati Havidz, Viendya Ervina Karman và Indra Yudha Mambea, đề xuất thêm 2 yếu tố ảnh hưởng giá Bitcoin là Lãi </w:t>
      </w:r>
      <w:r w:rsidDel="00000000" w:rsidR="00000000" w:rsidRPr="00000000">
        <w:rPr>
          <w:sz w:val="28"/>
          <w:szCs w:val="28"/>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uất và Giá vàng.</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Giá vàng lấy từ Investing (hàng ngày), Lãi xuất lấy từ Federal Reserve Bank (hàng tháng).</w:t>
      </w:r>
    </w:p>
    <w:p w:rsidR="00000000" w:rsidDel="00000000" w:rsidP="00000000" w:rsidRDefault="00000000" w:rsidRPr="00000000" w14:paraId="0000005A">
      <w:pPr>
        <w:pStyle w:val="Heading2"/>
        <w:rPr>
          <w:b w:val="0"/>
        </w:rPr>
      </w:pPr>
      <w:bookmarkStart w:colFirst="0" w:colLast="0" w:name="_3dy6vkm" w:id="6"/>
      <w:bookmarkEnd w:id="6"/>
      <w:r w:rsidDel="00000000" w:rsidR="00000000" w:rsidRPr="00000000">
        <w:rPr>
          <w:b w:val="0"/>
          <w:rtl w:val="0"/>
        </w:rPr>
        <w:t xml:space="preserve">II. Xử lý dữ liệu</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các giá trị Giá đóng, Giá mở, Giá cao nhất, Giá thấp nhất trong ngày thành dạng số thực:</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Xử lý định dạng của Khối lượng giao dịch trong ngày: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Giá vàng chỉ có thông tin về các ngày trong tuần. </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Giá vàng ở các ngày nghỉ bằng giá vàng của ngày Thứ 6 trước đó. </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Tương tự, Lãi </w:t>
      </w:r>
      <w:r w:rsidDel="00000000" w:rsidR="00000000" w:rsidRPr="00000000">
        <w:rPr>
          <w:sz w:val="28"/>
          <w:szCs w:val="28"/>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uất cũng chỉ có thông tin ngày đầu của tháng. </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Lãi </w:t>
      </w:r>
      <w:r w:rsidDel="00000000" w:rsidR="00000000" w:rsidRPr="00000000">
        <w:rPr>
          <w:sz w:val="28"/>
          <w:szCs w:val="28"/>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uất của các ngày trong tháng bằng với ngày đầu của tháng.</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đó định dạng chúng lại thành số thực.</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các thông tin Giá mở, Giá cao nhất, Giá thấp nhất, Khối lượng giao dịch trong ngày, Biến động giá trong ngày, Lãi </w:t>
      </w:r>
      <w:r w:rsidDel="00000000" w:rsidR="00000000" w:rsidRPr="00000000">
        <w:rPr>
          <w:sz w:val="28"/>
          <w:szCs w:val="28"/>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uất, Giá vàng làm đầu vào cho mô hình. </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Giá đóng là đầu ra cho mô hình.</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Phương pháp chia dữ liệu: Sử dụng TimeSeriesSplit với n_split = 30</w:t>
      </w:r>
    </w:p>
    <w:p w:rsidR="00000000" w:rsidDel="00000000" w:rsidP="00000000" w:rsidRDefault="00000000" w:rsidRPr="00000000" w14:paraId="00000067">
      <w:pPr>
        <w:jc w:val="both"/>
        <w:rPr>
          <w:sz w:val="28"/>
          <w:szCs w:val="28"/>
        </w:rPr>
      </w:pPr>
      <w:r w:rsidDel="00000000" w:rsidR="00000000" w:rsidRPr="00000000">
        <w:rPr>
          <w:rtl w:val="0"/>
        </w:rPr>
      </w:r>
    </w:p>
    <w:p w:rsidR="00000000" w:rsidDel="00000000" w:rsidP="00000000" w:rsidRDefault="00000000" w:rsidRPr="00000000" w14:paraId="00000068">
      <w:pPr>
        <w:pStyle w:val="Heading1"/>
        <w:rPr>
          <w:sz w:val="40"/>
          <w:szCs w:val="40"/>
        </w:rPr>
      </w:pPr>
      <w:bookmarkStart w:colFirst="0" w:colLast="0" w:name="_1t3h5sf" w:id="7"/>
      <w:bookmarkEnd w:id="7"/>
      <w:r w:rsidDel="00000000" w:rsidR="00000000" w:rsidRPr="00000000">
        <w:rPr>
          <w:sz w:val="40"/>
          <w:szCs w:val="40"/>
          <w:rtl w:val="0"/>
        </w:rPr>
        <w:t xml:space="preserve">Phần III: CHỌN MÔ HÌNH VÀ HUẤN LUYỆN</w:t>
      </w:r>
    </w:p>
    <w:p w:rsidR="00000000" w:rsidDel="00000000" w:rsidP="00000000" w:rsidRDefault="00000000" w:rsidRPr="00000000" w14:paraId="00000069">
      <w:pPr>
        <w:pStyle w:val="Heading2"/>
        <w:rPr>
          <w:b w:val="0"/>
        </w:rPr>
      </w:pPr>
      <w:r w:rsidDel="00000000" w:rsidR="00000000" w:rsidRPr="00000000">
        <w:rPr>
          <w:rtl w:val="0"/>
        </w:rPr>
      </w:r>
    </w:p>
    <w:p w:rsidR="00000000" w:rsidDel="00000000" w:rsidP="00000000" w:rsidRDefault="00000000" w:rsidRPr="00000000" w14:paraId="0000006A">
      <w:pPr>
        <w:pStyle w:val="Heading2"/>
        <w:rPr>
          <w:b w:val="0"/>
        </w:rPr>
      </w:pPr>
      <w:bookmarkStart w:colFirst="0" w:colLast="0" w:name="_4d34og8" w:id="8"/>
      <w:bookmarkEnd w:id="8"/>
      <w:r w:rsidDel="00000000" w:rsidR="00000000" w:rsidRPr="00000000">
        <w:rPr>
          <w:b w:val="0"/>
          <w:rtl w:val="0"/>
        </w:rPr>
        <w:t xml:space="preserve">I. Long Short-term Memory</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LSTM là một mạng cải tiến của RNN, được đề xuất năm 1997 bởi Sepp Hochreiter và Jurgen Schmidhuber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Được thiết kế để giải quyết vấn đề phụ thuộc dài( long-term dependencies) trong mạng RNN do bị ảnh hưởng bởi vấn đề vanishing gradient.</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Kiến trúc LSTM: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7034" cy="2829136"/>
            <wp:effectExtent b="0" l="0" r="0" t="0"/>
            <wp:docPr descr="Long Short-Term Memory Networks (LSTM)- simply explained! | Data Basecamp" id="3" name="image6.png"/>
            <a:graphic>
              <a:graphicData uri="http://schemas.openxmlformats.org/drawingml/2006/picture">
                <pic:pic>
                  <pic:nvPicPr>
                    <pic:cNvPr descr="Long Short-Term Memory Networks (LSTM)- simply explained! | Data Basecamp" id="0" name="image6.png"/>
                    <pic:cNvPicPr preferRelativeResize="0"/>
                  </pic:nvPicPr>
                  <pic:blipFill>
                    <a:blip r:embed="rId9"/>
                    <a:srcRect b="0" l="0" r="0" t="0"/>
                    <a:stretch>
                      <a:fillRect/>
                    </a:stretch>
                  </pic:blipFill>
                  <pic:spPr>
                    <a:xfrm>
                      <a:off x="0" y="0"/>
                      <a:ext cx="4087034" cy="282913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Gồm 4 thành phần chính: cell, input gate, forget gate, output gate.</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LSTM giải quyết vấn đề “vanishing gradient” bằng cách sử dụng cơ chế “gating”. Cơ chế này cho phép mô hình kiểm soát thông tin nào được giữ lại và thông tin nào được loại bỏ, giúp mô hình học được các phụ thuộc dài hạn.</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lựa chọn LSTM là phù hợp vì khả năng xử lý dữ liệu chuỗi thời gian, học các mối quan hệ phụ thuộc dài và xử lý dữ liệu không tuyến tính.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Link: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[1402.1128] Long Short-Term Memory Based Recurrent Neural Network Architectures for Large Vocabulary Speech Recognition (arxiv.org)</w:t>
        </w:r>
      </w:hyperlink>
      <w:r w:rsidDel="00000000" w:rsidR="00000000" w:rsidRPr="00000000">
        <w:rPr>
          <w:rtl w:val="0"/>
        </w:rPr>
      </w:r>
    </w:p>
    <w:p w:rsidR="00000000" w:rsidDel="00000000" w:rsidP="00000000" w:rsidRDefault="00000000" w:rsidRPr="00000000" w14:paraId="00000075">
      <w:pPr>
        <w:pStyle w:val="Heading2"/>
        <w:rPr>
          <w:b w:val="0"/>
        </w:rPr>
      </w:pPr>
      <w:bookmarkStart w:colFirst="0" w:colLast="0" w:name="_2s8eyo1" w:id="9"/>
      <w:bookmarkEnd w:id="9"/>
      <w:r w:rsidDel="00000000" w:rsidR="00000000" w:rsidRPr="00000000">
        <w:rPr>
          <w:b w:val="0"/>
          <w:rtl w:val="0"/>
        </w:rPr>
        <w:t xml:space="preserve">II. Huấn luyện mô hình</w:t>
      </w:r>
    </w:p>
    <w:p w:rsidR="00000000" w:rsidDel="00000000" w:rsidP="00000000" w:rsidRDefault="00000000" w:rsidRPr="00000000" w14:paraId="000000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LSTM:</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Layer LSTM với 50/100 đơn vị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Optimizer: Adam</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Loss function: Mean absolute percentage error</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Huấn luyện mô hình với thông số:</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Epochs: 100</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Batch size: 2</w:t>
      </w:r>
    </w:p>
    <w:p w:rsidR="00000000" w:rsidDel="00000000" w:rsidP="00000000" w:rsidRDefault="00000000" w:rsidRPr="00000000" w14:paraId="0000007D">
      <w:pPr>
        <w:jc w:val="both"/>
        <w:rPr>
          <w:sz w:val="28"/>
          <w:szCs w:val="28"/>
        </w:rPr>
      </w:pPr>
      <w:r w:rsidDel="00000000" w:rsidR="00000000" w:rsidRPr="00000000">
        <w:rPr>
          <w:sz w:val="28"/>
          <w:szCs w:val="28"/>
        </w:rPr>
        <w:drawing>
          <wp:inline distB="0" distT="0" distL="0" distR="0">
            <wp:extent cx="5471634" cy="4023709"/>
            <wp:effectExtent b="0" l="0" r="0" t="0"/>
            <wp:docPr descr="Ảnh có chứa văn bản, ảnh chụp màn hình, Sơ đồ, hàng&#10;&#10;Mô tả được tạo tự động" id="5" name="image2.png"/>
            <a:graphic>
              <a:graphicData uri="http://schemas.openxmlformats.org/drawingml/2006/picture">
                <pic:pic>
                  <pic:nvPicPr>
                    <pic:cNvPr descr="Ảnh có chứa văn bản, ảnh chụp màn hình, Sơ đồ, hàng&#10;&#10;Mô tả được tạo tự động" id="0" name="image2.png"/>
                    <pic:cNvPicPr preferRelativeResize="0"/>
                  </pic:nvPicPr>
                  <pic:blipFill>
                    <a:blip r:embed="rId11"/>
                    <a:srcRect b="0" l="0" r="0" t="0"/>
                    <a:stretch>
                      <a:fillRect/>
                    </a:stretch>
                  </pic:blipFill>
                  <pic:spPr>
                    <a:xfrm>
                      <a:off x="0" y="0"/>
                      <a:ext cx="5471634" cy="402370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rPr>
          <w:sz w:val="40"/>
          <w:szCs w:val="40"/>
        </w:rPr>
      </w:pPr>
      <w:bookmarkStart w:colFirst="0" w:colLast="0" w:name="_17dp8vu" w:id="10"/>
      <w:bookmarkEnd w:id="10"/>
      <w:r w:rsidDel="00000000" w:rsidR="00000000" w:rsidRPr="00000000">
        <w:rPr>
          <w:sz w:val="40"/>
          <w:szCs w:val="40"/>
          <w:rtl w:val="0"/>
        </w:rPr>
        <w:t xml:space="preserve">Phần IV: ĐÁNH GIÁ</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6"/>
        </w:numPr>
        <w:spacing w:after="0" w:line="267" w:lineRule="auto"/>
        <w:ind w:left="720" w:right="65" w:hanging="360"/>
        <w:jc w:val="both"/>
        <w:rPr/>
      </w:pPr>
      <w:r w:rsidDel="00000000" w:rsidR="00000000" w:rsidRPr="00000000">
        <w:rPr>
          <w:sz w:val="28"/>
          <w:szCs w:val="28"/>
          <w:rtl w:val="0"/>
        </w:rPr>
        <w:t xml:space="preserve">Độ đo đánh giá:</w:t>
      </w:r>
    </w:p>
    <w:p w:rsidR="00000000" w:rsidDel="00000000" w:rsidP="00000000" w:rsidRDefault="00000000" w:rsidRPr="00000000" w14:paraId="00000081">
      <w:pPr>
        <w:spacing w:after="0" w:line="267" w:lineRule="auto"/>
        <w:ind w:left="360" w:right="65" w:firstLine="0"/>
        <w:jc w:val="both"/>
        <w:rPr>
          <w:sz w:val="28"/>
          <w:szCs w:val="28"/>
        </w:rPr>
      </w:pPr>
      <w:r w:rsidDel="00000000" w:rsidR="00000000" w:rsidRPr="00000000">
        <w:rPr>
          <w:rtl w:val="0"/>
        </w:rPr>
      </w:r>
    </w:p>
    <w:p w:rsidR="00000000" w:rsidDel="00000000" w:rsidP="00000000" w:rsidRDefault="00000000" w:rsidRPr="00000000" w14:paraId="00000082">
      <w:pPr>
        <w:spacing w:after="0" w:line="267" w:lineRule="auto"/>
        <w:ind w:left="720" w:right="65" w:firstLine="0"/>
        <w:jc w:val="both"/>
        <w:rPr>
          <w:sz w:val="28"/>
          <w:szCs w:val="28"/>
        </w:rPr>
      </w:pPr>
      <w:r w:rsidDel="00000000" w:rsidR="00000000" w:rsidRPr="00000000">
        <w:rPr>
          <w:sz w:val="28"/>
          <w:szCs w:val="28"/>
          <w:rtl w:val="0"/>
        </w:rPr>
        <w:t xml:space="preserve">Tỉ lệ sai số tuyệt đối trung bình MAPE (Mean Absolute Percentage        Error)</w:t>
      </w:r>
    </w:p>
    <w:p w:rsidR="00000000" w:rsidDel="00000000" w:rsidP="00000000" w:rsidRDefault="00000000" w:rsidRPr="00000000" w14:paraId="00000083">
      <w:pPr>
        <w:spacing w:after="0" w:line="267" w:lineRule="auto"/>
        <w:ind w:left="720" w:right="65" w:firstLine="0"/>
        <w:jc w:val="both"/>
        <w:rPr>
          <w:sz w:val="28"/>
          <w:szCs w:val="28"/>
        </w:rPr>
      </w:pPr>
      <w:r w:rsidDel="00000000" w:rsidR="00000000" w:rsidRPr="00000000">
        <w:rPr>
          <w:sz w:val="28"/>
          <w:szCs w:val="28"/>
        </w:rPr>
        <w:drawing>
          <wp:inline distB="0" distT="0" distL="0" distR="0">
            <wp:extent cx="2263336" cy="739204"/>
            <wp:effectExtent b="0" l="0" r="0" t="0"/>
            <wp:docPr descr="Ảnh có chứa Phông chữ, văn bản, màu trắng, hàng&#10;&#10;Mô tả được tạo tự động" id="4" name="image1.png"/>
            <a:graphic>
              <a:graphicData uri="http://schemas.openxmlformats.org/drawingml/2006/picture">
                <pic:pic>
                  <pic:nvPicPr>
                    <pic:cNvPr descr="Ảnh có chứa Phông chữ, văn bản, màu trắng, hàng&#10;&#10;Mô tả được tạo tự động" id="0" name="image1.png"/>
                    <pic:cNvPicPr preferRelativeResize="0"/>
                  </pic:nvPicPr>
                  <pic:blipFill>
                    <a:blip r:embed="rId12"/>
                    <a:srcRect b="0" l="0" r="0" t="0"/>
                    <a:stretch>
                      <a:fillRect/>
                    </a:stretch>
                  </pic:blipFill>
                  <pic:spPr>
                    <a:xfrm>
                      <a:off x="0" y="0"/>
                      <a:ext cx="2263336" cy="73920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6"/>
        </w:numPr>
        <w:spacing w:after="243" w:line="267" w:lineRule="auto"/>
        <w:ind w:left="720" w:right="65" w:hanging="360"/>
        <w:jc w:val="both"/>
        <w:rPr/>
      </w:pPr>
      <w:r w:rsidDel="00000000" w:rsidR="00000000" w:rsidRPr="00000000">
        <w:rPr>
          <w:sz w:val="28"/>
          <w:szCs w:val="28"/>
          <w:rtl w:val="0"/>
        </w:rPr>
        <w:t xml:space="preserve"> Kết quả:</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9"/>
        <w:gridCol w:w="2728"/>
        <w:gridCol w:w="2729"/>
        <w:tblGridChange w:id="0">
          <w:tblGrid>
            <w:gridCol w:w="2839"/>
            <w:gridCol w:w="2728"/>
            <w:gridCol w:w="2729"/>
          </w:tblGrid>
        </w:tblGridChange>
      </w:tblGrid>
      <w:tr>
        <w:trPr>
          <w:cantSplit w:val="0"/>
          <w:tblHeader w:val="0"/>
        </w:trPr>
        <w:tc>
          <w:tcPr/>
          <w:p w:rsidR="00000000" w:rsidDel="00000000" w:rsidP="00000000" w:rsidRDefault="00000000" w:rsidRPr="00000000" w14:paraId="00000085">
            <w:pPr>
              <w:spacing w:after="243" w:line="267" w:lineRule="auto"/>
              <w:ind w:right="65"/>
              <w:jc w:val="center"/>
              <w:rPr>
                <w:sz w:val="28"/>
                <w:szCs w:val="28"/>
              </w:rPr>
            </w:pPr>
            <w:r w:rsidDel="00000000" w:rsidR="00000000" w:rsidRPr="00000000">
              <w:rPr>
                <w:sz w:val="28"/>
                <w:szCs w:val="28"/>
                <w:rtl w:val="0"/>
              </w:rPr>
              <w:t xml:space="preserve">Model</w:t>
            </w:r>
          </w:p>
        </w:tc>
        <w:tc>
          <w:tcPr/>
          <w:p w:rsidR="00000000" w:rsidDel="00000000" w:rsidP="00000000" w:rsidRDefault="00000000" w:rsidRPr="00000000" w14:paraId="00000086">
            <w:pPr>
              <w:spacing w:after="243" w:line="267" w:lineRule="auto"/>
              <w:ind w:right="65"/>
              <w:jc w:val="center"/>
              <w:rPr>
                <w:sz w:val="28"/>
                <w:szCs w:val="28"/>
              </w:rPr>
            </w:pPr>
            <w:r w:rsidDel="00000000" w:rsidR="00000000" w:rsidRPr="00000000">
              <w:rPr>
                <w:sz w:val="28"/>
                <w:szCs w:val="28"/>
                <w:rtl w:val="0"/>
              </w:rPr>
              <w:t xml:space="preserve">LSTM = 50</w:t>
            </w:r>
          </w:p>
        </w:tc>
        <w:tc>
          <w:tcPr/>
          <w:p w:rsidR="00000000" w:rsidDel="00000000" w:rsidP="00000000" w:rsidRDefault="00000000" w:rsidRPr="00000000" w14:paraId="00000087">
            <w:pPr>
              <w:spacing w:after="243" w:line="267" w:lineRule="auto"/>
              <w:ind w:right="65"/>
              <w:jc w:val="center"/>
              <w:rPr>
                <w:sz w:val="28"/>
                <w:szCs w:val="28"/>
              </w:rPr>
            </w:pPr>
            <w:r w:rsidDel="00000000" w:rsidR="00000000" w:rsidRPr="00000000">
              <w:rPr>
                <w:sz w:val="28"/>
                <w:szCs w:val="28"/>
                <w:rtl w:val="0"/>
              </w:rPr>
              <w:t xml:space="preserve">LSTM = 100</w:t>
            </w:r>
          </w:p>
        </w:tc>
      </w:tr>
      <w:tr>
        <w:trPr>
          <w:cantSplit w:val="0"/>
          <w:tblHeader w:val="0"/>
        </w:trPr>
        <w:tc>
          <w:tcPr/>
          <w:p w:rsidR="00000000" w:rsidDel="00000000" w:rsidP="00000000" w:rsidRDefault="00000000" w:rsidRPr="00000000" w14:paraId="00000088">
            <w:pPr>
              <w:spacing w:after="243" w:line="267" w:lineRule="auto"/>
              <w:ind w:right="65"/>
              <w:jc w:val="center"/>
              <w:rPr>
                <w:sz w:val="28"/>
                <w:szCs w:val="28"/>
              </w:rPr>
            </w:pPr>
            <w:r w:rsidDel="00000000" w:rsidR="00000000" w:rsidRPr="00000000">
              <w:rPr>
                <w:sz w:val="28"/>
                <w:szCs w:val="28"/>
                <w:rtl w:val="0"/>
              </w:rPr>
              <w:t xml:space="preserve">Áp dụng Minmaxscaler</w:t>
            </w:r>
          </w:p>
        </w:tc>
        <w:tc>
          <w:tcPr/>
          <w:p w:rsidR="00000000" w:rsidDel="00000000" w:rsidP="00000000" w:rsidRDefault="00000000" w:rsidRPr="00000000" w14:paraId="00000089">
            <w:pPr>
              <w:spacing w:after="243" w:line="267" w:lineRule="auto"/>
              <w:ind w:right="65"/>
              <w:jc w:val="center"/>
              <w:rPr>
                <w:sz w:val="28"/>
                <w:szCs w:val="28"/>
              </w:rPr>
            </w:pPr>
            <w:r w:rsidDel="00000000" w:rsidR="00000000" w:rsidRPr="00000000">
              <w:rPr>
                <w:sz w:val="28"/>
                <w:szCs w:val="28"/>
                <w:rtl w:val="0"/>
              </w:rPr>
              <w:t xml:space="preserve">0.796%</w:t>
            </w:r>
          </w:p>
        </w:tc>
        <w:tc>
          <w:tcPr/>
          <w:p w:rsidR="00000000" w:rsidDel="00000000" w:rsidP="00000000" w:rsidRDefault="00000000" w:rsidRPr="00000000" w14:paraId="0000008A">
            <w:pPr>
              <w:spacing w:after="243" w:line="267" w:lineRule="auto"/>
              <w:ind w:right="65"/>
              <w:jc w:val="center"/>
              <w:rPr>
                <w:sz w:val="28"/>
                <w:szCs w:val="28"/>
              </w:rPr>
            </w:pPr>
            <w:r w:rsidDel="00000000" w:rsidR="00000000" w:rsidRPr="00000000">
              <w:rPr>
                <w:sz w:val="28"/>
                <w:szCs w:val="28"/>
                <w:rtl w:val="0"/>
              </w:rPr>
              <w:t xml:space="preserve">0.787%</w:t>
            </w:r>
          </w:p>
        </w:tc>
      </w:tr>
      <w:tr>
        <w:trPr>
          <w:cantSplit w:val="0"/>
          <w:tblHeader w:val="0"/>
        </w:trPr>
        <w:tc>
          <w:tcPr/>
          <w:p w:rsidR="00000000" w:rsidDel="00000000" w:rsidP="00000000" w:rsidRDefault="00000000" w:rsidRPr="00000000" w14:paraId="0000008B">
            <w:pPr>
              <w:spacing w:after="243" w:line="267" w:lineRule="auto"/>
              <w:ind w:right="65"/>
              <w:jc w:val="center"/>
              <w:rPr>
                <w:sz w:val="28"/>
                <w:szCs w:val="28"/>
              </w:rPr>
            </w:pPr>
            <w:r w:rsidDel="00000000" w:rsidR="00000000" w:rsidRPr="00000000">
              <w:rPr>
                <w:sz w:val="28"/>
                <w:szCs w:val="28"/>
                <w:rtl w:val="0"/>
              </w:rPr>
              <w:t xml:space="preserve">Không áp dụng Minmaxscaler</w:t>
            </w:r>
          </w:p>
        </w:tc>
        <w:tc>
          <w:tcPr/>
          <w:p w:rsidR="00000000" w:rsidDel="00000000" w:rsidP="00000000" w:rsidRDefault="00000000" w:rsidRPr="00000000" w14:paraId="0000008C">
            <w:pPr>
              <w:spacing w:after="243" w:line="267" w:lineRule="auto"/>
              <w:ind w:right="65"/>
              <w:jc w:val="center"/>
              <w:rPr>
                <w:sz w:val="28"/>
                <w:szCs w:val="28"/>
              </w:rPr>
            </w:pPr>
            <w:r w:rsidDel="00000000" w:rsidR="00000000" w:rsidRPr="00000000">
              <w:rPr>
                <w:sz w:val="28"/>
                <w:szCs w:val="28"/>
                <w:rtl w:val="0"/>
              </w:rPr>
              <w:t xml:space="preserve">0.525%</w:t>
            </w:r>
          </w:p>
        </w:tc>
        <w:tc>
          <w:tcPr/>
          <w:p w:rsidR="00000000" w:rsidDel="00000000" w:rsidP="00000000" w:rsidRDefault="00000000" w:rsidRPr="00000000" w14:paraId="0000008D">
            <w:pPr>
              <w:spacing w:after="243" w:line="267" w:lineRule="auto"/>
              <w:ind w:right="65"/>
              <w:jc w:val="center"/>
              <w:rPr>
                <w:sz w:val="28"/>
                <w:szCs w:val="28"/>
              </w:rPr>
            </w:pPr>
            <w:r w:rsidDel="00000000" w:rsidR="00000000" w:rsidRPr="00000000">
              <w:rPr>
                <w:sz w:val="28"/>
                <w:szCs w:val="28"/>
                <w:rtl w:val="0"/>
              </w:rPr>
              <w:t xml:space="preserve">0.455%</w:t>
            </w:r>
          </w:p>
        </w:tc>
      </w:tr>
    </w:tbl>
    <w:p w:rsidR="00000000" w:rsidDel="00000000" w:rsidP="00000000" w:rsidRDefault="00000000" w:rsidRPr="00000000" w14:paraId="0000008E">
      <w:pPr>
        <w:spacing w:after="243" w:line="267" w:lineRule="auto"/>
        <w:ind w:left="720" w:right="65"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F">
      <w:pPr>
        <w:jc w:val="both"/>
        <w:rPr>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 sánh giá trị dự đoán và thực tế của Giá đóng: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303981" cy="3972645"/>
            <wp:effectExtent b="0" l="0" r="0" t="0"/>
            <wp:docPr descr="Ảnh có chứa văn bản, ảnh chụp màn hình, Sơ đồ, hàng&#10;&#10;Mô tả được tạo tự động" id="6" name="image3.png"/>
            <a:graphic>
              <a:graphicData uri="http://schemas.openxmlformats.org/drawingml/2006/picture">
                <pic:pic>
                  <pic:nvPicPr>
                    <pic:cNvPr descr="Ảnh có chứa văn bản, ảnh chụp màn hình, Sơ đồ, hàng&#10;&#10;Mô tả được tạo tự động" id="0" name="image3.png"/>
                    <pic:cNvPicPr preferRelativeResize="0"/>
                  </pic:nvPicPr>
                  <pic:blipFill>
                    <a:blip r:embed="rId13"/>
                    <a:srcRect b="0" l="0" r="0" t="0"/>
                    <a:stretch>
                      <a:fillRect/>
                    </a:stretch>
                  </pic:blipFill>
                  <pic:spPr>
                    <a:xfrm>
                      <a:off x="0" y="0"/>
                      <a:ext cx="5303981" cy="397264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Dự đoán thực tế:</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rPr/>
      </w:pPr>
      <w:bookmarkStart w:colFirst="0" w:colLast="0" w:name="_3rdcrjn" w:id="11"/>
      <w:bookmarkEnd w:id="11"/>
      <w:r w:rsidDel="00000000" w:rsidR="00000000" w:rsidRPr="00000000">
        <w:rPr>
          <w:sz w:val="40"/>
          <w:szCs w:val="40"/>
          <w:rtl w:val="0"/>
        </w:rPr>
        <w:t xml:space="preserve">Phần V: TỔNG KẾT VÀ HƯỚNG PHÁT TRIỂN</w:t>
      </w:r>
      <w:r w:rsidDel="00000000" w:rsidR="00000000" w:rsidRPr="00000000">
        <w:rPr>
          <w:rtl w:val="0"/>
        </w:rPr>
      </w:r>
    </w:p>
    <w:p w:rsidR="00000000" w:rsidDel="00000000" w:rsidP="00000000" w:rsidRDefault="00000000" w:rsidRPr="00000000" w14:paraId="00000096">
      <w:pPr>
        <w:ind w:left="360" w:firstLine="0"/>
        <w:jc w:val="both"/>
        <w:rPr>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Đánh giá phương pháp:</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Dự đoán khá chính xác trên tập thử nghiệm.</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Phương pháp này chỉ dự đoán 1 ngày tiếp theo.</w:t>
      </w:r>
    </w:p>
    <w:p w:rsidR="00000000" w:rsidDel="00000000" w:rsidP="00000000" w:rsidRDefault="00000000" w:rsidRPr="00000000" w14:paraId="0000009A">
      <w:pPr>
        <w:ind w:left="360" w:firstLine="0"/>
        <w:jc w:val="both"/>
        <w:rPr>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Hướng phát triển:</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Thay vì sử dụng Giá mở, Giá cao nhất, Giá thấp nhất, Khối lượng giao dịch trong ngày, Biến động giá trong ngày, Lãi </w:t>
      </w:r>
      <w:r w:rsidDel="00000000" w:rsidR="00000000" w:rsidRPr="00000000">
        <w:rPr>
          <w:sz w:val="28"/>
          <w:szCs w:val="28"/>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uất, Giá vàng làm đầu vào cho mô hình, Giá đóng làm đầu ra cho mô hình thì sử dụng tất cả làm đầu vào cho mô hình, và đầu ra sẽ là tất cả thông tin này của ngày tiếp theo.</w:t>
      </w:r>
    </w:p>
    <w:p w:rsidR="00000000" w:rsidDel="00000000" w:rsidP="00000000" w:rsidRDefault="00000000" w:rsidRPr="00000000" w14:paraId="0000009D">
      <w:pPr>
        <w:ind w:left="360" w:firstLine="0"/>
        <w:jc w:val="both"/>
        <w:rPr>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sẽ có thể dự đoán nhiều ngày trong tương lai (sử dụng ngày vừa dự đoán thêm vào input để dự đoán ngày kế tiếp).</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720"/>
      </w:pPr>
      <w:rPr>
        <w:rFonts w:ascii="Arial" w:cs="Arial" w:eastAsia="Arial" w:hAnsi="Arial"/>
        <w:b w:val="0"/>
        <w:i w:val="0"/>
        <w:strike w:val="0"/>
        <w:color w:val="000000"/>
        <w:sz w:val="28"/>
        <w:szCs w:val="28"/>
        <w:u w:val="none"/>
        <w:shd w:fill="auto" w:val="clear"/>
        <w:vertAlign w:val="baseline"/>
      </w:rPr>
    </w:lvl>
    <w:lvl w:ilvl="1">
      <w:start w:val="1"/>
      <w:numFmt w:val="bullet"/>
      <w:lvlText w:val="o"/>
      <w:lvlJc w:val="left"/>
      <w:pPr>
        <w:ind w:left="1260" w:hanging="1260"/>
      </w:pPr>
      <w:rPr>
        <w:rFonts w:ascii="Quattrocento Sans" w:cs="Quattrocento Sans" w:eastAsia="Quattrocento Sans" w:hAnsi="Quattrocento Sans"/>
        <w:b w:val="0"/>
        <w:i w:val="0"/>
        <w:strike w:val="0"/>
        <w:color w:val="000000"/>
        <w:sz w:val="28"/>
        <w:szCs w:val="28"/>
        <w:u w:val="none"/>
        <w:shd w:fill="auto" w:val="clear"/>
        <w:vertAlign w:val="baseline"/>
      </w:rPr>
    </w:lvl>
    <w:lvl w:ilvl="2">
      <w:start w:val="1"/>
      <w:numFmt w:val="bullet"/>
      <w:lvlText w:val="▪"/>
      <w:lvlJc w:val="left"/>
      <w:pPr>
        <w:ind w:left="1980" w:hanging="1980"/>
      </w:pPr>
      <w:rPr>
        <w:rFonts w:ascii="Quattrocento Sans" w:cs="Quattrocento Sans" w:eastAsia="Quattrocento Sans" w:hAnsi="Quattrocento Sans"/>
        <w:b w:val="0"/>
        <w:i w:val="0"/>
        <w:strike w:val="0"/>
        <w:color w:val="000000"/>
        <w:sz w:val="28"/>
        <w:szCs w:val="28"/>
        <w:u w:val="none"/>
        <w:shd w:fill="auto" w:val="clear"/>
        <w:vertAlign w:val="baseline"/>
      </w:rPr>
    </w:lvl>
    <w:lvl w:ilvl="3">
      <w:start w:val="1"/>
      <w:numFmt w:val="bullet"/>
      <w:lvlText w:val="•"/>
      <w:lvlJc w:val="left"/>
      <w:pPr>
        <w:ind w:left="2700" w:hanging="2700"/>
      </w:pPr>
      <w:rPr>
        <w:rFonts w:ascii="Arial" w:cs="Arial" w:eastAsia="Arial" w:hAnsi="Arial"/>
        <w:b w:val="0"/>
        <w:i w:val="0"/>
        <w:strike w:val="0"/>
        <w:color w:val="000000"/>
        <w:sz w:val="28"/>
        <w:szCs w:val="28"/>
        <w:u w:val="none"/>
        <w:shd w:fill="auto" w:val="clear"/>
        <w:vertAlign w:val="baseline"/>
      </w:rPr>
    </w:lvl>
    <w:lvl w:ilvl="4">
      <w:start w:val="1"/>
      <w:numFmt w:val="bullet"/>
      <w:lvlText w:val="o"/>
      <w:lvlJc w:val="left"/>
      <w:pPr>
        <w:ind w:left="3420" w:hanging="3420"/>
      </w:pPr>
      <w:rPr>
        <w:rFonts w:ascii="Quattrocento Sans" w:cs="Quattrocento Sans" w:eastAsia="Quattrocento Sans" w:hAnsi="Quattrocento Sans"/>
        <w:b w:val="0"/>
        <w:i w:val="0"/>
        <w:strike w:val="0"/>
        <w:color w:val="000000"/>
        <w:sz w:val="28"/>
        <w:szCs w:val="28"/>
        <w:u w:val="none"/>
        <w:shd w:fill="auto" w:val="clear"/>
        <w:vertAlign w:val="baseline"/>
      </w:rPr>
    </w:lvl>
    <w:lvl w:ilvl="5">
      <w:start w:val="1"/>
      <w:numFmt w:val="bullet"/>
      <w:lvlText w:val="▪"/>
      <w:lvlJc w:val="left"/>
      <w:pPr>
        <w:ind w:left="4140" w:hanging="4140"/>
      </w:pPr>
      <w:rPr>
        <w:rFonts w:ascii="Quattrocento Sans" w:cs="Quattrocento Sans" w:eastAsia="Quattrocento Sans" w:hAnsi="Quattrocento Sans"/>
        <w:b w:val="0"/>
        <w:i w:val="0"/>
        <w:strike w:val="0"/>
        <w:color w:val="000000"/>
        <w:sz w:val="28"/>
        <w:szCs w:val="28"/>
        <w:u w:val="none"/>
        <w:shd w:fill="auto" w:val="clear"/>
        <w:vertAlign w:val="baseline"/>
      </w:rPr>
    </w:lvl>
    <w:lvl w:ilvl="6">
      <w:start w:val="1"/>
      <w:numFmt w:val="bullet"/>
      <w:lvlText w:val="•"/>
      <w:lvlJc w:val="left"/>
      <w:pPr>
        <w:ind w:left="4860" w:hanging="4860"/>
      </w:pPr>
      <w:rPr>
        <w:rFonts w:ascii="Arial" w:cs="Arial" w:eastAsia="Arial" w:hAnsi="Arial"/>
        <w:b w:val="0"/>
        <w:i w:val="0"/>
        <w:strike w:val="0"/>
        <w:color w:val="000000"/>
        <w:sz w:val="28"/>
        <w:szCs w:val="28"/>
        <w:u w:val="none"/>
        <w:shd w:fill="auto" w:val="clear"/>
        <w:vertAlign w:val="baseline"/>
      </w:rPr>
    </w:lvl>
    <w:lvl w:ilvl="7">
      <w:start w:val="1"/>
      <w:numFmt w:val="bullet"/>
      <w:lvlText w:val="o"/>
      <w:lvlJc w:val="left"/>
      <w:pPr>
        <w:ind w:left="5580" w:hanging="5580"/>
      </w:pPr>
      <w:rPr>
        <w:rFonts w:ascii="Quattrocento Sans" w:cs="Quattrocento Sans" w:eastAsia="Quattrocento Sans" w:hAnsi="Quattrocento Sans"/>
        <w:b w:val="0"/>
        <w:i w:val="0"/>
        <w:strike w:val="0"/>
        <w:color w:val="000000"/>
        <w:sz w:val="28"/>
        <w:szCs w:val="28"/>
        <w:u w:val="none"/>
        <w:shd w:fill="auto" w:val="clear"/>
        <w:vertAlign w:val="baseline"/>
      </w:rPr>
    </w:lvl>
    <w:lvl w:ilvl="8">
      <w:start w:val="1"/>
      <w:numFmt w:val="bullet"/>
      <w:lvlText w:val="▪"/>
      <w:lvlJc w:val="left"/>
      <w:pPr>
        <w:ind w:left="6300" w:hanging="6300"/>
      </w:pPr>
      <w:rPr>
        <w:rFonts w:ascii="Quattrocento Sans" w:cs="Quattrocento Sans" w:eastAsia="Quattrocento Sans" w:hAnsi="Quattrocento Sans"/>
        <w:b w:val="0"/>
        <w:i w:val="0"/>
        <w:strike w:val="0"/>
        <w:color w:val="000000"/>
        <w:sz w:val="28"/>
        <w:szCs w:val="28"/>
        <w:u w:val="none"/>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6" w:before="0" w:line="259" w:lineRule="auto"/>
      <w:ind w:left="10" w:right="0"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arxiv.org/abs/1402.1128"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hyperlink" Target="https://github.com/Khoi19112003/CS114.O11.KHCL-215210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8e5e0889539386b609d1d1e43ff11ffe0665201472f3ac0b58c255a53ef720d9</vt:lpwstr>
  </property>
</Properties>
</file>