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CE41" w14:textId="3D450CD4" w:rsidR="008F60DE" w:rsidRDefault="0089515F">
      <w:pPr>
        <w:rPr>
          <w:rFonts w:eastAsiaTheme="minorEastAsia"/>
        </w:rPr>
      </w:pPr>
      <w:r>
        <w:t xml:space="preserve">Bài yêu cầu tính Luỹ thừa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 sử dụng hàm Pow</w:t>
      </w:r>
    </w:p>
    <w:p w14:paraId="2C712326" w14:textId="252414E1" w:rsid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Input: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 số nguyên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x,y.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 ≤ x,y ≤ 10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→sử dụng kiểu dữ liệu int có thể lưu trữ được x và y</m:t>
        </m:r>
      </m:oMath>
    </w:p>
    <w:p w14:paraId="34D72FF2" w14:textId="7DE485D2" w:rsid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Tạo 1 biến kết quả để lưu trữ giá trị của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000000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  <w:color w:val="000000"/>
                <w:sz w:val="21"/>
                <w:szCs w:val="21"/>
                <w:shd w:val="clear" w:color="auto" w:fill="FFFFFF"/>
              </w:rPr>
              <m:t>y</m:t>
            </m:r>
          </m:sup>
        </m:sSup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:</w:t>
      </w:r>
    </w:p>
    <w:p w14:paraId="5BF44CB2" w14:textId="7578F132" w:rsidR="0089515F" w:rsidRPr="009D78FA" w:rsidRDefault="0089515F">
      <w:pPr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</w:pPr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 xml:space="preserve">Số lớn nhất của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FF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y</m:t>
            </m:r>
          </m:sup>
        </m:sSup>
      </m:oMath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 xml:space="preserve"> có thể tạo ra là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FF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10</m:t>
            </m:r>
          </m:sup>
        </m:sSup>
      </m:oMath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 xml:space="preserve"> → ta cần sử dụng kiểu dữ liệu long long mới có thể lưu trữ được giá trị của </w:t>
      </w:r>
      <m:oMath>
        <m:r>
          <w:rPr>
            <w:rFonts w:ascii="Cambria Math" w:eastAsiaTheme="minorEastAsia" w:hAnsi="Cambria Math" w:cs="Segoe UI"/>
            <w:color w:val="FF0000"/>
            <w:sz w:val="21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FF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  <w:color w:val="FF0000"/>
                <w:sz w:val="21"/>
                <w:szCs w:val="21"/>
                <w:shd w:val="clear" w:color="auto" w:fill="FFFFFF"/>
              </w:rPr>
              <m:t>y</m:t>
            </m:r>
          </m:sup>
        </m:sSup>
      </m:oMath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>;</w:t>
      </w:r>
    </w:p>
    <w:p w14:paraId="7C3C6416" w14:textId="7862D1BD" w:rsid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Cách sử dụng hàm </w:t>
      </w:r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 xml:space="preserve">pow </w:t>
      </w:r>
      <m:oMath>
        <m:r>
          <w:rPr>
            <w:rFonts w:ascii="Cambria Math" w:eastAsiaTheme="minorEastAsia" w:hAnsi="Cambria Math" w:cs="Segoe UI"/>
            <w:color w:val="FF0000"/>
            <w:sz w:val="21"/>
            <w:szCs w:val="21"/>
            <w:shd w:val="clear" w:color="auto" w:fill="FFFFFF"/>
          </w:rPr>
          <m:t>∈thư viện cmath</m:t>
        </m:r>
      </m:oMath>
      <w:r w:rsidRPr="009D78FA">
        <w:rPr>
          <w:rFonts w:ascii="Segoe UI" w:eastAsiaTheme="minorEastAsia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23D05038" w14:textId="09A24858" w:rsid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x mũ y =pow</m:t>
        </m:r>
        <m:d>
          <m:dPr>
            <m:ctrlPr>
              <w:rPr>
                <w:rFonts w:ascii="Cambria Math" w:eastAsiaTheme="minorEastAsia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000000"/>
                <w:sz w:val="21"/>
                <w:szCs w:val="21"/>
                <w:shd w:val="clear" w:color="auto" w:fill="FFFFFF"/>
              </w:rPr>
              <m:t>x,y</m:t>
            </m:r>
          </m:e>
        </m:d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60995F4E" w14:textId="0802AAD7" w:rsid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→ Code:</w:t>
      </w:r>
    </w:p>
    <w:p w14:paraId="46C03395" w14:textId="77777777" w:rsidR="0089515F" w:rsidRPr="0089515F" w:rsidRDefault="0089515F" w:rsidP="0089515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9515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89515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15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89515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15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89515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15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9515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15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pow</w:t>
      </w:r>
      <w:r w:rsidRPr="0089515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(x, y);</w:t>
      </w:r>
    </w:p>
    <w:p w14:paraId="2F1C80EE" w14:textId="7847A1D3" w:rsidR="0089515F" w:rsidRPr="0089515F" w:rsidRDefault="0089515F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→ In ra kết quả </w:t>
      </w:r>
    </w:p>
    <w:sectPr w:rsidR="0089515F" w:rsidRPr="0089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55"/>
    <w:rsid w:val="002B115A"/>
    <w:rsid w:val="0089515F"/>
    <w:rsid w:val="008F60DE"/>
    <w:rsid w:val="009D78FA"/>
    <w:rsid w:val="00A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C859"/>
  <w15:chartTrackingRefBased/>
  <w15:docId w15:val="{7AED5ACB-E8D4-42BA-B37D-E04A6EA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2023-10-17T10:36:00Z</dcterms:created>
  <dcterms:modified xsi:type="dcterms:W3CDTF">2023-10-17T10:45:00Z</dcterms:modified>
</cp:coreProperties>
</file>