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B85" w14:textId="2B11288A" w:rsidR="008F60DE" w:rsidRPr="0001717F" w:rsidRDefault="0001717F">
      <w:pPr>
        <w:rPr>
          <w:sz w:val="40"/>
          <w:szCs w:val="40"/>
        </w:rPr>
      </w:pPr>
      <w:r w:rsidRPr="0001717F">
        <w:rPr>
          <w:sz w:val="40"/>
          <w:szCs w:val="40"/>
        </w:rPr>
        <w:t xml:space="preserve">Bài yêu cầu tính tổng ước của 1 số </w:t>
      </w:r>
    </w:p>
    <w:p w14:paraId="5B5655BD" w14:textId="65C4B1B7" w:rsidR="0001717F" w:rsidRDefault="0001717F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t xml:space="preserve">Input : </w:t>
      </w:r>
      <w:r>
        <w:rPr>
          <w:rFonts w:ascii="Segoe UI" w:hAnsi="Segoe UI" w:cs="Segoe UI"/>
          <w:color w:val="000000"/>
          <w:sz w:val="21"/>
          <w:szCs w:val="21"/>
        </w:rPr>
        <w:t> 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>n</m:t>
        </m:r>
        <m:r>
          <w:rPr>
            <w:rFonts w:ascii="Cambria Math" w:hAnsi="Cambria Math" w:cs="Segoe UI"/>
            <w:color w:val="000000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 xml:space="preserve">1 ≤ n ≤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12</m:t>
                </m:r>
              </m:sup>
            </m:sSup>
          </m:e>
        </m:d>
        <m:r>
          <w:rPr>
            <w:rFonts w:ascii="Cambria Math" w:hAnsi="Cambria Math" w:cs="Segoe UI"/>
            <w:color w:val="000000"/>
            <w:sz w:val="21"/>
            <w:szCs w:val="21"/>
          </w:rPr>
          <m:t>→long long n;</m:t>
        </m:r>
      </m:oMath>
    </w:p>
    <w:p w14:paraId="029E5D71" w14:textId="2F1E179A" w:rsidR="0001717F" w:rsidRDefault="0001717F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 w:rsidRPr="0001717F">
        <w:rPr>
          <w:rFonts w:ascii="Segoe UI" w:hAnsi="Segoe UI" w:cs="Segoe UI"/>
          <w:color w:val="000000"/>
          <w:sz w:val="21"/>
          <w:szCs w:val="21"/>
          <w:highlight w:val="yellow"/>
        </w:rPr>
        <w:t xml:space="preserve">Ta có trong ngôn ngữ C++ Chúng ta có cần khoảng 1 giây để thực hiện </w:t>
      </w:r>
      <m:oMath>
        <m:r>
          <w:rPr>
            <w:rFonts w:ascii="Cambria Math" w:hAnsi="Cambria Math" w:cs="Segoe UI"/>
            <w:color w:val="000000"/>
            <w:sz w:val="21"/>
            <w:szCs w:val="21"/>
            <w:highlight w:val="yellow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highlight w:val="yellow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highlight w:val="yellow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highlight w:val="yellow"/>
              </w:rPr>
              <m:t>8</m:t>
            </m:r>
          </m:sup>
        </m:sSup>
      </m:oMath>
      <w:r w:rsidRPr="0001717F">
        <w:rPr>
          <w:rFonts w:ascii="Segoe UI" w:hAnsi="Segoe UI" w:cs="Segoe UI"/>
          <w:color w:val="000000"/>
          <w:sz w:val="21"/>
          <w:szCs w:val="21"/>
          <w:highlight w:val="yellow"/>
        </w:rPr>
        <w:t xml:space="preserve"> thao tác(tuỳ  thuộc tốc độ xử lý của từng máy tuy nhiên mặt bằng chung khoảng 1 giây)</w:t>
      </w:r>
    </w:p>
    <w:p w14:paraId="1B26A7FF" w14:textId="63A6D0A3" w:rsidR="0001717F" w:rsidRDefault="0001717F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Mà bài chỉ giới hạn thời gian tối đa là 2giây </w:t>
      </w:r>
      <w:r w:rsidRPr="0001717F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377276C2" wp14:editId="316DFD9A">
            <wp:extent cx="1781172" cy="142792"/>
            <wp:effectExtent l="0" t="0" r="0" b="0"/>
            <wp:docPr id="4858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775" cy="1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850A" w14:textId="79B544D3" w:rsidR="0001717F" w:rsidRDefault="0001717F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→ Nếu ta tìm các ước như bài 3.3 ta sẽ cần lặp lại bước kiểm tra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>(n</m:t>
        </m:r>
        <m:r>
          <w:rPr>
            <w:rFonts w:ascii="Cambria Math" w:hAnsi="Cambria Math" w:cs="Segoe UI"/>
            <w:color w:val="000000"/>
            <w:sz w:val="21"/>
            <w:szCs w:val="21"/>
          </w:rPr>
          <m:t>%i</m:t>
        </m:r>
        <m:r>
          <w:rPr>
            <w:rFonts w:ascii="Cambria Math" w:hAnsi="Cambria Math" w:cs="Segoe UI"/>
            <w:color w:val="000000"/>
            <w:sz w:val="21"/>
            <w:szCs w:val="21"/>
          </w:rPr>
          <m:t>)</m:t>
        </m:r>
      </m:oMath>
      <w:r>
        <w:rPr>
          <w:rFonts w:ascii="Segoe UI" w:hAnsi="Segoe UI" w:cs="Segoe UI"/>
          <w:color w:val="000000"/>
          <w:sz w:val="21"/>
          <w:szCs w:val="21"/>
        </w:rPr>
        <w:t xml:space="preserve"> n lần</w:t>
      </w:r>
      <w:r w:rsidR="002965E9"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4AF51B3" w14:textId="13E21D4B" w:rsidR="002965E9" w:rsidRPr="002965E9" w:rsidRDefault="002965E9" w:rsidP="002965E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965E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965E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965E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DE196B" w14:textId="5DF6DB40" w:rsidR="002965E9" w:rsidRPr="002965E9" w:rsidRDefault="002965E9" w:rsidP="002965E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65E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="000746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81EC19" w14:textId="77777777" w:rsidR="002965E9" w:rsidRPr="002965E9" w:rsidRDefault="002965E9" w:rsidP="002965E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965E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65E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965E9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B46D5" w14:textId="77777777" w:rsidR="002965E9" w:rsidRPr="002965E9" w:rsidRDefault="002965E9" w:rsidP="002965E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10BADE" w14:textId="090AB2E1" w:rsidR="002965E9" w:rsidRPr="002965E9" w:rsidRDefault="002965E9" w:rsidP="002965E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965E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D1DA8E" w14:textId="006AB1B4" w:rsidR="0001717F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Vậy</w:t>
      </w:r>
      <w:r w:rsidR="0001717F">
        <w:rPr>
          <w:rFonts w:ascii="Segoe UI" w:hAnsi="Segoe UI" w:cs="Segoe UI"/>
          <w:color w:val="000000"/>
          <w:sz w:val="21"/>
          <w:szCs w:val="21"/>
        </w:rPr>
        <w:t xml:space="preserve"> trong bài này nếu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 xml:space="preserve">n =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12</m:t>
            </m:r>
          </m:sup>
        </m:sSup>
      </m:oMath>
      <w:r w:rsidR="0001717F">
        <w:rPr>
          <w:rFonts w:ascii="Segoe UI" w:hAnsi="Segoe UI" w:cs="Segoe U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 xml:space="preserve">→ lặp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12</m:t>
            </m:r>
          </m:sup>
        </m:sSup>
      </m:oMath>
      <w:r w:rsidR="0001717F">
        <w:rPr>
          <w:rFonts w:ascii="Segoe UI" w:hAnsi="Segoe UI" w:cs="Segoe UI"/>
          <w:color w:val="000000"/>
          <w:sz w:val="21"/>
          <w:szCs w:val="21"/>
        </w:rPr>
        <w:t xml:space="preserve"> lần thì cần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</w:rPr>
                  <m:t>7</m:t>
                </m:r>
              </m:sup>
            </m:sSup>
          </m:den>
        </m:f>
        <m:r>
          <w:rPr>
            <w:rFonts w:ascii="Cambria Math" w:hAnsi="Cambria Math" w:cs="Segoe UI"/>
            <w:color w:val="000000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5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</w:rPr>
          <m:t>(giây)</m:t>
        </m:r>
      </m:oMath>
      <w:r w:rsidR="0001717F">
        <w:rPr>
          <w:rFonts w:ascii="Segoe UI" w:hAnsi="Segoe UI" w:cs="Segoe UI"/>
          <w:color w:val="000000"/>
          <w:sz w:val="21"/>
          <w:szCs w:val="21"/>
        </w:rPr>
        <w:t xml:space="preserve"> → sẽ gây lỗi TLE.</w:t>
      </w:r>
    </w:p>
    <w:p w14:paraId="1ACEAAA9" w14:textId="05D35155" w:rsidR="0001717F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→ Với bài này ta có thể nhận ra như sau :</w:t>
      </w:r>
    </w:p>
    <w:p w14:paraId="3CF0C1D7" w14:textId="7441597C" w:rsidR="002965E9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Nếu n chia hết cho i thì n cũng chia hết cho n / i;</w:t>
      </w:r>
    </w:p>
    <w:p w14:paraId="130B2D63" w14:textId="3D5B56B6" w:rsidR="002965E9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Ví dụ : </w:t>
      </w:r>
    </w:p>
    <w:p w14:paraId="30D5C5B9" w14:textId="55F15253" w:rsidR="002965E9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</w:rPr>
          <m:t>10 chia hết cho 1 thì 10 cũng chia hết cho 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10</m:t>
            </m:r>
          </m:num>
          <m:den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</m:t>
            </m:r>
          </m:den>
        </m:f>
        <m:r>
          <w:rPr>
            <w:rFonts w:ascii="Cambria Math" w:hAnsi="Cambria Math" w:cs="Segoe UI"/>
            <w:color w:val="000000"/>
            <w:sz w:val="21"/>
            <w:szCs w:val="21"/>
          </w:rPr>
          <m:t xml:space="preserve"> = 10)</m:t>
        </m:r>
      </m:oMath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232E8073" w14:textId="1A328458" w:rsidR="0001717F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</w:rPr>
          <m:t>10 chia hết cho 2 thì 10 cũng chia hết cho 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10</m:t>
            </m:r>
          </m:num>
          <m:den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1"/>
            <w:szCs w:val="21"/>
          </w:rPr>
          <m:t xml:space="preserve"> = 5)</m:t>
        </m:r>
        <m:r>
          <w:rPr>
            <w:rFonts w:ascii="Cambria Math" w:hAnsi="Cambria Math" w:cs="Segoe UI"/>
            <w:color w:val="000000"/>
            <w:sz w:val="21"/>
            <w:szCs w:val="21"/>
          </w:rPr>
          <m:t xml:space="preserve"> </m:t>
        </m:r>
      </m:oMath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1B77E57" w14:textId="480C9778" w:rsidR="000746A1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→ Ta chỉ cần chạy vòng lặp từ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>i</m:t>
        </m:r>
        <m:r>
          <w:rPr>
            <w:rFonts w:ascii="Cambria Math" w:hAnsi="Cambria Math" w:cs="Segoe UI"/>
            <w:color w:val="000000"/>
            <w:sz w:val="21"/>
            <w:szCs w:val="21"/>
          </w:rPr>
          <m:t>:1→</m:t>
        </m:r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n</m:t>
            </m:r>
          </m:e>
        </m:rad>
        <m:r>
          <w:rPr>
            <w:rFonts w:ascii="Cambria Math" w:hAnsi="Cambria Math" w:cs="Segoe UI"/>
            <w:color w:val="000000"/>
            <w:sz w:val="21"/>
            <w:szCs w:val="21"/>
          </w:rPr>
          <m:t xml:space="preserve"> </m:t>
        </m:r>
      </m:oMath>
      <w:r>
        <w:rPr>
          <w:rFonts w:ascii="Segoe UI" w:hAnsi="Segoe UI" w:cs="Segoe UI"/>
          <w:color w:val="000000"/>
          <w:sz w:val="21"/>
          <w:szCs w:val="21"/>
        </w:rPr>
        <w:t>thì ta có thể tìm ra hết được các ước của n:</w:t>
      </w:r>
      <w:r w:rsidR="000746A1">
        <w:rPr>
          <w:rFonts w:ascii="Segoe UI" w:hAnsi="Segoe UI" w:cs="Segoe UI"/>
          <w:color w:val="000000"/>
          <w:sz w:val="21"/>
          <w:szCs w:val="21"/>
        </w:rPr>
        <w:t xml:space="preserve"> gồm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>i và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n</m:t>
            </m:r>
          </m:num>
          <m:den>
            <m:r>
              <w:rPr>
                <w:rFonts w:ascii="Cambria Math" w:hAnsi="Cambria Math" w:cs="Segoe UI"/>
                <w:color w:val="000000"/>
                <w:sz w:val="21"/>
                <w:szCs w:val="21"/>
              </w:rPr>
              <m:t>i</m:t>
            </m:r>
          </m:den>
        </m:f>
      </m:oMath>
    </w:p>
    <w:p w14:paraId="04F45D3F" w14:textId="6813E4F7" w:rsidR="000746A1" w:rsidRDefault="000746A1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Chú ý khi </w:t>
      </w:r>
      <m:oMath>
        <m:r>
          <w:rPr>
            <w:rFonts w:ascii="Cambria Math" w:hAnsi="Cambria Math" w:cs="Segoe UI"/>
            <w:color w:val="000000"/>
            <w:sz w:val="21"/>
            <w:szCs w:val="21"/>
          </w:rPr>
          <m:t>i= n/i</m:t>
        </m:r>
      </m:oMath>
      <w:r>
        <w:rPr>
          <w:rFonts w:ascii="Segoe UI" w:hAnsi="Segoe UI" w:cs="Segoe UI"/>
          <w:color w:val="000000"/>
          <w:sz w:val="21"/>
          <w:szCs w:val="21"/>
        </w:rPr>
        <w:t xml:space="preserve">  tức mình đã đếm 1 ước 2 lần → mk cần xoá ước đó đi.</w:t>
      </w:r>
    </w:p>
    <w:p w14:paraId="66FFD433" w14:textId="40093ABE" w:rsidR="000746A1" w:rsidRDefault="000746A1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:</w:t>
      </w:r>
    </w:p>
    <w:p w14:paraId="212EE5FC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39AADF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CC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5CFAF1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CC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39F6E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81B6D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CC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</w:t>
      </w:r>
      <w:r w:rsidRPr="00E27CC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kiểm tra i có trùng với n/i không</w:t>
      </w:r>
    </w:p>
    <w:p w14:paraId="60A0F49F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5514E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9CD323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5CA93A" w14:textId="77777777" w:rsidR="00E27CC8" w:rsidRPr="00E27CC8" w:rsidRDefault="00E27CC8" w:rsidP="00E27C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CC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E27CC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43090" w14:textId="77777777" w:rsidR="000746A1" w:rsidRDefault="000746A1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7731122E" w14:textId="77777777" w:rsidR="000746A1" w:rsidRDefault="000746A1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265D4AAE" w14:textId="47ADBE8B" w:rsidR="002965E9" w:rsidRDefault="002965E9" w:rsidP="0001717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41B5A8C9" w14:textId="1A242567" w:rsidR="0001717F" w:rsidRDefault="0001717F"/>
    <w:sectPr w:rsidR="0001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DE"/>
    <w:rsid w:val="0001717F"/>
    <w:rsid w:val="000746A1"/>
    <w:rsid w:val="000E7A2A"/>
    <w:rsid w:val="002965E9"/>
    <w:rsid w:val="00551CDE"/>
    <w:rsid w:val="008F60DE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A19"/>
  <w15:chartTrackingRefBased/>
  <w15:docId w15:val="{209544B0-3735-4736-827C-DDC122C6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17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2023-10-18T06:39:00Z</dcterms:created>
  <dcterms:modified xsi:type="dcterms:W3CDTF">2023-10-18T07:34:00Z</dcterms:modified>
</cp:coreProperties>
</file>