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45E9" w14:textId="00E19C2E" w:rsidR="008F60DE" w:rsidRDefault="00F45AAB">
      <w:pPr>
        <w:rPr>
          <w:sz w:val="40"/>
          <w:szCs w:val="40"/>
        </w:rPr>
      </w:pPr>
      <w:r w:rsidRPr="00F45AAB">
        <w:rPr>
          <w:sz w:val="40"/>
          <w:szCs w:val="40"/>
        </w:rPr>
        <w:t>Bài yêu cầu tìm đèn lồng có bán kính sáng tối thiểu là bao nhiêu để chiếu sáng toàn bộ con đường</w:t>
      </w:r>
    </w:p>
    <w:p w14:paraId="3837E5B1" w14:textId="1D1DC991" w:rsidR="00F45AAB" w:rsidRDefault="00F45AAB">
      <w:r w:rsidRPr="00F45AAB">
        <w:t xml:space="preserve">→ </w:t>
      </w:r>
      <w:r>
        <w:t xml:space="preserve">Ta chỉ cần tìm khoảng cách lớn nhất giữa 2 vị trí cắm đèn </w:t>
      </w:r>
    </w:p>
    <w:p w14:paraId="39153762" w14:textId="3CDD56C9" w:rsidR="00F45AAB" w:rsidRDefault="00F45AAB">
      <w:r>
        <w:t xml:space="preserve">Chỉ cần đặt đèn có bán kính sáng = ½ khoảng cách đó thì sẽ chiếu sáng được đoạn đường đó </w:t>
      </w:r>
    </w:p>
    <w:p w14:paraId="3462444E" w14:textId="77A0ECC1" w:rsidR="00F45AAB" w:rsidRPr="00F45AAB" w:rsidRDefault="00F45AAB">
      <w:r>
        <w:t xml:space="preserve">Vì 2 vị trí cắm đèn thì mỗi đèn chỉ cần chiếu nửa đường </w:t>
      </w:r>
    </w:p>
    <w:sectPr w:rsidR="00F45AAB" w:rsidRPr="00F4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FF"/>
    <w:rsid w:val="00040EFF"/>
    <w:rsid w:val="008F60DE"/>
    <w:rsid w:val="00F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5545"/>
  <w15:chartTrackingRefBased/>
  <w15:docId w15:val="{880A6942-B866-4472-B3F9-875CBD3E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2023-10-21T19:18:00Z</dcterms:created>
  <dcterms:modified xsi:type="dcterms:W3CDTF">2023-10-21T19:21:00Z</dcterms:modified>
</cp:coreProperties>
</file>