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4F76" w14:textId="01CE8E62" w:rsidR="008F60DE" w:rsidRPr="007B4632" w:rsidRDefault="001C7266">
      <w:pPr>
        <w:rPr>
          <w:sz w:val="40"/>
          <w:szCs w:val="40"/>
        </w:rPr>
      </w:pPr>
      <w:r w:rsidRPr="007B4632">
        <w:rPr>
          <w:sz w:val="40"/>
          <w:szCs w:val="40"/>
        </w:rPr>
        <w:t xml:space="preserve">Bài yêu cầu hoán vị đường chéo chính và đường chéo phụ </w:t>
      </w:r>
    </w:p>
    <w:p w14:paraId="34729B2B" w14:textId="0CD1992A" w:rsidR="003E7C08" w:rsidRDefault="001C7266">
      <w:pPr>
        <w:rPr>
          <w:rFonts w:eastAsiaTheme="minorEastAsia"/>
        </w:rPr>
      </w:pPr>
      <w:r>
        <w:t xml:space="preserve">Đường chéo chính </w:t>
      </w:r>
      <w:r w:rsidR="00B12B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∀ i :0→n-1)</m:t>
        </m:r>
        <m:r>
          <w:rPr>
            <w:rFonts w:ascii="Cambria Math" w:hAnsi="Cambria Math"/>
            <w:i/>
            <w:noProof/>
          </w:rPr>
          <w:drawing>
            <wp:inline distT="0" distB="0" distL="0" distR="0" wp14:anchorId="65FC19B1" wp14:editId="2B5121D6">
              <wp:extent cx="1267002" cy="943107"/>
              <wp:effectExtent l="0" t="0" r="9525" b="9525"/>
              <wp:docPr id="369913287" name="Pictur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9913287" name="Picture 1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7002" cy="943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27FE4F97" w14:textId="51DA7ADA" w:rsidR="003E7C08" w:rsidRPr="001C7266" w:rsidRDefault="003E7C08">
      <w:pPr>
        <w:rPr>
          <w:rFonts w:eastAsiaTheme="minorEastAsia"/>
        </w:rPr>
      </w:pPr>
      <w:r>
        <w:rPr>
          <w:rFonts w:eastAsiaTheme="minorEastAsia"/>
        </w:rPr>
        <w:t xml:space="preserve">Ví dụ các phần tử trên đường chéo chính : </w:t>
      </w:r>
      <m:oMath>
        <m:r>
          <w:rPr>
            <w:rFonts w:ascii="Cambria Math" w:eastAsiaTheme="minorEastAsia" w:hAnsi="Cambria Math"/>
          </w:rPr>
          <m:t>A[0][0] , A[1][1] , A[2][2]</m:t>
        </m:r>
      </m:oMath>
    </w:p>
    <w:p w14:paraId="274E6C46" w14:textId="5C4CC5AE" w:rsidR="001C7266" w:rsidRPr="003E7C08" w:rsidRDefault="001C7266">
      <w:pPr>
        <w:rPr>
          <w:rFonts w:eastAsiaTheme="minorEastAsia"/>
        </w:rPr>
      </w:pPr>
      <w:r w:rsidRPr="001C7266">
        <w:t>Đ</w:t>
      </w:r>
      <w:r>
        <w:t xml:space="preserve">ường chéo phụ </w:t>
      </w:r>
      <m:oMath>
        <m:r>
          <w:rPr>
            <w:rFonts w:ascii="Cambria Math" w:hAnsi="Cambria Math"/>
          </w:rPr>
          <m:t>(A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n-i-1</m:t>
            </m:r>
          </m:e>
        </m:d>
        <m:r>
          <w:rPr>
            <w:rFonts w:ascii="Cambria Math" w:hAnsi="Cambria Math"/>
          </w:rPr>
          <m:t xml:space="preserve"> ∀ i:0→n-1)</m:t>
        </m:r>
      </m:oMath>
      <w:r w:rsidRPr="001C7266">
        <w:rPr>
          <w:b/>
          <w:bCs/>
          <w:noProof/>
        </w:rPr>
        <w:drawing>
          <wp:inline distT="0" distB="0" distL="0" distR="0" wp14:anchorId="283998F7" wp14:editId="44AE0EAD">
            <wp:extent cx="1133633" cy="762106"/>
            <wp:effectExtent l="0" t="0" r="9525" b="0"/>
            <wp:docPr id="1105488479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88479" name="Picture 1" descr="A number in a row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435" w14:textId="07B7356E" w:rsidR="003E7C08" w:rsidRPr="003E7C08" w:rsidRDefault="003E7C08">
      <w:pPr>
        <w:rPr>
          <w:rFonts w:eastAsiaTheme="minorEastAsia"/>
        </w:rPr>
      </w:pPr>
      <w:r w:rsidRPr="003E7C08">
        <w:rPr>
          <w:rFonts w:eastAsiaTheme="minorEastAsia"/>
        </w:rPr>
        <w:t>Ví dụ các phần tử</w:t>
      </w:r>
      <w:r>
        <w:rPr>
          <w:rFonts w:eastAsiaTheme="minorEastAsia"/>
        </w:rPr>
        <w:t xml:space="preserve"> trên đường chéo phụ : </w:t>
      </w:r>
      <m:oMath>
        <m:r>
          <w:rPr>
            <w:rFonts w:ascii="Cambria Math" w:eastAsiaTheme="minorEastAsia" w:hAnsi="Cambria Math"/>
          </w:rPr>
          <m:t>A[0][2] , A[1][1] ,A[2][0]</m:t>
        </m:r>
      </m:oMath>
    </w:p>
    <w:p w14:paraId="7C12DAA0" w14:textId="77777777" w:rsidR="00AF7492" w:rsidRDefault="00AF7492">
      <w:pPr>
        <w:rPr>
          <w:rFonts w:eastAsiaTheme="minorEastAsia"/>
        </w:rPr>
      </w:pPr>
      <w:r>
        <w:rPr>
          <w:rFonts w:eastAsiaTheme="minorEastAsia"/>
        </w:rPr>
        <w:t xml:space="preserve">→ </w:t>
      </w:r>
      <w:r w:rsidR="001C7266">
        <w:rPr>
          <w:rFonts w:eastAsiaTheme="minorEastAsia"/>
        </w:rPr>
        <w:t xml:space="preserve">Vậy để hoán đổi vị trí giữa đường chéo chính và đường chéo phụ ta </w:t>
      </w:r>
      <w:r>
        <w:rPr>
          <w:rFonts w:eastAsiaTheme="minorEastAsia"/>
        </w:rPr>
        <w:t>c</w:t>
      </w:r>
      <w:r w:rsidR="001C7266">
        <w:rPr>
          <w:rFonts w:eastAsiaTheme="minorEastAsia"/>
        </w:rPr>
        <w:t xml:space="preserve">ần hoán đổi </w:t>
      </w:r>
    </w:p>
    <w:p w14:paraId="2CCA8C51" w14:textId="0AE729EB" w:rsidR="001C7266" w:rsidRPr="00AF7492" w:rsidRDefault="001C7266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và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n-i-1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       ∀ i :0→n-1</m:t>
          </m:r>
        </m:oMath>
      </m:oMathPara>
    </w:p>
    <w:p w14:paraId="521FAEAB" w14:textId="77777777" w:rsidR="001C7266" w:rsidRPr="001C7266" w:rsidRDefault="001C7266">
      <w:pPr>
        <w:rPr>
          <w:rFonts w:eastAsiaTheme="minorEastAsia"/>
          <w:lang w:val="pt-BR"/>
        </w:rPr>
      </w:pPr>
      <w:r w:rsidRPr="001C7266">
        <w:rPr>
          <w:rFonts w:eastAsiaTheme="minorEastAsia"/>
          <w:lang w:val="pt-BR"/>
        </w:rPr>
        <w:t>Code:</w:t>
      </w:r>
    </w:p>
    <w:p w14:paraId="11F7E824" w14:textId="4BFBF966" w:rsidR="001C7266" w:rsidRPr="001C7266" w:rsidRDefault="001C7266" w:rsidP="001C7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C726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1C726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i </w:t>
      </w:r>
      <w:r w:rsidRPr="001C7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C7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; i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1C7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n; i </w:t>
      </w:r>
      <w:r w:rsidRPr="001C7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++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){</w:t>
      </w:r>
    </w:p>
    <w:p w14:paraId="6E91681E" w14:textId="77777777" w:rsidR="001C7266" w:rsidRPr="001C7266" w:rsidRDefault="001C7266" w:rsidP="001C7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1C726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:lang w:val="pt-BR"/>
          <w14:ligatures w14:val="none"/>
        </w:rPr>
        <w:t>swap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1C7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[i][i] , </w:t>
      </w:r>
      <w:r w:rsidRPr="001C726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[i][n</w:t>
      </w:r>
      <w:r w:rsidRPr="001C7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-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i</w:t>
      </w:r>
      <w:r w:rsidRPr="001C726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-</w:t>
      </w:r>
      <w:r w:rsidRPr="001C726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]);</w:t>
      </w:r>
    </w:p>
    <w:p w14:paraId="5B544C32" w14:textId="77777777" w:rsidR="001C7266" w:rsidRPr="001C7266" w:rsidRDefault="001C7266" w:rsidP="001C726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C726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C492A9" w14:textId="3455941B" w:rsidR="001C7266" w:rsidRPr="001C7266" w:rsidRDefault="001C7266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sectPr w:rsidR="001C7266" w:rsidRPr="001C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51"/>
    <w:rsid w:val="001C7266"/>
    <w:rsid w:val="003E7C08"/>
    <w:rsid w:val="005A2996"/>
    <w:rsid w:val="007B4632"/>
    <w:rsid w:val="008F60DE"/>
    <w:rsid w:val="00AF7492"/>
    <w:rsid w:val="00B12BCD"/>
    <w:rsid w:val="00D0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5201"/>
  <w15:chartTrackingRefBased/>
  <w15:docId w15:val="{8507540B-C157-43D3-9CF8-DD4AAA1F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2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7</cp:revision>
  <dcterms:created xsi:type="dcterms:W3CDTF">2023-10-12T13:30:00Z</dcterms:created>
  <dcterms:modified xsi:type="dcterms:W3CDTF">2023-10-20T06:09:00Z</dcterms:modified>
</cp:coreProperties>
</file>