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vqpbv9vy74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3: Đặc tả Use Case</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bCs w:val="1"/>
          <w:i w:val="1"/>
          <w:iCs w:val="1"/>
          <w:color w:val="000000"/>
          <w:sz w:val="22"/>
          <w:szCs w:val="22"/>
        </w:rPr>
      </w:pPr>
      <w:bookmarkStart w:colFirst="0" w:colLast="0" w:name="_m4ad8286qqxy" w:id="1"/>
      <w:bookmarkEnd w:id="1"/>
      <w:r w:rsidDel="00000000" w:rsidR="00000000" w:rsidRPr="00000000">
        <w:rPr>
          <w:b w:val="1"/>
          <w:bCs w:val="1"/>
          <w:i w:val="1"/>
          <w:iCs w:val="1"/>
          <w:color w:val="000000"/>
          <w:sz w:val="22"/>
          <w:szCs w:val="22"/>
          <w:rtl w:val="0"/>
        </w:rPr>
        <w:t xml:space="preserve">3.2.x UC-XX: [Use Case Name]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mecojfueq94" w:id="2"/>
      <w:bookmarkEnd w:id="2"/>
      <w:r w:rsidDel="00000000" w:rsidR="00000000" w:rsidRPr="00000000">
        <w:rPr>
          <w:b w:val="1"/>
          <w:bCs w:val="1"/>
          <w:color w:val="000000"/>
          <w:sz w:val="26"/>
          <w:szCs w:val="26"/>
          <w:rtl w:val="0"/>
        </w:rPr>
        <w:t xml:space="preserve">1. Function Trigger</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Navigation Path:</w:t>
      </w:r>
      <w:r w:rsidDel="00000000" w:rsidR="00000000" w:rsidRPr="00000000">
        <w:rPr>
          <w:rtl w:val="0"/>
        </w:rPr>
        <w:t xml:space="preserve"> Mô tả cách thức và vị trí mà actor truy cập hoặc khởi tạo use case.</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Timing Frequency:</w:t>
      </w:r>
      <w:r w:rsidDel="00000000" w:rsidR="00000000" w:rsidRPr="00000000">
        <w:rPr>
          <w:rtl w:val="0"/>
        </w:rPr>
        <w:t xml:space="preserve"> Mô tả thời điểm hoặc tần suất thực hiện use case.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otj8hxlarud" w:id="3"/>
      <w:bookmarkEnd w:id="3"/>
      <w:r w:rsidDel="00000000" w:rsidR="00000000" w:rsidRPr="00000000">
        <w:rPr>
          <w:b w:val="1"/>
          <w:bCs w:val="1"/>
          <w:color w:val="000000"/>
          <w:sz w:val="26"/>
          <w:szCs w:val="26"/>
          <w:rtl w:val="0"/>
        </w:rPr>
        <w:t xml:space="preserve">2. Function Description</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Actors:</w:t>
      </w:r>
      <w:r w:rsidDel="00000000" w:rsidR="00000000" w:rsidRPr="00000000">
        <w:rPr>
          <w:rtl w:val="0"/>
        </w:rPr>
        <w:t xml:space="preserve"> Xác định actor trực tiếp tham gia vào use case.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Mô tả mục tiêu chính mà actor muốn đạt được thông qua use case.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Interface:</w:t>
      </w:r>
      <w:r w:rsidDel="00000000" w:rsidR="00000000" w:rsidRPr="00000000">
        <w:rPr>
          <w:rtl w:val="0"/>
        </w:rPr>
        <w:t xml:space="preserve"> Xác định màn hình, trang, modal hoặc thành phần giao diện mà actor sử dụng để tương tác với use case. Mô tả ngắn gọn các thành phần giao diện chính liên quan đến chức năng.</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Data Processing:</w:t>
      </w:r>
      <w:r w:rsidDel="00000000" w:rsidR="00000000" w:rsidRPr="00000000">
        <w:rPr>
          <w:rtl w:val="0"/>
        </w:rPr>
        <w:t xml:space="preserve"> Mô tả cách hệ thống tiếp nhận, kiểm tra, xử lý, tạo mới, cập nhật, truy xuất hoặc trả về dữ liệu trong quá trình thực hiện use case.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y5a3gi5qd32" w:id="4"/>
      <w:bookmarkEnd w:id="4"/>
      <w:r w:rsidDel="00000000" w:rsidR="00000000" w:rsidRPr="00000000">
        <w:rPr>
          <w:b w:val="1"/>
          <w:bCs w:val="1"/>
          <w:color w:val="000000"/>
          <w:sz w:val="26"/>
          <w:szCs w:val="26"/>
          <w:rtl w:val="0"/>
        </w:rPr>
        <w:t xml:space="preserve">3. Screen Layout</w:t>
      </w:r>
    </w:p>
    <w:p w:rsidR="00000000" w:rsidDel="00000000" w:rsidP="00000000" w:rsidRDefault="00000000" w:rsidRPr="00000000" w14:paraId="0000000C">
      <w:pPr>
        <w:spacing w:after="240" w:before="240" w:lineRule="auto"/>
        <w:rPr/>
      </w:pPr>
      <w:r w:rsidDel="00000000" w:rsidR="00000000" w:rsidRPr="00000000">
        <w:rPr>
          <w:rtl w:val="0"/>
        </w:rPr>
        <w:t xml:space="preserve">[Chèn ảnh chụp màn hình hoặc bản thiết kế giao diện tại đây]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Figure XX – [Tên màn hình / giao diện]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icx4ar6mjrh" w:id="5"/>
      <w:bookmarkEnd w:id="5"/>
      <w:r w:rsidDel="00000000" w:rsidR="00000000" w:rsidRPr="00000000">
        <w:rPr>
          <w:b w:val="1"/>
          <w:bCs w:val="1"/>
          <w:color w:val="000000"/>
          <w:sz w:val="26"/>
          <w:szCs w:val="26"/>
          <w:rtl w:val="0"/>
        </w:rPr>
        <w:t xml:space="preserve">4. Function Details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Xác định các dữ liệu chính liên quan đến use case, bao gồm dữ liệu đầu vào, dữ liệu hệ thống và dữ liệu kết quả đầu ra.</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Xác định các quy tắc và điều kiện kiểm tra cần được đáp ứng trong quá trình thực hiện use case.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Normal Cases:</w:t>
      </w:r>
      <w:r w:rsidDel="00000000" w:rsidR="00000000" w:rsidRPr="00000000">
        <w:rPr>
          <w:rtl w:val="0"/>
        </w:rPr>
        <w:t xml:space="preserve"> Mô tả luồng xử lý chính khi actor và hệ thống thực hiện use case thành công.</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Abnormal Cases:</w:t>
      </w:r>
      <w:r w:rsidDel="00000000" w:rsidR="00000000" w:rsidRPr="00000000">
        <w:rPr>
          <w:rtl w:val="0"/>
        </w:rPr>
        <w:t xml:space="preserve"> Mô tả các tình huống bất thường, dữ liệu không hợp lệ hoặc luồng thay thế, cùng với phản hồi tương ứng của hệ thống.</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Liệt kê các quy tắc nghiệp vụ áp dụng cho use case, ví dụ: BR-XX, BR-XX. Điền Business Rules tương ứng vào mục 5.1, rồi đánh dấu trang (Bookmark), sau đó chèn bookmark này vào đoạn text </w:t>
      </w:r>
      <w:hyperlink w:anchor="sfcupbqjipil">
        <w:r w:rsidDel="00000000" w:rsidR="00000000" w:rsidRPr="00000000">
          <w:rPr>
            <w:color w:val="1155cc"/>
            <w:u w:val="single"/>
            <w:rtl w:val="0"/>
          </w:rPr>
          <w:t xml:space="preserve">BR-XX</w:t>
        </w:r>
      </w:hyperlink>
      <w:r w:rsidDel="00000000" w:rsidR="00000000" w:rsidRPr="00000000">
        <w:rPr>
          <w:rtl w:val="0"/>
        </w:rPr>
        <w:t xml:space="preserve"> tương ứng. Ví dụ:</w:t>
      </w:r>
    </w:p>
    <w:bookmarkStart w:colFirst="0" w:colLast="0" w:name="sfcupbqjipil" w:id="6"/>
    <w:bookmarkEnd w:id="6"/>
    <w:p w:rsidR="00000000" w:rsidDel="00000000" w:rsidP="00000000" w:rsidRDefault="00000000" w:rsidRPr="00000000" w14:paraId="00000014">
      <w:pPr>
        <w:spacing w:after="240" w:before="240" w:lineRule="auto"/>
        <w:rPr/>
      </w:pPr>
      <w:r w:rsidDel="00000000" w:rsidR="00000000" w:rsidRPr="00000000">
        <w:rPr>
          <w:rtl w:val="0"/>
        </w:rPr>
        <w:t xml:space="preserve">BR-01: Each email address can be associated with only one user account.</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vfwqghnduob"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3: Viết Biz Rules</w:t>
      </w:r>
      <w:r w:rsidDel="00000000" w:rsidR="00000000" w:rsidRPr="00000000">
        <w:rPr>
          <w:rtl w:val="0"/>
        </w:rPr>
      </w:r>
    </w:p>
    <w:p w:rsidR="00000000" w:rsidDel="00000000" w:rsidP="00000000" w:rsidRDefault="00000000" w:rsidRPr="00000000" w14:paraId="00000018">
      <w:pPr>
        <w:pStyle w:val="Heading1"/>
        <w:spacing w:after="240" w:before="240" w:lineRule="auto"/>
        <w:rPr/>
      </w:pPr>
      <w:bookmarkStart w:colFirst="0" w:colLast="0" w:name="_2abjdvwiconi" w:id="8"/>
      <w:bookmarkEnd w:id="8"/>
      <w:r w:rsidDel="00000000" w:rsidR="00000000" w:rsidRPr="00000000">
        <w:rPr>
          <w:rtl w:val="0"/>
        </w:rPr>
        <w:t xml:space="preserve">Trước khi tạo một Business Rule mới, hỏi </w:t>
      </w:r>
      <w:r w:rsidDel="00000000" w:rsidR="00000000" w:rsidRPr="00000000">
        <w:rPr>
          <w:b w:val="1"/>
          <w:bCs w:val="1"/>
          <w:rtl w:val="0"/>
        </w:rPr>
        <w:t xml:space="preserve">5 câu</w:t>
      </w:r>
      <w:r w:rsidDel="00000000" w:rsidR="00000000" w:rsidRPr="00000000">
        <w:rPr>
          <w:rtl w:val="0"/>
        </w:rPr>
        <w:t xml:space="preserve">:</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① Nó có phải một constraint/policy của domain không?</w:t>
        <w:br w:type="textWrapping"/>
      </w:r>
      <w:r w:rsidDel="00000000" w:rsidR="00000000" w:rsidRPr="00000000">
        <w:rPr>
          <w:rtl w:val="0"/>
        </w:rPr>
        <w:t xml:space="preserve"> </w:t>
      </w:r>
      <w:r w:rsidDel="00000000" w:rsidR="00000000" w:rsidRPr="00000000">
        <w:rPr>
          <w:b w:val="1"/>
          <w:bCs w:val="1"/>
          <w:rtl w:val="0"/>
        </w:rPr>
        <w:t xml:space="preserve">② Nó có điều khiển behavior hoặc quyết định không?</w:t>
        <w:br w:type="textWrapping"/>
      </w:r>
      <w:r w:rsidDel="00000000" w:rsidR="00000000" w:rsidRPr="00000000">
        <w:rPr>
          <w:rtl w:val="0"/>
        </w:rPr>
        <w:t xml:space="preserve"> </w:t>
      </w:r>
      <w:r w:rsidDel="00000000" w:rsidR="00000000" w:rsidRPr="00000000">
        <w:rPr>
          <w:b w:val="1"/>
          <w:bCs w:val="1"/>
          <w:rtl w:val="0"/>
        </w:rPr>
        <w:t xml:space="preserve">③ Business có thể thay đổi rule này mà không nhất thiết thay đổi bản chất của UC không?</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④ Có thể kiểm thử việc tuân thủ rule không?</w:t>
        <w:br w:type="textWrapping"/>
      </w:r>
      <w:r w:rsidDel="00000000" w:rsidR="00000000" w:rsidRPr="00000000">
        <w:rPr>
          <w:rtl w:val="0"/>
        </w:rPr>
        <w:t xml:space="preserve"> </w:t>
      </w:r>
      <w:r w:rsidDel="00000000" w:rsidR="00000000" w:rsidRPr="00000000">
        <w:rPr>
          <w:b w:val="1"/>
          <w:bCs w:val="1"/>
          <w:rtl w:val="0"/>
        </w:rPr>
        <w:t xml:space="preserve">⑤ Nó có đủ quan trọng để nhiều phần của hệ thống cần reference không?</w:t>
      </w:r>
    </w:p>
    <w:p w:rsidR="00000000" w:rsidDel="00000000" w:rsidP="00000000" w:rsidRDefault="00000000" w:rsidRPr="00000000" w14:paraId="0000001A">
      <w:pPr>
        <w:pStyle w:val="Heading1"/>
        <w:keepNext w:val="0"/>
        <w:keepLines w:val="0"/>
        <w:spacing w:before="480" w:lineRule="auto"/>
        <w:rPr>
          <w:b w:val="1"/>
          <w:bCs w:val="1"/>
        </w:rPr>
      </w:pPr>
      <w:bookmarkStart w:colFirst="0" w:colLast="0" w:name="_alnue2py7asm" w:id="9"/>
      <w:bookmarkEnd w:id="9"/>
      <w:r w:rsidDel="00000000" w:rsidR="00000000" w:rsidRPr="00000000">
        <w:rPr>
          <w:b w:val="1"/>
          <w:bCs w:val="1"/>
          <w:sz w:val="46"/>
          <w:szCs w:val="46"/>
          <w:rtl w:val="0"/>
        </w:rPr>
        <w:t xml:space="preserve">Một BR tốt thường có 4 đặc điểm</w:t>
      </w:r>
      <w:r w:rsidDel="00000000" w:rsidR="00000000" w:rsidRPr="00000000">
        <w:rPr>
          <w:rtl w:val="0"/>
        </w:rPr>
      </w:r>
    </w:p>
    <w:tbl>
      <w:tblPr>
        <w:tblStyle w:val="Table1"/>
        <w:tblW w:w="7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5030"/>
        <w:tblGridChange w:id="0">
          <w:tblGrid>
            <w:gridCol w:w="2345"/>
            <w:gridCol w:w="5030"/>
          </w:tblGrid>
        </w:tblGridChange>
      </w:tblGrid>
      <w:tr>
        <w:trPr>
          <w:cantSplit w:val="0"/>
          <w:trHeight w:val="500" w:hRule="atLeast"/>
          <w:tblHeader w:val="0"/>
        </w:trPr>
        <w:tc>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Nếu “Có”</w:t>
            </w:r>
          </w:p>
        </w:tc>
      </w:tr>
      <w:tr>
        <w:trPr>
          <w:cantSplit w:val="0"/>
          <w:trHeight w:val="500" w:hRule="atLeast"/>
          <w:tblHeader w:val="0"/>
        </w:trPr>
        <w:tc>
          <w:tcPr/>
          <w:p w:rsidR="00000000" w:rsidDel="00000000" w:rsidP="00000000" w:rsidRDefault="00000000" w:rsidRPr="00000000" w14:paraId="0000001D">
            <w:pPr>
              <w:rPr/>
            </w:pPr>
            <w:r w:rsidDel="00000000" w:rsidR="00000000" w:rsidRPr="00000000">
              <w:rPr>
                <w:rtl w:val="0"/>
              </w:rPr>
              <w:t xml:space="preserve">Specific?</w:t>
            </w:r>
          </w:p>
        </w:tc>
        <w:tc>
          <w:tcPr/>
          <w:p w:rsidR="00000000" w:rsidDel="00000000" w:rsidP="00000000" w:rsidRDefault="00000000" w:rsidRPr="00000000" w14:paraId="0000001E">
            <w:pPr>
              <w:rPr/>
            </w:pPr>
            <w:r w:rsidDel="00000000" w:rsidR="00000000" w:rsidRPr="00000000">
              <w:rPr>
                <w:rtl w:val="0"/>
              </w:rPr>
              <w:t xml:space="preserve">Rule nói rõ điều kiện/hành vi, không mơ hồ</w:t>
            </w:r>
          </w:p>
        </w:tc>
      </w:tr>
      <w:tr>
        <w:trPr>
          <w:cantSplit w:val="0"/>
          <w:trHeight w:val="500" w:hRule="atLeast"/>
          <w:tblHeader w:val="0"/>
        </w:trPr>
        <w:tc>
          <w:tcPr/>
          <w:p w:rsidR="00000000" w:rsidDel="00000000" w:rsidP="00000000" w:rsidRDefault="00000000" w:rsidRPr="00000000" w14:paraId="0000001F">
            <w:pPr>
              <w:rPr/>
            </w:pPr>
            <w:r w:rsidDel="00000000" w:rsidR="00000000" w:rsidRPr="00000000">
              <w:rPr>
                <w:rtl w:val="0"/>
              </w:rPr>
              <w:t xml:space="preserve">Practicable?</w:t>
            </w:r>
          </w:p>
        </w:tc>
        <w:tc>
          <w:tcPr/>
          <w:p w:rsidR="00000000" w:rsidDel="00000000" w:rsidP="00000000" w:rsidRDefault="00000000" w:rsidRPr="00000000" w14:paraId="00000020">
            <w:pPr>
              <w:rPr/>
            </w:pPr>
            <w:r w:rsidDel="00000000" w:rsidR="00000000" w:rsidRPr="00000000">
              <w:rPr>
                <w:rtl w:val="0"/>
              </w:rPr>
              <w:t xml:space="preserve">Hệ thống/business thực sự có thể áp dụng nó</w:t>
            </w:r>
          </w:p>
        </w:tc>
      </w:tr>
      <w:tr>
        <w:trPr>
          <w:cantSplit w:val="0"/>
          <w:trHeight w:val="500" w:hRule="atLeast"/>
          <w:tblHeader w:val="0"/>
        </w:trPr>
        <w:tc>
          <w:tcPr/>
          <w:p w:rsidR="00000000" w:rsidDel="00000000" w:rsidP="00000000" w:rsidRDefault="00000000" w:rsidRPr="00000000" w14:paraId="00000021">
            <w:pPr>
              <w:rPr/>
            </w:pPr>
            <w:r w:rsidDel="00000000" w:rsidR="00000000" w:rsidRPr="00000000">
              <w:rPr>
                <w:rtl w:val="0"/>
              </w:rPr>
              <w:t xml:space="preserve">Testable?</w:t>
            </w:r>
          </w:p>
        </w:tc>
        <w:tc>
          <w:tcPr/>
          <w:p w:rsidR="00000000" w:rsidDel="00000000" w:rsidP="00000000" w:rsidRDefault="00000000" w:rsidRPr="00000000" w14:paraId="00000022">
            <w:pPr>
              <w:rPr/>
            </w:pPr>
            <w:r w:rsidDel="00000000" w:rsidR="00000000" w:rsidRPr="00000000">
              <w:rPr>
                <w:rtl w:val="0"/>
              </w:rPr>
              <w:t xml:space="preserve">Có thể kiểm tra được rule có được tuân thủ không</w:t>
            </w:r>
          </w:p>
        </w:tc>
      </w:tr>
      <w:tr>
        <w:trPr>
          <w:cantSplit w:val="0"/>
          <w:trHeight w:val="500" w:hRule="atLeast"/>
          <w:tblHeader w:val="0"/>
        </w:trPr>
        <w:tc>
          <w:tcPr/>
          <w:p w:rsidR="00000000" w:rsidDel="00000000" w:rsidP="00000000" w:rsidRDefault="00000000" w:rsidRPr="00000000" w14:paraId="00000023">
            <w:pPr>
              <w:rPr/>
            </w:pPr>
            <w:r w:rsidDel="00000000" w:rsidR="00000000" w:rsidRPr="00000000">
              <w:rPr>
                <w:rtl w:val="0"/>
              </w:rPr>
              <w:t xml:space="preserve">Business-controlled?</w:t>
            </w:r>
          </w:p>
        </w:tc>
        <w:tc>
          <w:tcPr/>
          <w:p w:rsidR="00000000" w:rsidDel="00000000" w:rsidP="00000000" w:rsidRDefault="00000000" w:rsidRPr="00000000" w14:paraId="00000024">
            <w:pPr>
              <w:rPr/>
            </w:pPr>
            <w:r w:rsidDel="00000000" w:rsidR="00000000" w:rsidRPr="00000000">
              <w:rPr>
                <w:rtl w:val="0"/>
              </w:rPr>
              <w:t xml:space="preserve">Business có quyền quyết định/thay đổi rule này</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Đặc biệt cái cuối rất quan trọng.</w:t>
      </w:r>
    </w:p>
    <w:p w:rsidR="00000000" w:rsidDel="00000000" w:rsidP="00000000" w:rsidRDefault="00000000" w:rsidRPr="00000000" w14:paraId="00000026">
      <w:pPr>
        <w:spacing w:after="240" w:before="240" w:lineRule="auto"/>
        <w:rPr/>
      </w:pPr>
      <w:r w:rsidDel="00000000" w:rsidR="00000000" w:rsidRPr="00000000">
        <w:rPr>
          <w:rtl w:val="0"/>
        </w:rPr>
        <w:t xml:space="preserve">Ví dụ:</w:t>
      </w:r>
    </w:p>
    <w:p w:rsidR="00000000" w:rsidDel="00000000" w:rsidP="00000000" w:rsidRDefault="00000000" w:rsidRPr="00000000" w14:paraId="00000027">
      <w:pPr>
        <w:spacing w:after="240" w:before="240" w:lineRule="auto"/>
        <w:ind w:left="600" w:right="600" w:firstLine="0"/>
        <w:rPr>
          <w:b w:val="1"/>
          <w:bCs w:val="1"/>
        </w:rPr>
      </w:pPr>
      <w:r w:rsidDel="00000000" w:rsidR="00000000" w:rsidRPr="00000000">
        <w:rPr>
          <w:b w:val="1"/>
          <w:bCs w:val="1"/>
          <w:rtl w:val="0"/>
        </w:rPr>
        <w:t xml:space="preserve">“Learners must verify their email before accessing learner functions.”</w:t>
      </w:r>
    </w:p>
    <w:p w:rsidR="00000000" w:rsidDel="00000000" w:rsidP="00000000" w:rsidRDefault="00000000" w:rsidRPr="00000000" w14:paraId="00000028">
      <w:pPr>
        <w:spacing w:after="240" w:before="240" w:lineRule="auto"/>
        <w:rPr/>
      </w:pPr>
      <w:r w:rsidDel="00000000" w:rsidR="00000000" w:rsidRPr="00000000">
        <w:rPr>
          <w:rtl w:val="0"/>
        </w:rPr>
        <w:t xml:space="preserve">Đây là một policy mà JCAP/business có thể quyết định.</w:t>
      </w:r>
    </w:p>
    <w:p w:rsidR="00000000" w:rsidDel="00000000" w:rsidP="00000000" w:rsidRDefault="00000000" w:rsidRPr="00000000" w14:paraId="00000029">
      <w:pPr>
        <w:spacing w:after="240" w:before="240" w:lineRule="auto"/>
        <w:rPr/>
      </w:pPr>
      <w:r w:rsidDel="00000000" w:rsidR="00000000" w:rsidRPr="00000000">
        <w:rPr>
          <w:rtl w:val="0"/>
        </w:rPr>
        <w:t xml:space="preserve">Còn:</w:t>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“The password is hashed using BCrypt.”</w:t>
      </w:r>
    </w:p>
    <w:p w:rsidR="00000000" w:rsidDel="00000000" w:rsidP="00000000" w:rsidRDefault="00000000" w:rsidRPr="00000000" w14:paraId="0000002B">
      <w:pPr>
        <w:spacing w:after="240" w:before="240" w:lineRule="auto"/>
        <w:rPr/>
      </w:pPr>
      <w:r w:rsidDel="00000000" w:rsidR="00000000" w:rsidRPr="00000000">
        <w:rPr>
          <w:rtl w:val="0"/>
        </w:rPr>
        <w:t xml:space="preserve">Không phải Business Rule. Đây là technical implementation/design decision.</w:t>
      </w:r>
    </w:p>
    <w:p w:rsidR="00000000" w:rsidDel="00000000" w:rsidP="00000000" w:rsidRDefault="00000000" w:rsidRPr="00000000" w14:paraId="0000002C">
      <w:pPr>
        <w:pStyle w:val="Heading1"/>
        <w:spacing w:after="240" w:before="240" w:lineRule="auto"/>
        <w:rPr/>
      </w:pPr>
      <w:bookmarkStart w:colFirst="0" w:colLast="0" w:name="_oz2v4ypvdx58" w:id="10"/>
      <w:bookmarkEnd w:id="10"/>
      <w:r w:rsidDel="00000000" w:rsidR="00000000" w:rsidRPr="00000000">
        <w:rPr>
          <w:rtl w:val="0"/>
        </w:rPr>
        <w:t xml:space="preserve">Có thể dùng 2 loại BR cho JCAP </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9i806y2oj3f" w:id="11"/>
      <w:bookmarkEnd w:id="11"/>
      <w:r w:rsidDel="00000000" w:rsidR="00000000" w:rsidRPr="00000000">
        <w:rPr>
          <w:b w:val="1"/>
          <w:bCs w:val="1"/>
          <w:color w:val="000000"/>
          <w:sz w:val="26"/>
          <w:szCs w:val="26"/>
          <w:rtl w:val="0"/>
        </w:rPr>
        <w:t xml:space="preserve">A. Definitional / Structural Rule</w:t>
      </w:r>
    </w:p>
    <w:p w:rsidR="00000000" w:rsidDel="00000000" w:rsidP="00000000" w:rsidRDefault="00000000" w:rsidRPr="00000000" w14:paraId="0000002E">
      <w:pPr>
        <w:spacing w:after="240" w:before="240" w:lineRule="auto"/>
        <w:rPr/>
      </w:pPr>
      <w:r w:rsidDel="00000000" w:rsidR="00000000" w:rsidRPr="00000000">
        <w:rPr>
          <w:rtl w:val="0"/>
        </w:rPr>
        <w:t xml:space="preserve">Nói về </w:t>
      </w:r>
      <w:r w:rsidDel="00000000" w:rsidR="00000000" w:rsidRPr="00000000">
        <w:rPr>
          <w:b w:val="1"/>
          <w:bCs w:val="1"/>
          <w:rtl w:val="0"/>
        </w:rPr>
        <w:t xml:space="preserve">điều gì phải luôn đúng trong domain</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Ví dụ JCAP:</w:t>
      </w:r>
    </w:p>
    <w:p w:rsidR="00000000" w:rsidDel="00000000" w:rsidP="00000000" w:rsidRDefault="00000000" w:rsidRPr="00000000" w14:paraId="00000030">
      <w:pPr>
        <w:spacing w:after="240" w:before="240" w:lineRule="auto"/>
        <w:ind w:left="600" w:right="600" w:firstLine="0"/>
        <w:rPr/>
      </w:pPr>
      <w:r w:rsidDel="00000000" w:rsidR="00000000" w:rsidRPr="00000000">
        <w:rPr>
          <w:b w:val="1"/>
          <w:bCs w:val="1"/>
          <w:rtl w:val="0"/>
        </w:rPr>
        <w:t xml:space="preserve">BR-04:</w:t>
      </w:r>
      <w:r w:rsidDel="00000000" w:rsidR="00000000" w:rsidRPr="00000000">
        <w:rPr>
          <w:rtl w:val="0"/>
        </w:rPr>
        <w:t xml:space="preserve"> Each learner account must be associated with a unique email address.</w:t>
      </w:r>
    </w:p>
    <w:p w:rsidR="00000000" w:rsidDel="00000000" w:rsidP="00000000" w:rsidRDefault="00000000" w:rsidRPr="00000000" w14:paraId="00000031">
      <w:pPr>
        <w:spacing w:after="240" w:before="240" w:lineRule="auto"/>
        <w:ind w:left="600" w:right="600" w:firstLine="0"/>
        <w:rPr/>
      </w:pPr>
      <w:r w:rsidDel="00000000" w:rsidR="00000000" w:rsidRPr="00000000">
        <w:rPr>
          <w:b w:val="1"/>
          <w:bCs w:val="1"/>
          <w:rtl w:val="0"/>
        </w:rPr>
        <w:t xml:space="preserve">BR-05:</w:t>
      </w:r>
      <w:r w:rsidDel="00000000" w:rsidR="00000000" w:rsidRPr="00000000">
        <w:rPr>
          <w:rtl w:val="0"/>
        </w:rPr>
        <w:t xml:space="preserve"> A learner account has one defined Japanese proficiency level within the supported JLPT range.</w:t>
      </w:r>
    </w:p>
    <w:p w:rsidR="00000000" w:rsidDel="00000000" w:rsidP="00000000" w:rsidRDefault="00000000" w:rsidRPr="00000000" w14:paraId="00000032">
      <w:pPr>
        <w:spacing w:after="240" w:before="240" w:lineRule="auto"/>
        <w:rPr/>
      </w:pPr>
      <w:r w:rsidDel="00000000" w:rsidR="00000000" w:rsidRPr="00000000">
        <w:rPr>
          <w:rtl w:val="0"/>
        </w:rPr>
        <w:t xml:space="preserve">Đây là kiểu:</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“Một account trong hệ thống </w:t>
      </w:r>
      <w:r w:rsidDel="00000000" w:rsidR="00000000" w:rsidRPr="00000000">
        <w:rPr>
          <w:b w:val="1"/>
          <w:bCs w:val="1"/>
          <w:rtl w:val="0"/>
        </w:rPr>
        <w:t xml:space="preserve">là như ri</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hpx608uxp1h" w:id="12"/>
      <w:bookmarkEnd w:id="12"/>
      <w:r w:rsidDel="00000000" w:rsidR="00000000" w:rsidRPr="00000000">
        <w:rPr>
          <w:b w:val="1"/>
          <w:bCs w:val="1"/>
          <w:color w:val="000000"/>
          <w:sz w:val="26"/>
          <w:szCs w:val="26"/>
          <w:rtl w:val="0"/>
        </w:rPr>
        <w:t xml:space="preserve">B. Behavioral / Operative Rule</w:t>
      </w:r>
    </w:p>
    <w:p w:rsidR="00000000" w:rsidDel="00000000" w:rsidP="00000000" w:rsidRDefault="00000000" w:rsidRPr="00000000" w14:paraId="00000035">
      <w:pPr>
        <w:spacing w:after="240" w:before="240" w:lineRule="auto"/>
        <w:rPr/>
      </w:pPr>
      <w:r w:rsidDel="00000000" w:rsidR="00000000" w:rsidRPr="00000000">
        <w:rPr>
          <w:rtl w:val="0"/>
        </w:rPr>
        <w:t xml:space="preserve">Nói về </w:t>
      </w:r>
      <w:r w:rsidDel="00000000" w:rsidR="00000000" w:rsidRPr="00000000">
        <w:rPr>
          <w:b w:val="1"/>
          <w:bCs w:val="1"/>
          <w:rtl w:val="0"/>
        </w:rPr>
        <w:t xml:space="preserve">actor/system phải hoặc không được làm gì</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Ví dụ:</w:t>
      </w:r>
    </w:p>
    <w:p w:rsidR="00000000" w:rsidDel="00000000" w:rsidP="00000000" w:rsidRDefault="00000000" w:rsidRPr="00000000" w14:paraId="00000037">
      <w:pPr>
        <w:spacing w:after="240" w:before="240" w:lineRule="auto"/>
        <w:ind w:left="600" w:right="600" w:firstLine="0"/>
        <w:rPr/>
      </w:pPr>
      <w:r w:rsidDel="00000000" w:rsidR="00000000" w:rsidRPr="00000000">
        <w:rPr>
          <w:b w:val="1"/>
          <w:bCs w:val="1"/>
          <w:rtl w:val="0"/>
        </w:rPr>
        <w:t xml:space="preserve">BR-06:</w:t>
      </w:r>
      <w:r w:rsidDel="00000000" w:rsidR="00000000" w:rsidRPr="00000000">
        <w:rPr>
          <w:rtl w:val="0"/>
        </w:rPr>
        <w:t xml:space="preserve"> A learner must verify an email-registered account before accessing learner functions.</w:t>
      </w:r>
    </w:p>
    <w:p w:rsidR="00000000" w:rsidDel="00000000" w:rsidP="00000000" w:rsidRDefault="00000000" w:rsidRPr="00000000" w14:paraId="00000038">
      <w:pPr>
        <w:spacing w:after="240" w:before="240" w:lineRule="auto"/>
        <w:ind w:left="600" w:right="600" w:firstLine="0"/>
        <w:rPr/>
      </w:pPr>
      <w:r w:rsidDel="00000000" w:rsidR="00000000" w:rsidRPr="00000000">
        <w:rPr>
          <w:b w:val="1"/>
          <w:bCs w:val="1"/>
          <w:rtl w:val="0"/>
        </w:rPr>
        <w:t xml:space="preserve">BR-07:</w:t>
      </w:r>
      <w:r w:rsidDel="00000000" w:rsidR="00000000" w:rsidRPr="00000000">
        <w:rPr>
          <w:rtl w:val="0"/>
        </w:rPr>
        <w:t xml:space="preserve"> A user must authenticate before accessing learner functions.</w:t>
      </w:r>
    </w:p>
    <w:p w:rsidR="00000000" w:rsidDel="00000000" w:rsidP="00000000" w:rsidRDefault="00000000" w:rsidRPr="00000000" w14:paraId="00000039">
      <w:pPr>
        <w:spacing w:after="240" w:before="240" w:lineRule="auto"/>
        <w:rPr/>
      </w:pPr>
      <w:r w:rsidDel="00000000" w:rsidR="00000000" w:rsidRPr="00000000">
        <w:rPr>
          <w:rtl w:val="0"/>
        </w:rPr>
        <w:t xml:space="preserve">Đây là kiểu:</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“Trong tình huống X thì </w:t>
      </w:r>
      <w:r w:rsidDel="00000000" w:rsidR="00000000" w:rsidRPr="00000000">
        <w:rPr>
          <w:b w:val="1"/>
          <w:bCs w:val="1"/>
          <w:rtl w:val="0"/>
        </w:rPr>
        <w:t xml:space="preserve">phải/không được làm Y</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