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bCs/>
          <w:sz w:val="24"/>
          <w:szCs w:val="24"/>
          <w:lang w:val="en-US"/>
        </w:rPr>
        <w:t xml:space="preserve">MONGO DB, </w:t>
      </w:r>
      <w:r>
        <w:rPr>
          <w:rFonts w:hint="default" w:ascii="Times New Roman Regular" w:hAnsi="Times New Roman Regular" w:cs="Times New Roman Regular"/>
          <w:b w:val="0"/>
          <w:bCs w:val="0"/>
          <w:sz w:val="24"/>
          <w:szCs w:val="24"/>
          <w:lang w:val="en-US"/>
        </w:rPr>
        <w:t>what kinda fuck is that?</w:t>
      </w:r>
    </w:p>
    <w:p>
      <w:pPr>
        <w:rPr>
          <w:rFonts w:hint="default" w:ascii="Times New Roman Regular" w:hAnsi="Times New Roman Regular" w:cs="Times New Roman Regular"/>
          <w:b w:val="0"/>
          <w:bCs w:val="0"/>
          <w:sz w:val="24"/>
          <w:szCs w:val="24"/>
          <w:lang w:val="en-US"/>
        </w:rPr>
      </w:pPr>
    </w:p>
    <w:p>
      <w:pPr>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Pendahuluan (padahal gatau njir mau mulai darimana)</w:t>
      </w:r>
    </w:p>
    <w:p>
      <w:pPr>
        <w:rPr>
          <w:rFonts w:hint="default" w:ascii="Times New Roman Regular" w:hAnsi="Times New Roman Regular" w:cs="Times New Roman Regular"/>
          <w:b w:val="0"/>
          <w:bCs w:val="0"/>
          <w:sz w:val="24"/>
          <w:szCs w:val="24"/>
          <w:lang w:val="en-US"/>
        </w:rPr>
      </w:pPr>
    </w:p>
    <w:p>
      <w:pPr>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Apa itu mongodb? mongodb adalah basis data noSQL yang berorientasi dokumen</w:t>
      </w:r>
    </w:p>
    <w:p>
      <w:pPr>
        <w:rPr>
          <w:rFonts w:hint="default" w:ascii="Times New Roman Regular" w:hAnsi="Times New Roman Regular" w:cs="Times New Roman Regular"/>
          <w:b w:val="0"/>
          <w:bCs w:val="0"/>
          <w:sz w:val="24"/>
          <w:szCs w:val="24"/>
          <w:lang w:val="en-US"/>
        </w:rPr>
      </w:pPr>
    </w:p>
    <w:p>
      <w:pPr>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Berikut penjelasan Mongodb (nama db, nama tabel, primary key dan tipe database)</w:t>
      </w:r>
    </w:p>
    <w:p>
      <w:pPr>
        <w:rPr>
          <w:rFonts w:hint="default" w:ascii="Times New Roman Regular" w:hAnsi="Times New Roman Regular" w:cs="Times New Roman Regular"/>
          <w:b w:val="0"/>
          <w:bCs w:val="0"/>
          <w:sz w:val="24"/>
          <w:szCs w:val="24"/>
          <w:lang w:val="en-US"/>
        </w:rPr>
      </w:pPr>
    </w:p>
    <w:p>
      <w:pPr>
        <w:numPr>
          <w:ilvl w:val="0"/>
          <w:numId w:val="1"/>
        </w:numPr>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Nama database</w:t>
      </w:r>
    </w:p>
    <w:p>
      <w:pPr>
        <w:numPr>
          <w:ilvl w:val="0"/>
          <w:numId w:val="2"/>
        </w:numPr>
        <w:ind w:left="840" w:leftChars="0" w:hanging="420" w:firstLine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Admin</w:t>
      </w:r>
    </w:p>
    <w:p>
      <w:pPr>
        <w:numPr>
          <w:numId w:val="0"/>
        </w:numPr>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sebagai database administrasi dengan kegunaan untuk autentikasi pengguna dan peran dengan hak akses administratif, menyimpan perintah administratif yang ebrhubungan dengan pengelolaan pengguna, hak akses dan konfigurasi server, sebagai pengaturan cluster, kayak replikasi atau sharding karena perinta dan operasi cluster-wide disimpan disitu</w:t>
      </w:r>
    </w:p>
    <w:p>
      <w:pPr>
        <w:numPr>
          <w:ilvl w:val="0"/>
          <w:numId w:val="2"/>
        </w:numPr>
        <w:ind w:left="840" w:leftChars="0" w:hanging="420" w:firstLine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Local</w:t>
      </w:r>
    </w:p>
    <w:p>
      <w:pPr>
        <w:numPr>
          <w:numId w:val="0"/>
        </w:numPr>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sebagai db khusus untuk node lokal, dengan kegunaan seperti menyimpan metadata-sharding, menyimpan informasi tentang status shards dan balancer dalam cluster</w:t>
      </w:r>
    </w:p>
    <w:p>
      <w:pPr>
        <w:numPr>
          <w:numId w:val="0"/>
        </w:numPr>
        <w:rPr>
          <w:rFonts w:hint="default" w:ascii="Times New Roman Regular" w:hAnsi="Times New Roman Regular" w:cs="Times New Roman Regular"/>
          <w:b w:val="0"/>
          <w:bCs w:val="0"/>
          <w:sz w:val="24"/>
          <w:szCs w:val="24"/>
          <w:lang w:val="en-US"/>
        </w:rPr>
      </w:pPr>
    </w:p>
    <w:p>
      <w:pPr>
        <w:numPr>
          <w:ilvl w:val="0"/>
          <w:numId w:val="1"/>
        </w:numPr>
        <w:ind w:left="0" w:leftChars="0" w:firstLine="0" w:firstLine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 xml:space="preserve">Nama tabel di mongodb </w:t>
      </w:r>
    </w:p>
    <w:p>
      <w:pPr>
        <w:numPr>
          <w:numId w:val="0"/>
        </w:numPr>
        <w:ind w:left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yang saya dapet cuma collection dengan keuntunngan fleksibel</w:t>
      </w:r>
    </w:p>
    <w:p>
      <w:pPr>
        <w:numPr>
          <w:numId w:val="0"/>
        </w:numPr>
        <w:ind w:leftChars="0"/>
        <w:rPr>
          <w:rFonts w:hint="default" w:ascii="Times New Roman Regular" w:hAnsi="Times New Roman Regular" w:cs="Times New Roman Regular"/>
          <w:b w:val="0"/>
          <w:bCs w:val="0"/>
          <w:sz w:val="24"/>
          <w:szCs w:val="24"/>
          <w:lang w:val="en-US"/>
        </w:rPr>
      </w:pPr>
    </w:p>
    <w:p>
      <w:pPr>
        <w:numPr>
          <w:ilvl w:val="0"/>
          <w:numId w:val="1"/>
        </w:numPr>
        <w:ind w:left="0" w:leftChars="0" w:firstLine="0" w:firstLine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Primary Key di MongoDB</w:t>
      </w:r>
    </w:p>
    <w:p>
      <w:pPr>
        <w:numPr>
          <w:numId w:val="0"/>
        </w:numPr>
        <w:ind w:leftChars="0"/>
        <w:rPr>
          <w:rFonts w:hint="default" w:ascii="Times New Roman Regular" w:hAnsi="Times New Roman Regular" w:cs="Times New Roman Regular"/>
          <w:b w:val="0"/>
          <w:bCs w:val="0"/>
          <w:sz w:val="24"/>
          <w:szCs w:val="24"/>
          <w:lang w:val="en-US"/>
        </w:rPr>
      </w:pPr>
    </w:p>
    <w:p>
      <w:pPr>
        <w:numPr>
          <w:ilvl w:val="0"/>
          <w:numId w:val="3"/>
        </w:numPr>
        <w:tabs>
          <w:tab w:val="clear" w:pos="420"/>
        </w:tabs>
        <w:ind w:left="420" w:leftChars="0" w:hanging="420" w:firstLine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 xml:space="preserve"> _id Field:</w:t>
      </w:r>
    </w:p>
    <w:p>
      <w:pPr>
        <w:numPr>
          <w:numId w:val="0"/>
        </w:numPr>
        <w:ind w:left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 MongoDB dengan otomatis bikin field _id buatt primary key untuk setiap dokumen dalam koleksi</w:t>
      </w:r>
    </w:p>
    <w:p>
      <w:pPr>
        <w:numPr>
          <w:numId w:val="0"/>
        </w:numPr>
        <w:ind w:left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 Fungsi: Field ini digunakan untuk mengidentifikasikan setiap dokumen secara unik dlam koleksi</w:t>
      </w:r>
    </w:p>
    <w:p>
      <w:pPr>
        <w:numPr>
          <w:numId w:val="0"/>
        </w:numPr>
        <w:ind w:left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 Contoh “_id": “12345”</w:t>
      </w:r>
    </w:p>
    <w:p>
      <w:pPr>
        <w:numPr>
          <w:numId w:val="0"/>
        </w:numPr>
        <w:ind w:leftChars="0"/>
        <w:rPr>
          <w:rFonts w:hint="default" w:ascii="Times New Roman Regular" w:hAnsi="Times New Roman Regular" w:cs="Times New Roman Regular"/>
          <w:b w:val="0"/>
          <w:bCs w:val="0"/>
          <w:sz w:val="24"/>
          <w:szCs w:val="24"/>
          <w:lang w:val="en-US"/>
        </w:rPr>
      </w:pPr>
    </w:p>
    <w:p>
      <w:pPr>
        <w:numPr>
          <w:ilvl w:val="0"/>
          <w:numId w:val="1"/>
        </w:numPr>
        <w:ind w:left="0" w:leftChars="0" w:firstLine="0" w:firstLine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Tipe Database di MongoDB</w:t>
      </w:r>
    </w:p>
    <w:p>
      <w:pPr>
        <w:numPr>
          <w:numId w:val="0"/>
        </w:numPr>
        <w:ind w:left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MongoDb adalah Document-Oriented Database, namun ada beberapa tipe databse yang dapat dibandingkan dengan mongodb speerti:</w:t>
      </w:r>
    </w:p>
    <w:p>
      <w:pPr>
        <w:numPr>
          <w:numId w:val="0"/>
        </w:numPr>
        <w:ind w:leftChars="0"/>
        <w:rPr>
          <w:rFonts w:hint="default" w:ascii="Times New Roman Regular" w:hAnsi="Times New Roman Regular" w:cs="Times New Roman Regular"/>
          <w:b w:val="0"/>
          <w:bCs w:val="0"/>
          <w:sz w:val="24"/>
          <w:szCs w:val="24"/>
          <w:lang w:val="en-US"/>
        </w:rPr>
      </w:pPr>
    </w:p>
    <w:p>
      <w:pPr>
        <w:numPr>
          <w:ilvl w:val="0"/>
          <w:numId w:val="4"/>
        </w:numPr>
        <w:tabs>
          <w:tab w:val="clear" w:pos="420"/>
        </w:tabs>
        <w:ind w:left="420" w:leftChars="0" w:hanging="420" w:firstLine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Document-Oriented Database</w:t>
      </w:r>
    </w:p>
    <w:p>
      <w:pPr>
        <w:numPr>
          <w:numId w:val="0"/>
        </w:numPr>
        <w:ind w:left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 Menyimpan data dalam bentuk dokumen, biasanya dalam format JSON, BSON. XML.</w:t>
      </w:r>
    </w:p>
    <w:p>
      <w:pPr>
        <w:numPr>
          <w:numId w:val="0"/>
        </w:numPr>
        <w:ind w:left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-Fleksibilitas: Setiap dokukmen bisa memiliki struktur yang berbeda</w:t>
      </w:r>
    </w:p>
    <w:p>
      <w:pPr>
        <w:numPr>
          <w:numId w:val="0"/>
        </w:numPr>
        <w:ind w:left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 Contoh: MongoDB</w:t>
      </w:r>
    </w:p>
    <w:p>
      <w:pPr>
        <w:numPr>
          <w:ilvl w:val="0"/>
          <w:numId w:val="4"/>
        </w:numPr>
        <w:tabs>
          <w:tab w:val="clear" w:pos="420"/>
        </w:tabs>
        <w:ind w:left="420" w:leftChars="0" w:hanging="420" w:firstLine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Key-Value Database</w:t>
      </w:r>
    </w:p>
    <w:p>
      <w:pPr>
        <w:numPr>
          <w:numId w:val="0"/>
        </w:numPr>
        <w:ind w:left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 Data disimpann sebagai pasangan key-value, dengan key sebagai indentifikasi unik untuk value yang disimpan</w:t>
      </w:r>
    </w:p>
    <w:p>
      <w:pPr>
        <w:numPr>
          <w:numId w:val="0"/>
        </w:numPr>
        <w:ind w:leftChars="0"/>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 Contoh: Redis</w:t>
      </w:r>
    </w:p>
    <w:p>
      <w:pPr>
        <w:numPr>
          <w:ilvl w:val="0"/>
          <w:numId w:val="4"/>
        </w:numPr>
        <w:tabs>
          <w:tab w:val="clear" w:pos="420"/>
        </w:tabs>
        <w:ind w:left="420" w:leftChars="0" w:hanging="420" w:firstLineChars="0"/>
      </w:pPr>
      <w:r>
        <w:rPr>
          <w:rFonts w:hint="default" w:ascii="Times New Roman Regular" w:hAnsi="Times New Roman Regular" w:cs="Times New Roman Regular"/>
          <w:b w:val="0"/>
          <w:bCs w:val="0"/>
          <w:sz w:val="24"/>
          <w:szCs w:val="24"/>
          <w:lang w:val="en-US"/>
        </w:rPr>
        <w:t>Wide-Column Database:</w:t>
      </w:r>
    </w:p>
    <w:p>
      <w:pPr>
        <w:numPr>
          <w:numId w:val="0"/>
        </w:numPr>
        <w:ind w:leftChars="0"/>
      </w:pPr>
      <w:r>
        <w:rPr>
          <w:rFonts w:hint="default" w:ascii="Times New Roman Regular" w:hAnsi="Times New Roman Regular" w:cs="Times New Roman Regular"/>
          <w:b w:val="0"/>
          <w:bCs w:val="0"/>
          <w:sz w:val="24"/>
          <w:szCs w:val="24"/>
          <w:lang w:val="en-US"/>
        </w:rPr>
        <w:t>- D</w:t>
      </w:r>
      <w:r>
        <w:t>ata disimpan dalam baris dan kolom, di mana setiap baris bisa memiliki set kolom yang berbeda.</w:t>
      </w:r>
    </w:p>
    <w:p>
      <w:pPr>
        <w:keepNext w:val="0"/>
        <w:keepLines w:val="0"/>
        <w:widowControl/>
        <w:numPr>
          <w:numId w:val="0"/>
        </w:numPr>
        <w:suppressLineNumbers w:val="0"/>
        <w:spacing w:before="0" w:beforeAutospacing="1" w:after="0" w:afterAutospacing="1"/>
      </w:pPr>
      <w:r>
        <w:rPr>
          <w:rStyle w:val="5"/>
          <w:rFonts w:hint="default"/>
          <w:lang w:val="en-US"/>
        </w:rPr>
        <w:t xml:space="preserve">- </w:t>
      </w:r>
      <w:r>
        <w:rPr>
          <w:rStyle w:val="5"/>
          <w:rFonts w:hint="default"/>
          <w:b w:val="0"/>
          <w:bCs w:val="0"/>
          <w:lang w:val="en-US"/>
        </w:rPr>
        <w:t>Contoh</w:t>
      </w:r>
      <w:r>
        <w:t>: Cassandra.</w:t>
      </w:r>
    </w:p>
    <w:p>
      <w:pPr>
        <w:keepNext w:val="0"/>
        <w:keepLines w:val="0"/>
        <w:widowControl/>
        <w:numPr>
          <w:numId w:val="0"/>
        </w:numPr>
        <w:suppressLineNumbers w:val="0"/>
        <w:spacing w:before="0" w:beforeAutospacing="1" w:after="0" w:afterAutospacing="1"/>
        <w:rPr>
          <w:rFonts w:hint="default"/>
          <w:lang w:val="en-US"/>
        </w:rPr>
      </w:pPr>
      <w:r>
        <w:rPr>
          <w:rFonts w:hint="default"/>
          <w:lang w:val="en-US"/>
        </w:rPr>
        <w:t>KESIMPULAAAANNNNN</w:t>
      </w:r>
    </w:p>
    <w:p>
      <w:pPr>
        <w:keepNext w:val="0"/>
        <w:keepLines w:val="0"/>
        <w:widowControl/>
        <w:numPr>
          <w:numId w:val="0"/>
        </w:numPr>
        <w:suppressLineNumbers w:val="0"/>
        <w:spacing w:before="0" w:beforeAutospacing="1" w:after="0" w:afterAutospacing="1"/>
        <w:rPr>
          <w:rFonts w:hint="default"/>
          <w:lang w:val="en-US"/>
        </w:rPr>
      </w:pPr>
      <w:r>
        <w:rPr>
          <w:rFonts w:hint="default"/>
          <w:lang w:val="en-US"/>
        </w:rPr>
        <w:t>MongoDB adalah basis data NoSQL yang berorientasi dokumen, menyimpan data dalam format fleksibel seperti JSON atau BSON. Menggunakan koleksi sebagai pengganti tabel dan dokumen sebagai pengganti baris, MongoDB memungkinkan struktur data yang tidak kaku.</w:t>
      </w:r>
    </w:p>
    <w:p>
      <w:pPr>
        <w:keepNext w:val="0"/>
        <w:keepLines w:val="0"/>
        <w:widowControl/>
        <w:numPr>
          <w:numId w:val="0"/>
        </w:numPr>
        <w:suppressLineNumbers w:val="0"/>
        <w:spacing w:before="0" w:beforeAutospacing="1" w:after="0" w:afterAutospacing="1"/>
        <w:rPr>
          <w:rFonts w:hint="default"/>
          <w:lang w:val="en-US"/>
        </w:rPr>
      </w:pPr>
      <w:r>
        <w:rPr>
          <w:rFonts w:hint="default"/>
          <w:lang w:val="en-US"/>
        </w:rPr>
        <w:t>MongoDB memiliki beberapa database bawaan:</w:t>
      </w:r>
    </w:p>
    <w:p>
      <w:pPr>
        <w:keepNext w:val="0"/>
        <w:keepLines w:val="0"/>
        <w:widowControl/>
        <w:numPr>
          <w:numId w:val="0"/>
        </w:numPr>
        <w:suppressLineNumbers w:val="0"/>
        <w:spacing w:before="0" w:beforeAutospacing="1" w:after="0" w:afterAutospacing="1"/>
        <w:rPr>
          <w:rFonts w:hint="default"/>
          <w:lang w:val="en-US"/>
        </w:rPr>
      </w:pPr>
      <w:r>
        <w:rPr>
          <w:rFonts w:hint="default"/>
          <w:lang w:val="en-US"/>
        </w:rPr>
        <w:t>1. admin: Untuk tugas administratif dan pengelolaan konfigurasi cluster.</w:t>
      </w:r>
    </w:p>
    <w:p>
      <w:pPr>
        <w:keepNext w:val="0"/>
        <w:keepLines w:val="0"/>
        <w:widowControl/>
        <w:numPr>
          <w:numId w:val="0"/>
        </w:numPr>
        <w:suppressLineNumbers w:val="0"/>
        <w:spacing w:before="0" w:beforeAutospacing="1" w:after="0" w:afterAutospacing="1"/>
        <w:rPr>
          <w:rFonts w:hint="default"/>
          <w:lang w:val="en-US"/>
        </w:rPr>
      </w:pPr>
      <w:r>
        <w:rPr>
          <w:rFonts w:hint="default"/>
          <w:lang w:val="en-US"/>
        </w:rPr>
        <w:t>2. local: Menyimpan data yang hanya relevan untuk node tertentu.</w:t>
      </w:r>
    </w:p>
    <w:p>
      <w:pPr>
        <w:keepNext w:val="0"/>
        <w:keepLines w:val="0"/>
        <w:widowControl/>
        <w:numPr>
          <w:numId w:val="0"/>
        </w:numPr>
        <w:suppressLineNumbers w:val="0"/>
        <w:spacing w:before="0" w:beforeAutospacing="1" w:after="0" w:afterAutospacing="1"/>
        <w:rPr>
          <w:rFonts w:hint="default"/>
          <w:lang w:val="en-US"/>
        </w:rPr>
      </w:pPr>
      <w:r>
        <w:rPr>
          <w:rFonts w:hint="default"/>
          <w:lang w:val="en-US"/>
        </w:rPr>
        <w:t>3. config: Menyimpan metadata sharding dan informasi distribusi data dalam sistem sharding.</w:t>
      </w:r>
    </w:p>
    <w:p>
      <w:pPr>
        <w:keepNext w:val="0"/>
        <w:keepLines w:val="0"/>
        <w:widowControl/>
        <w:numPr>
          <w:numId w:val="0"/>
        </w:numPr>
        <w:suppressLineNumbers w:val="0"/>
        <w:spacing w:before="0" w:beforeAutospacing="1" w:after="0" w:afterAutospacing="1"/>
        <w:rPr>
          <w:rFonts w:hint="default" w:ascii="Times New Roman Regular" w:hAnsi="Times New Roman Regular" w:cs="Times New Roman Regular"/>
          <w:b w:val="0"/>
          <w:bCs w:val="0"/>
          <w:sz w:val="24"/>
          <w:szCs w:val="24"/>
          <w:lang w:val="en-US"/>
        </w:rPr>
      </w:pPr>
      <w:r>
        <w:rPr>
          <w:rFonts w:hint="default"/>
          <w:lang w:val="en-US"/>
        </w:rPr>
        <w:t xml:space="preserve">Field `_id` digunakan sebagai primary key untuk mengidentifikasi dokumen dalam koleksi. </w:t>
      </w:r>
      <w:bookmarkStart w:id="0" w:name="_GoBack"/>
      <w:bookmarkEnd w:id="0"/>
      <w:r>
        <w:rPr>
          <w:rFonts w:hint="default"/>
          <w:lang w:val="en-US"/>
        </w:rPr>
        <w:t>MongoDB menawarkan fleksibilitas, skalabilitas, serta mendukung replikasi dan sharding, menjadikannya ideal untuk aplikasi berskala besar dengan data yang tidak terstruktur.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797"/>
    <w:multiLevelType w:val="singleLevel"/>
    <w:tmpl w:val="A7FF579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DDBC4315"/>
    <w:multiLevelType w:val="singleLevel"/>
    <w:tmpl w:val="DDBC43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9ECFC13"/>
    <w:multiLevelType w:val="singleLevel"/>
    <w:tmpl w:val="F9ECFC13"/>
    <w:lvl w:ilvl="0" w:tentative="0">
      <w:start w:val="1"/>
      <w:numFmt w:val="decimal"/>
      <w:suff w:val="space"/>
      <w:lvlText w:val="%1."/>
      <w:lvlJc w:val="left"/>
    </w:lvl>
  </w:abstractNum>
  <w:abstractNum w:abstractNumId="3">
    <w:nsid w:val="FBFFCDF3"/>
    <w:multiLevelType w:val="singleLevel"/>
    <w:tmpl w:val="FBFFCDF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5D37F8"/>
    <w:rsid w:val="F65D3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Office_5.7.3.8095_F1E327BC-269C-435d-A152-05C5408002CA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2024-09-07T18:57:00Z</dcterms:created>
  <dc:creator>Khoirul Anam</dc:creator>
  <cp:lastModifiedBy>Khoirul Anam</cp:lastModifiedBy>
  <dcterms:modified xsi:type="dcterms:W3CDTF">2024-09-07T19:23:27Z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ies>
</file>