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DB792" w14:textId="77777777" w:rsidR="000E5FEC" w:rsidRPr="002F189E" w:rsidRDefault="000E5FEC" w:rsidP="000E5FEC">
      <w:pPr>
        <w:spacing w:line="240" w:lineRule="auto"/>
        <w:jc w:val="center"/>
        <w:rPr>
          <w:rFonts w:asciiTheme="majorBidi" w:hAnsiTheme="majorBidi" w:cstheme="majorBidi"/>
          <w:b/>
          <w:bCs/>
          <w:sz w:val="28"/>
          <w:szCs w:val="28"/>
          <w:lang w:val="en-US"/>
        </w:rPr>
      </w:pPr>
      <w:r w:rsidRPr="002F189E">
        <w:rPr>
          <w:rFonts w:asciiTheme="majorBidi" w:hAnsiTheme="majorBidi" w:cstheme="majorBidi"/>
          <w:b/>
          <w:bCs/>
          <w:sz w:val="36"/>
          <w:szCs w:val="36"/>
          <w:lang w:val="en-US"/>
        </w:rPr>
        <w:t xml:space="preserve">Characteristics of Nano-size MgO Prepared Using Aqueous Extract of Different Parts of </w:t>
      </w:r>
      <w:r w:rsidRPr="002F189E">
        <w:rPr>
          <w:rFonts w:asciiTheme="majorBidi" w:hAnsiTheme="majorBidi" w:cstheme="majorBidi"/>
          <w:b/>
          <w:bCs/>
          <w:i/>
          <w:iCs/>
          <w:sz w:val="36"/>
          <w:szCs w:val="36"/>
          <w:lang w:val="en-US"/>
        </w:rPr>
        <w:t>Moringa Oleifera</w:t>
      </w:r>
      <w:r w:rsidRPr="002F189E">
        <w:rPr>
          <w:rFonts w:asciiTheme="majorBidi" w:hAnsiTheme="majorBidi" w:cstheme="majorBidi"/>
          <w:b/>
          <w:bCs/>
          <w:sz w:val="36"/>
          <w:szCs w:val="36"/>
          <w:lang w:val="en-US"/>
        </w:rPr>
        <w:t xml:space="preserve"> Plant as Green Synthesis Agents (Times New Roman, Bold, 18 Pt)</w:t>
      </w:r>
    </w:p>
    <w:p w14:paraId="14D831E9" w14:textId="77777777" w:rsidR="000E5FEC" w:rsidRPr="002F189E" w:rsidRDefault="000E5FEC" w:rsidP="000E5FEC">
      <w:pPr>
        <w:spacing w:line="240" w:lineRule="auto"/>
        <w:jc w:val="center"/>
        <w:rPr>
          <w:rFonts w:asciiTheme="majorBidi" w:hAnsiTheme="majorBidi" w:cstheme="majorBidi"/>
          <w:sz w:val="28"/>
          <w:szCs w:val="28"/>
          <w:lang w:val="en-US"/>
        </w:rPr>
      </w:pPr>
    </w:p>
    <w:p w14:paraId="44FF7144" w14:textId="77777777" w:rsidR="000E5FEC" w:rsidRPr="002F189E" w:rsidRDefault="000E5FEC" w:rsidP="000E5FEC">
      <w:pPr>
        <w:spacing w:after="0" w:line="240" w:lineRule="auto"/>
        <w:jc w:val="center"/>
        <w:rPr>
          <w:rFonts w:asciiTheme="majorBidi" w:hAnsiTheme="majorBidi" w:cstheme="majorBidi"/>
          <w:sz w:val="28"/>
          <w:szCs w:val="28"/>
          <w:lang w:val="en-US"/>
        </w:rPr>
      </w:pPr>
      <w:r w:rsidRPr="002F189E">
        <w:rPr>
          <w:rFonts w:asciiTheme="majorBidi" w:hAnsiTheme="majorBidi" w:cstheme="majorBidi"/>
          <w:sz w:val="28"/>
          <w:szCs w:val="28"/>
          <w:lang w:val="en-US"/>
        </w:rPr>
        <w:t xml:space="preserve">Author </w:t>
      </w:r>
      <w:proofErr w:type="gramStart"/>
      <w:r w:rsidRPr="002F189E">
        <w:rPr>
          <w:rFonts w:asciiTheme="majorBidi" w:hAnsiTheme="majorBidi" w:cstheme="majorBidi"/>
          <w:sz w:val="28"/>
          <w:szCs w:val="28"/>
          <w:lang w:val="en-US"/>
        </w:rPr>
        <w:t>1</w:t>
      </w:r>
      <w:r w:rsidRPr="002F189E">
        <w:rPr>
          <w:rFonts w:asciiTheme="majorBidi" w:hAnsiTheme="majorBidi" w:cstheme="majorBidi"/>
          <w:sz w:val="28"/>
          <w:szCs w:val="28"/>
          <w:vertAlign w:val="superscript"/>
          <w:lang w:val="en-US"/>
        </w:rPr>
        <w:t>1,a</w:t>
      </w:r>
      <w:proofErr w:type="gramEnd"/>
      <w:r w:rsidRPr="002F189E">
        <w:rPr>
          <w:rFonts w:asciiTheme="majorBidi" w:hAnsiTheme="majorBidi" w:cstheme="majorBidi"/>
          <w:sz w:val="28"/>
          <w:szCs w:val="28"/>
          <w:vertAlign w:val="superscript"/>
          <w:lang w:val="en-US"/>
        </w:rPr>
        <w:t>*)</w:t>
      </w:r>
      <w:r w:rsidRPr="002F189E">
        <w:rPr>
          <w:rFonts w:asciiTheme="majorBidi" w:hAnsiTheme="majorBidi" w:cstheme="majorBidi"/>
          <w:sz w:val="28"/>
          <w:szCs w:val="28"/>
          <w:lang w:val="en-US"/>
        </w:rPr>
        <w:t>; Author 2</w:t>
      </w:r>
      <w:r w:rsidRPr="002F189E">
        <w:rPr>
          <w:rFonts w:asciiTheme="majorBidi" w:hAnsiTheme="majorBidi" w:cstheme="majorBidi"/>
          <w:sz w:val="28"/>
          <w:szCs w:val="28"/>
          <w:vertAlign w:val="superscript"/>
          <w:lang w:val="en-US"/>
        </w:rPr>
        <w:t>2,b)</w:t>
      </w:r>
      <w:r w:rsidRPr="002F189E">
        <w:rPr>
          <w:rFonts w:asciiTheme="majorBidi" w:hAnsiTheme="majorBidi" w:cstheme="majorBidi"/>
          <w:sz w:val="28"/>
          <w:szCs w:val="28"/>
          <w:lang w:val="en-US"/>
        </w:rPr>
        <w:t>; Author 3</w:t>
      </w:r>
      <w:r w:rsidRPr="002F189E">
        <w:rPr>
          <w:rFonts w:asciiTheme="majorBidi" w:hAnsiTheme="majorBidi" w:cstheme="majorBidi"/>
          <w:sz w:val="28"/>
          <w:szCs w:val="28"/>
          <w:vertAlign w:val="superscript"/>
          <w:lang w:val="en-US"/>
        </w:rPr>
        <w:t>3,c)</w:t>
      </w:r>
      <w:r w:rsidRPr="002F189E">
        <w:rPr>
          <w:rFonts w:asciiTheme="majorBidi" w:hAnsiTheme="majorBidi" w:cstheme="majorBidi"/>
          <w:sz w:val="28"/>
          <w:szCs w:val="28"/>
          <w:lang w:val="en-US"/>
        </w:rPr>
        <w:t>;  Author 4</w:t>
      </w:r>
      <w:r w:rsidRPr="002F189E">
        <w:rPr>
          <w:rFonts w:asciiTheme="majorBidi" w:hAnsiTheme="majorBidi" w:cstheme="majorBidi"/>
          <w:sz w:val="28"/>
          <w:szCs w:val="28"/>
          <w:vertAlign w:val="superscript"/>
          <w:lang w:val="en-US"/>
        </w:rPr>
        <w:t>1,d)</w:t>
      </w:r>
      <w:r w:rsidRPr="002F189E">
        <w:rPr>
          <w:rFonts w:asciiTheme="majorBidi" w:hAnsiTheme="majorBidi" w:cstheme="majorBidi"/>
          <w:sz w:val="28"/>
          <w:szCs w:val="28"/>
          <w:lang w:val="en-US"/>
        </w:rPr>
        <w:t xml:space="preserve"> (Times New Roman, 14 Pt)</w:t>
      </w:r>
    </w:p>
    <w:p w14:paraId="16A90B55" w14:textId="77777777" w:rsidR="000E5FEC" w:rsidRPr="002F189E" w:rsidRDefault="000E5FEC" w:rsidP="000E5FEC">
      <w:pPr>
        <w:spacing w:after="0" w:line="240" w:lineRule="auto"/>
        <w:jc w:val="center"/>
        <w:rPr>
          <w:rFonts w:asciiTheme="majorBidi" w:hAnsiTheme="majorBidi" w:cstheme="majorBidi"/>
          <w:sz w:val="20"/>
          <w:szCs w:val="20"/>
          <w:lang w:val="en-US"/>
        </w:rPr>
      </w:pPr>
    </w:p>
    <w:p w14:paraId="6E24763F" w14:textId="77777777" w:rsidR="000E5FEC" w:rsidRPr="002F189E" w:rsidRDefault="000E5FEC" w:rsidP="000E5FEC">
      <w:pPr>
        <w:spacing w:after="0" w:line="240" w:lineRule="auto"/>
        <w:jc w:val="center"/>
        <w:rPr>
          <w:rFonts w:asciiTheme="majorBidi" w:hAnsiTheme="majorBidi" w:cstheme="majorBidi"/>
          <w:sz w:val="20"/>
          <w:szCs w:val="20"/>
          <w:lang w:val="en-US"/>
        </w:rPr>
      </w:pPr>
      <w:r w:rsidRPr="002F189E">
        <w:rPr>
          <w:rFonts w:asciiTheme="majorBidi" w:hAnsiTheme="majorBidi" w:cstheme="majorBidi"/>
          <w:i/>
          <w:iCs/>
          <w:sz w:val="20"/>
          <w:szCs w:val="20"/>
          <w:vertAlign w:val="superscript"/>
          <w:lang w:val="en-US"/>
        </w:rPr>
        <w:t>1</w:t>
      </w:r>
      <w:r w:rsidRPr="002F189E">
        <w:rPr>
          <w:rFonts w:asciiTheme="majorBidi" w:hAnsiTheme="majorBidi" w:cstheme="majorBidi"/>
          <w:i/>
          <w:iCs/>
          <w:sz w:val="20"/>
          <w:szCs w:val="20"/>
          <w:lang w:val="en-US"/>
        </w:rPr>
        <w:t>Department name, University name, City-Postal code (Country)</w:t>
      </w:r>
      <w:r w:rsidRPr="002F189E">
        <w:rPr>
          <w:rFonts w:asciiTheme="majorBidi" w:hAnsiTheme="majorBidi" w:cstheme="majorBidi"/>
          <w:sz w:val="20"/>
          <w:szCs w:val="20"/>
          <w:lang w:val="en-US"/>
        </w:rPr>
        <w:t xml:space="preserve"> (Times New Roman, Italic, 10 Pt)</w:t>
      </w:r>
    </w:p>
    <w:p w14:paraId="07D93BD6" w14:textId="77777777" w:rsidR="000E5FEC" w:rsidRPr="002F189E" w:rsidRDefault="000E5FEC" w:rsidP="000E5FEC">
      <w:pPr>
        <w:spacing w:after="0" w:line="240" w:lineRule="auto"/>
        <w:jc w:val="center"/>
        <w:rPr>
          <w:rFonts w:asciiTheme="majorBidi" w:hAnsiTheme="majorBidi" w:cstheme="majorBidi"/>
          <w:i/>
          <w:iCs/>
          <w:sz w:val="20"/>
          <w:szCs w:val="20"/>
          <w:lang w:val="en-US"/>
        </w:rPr>
      </w:pPr>
      <w:r w:rsidRPr="002F189E">
        <w:rPr>
          <w:rFonts w:asciiTheme="majorBidi" w:hAnsiTheme="majorBidi" w:cstheme="majorBidi"/>
          <w:i/>
          <w:iCs/>
          <w:sz w:val="20"/>
          <w:szCs w:val="20"/>
          <w:vertAlign w:val="superscript"/>
          <w:lang w:val="en-US"/>
        </w:rPr>
        <w:t>2</w:t>
      </w:r>
      <w:r w:rsidRPr="002F189E">
        <w:rPr>
          <w:rFonts w:asciiTheme="majorBidi" w:hAnsiTheme="majorBidi" w:cstheme="majorBidi"/>
          <w:i/>
          <w:iCs/>
          <w:sz w:val="20"/>
          <w:szCs w:val="20"/>
          <w:lang w:val="en-US"/>
        </w:rPr>
        <w:t xml:space="preserve">Department of Mathematics Education, Institute for Islamic Studies </w:t>
      </w:r>
      <w:proofErr w:type="spellStart"/>
      <w:r w:rsidRPr="002F189E">
        <w:rPr>
          <w:rFonts w:asciiTheme="majorBidi" w:hAnsiTheme="majorBidi" w:cstheme="majorBidi"/>
          <w:i/>
          <w:iCs/>
          <w:sz w:val="20"/>
          <w:szCs w:val="20"/>
          <w:lang w:val="en-US"/>
        </w:rPr>
        <w:t>Ma’arif</w:t>
      </w:r>
      <w:proofErr w:type="spellEnd"/>
      <w:r w:rsidRPr="002F189E">
        <w:rPr>
          <w:rFonts w:asciiTheme="majorBidi" w:hAnsiTheme="majorBidi" w:cstheme="majorBidi"/>
          <w:i/>
          <w:iCs/>
          <w:sz w:val="20"/>
          <w:szCs w:val="20"/>
          <w:lang w:val="en-US"/>
        </w:rPr>
        <w:t xml:space="preserve"> </w:t>
      </w:r>
      <w:proofErr w:type="spellStart"/>
      <w:r w:rsidRPr="002F189E">
        <w:rPr>
          <w:rFonts w:asciiTheme="majorBidi" w:hAnsiTheme="majorBidi" w:cstheme="majorBidi"/>
          <w:i/>
          <w:iCs/>
          <w:sz w:val="20"/>
          <w:szCs w:val="20"/>
          <w:lang w:val="en-US"/>
        </w:rPr>
        <w:t>Nahdlatul</w:t>
      </w:r>
      <w:proofErr w:type="spellEnd"/>
      <w:r w:rsidRPr="002F189E">
        <w:rPr>
          <w:rFonts w:asciiTheme="majorBidi" w:hAnsiTheme="majorBidi" w:cstheme="majorBidi"/>
          <w:i/>
          <w:iCs/>
          <w:sz w:val="20"/>
          <w:szCs w:val="20"/>
          <w:lang w:val="en-US"/>
        </w:rPr>
        <w:t xml:space="preserve"> Ulama (IAIMNU), Metro-34111 (Indonesia)</w:t>
      </w:r>
    </w:p>
    <w:p w14:paraId="33D9386A" w14:textId="77777777" w:rsidR="000E5FEC" w:rsidRPr="002F189E" w:rsidRDefault="000E5FEC" w:rsidP="000E5FEC">
      <w:pPr>
        <w:spacing w:after="0" w:line="240" w:lineRule="auto"/>
        <w:jc w:val="center"/>
        <w:rPr>
          <w:rFonts w:asciiTheme="majorBidi" w:hAnsiTheme="majorBidi" w:cstheme="majorBidi"/>
          <w:sz w:val="20"/>
          <w:szCs w:val="20"/>
          <w:lang w:val="en-US"/>
        </w:rPr>
      </w:pPr>
      <w:r w:rsidRPr="002F189E">
        <w:rPr>
          <w:rFonts w:asciiTheme="majorBidi" w:hAnsiTheme="majorBidi" w:cstheme="majorBidi"/>
          <w:i/>
          <w:iCs/>
          <w:sz w:val="20"/>
          <w:szCs w:val="20"/>
          <w:vertAlign w:val="superscript"/>
          <w:lang w:val="en-US"/>
        </w:rPr>
        <w:t>3</w:t>
      </w:r>
      <w:r w:rsidRPr="002F189E">
        <w:rPr>
          <w:rFonts w:asciiTheme="majorBidi" w:hAnsiTheme="majorBidi" w:cstheme="majorBidi"/>
          <w:i/>
          <w:iCs/>
          <w:sz w:val="20"/>
          <w:szCs w:val="20"/>
          <w:lang w:val="en-US"/>
        </w:rPr>
        <w:t xml:space="preserve">Department of Chemistry, </w:t>
      </w:r>
      <w:r>
        <w:rPr>
          <w:rFonts w:asciiTheme="majorBidi" w:hAnsiTheme="majorBidi" w:cstheme="majorBidi"/>
          <w:i/>
          <w:iCs/>
          <w:sz w:val="20"/>
          <w:szCs w:val="20"/>
          <w:lang w:val="en-US"/>
        </w:rPr>
        <w:t>Universitas Jambi</w:t>
      </w:r>
      <w:r w:rsidRPr="002F189E">
        <w:rPr>
          <w:rFonts w:asciiTheme="majorBidi" w:hAnsiTheme="majorBidi" w:cstheme="majorBidi"/>
          <w:i/>
          <w:iCs/>
          <w:sz w:val="20"/>
          <w:szCs w:val="20"/>
          <w:lang w:val="en-US"/>
        </w:rPr>
        <w:t xml:space="preserve">, </w:t>
      </w:r>
      <w:r>
        <w:rPr>
          <w:rFonts w:asciiTheme="majorBidi" w:hAnsiTheme="majorBidi" w:cstheme="majorBidi"/>
          <w:i/>
          <w:iCs/>
          <w:sz w:val="20"/>
          <w:szCs w:val="20"/>
          <w:lang w:val="en-US"/>
        </w:rPr>
        <w:t>Jambi</w:t>
      </w:r>
      <w:r w:rsidRPr="002F189E">
        <w:rPr>
          <w:rFonts w:asciiTheme="majorBidi" w:hAnsiTheme="majorBidi" w:cstheme="majorBidi"/>
          <w:i/>
          <w:iCs/>
          <w:sz w:val="20"/>
          <w:szCs w:val="20"/>
          <w:lang w:val="en-US"/>
        </w:rPr>
        <w:t xml:space="preserve"> (Indonesia)</w:t>
      </w:r>
      <w:r w:rsidRPr="002F189E">
        <w:rPr>
          <w:rFonts w:asciiTheme="majorBidi" w:hAnsiTheme="majorBidi" w:cstheme="majorBidi"/>
          <w:sz w:val="20"/>
          <w:szCs w:val="20"/>
          <w:lang w:val="en-US"/>
        </w:rPr>
        <w:t xml:space="preserve"> </w:t>
      </w:r>
    </w:p>
    <w:p w14:paraId="2F5612C6" w14:textId="77777777" w:rsidR="000E5FEC" w:rsidRPr="002F189E" w:rsidRDefault="000E5FEC" w:rsidP="000E5FEC">
      <w:pPr>
        <w:spacing w:after="0" w:line="240" w:lineRule="auto"/>
        <w:jc w:val="center"/>
        <w:rPr>
          <w:rFonts w:asciiTheme="majorBidi" w:hAnsiTheme="majorBidi" w:cstheme="majorBidi"/>
          <w:sz w:val="20"/>
          <w:szCs w:val="20"/>
          <w:lang w:val="en-US"/>
        </w:rPr>
      </w:pPr>
      <w:proofErr w:type="gramStart"/>
      <w:r w:rsidRPr="002F189E">
        <w:rPr>
          <w:rFonts w:asciiTheme="majorBidi" w:hAnsiTheme="majorBidi" w:cstheme="majorBidi"/>
          <w:sz w:val="20"/>
          <w:szCs w:val="20"/>
          <w:vertAlign w:val="superscript"/>
          <w:lang w:val="en-US"/>
        </w:rPr>
        <w:t>a)</w:t>
      </w:r>
      <w:r w:rsidRPr="002F189E">
        <w:rPr>
          <w:rFonts w:asciiTheme="majorBidi" w:hAnsiTheme="majorBidi" w:cstheme="majorBidi"/>
          <w:sz w:val="20"/>
          <w:szCs w:val="20"/>
          <w:lang w:val="en-US"/>
        </w:rPr>
        <w:t>Correspondence</w:t>
      </w:r>
      <w:proofErr w:type="gramEnd"/>
      <w:r w:rsidRPr="002F189E">
        <w:rPr>
          <w:rFonts w:asciiTheme="majorBidi" w:hAnsiTheme="majorBidi" w:cstheme="majorBidi"/>
          <w:sz w:val="20"/>
          <w:szCs w:val="20"/>
          <w:lang w:val="en-US"/>
        </w:rPr>
        <w:t xml:space="preserve">: </w:t>
      </w:r>
      <w:hyperlink r:id="rId6" w:history="1">
        <w:r w:rsidRPr="002F189E">
          <w:rPr>
            <w:rStyle w:val="Hyperlink"/>
            <w:rFonts w:asciiTheme="majorBidi" w:hAnsiTheme="majorBidi" w:cstheme="majorBidi"/>
            <w:sz w:val="20"/>
            <w:szCs w:val="20"/>
            <w:lang w:val="en-US"/>
          </w:rPr>
          <w:t>kjsakhdkadhk@nkndjsadj.ac.id</w:t>
        </w:r>
      </w:hyperlink>
    </w:p>
    <w:p w14:paraId="141B0EB9" w14:textId="77777777" w:rsidR="000E5FEC" w:rsidRPr="002F189E" w:rsidRDefault="000E5FEC" w:rsidP="000E5FEC">
      <w:pPr>
        <w:spacing w:after="0" w:line="240" w:lineRule="auto"/>
        <w:jc w:val="center"/>
        <w:rPr>
          <w:rFonts w:asciiTheme="majorBidi" w:hAnsiTheme="majorBidi" w:cstheme="majorBidi"/>
          <w:sz w:val="20"/>
          <w:szCs w:val="20"/>
          <w:lang w:val="en-US"/>
        </w:rPr>
      </w:pPr>
      <w:r w:rsidRPr="002F189E">
        <w:rPr>
          <w:rFonts w:asciiTheme="majorBidi" w:hAnsiTheme="majorBidi" w:cstheme="majorBidi"/>
          <w:sz w:val="20"/>
          <w:szCs w:val="20"/>
          <w:vertAlign w:val="superscript"/>
          <w:lang w:val="en-US"/>
        </w:rPr>
        <w:t>b)</w:t>
      </w:r>
      <w:hyperlink r:id="rId7" w:history="1">
        <w:r w:rsidRPr="002F189E">
          <w:rPr>
            <w:rStyle w:val="Hyperlink"/>
            <w:rFonts w:asciiTheme="majorBidi" w:hAnsiTheme="majorBidi" w:cstheme="majorBidi"/>
            <w:sz w:val="20"/>
            <w:szCs w:val="20"/>
            <w:lang w:val="en-US"/>
          </w:rPr>
          <w:t>wadasddsad@sdsdmsdms.ac.id</w:t>
        </w:r>
      </w:hyperlink>
    </w:p>
    <w:p w14:paraId="6D108C0C" w14:textId="77777777" w:rsidR="000E5FEC" w:rsidRPr="002F189E" w:rsidRDefault="000E5FEC" w:rsidP="000E5FEC">
      <w:pPr>
        <w:spacing w:after="0" w:line="240" w:lineRule="auto"/>
        <w:jc w:val="center"/>
        <w:rPr>
          <w:rFonts w:asciiTheme="majorBidi" w:hAnsiTheme="majorBidi" w:cstheme="majorBidi"/>
          <w:sz w:val="20"/>
          <w:szCs w:val="20"/>
          <w:lang w:val="en-US"/>
        </w:rPr>
      </w:pPr>
      <w:r w:rsidRPr="002F189E">
        <w:rPr>
          <w:rFonts w:asciiTheme="majorBidi" w:hAnsiTheme="majorBidi" w:cstheme="majorBidi"/>
          <w:sz w:val="20"/>
          <w:szCs w:val="20"/>
          <w:vertAlign w:val="superscript"/>
          <w:lang w:val="en-US"/>
        </w:rPr>
        <w:t>c)</w:t>
      </w:r>
      <w:hyperlink r:id="rId8" w:history="1">
        <w:r w:rsidRPr="002F189E">
          <w:rPr>
            <w:rStyle w:val="Hyperlink"/>
            <w:rFonts w:asciiTheme="majorBidi" w:hAnsiTheme="majorBidi" w:cstheme="majorBidi"/>
            <w:sz w:val="20"/>
            <w:szCs w:val="20"/>
            <w:lang w:val="en-US"/>
          </w:rPr>
          <w:t>lkjdksladjlkdnmca@kfhkdfhjhfjdfh.ac.id</w:t>
        </w:r>
      </w:hyperlink>
    </w:p>
    <w:p w14:paraId="2ED99515" w14:textId="77777777" w:rsidR="000E5FEC" w:rsidRPr="002F189E" w:rsidRDefault="000E5FEC" w:rsidP="000E5FEC">
      <w:pPr>
        <w:spacing w:after="0" w:line="240" w:lineRule="auto"/>
        <w:jc w:val="center"/>
        <w:rPr>
          <w:rFonts w:asciiTheme="majorBidi" w:hAnsiTheme="majorBidi" w:cstheme="majorBidi"/>
          <w:sz w:val="20"/>
          <w:szCs w:val="20"/>
          <w:lang w:val="en-US"/>
        </w:rPr>
      </w:pPr>
      <w:r w:rsidRPr="002F189E">
        <w:rPr>
          <w:rFonts w:asciiTheme="majorBidi" w:hAnsiTheme="majorBidi" w:cstheme="majorBidi"/>
          <w:sz w:val="20"/>
          <w:szCs w:val="20"/>
          <w:vertAlign w:val="superscript"/>
          <w:lang w:val="en-US"/>
        </w:rPr>
        <w:t>d)</w:t>
      </w:r>
      <w:hyperlink r:id="rId9" w:history="1">
        <w:r w:rsidRPr="002F189E">
          <w:rPr>
            <w:rStyle w:val="Hyperlink"/>
            <w:rFonts w:asciiTheme="majorBidi" w:hAnsiTheme="majorBidi" w:cstheme="majorBidi"/>
            <w:sz w:val="20"/>
            <w:szCs w:val="20"/>
            <w:lang w:val="en-US"/>
          </w:rPr>
          <w:t>dskjodsdkdsn@dsmnmcsnk.ac.id</w:t>
        </w:r>
      </w:hyperlink>
    </w:p>
    <w:p w14:paraId="6C390FAE" w14:textId="77777777" w:rsidR="000E5FEC" w:rsidRPr="002F189E" w:rsidRDefault="000E5FEC" w:rsidP="000E5FEC">
      <w:pPr>
        <w:spacing w:after="0" w:line="240" w:lineRule="auto"/>
        <w:rPr>
          <w:rFonts w:asciiTheme="majorBidi" w:hAnsiTheme="majorBidi" w:cstheme="majorBidi"/>
          <w:sz w:val="28"/>
          <w:szCs w:val="28"/>
          <w:lang w:val="en-US"/>
        </w:rPr>
      </w:pPr>
    </w:p>
    <w:p w14:paraId="641B8A3C" w14:textId="77777777" w:rsidR="000E5FEC" w:rsidRPr="002F189E" w:rsidRDefault="000E5FEC" w:rsidP="000E5FEC">
      <w:pPr>
        <w:spacing w:after="0" w:line="240" w:lineRule="auto"/>
        <w:rPr>
          <w:rFonts w:asciiTheme="majorBidi" w:hAnsiTheme="majorBidi" w:cstheme="majorBidi"/>
          <w:sz w:val="24"/>
          <w:szCs w:val="24"/>
          <w:lang w:val="en-US"/>
        </w:rPr>
      </w:pPr>
      <w:r w:rsidRPr="002F189E">
        <w:rPr>
          <w:rFonts w:asciiTheme="majorBidi" w:hAnsiTheme="majorBidi" w:cstheme="majorBidi"/>
          <w:sz w:val="24"/>
          <w:szCs w:val="24"/>
          <w:lang w:val="en-US"/>
        </w:rPr>
        <w:t>ORCIDs: (Times New Roman, 12 Pt)</w:t>
      </w:r>
    </w:p>
    <w:p w14:paraId="0F92FBBD" w14:textId="77777777" w:rsidR="000E5FEC" w:rsidRPr="002F189E" w:rsidRDefault="000E5FEC" w:rsidP="000E5FEC">
      <w:pPr>
        <w:spacing w:after="0" w:line="240" w:lineRule="auto"/>
        <w:rPr>
          <w:rFonts w:asciiTheme="majorBidi" w:hAnsiTheme="majorBidi" w:cstheme="majorBidi"/>
          <w:sz w:val="24"/>
          <w:szCs w:val="24"/>
          <w:lang w:val="en-US"/>
        </w:rPr>
      </w:pPr>
      <w:r w:rsidRPr="002F189E">
        <w:rPr>
          <w:rFonts w:asciiTheme="majorBidi" w:hAnsiTheme="majorBidi" w:cstheme="majorBidi"/>
          <w:sz w:val="24"/>
          <w:szCs w:val="24"/>
          <w:lang w:val="en-US"/>
        </w:rPr>
        <w:t xml:space="preserve">First AUTHOR </w:t>
      </w:r>
      <w:r w:rsidRPr="002F189E">
        <w:rPr>
          <w:rFonts w:asciiTheme="majorBidi" w:hAnsiTheme="majorBidi" w:cstheme="majorBidi"/>
          <w:sz w:val="24"/>
          <w:szCs w:val="24"/>
          <w:lang w:val="en-US"/>
        </w:rPr>
        <w:tab/>
        <w:t xml:space="preserve">: </w:t>
      </w:r>
      <w:hyperlink r:id="rId10" w:history="1">
        <w:r w:rsidRPr="002F189E">
          <w:rPr>
            <w:rStyle w:val="Hyperlink"/>
            <w:rFonts w:asciiTheme="majorBidi" w:hAnsiTheme="majorBidi" w:cstheme="majorBidi"/>
            <w:sz w:val="24"/>
            <w:szCs w:val="24"/>
            <w:lang w:val="en-US"/>
          </w:rPr>
          <w:t>http://orcid.org/11394928923-121212</w:t>
        </w:r>
      </w:hyperlink>
    </w:p>
    <w:p w14:paraId="14D03045" w14:textId="77777777" w:rsidR="000E5FEC" w:rsidRPr="002F189E" w:rsidRDefault="000E5FEC" w:rsidP="000E5FEC">
      <w:pPr>
        <w:spacing w:after="0" w:line="240" w:lineRule="auto"/>
        <w:rPr>
          <w:rFonts w:asciiTheme="majorBidi" w:hAnsiTheme="majorBidi" w:cstheme="majorBidi"/>
          <w:sz w:val="24"/>
          <w:szCs w:val="24"/>
          <w:lang w:val="en-US"/>
        </w:rPr>
      </w:pPr>
      <w:r w:rsidRPr="002F189E">
        <w:rPr>
          <w:rFonts w:asciiTheme="majorBidi" w:hAnsiTheme="majorBidi" w:cstheme="majorBidi"/>
          <w:sz w:val="24"/>
          <w:szCs w:val="24"/>
          <w:lang w:val="en-US"/>
        </w:rPr>
        <w:t>Second AUTHOR</w:t>
      </w:r>
      <w:r w:rsidRPr="002F189E">
        <w:rPr>
          <w:rFonts w:asciiTheme="majorBidi" w:hAnsiTheme="majorBidi" w:cstheme="majorBidi"/>
          <w:sz w:val="24"/>
          <w:szCs w:val="24"/>
          <w:lang w:val="en-US"/>
        </w:rPr>
        <w:tab/>
        <w:t xml:space="preserve">: </w:t>
      </w:r>
      <w:hyperlink r:id="rId11" w:history="1">
        <w:r w:rsidRPr="002F189E">
          <w:rPr>
            <w:rStyle w:val="Hyperlink"/>
            <w:rFonts w:asciiTheme="majorBidi" w:hAnsiTheme="majorBidi" w:cstheme="majorBidi"/>
            <w:sz w:val="24"/>
            <w:szCs w:val="24"/>
            <w:lang w:val="en-US"/>
          </w:rPr>
          <w:t>http://orcid.org/8y8ihe973197391371</w:t>
        </w:r>
      </w:hyperlink>
    </w:p>
    <w:p w14:paraId="11D879CC" w14:textId="77777777" w:rsidR="000E5FEC" w:rsidRPr="002F189E" w:rsidRDefault="000E5FEC" w:rsidP="000E5FEC">
      <w:pPr>
        <w:spacing w:after="0" w:line="240" w:lineRule="auto"/>
        <w:rPr>
          <w:rFonts w:asciiTheme="majorBidi" w:hAnsiTheme="majorBidi" w:cstheme="majorBidi"/>
          <w:sz w:val="24"/>
          <w:szCs w:val="24"/>
          <w:lang w:val="en-US"/>
        </w:rPr>
      </w:pPr>
      <w:r w:rsidRPr="002F189E">
        <w:rPr>
          <w:rFonts w:asciiTheme="majorBidi" w:hAnsiTheme="majorBidi" w:cstheme="majorBidi"/>
          <w:sz w:val="24"/>
          <w:szCs w:val="24"/>
          <w:lang w:val="en-US"/>
        </w:rPr>
        <w:t>Third AUTHOR</w:t>
      </w:r>
      <w:r w:rsidRPr="002F189E">
        <w:rPr>
          <w:rFonts w:asciiTheme="majorBidi" w:hAnsiTheme="majorBidi" w:cstheme="majorBidi"/>
          <w:sz w:val="24"/>
          <w:szCs w:val="24"/>
          <w:lang w:val="en-US"/>
        </w:rPr>
        <w:tab/>
        <w:t xml:space="preserve">: </w:t>
      </w:r>
      <w:hyperlink r:id="rId12" w:history="1">
        <w:r w:rsidRPr="002F189E">
          <w:rPr>
            <w:rStyle w:val="Hyperlink"/>
            <w:rFonts w:asciiTheme="majorBidi" w:hAnsiTheme="majorBidi" w:cstheme="majorBidi"/>
            <w:sz w:val="24"/>
            <w:szCs w:val="24"/>
            <w:lang w:val="en-US"/>
          </w:rPr>
          <w:t>http://orcid.org/kksnksdksjdoi0ei00e</w:t>
        </w:r>
      </w:hyperlink>
    </w:p>
    <w:p w14:paraId="38C53976" w14:textId="77777777" w:rsidR="000E5FEC" w:rsidRPr="002F189E" w:rsidRDefault="000E5FEC" w:rsidP="000E5FEC">
      <w:pPr>
        <w:spacing w:after="0" w:line="240" w:lineRule="auto"/>
        <w:rPr>
          <w:rFonts w:asciiTheme="majorBidi" w:hAnsiTheme="majorBidi" w:cstheme="majorBidi"/>
          <w:sz w:val="28"/>
          <w:szCs w:val="28"/>
          <w:lang w:val="en-US"/>
        </w:rPr>
      </w:pPr>
      <w:r w:rsidRPr="002F189E">
        <w:rPr>
          <w:rFonts w:asciiTheme="majorBidi" w:hAnsiTheme="majorBidi" w:cstheme="majorBidi"/>
          <w:sz w:val="24"/>
          <w:szCs w:val="24"/>
          <w:lang w:val="en-US"/>
        </w:rPr>
        <w:t>Fourth AUTHOR</w:t>
      </w:r>
      <w:r w:rsidRPr="002F189E">
        <w:rPr>
          <w:rFonts w:asciiTheme="majorBidi" w:hAnsiTheme="majorBidi" w:cstheme="majorBidi"/>
          <w:sz w:val="24"/>
          <w:szCs w:val="24"/>
          <w:lang w:val="en-US"/>
        </w:rPr>
        <w:tab/>
        <w:t xml:space="preserve">: </w:t>
      </w:r>
      <w:hyperlink r:id="rId13" w:history="1">
        <w:r w:rsidRPr="002F189E">
          <w:rPr>
            <w:rStyle w:val="Hyperlink"/>
            <w:rFonts w:asciiTheme="majorBidi" w:hAnsiTheme="majorBidi" w:cstheme="majorBidi"/>
            <w:sz w:val="24"/>
            <w:szCs w:val="24"/>
            <w:lang w:val="en-US"/>
          </w:rPr>
          <w:t>http://orcid.org/kdkdj09013003820-3j</w:t>
        </w:r>
      </w:hyperlink>
    </w:p>
    <w:p w14:paraId="013A401C" w14:textId="77777777" w:rsidR="000E5FEC" w:rsidRPr="002F189E" w:rsidRDefault="000E5FEC" w:rsidP="000E5FEC">
      <w:pPr>
        <w:spacing w:after="0" w:line="360" w:lineRule="auto"/>
        <w:rPr>
          <w:rFonts w:asciiTheme="majorBidi" w:hAnsiTheme="majorBidi" w:cstheme="majorBidi"/>
          <w:b/>
          <w:bCs/>
          <w:color w:val="000000"/>
          <w:sz w:val="24"/>
          <w:szCs w:val="24"/>
          <w:lang w:val="en-US"/>
        </w:rPr>
      </w:pPr>
    </w:p>
    <w:p w14:paraId="32BA164A" w14:textId="77777777" w:rsidR="000E5FEC" w:rsidRPr="002F189E" w:rsidRDefault="000E5FEC" w:rsidP="000E5FEC">
      <w:pPr>
        <w:spacing w:after="0" w:line="360" w:lineRule="auto"/>
        <w:jc w:val="center"/>
        <w:rPr>
          <w:rFonts w:asciiTheme="majorBidi" w:hAnsiTheme="majorBidi" w:cstheme="majorBidi"/>
          <w:b/>
          <w:bCs/>
          <w:color w:val="000000"/>
          <w:sz w:val="24"/>
          <w:szCs w:val="24"/>
          <w:lang w:val="en-US"/>
        </w:rPr>
      </w:pPr>
      <w:r w:rsidRPr="002F189E">
        <w:rPr>
          <w:rFonts w:asciiTheme="majorBidi" w:hAnsiTheme="majorBidi" w:cstheme="majorBidi"/>
          <w:b/>
          <w:bCs/>
          <w:color w:val="000000"/>
          <w:sz w:val="24"/>
          <w:szCs w:val="24"/>
          <w:lang w:val="en-US"/>
        </w:rPr>
        <w:t>ACKNOWLEDGEMENT</w:t>
      </w:r>
    </w:p>
    <w:p w14:paraId="27F5DD7E" w14:textId="77777777" w:rsidR="000E5FEC" w:rsidRPr="002F189E" w:rsidRDefault="000E5FEC" w:rsidP="000E5FEC">
      <w:pPr>
        <w:spacing w:after="0" w:line="360" w:lineRule="auto"/>
        <w:jc w:val="center"/>
        <w:rPr>
          <w:rFonts w:asciiTheme="majorBidi" w:hAnsiTheme="majorBidi" w:cstheme="majorBidi"/>
          <w:color w:val="000000"/>
          <w:sz w:val="24"/>
          <w:szCs w:val="24"/>
          <w:lang w:val="en-US"/>
        </w:rPr>
      </w:pPr>
    </w:p>
    <w:p w14:paraId="1E3EEA21" w14:textId="77777777" w:rsidR="000E5FEC" w:rsidRPr="002F189E" w:rsidRDefault="000E5FEC" w:rsidP="000E5FEC">
      <w:pPr>
        <w:spacing w:after="0" w:line="360" w:lineRule="auto"/>
        <w:ind w:firstLine="284"/>
        <w:jc w:val="both"/>
        <w:rPr>
          <w:rFonts w:asciiTheme="majorBidi" w:hAnsiTheme="majorBidi" w:cstheme="majorBidi"/>
          <w:color w:val="000000"/>
          <w:sz w:val="24"/>
          <w:szCs w:val="24"/>
          <w:lang w:val="en-US"/>
        </w:rPr>
      </w:pPr>
      <w:r w:rsidRPr="002F189E">
        <w:rPr>
          <w:rFonts w:asciiTheme="majorBidi" w:hAnsiTheme="majorBidi" w:cstheme="majorBidi"/>
          <w:color w:val="000000"/>
          <w:sz w:val="24"/>
          <w:szCs w:val="24"/>
          <w:lang w:val="en-US"/>
        </w:rPr>
        <w:t>This research supported by the Ministry of Religious Affairs Republic Indonesia through collaboration research BOPTN UIN Raden Fatah Palembang………………</w:t>
      </w:r>
      <w:proofErr w:type="gramStart"/>
      <w:r w:rsidRPr="002F189E">
        <w:rPr>
          <w:rFonts w:asciiTheme="majorBidi" w:hAnsiTheme="majorBidi" w:cstheme="majorBidi"/>
          <w:color w:val="000000"/>
          <w:sz w:val="24"/>
          <w:szCs w:val="24"/>
          <w:lang w:val="en-US"/>
        </w:rPr>
        <w:t>…..</w:t>
      </w:r>
      <w:proofErr w:type="gramEnd"/>
    </w:p>
    <w:p w14:paraId="6EA8AA6C" w14:textId="77777777" w:rsidR="000E5FEC" w:rsidRPr="002F189E" w:rsidRDefault="000E5FEC" w:rsidP="000E5FEC">
      <w:pPr>
        <w:spacing w:after="0" w:line="360" w:lineRule="auto"/>
        <w:rPr>
          <w:rFonts w:asciiTheme="majorBidi" w:hAnsiTheme="majorBidi" w:cstheme="majorBidi"/>
          <w:b/>
          <w:bCs/>
          <w:sz w:val="24"/>
          <w:szCs w:val="24"/>
          <w:lang w:val="en-US"/>
        </w:rPr>
      </w:pPr>
    </w:p>
    <w:p w14:paraId="579EDCCB" w14:textId="77777777" w:rsidR="000E5FEC" w:rsidRDefault="000E5FEC" w:rsidP="000E5FEC">
      <w:pPr>
        <w:spacing w:after="0" w:line="360" w:lineRule="auto"/>
        <w:jc w:val="center"/>
        <w:rPr>
          <w:rFonts w:asciiTheme="majorBidi" w:hAnsiTheme="majorBidi" w:cstheme="majorBidi"/>
          <w:b/>
          <w:bCs/>
          <w:sz w:val="24"/>
          <w:szCs w:val="24"/>
          <w:lang w:val="en-US"/>
        </w:rPr>
      </w:pPr>
      <w:r>
        <w:rPr>
          <w:rFonts w:asciiTheme="majorBidi" w:hAnsiTheme="majorBidi" w:cstheme="majorBidi"/>
          <w:b/>
          <w:bCs/>
          <w:sz w:val="24"/>
          <w:szCs w:val="24"/>
          <w:lang w:val="en-US"/>
        </w:rPr>
        <w:t>AUTHOR CONTIBUTIONS</w:t>
      </w:r>
    </w:p>
    <w:p w14:paraId="04893B08" w14:textId="77777777" w:rsidR="000E5FEC" w:rsidRPr="002F189E" w:rsidRDefault="000E5FEC" w:rsidP="000E5FEC">
      <w:pPr>
        <w:spacing w:after="0" w:line="360" w:lineRule="auto"/>
        <w:jc w:val="center"/>
        <w:rPr>
          <w:rFonts w:asciiTheme="majorBidi" w:hAnsiTheme="majorBidi" w:cstheme="majorBidi"/>
          <w:b/>
          <w:bCs/>
          <w:sz w:val="24"/>
          <w:szCs w:val="24"/>
          <w:lang w:val="en-US"/>
        </w:rPr>
      </w:pPr>
    </w:p>
    <w:p w14:paraId="1FAA48DF" w14:textId="77777777" w:rsidR="000E5FEC" w:rsidRDefault="000E5FEC" w:rsidP="000E5FEC">
      <w:pPr>
        <w:spacing w:after="0" w:line="360" w:lineRule="auto"/>
        <w:ind w:firstLine="284"/>
        <w:jc w:val="both"/>
        <w:rPr>
          <w:rFonts w:asciiTheme="majorBidi" w:hAnsiTheme="majorBidi" w:cstheme="majorBidi"/>
          <w:sz w:val="24"/>
          <w:szCs w:val="24"/>
          <w:lang w:val="en-US"/>
        </w:rPr>
      </w:pPr>
      <w:r w:rsidRPr="004D7C30">
        <w:rPr>
          <w:rFonts w:asciiTheme="majorBidi" w:hAnsiTheme="majorBidi" w:cstheme="majorBidi"/>
          <w:sz w:val="24"/>
          <w:szCs w:val="24"/>
          <w:lang w:val="en-US"/>
        </w:rPr>
        <w:t xml:space="preserve">For research articles with several authors, a short paragraph specifying their individual </w:t>
      </w:r>
      <w:r w:rsidRPr="004D7C30">
        <w:rPr>
          <w:rFonts w:asciiTheme="majorBidi" w:hAnsiTheme="majorBidi" w:cstheme="majorBidi"/>
          <w:color w:val="000000"/>
          <w:sz w:val="24"/>
          <w:szCs w:val="24"/>
          <w:lang w:val="en-US"/>
        </w:rPr>
        <w:t>contributions</w:t>
      </w:r>
      <w:r w:rsidRPr="004D7C30">
        <w:rPr>
          <w:rFonts w:asciiTheme="majorBidi" w:hAnsiTheme="majorBidi" w:cstheme="majorBidi"/>
          <w:sz w:val="24"/>
          <w:szCs w:val="24"/>
          <w:lang w:val="en-US"/>
        </w:rPr>
        <w:t xml:space="preserve"> must be provided. The following statements should be used "Conceptualization, X.X. and Y.Y.; Methodology, X.X.; Software, X.X.; Validation, X.X., Y.Y. and Z.Z.; Formal Analysis, X.X.; Investigation, X.X.; Resources, X.X.; Data Curation, X.X.; Writing – Original Draft Preparation, X.X.; Writing – Review &amp; Editing, X.X.; Visualization, X.X.; Supervision, X.X.; Project Administration, X.X.; Funding Acquisition, Y.Y.”.</w:t>
      </w:r>
    </w:p>
    <w:p w14:paraId="62BA57DE" w14:textId="77777777" w:rsidR="000E5FEC" w:rsidRDefault="000E5FEC" w:rsidP="000E5FEC">
      <w:pPr>
        <w:spacing w:after="0" w:line="360" w:lineRule="auto"/>
        <w:ind w:firstLine="284"/>
        <w:jc w:val="both"/>
        <w:rPr>
          <w:rFonts w:asciiTheme="majorBidi" w:hAnsiTheme="majorBidi" w:cstheme="majorBidi"/>
          <w:sz w:val="24"/>
          <w:szCs w:val="24"/>
          <w:lang w:val="en-US"/>
        </w:rPr>
      </w:pPr>
    </w:p>
    <w:p w14:paraId="21C9DD15" w14:textId="77777777" w:rsidR="000E5FEC" w:rsidRDefault="000E5FEC" w:rsidP="000E5FEC">
      <w:pPr>
        <w:spacing w:after="0" w:line="360" w:lineRule="auto"/>
        <w:ind w:firstLine="284"/>
        <w:jc w:val="both"/>
        <w:rPr>
          <w:rFonts w:asciiTheme="majorBidi" w:hAnsiTheme="majorBidi" w:cstheme="majorBidi"/>
          <w:sz w:val="24"/>
          <w:szCs w:val="24"/>
          <w:lang w:val="en-US"/>
        </w:rPr>
      </w:pPr>
    </w:p>
    <w:p w14:paraId="583324A7" w14:textId="77777777" w:rsidR="000E5FEC" w:rsidRDefault="000E5FEC" w:rsidP="000E5FEC">
      <w:pPr>
        <w:spacing w:after="0" w:line="360" w:lineRule="auto"/>
        <w:ind w:firstLine="284"/>
        <w:jc w:val="both"/>
        <w:rPr>
          <w:rFonts w:asciiTheme="majorBidi" w:hAnsiTheme="majorBidi" w:cstheme="majorBidi"/>
          <w:sz w:val="24"/>
          <w:szCs w:val="24"/>
          <w:lang w:val="en-US"/>
        </w:rPr>
      </w:pPr>
    </w:p>
    <w:p w14:paraId="3D11F315" w14:textId="77777777" w:rsidR="000E5FEC" w:rsidRDefault="000E5FEC" w:rsidP="000E5FEC">
      <w:pPr>
        <w:spacing w:after="0" w:line="360" w:lineRule="auto"/>
        <w:ind w:firstLine="284"/>
        <w:jc w:val="both"/>
        <w:rPr>
          <w:rFonts w:asciiTheme="majorBidi" w:hAnsiTheme="majorBidi" w:cstheme="majorBidi"/>
          <w:sz w:val="24"/>
          <w:szCs w:val="24"/>
          <w:lang w:val="en-US"/>
        </w:rPr>
      </w:pPr>
    </w:p>
    <w:p w14:paraId="74A7535A" w14:textId="77777777" w:rsidR="000E5FEC" w:rsidRPr="00D314FE" w:rsidRDefault="000E5FEC" w:rsidP="000E5FEC">
      <w:pPr>
        <w:spacing w:after="0" w:line="360" w:lineRule="auto"/>
        <w:jc w:val="center"/>
        <w:rPr>
          <w:rFonts w:asciiTheme="majorBidi" w:hAnsiTheme="majorBidi" w:cstheme="majorBidi"/>
          <w:b/>
          <w:bCs/>
          <w:sz w:val="24"/>
          <w:szCs w:val="24"/>
          <w:lang w:val="en-US"/>
        </w:rPr>
      </w:pPr>
      <w:r w:rsidRPr="00D314FE">
        <w:rPr>
          <w:rFonts w:asciiTheme="majorBidi" w:hAnsiTheme="majorBidi" w:cstheme="majorBidi"/>
          <w:b/>
          <w:bCs/>
          <w:sz w:val="24"/>
          <w:szCs w:val="24"/>
          <w:lang w:val="en-US"/>
        </w:rPr>
        <w:lastRenderedPageBreak/>
        <w:t>CONFLICT OF INTEREST</w:t>
      </w:r>
    </w:p>
    <w:p w14:paraId="5235A505" w14:textId="77777777" w:rsidR="000E5FEC" w:rsidRDefault="000E5FEC" w:rsidP="000E5FEC">
      <w:pPr>
        <w:spacing w:after="0" w:line="360" w:lineRule="auto"/>
        <w:ind w:firstLine="284"/>
        <w:jc w:val="both"/>
        <w:rPr>
          <w:rFonts w:asciiTheme="majorBidi" w:hAnsiTheme="majorBidi" w:cstheme="majorBidi"/>
          <w:sz w:val="24"/>
          <w:szCs w:val="24"/>
          <w:lang w:val="en-US"/>
        </w:rPr>
      </w:pPr>
    </w:p>
    <w:p w14:paraId="6F089E6F" w14:textId="77777777" w:rsidR="000E5FEC" w:rsidRPr="004D7C30" w:rsidRDefault="000E5FEC" w:rsidP="000E5FEC">
      <w:pPr>
        <w:spacing w:after="0" w:line="360" w:lineRule="auto"/>
        <w:ind w:firstLine="284"/>
        <w:jc w:val="both"/>
        <w:rPr>
          <w:rFonts w:asciiTheme="majorBidi" w:hAnsiTheme="majorBidi" w:cstheme="majorBidi"/>
          <w:sz w:val="24"/>
          <w:szCs w:val="24"/>
          <w:lang w:val="en-US"/>
        </w:rPr>
      </w:pPr>
      <w:r w:rsidRPr="00D314FE">
        <w:rPr>
          <w:rFonts w:asciiTheme="majorBidi" w:hAnsiTheme="majorBidi" w:cstheme="majorBidi"/>
          <w:sz w:val="24"/>
          <w:szCs w:val="24"/>
          <w:lang w:val="en-US"/>
        </w:rPr>
        <w:t>Authors must identify and declare any personal circumstances or interest that may be perceived as influencing the representation or interpretation of reported research results. If there is no conflict of interest, please state "The authors declare no conflict of interest." Any role of the funding sponsors in the choice of research project; design of the study; in the collection, analyses or interpretation of data; in the writing of the manuscript; or in the decision to publish the results must be declared in this section.</w:t>
      </w:r>
    </w:p>
    <w:p w14:paraId="38B2FE90" w14:textId="77777777" w:rsidR="000E5FEC" w:rsidRDefault="000E5FEC" w:rsidP="000E5FEC">
      <w:pPr>
        <w:spacing w:after="0" w:line="360" w:lineRule="auto"/>
        <w:ind w:left="567" w:hanging="567"/>
        <w:jc w:val="both"/>
        <w:rPr>
          <w:rFonts w:asciiTheme="majorBidi" w:hAnsiTheme="majorBidi" w:cstheme="majorBidi"/>
          <w:sz w:val="24"/>
          <w:szCs w:val="24"/>
          <w:lang w:val="en-US"/>
        </w:rPr>
      </w:pPr>
    </w:p>
    <w:p w14:paraId="45DCA611" w14:textId="77777777" w:rsidR="000E5FEC" w:rsidRPr="00B3004F" w:rsidRDefault="000E5FEC" w:rsidP="000E5FEC">
      <w:pPr>
        <w:spacing w:after="0" w:line="360" w:lineRule="auto"/>
        <w:ind w:left="567" w:hanging="567"/>
        <w:rPr>
          <w:rFonts w:asciiTheme="majorBidi" w:hAnsiTheme="majorBidi" w:cstheme="majorBidi"/>
          <w:b/>
          <w:bCs/>
          <w:sz w:val="28"/>
          <w:szCs w:val="28"/>
          <w:lang w:val="en-US"/>
        </w:rPr>
      </w:pPr>
      <w:r w:rsidRPr="00B3004F">
        <w:rPr>
          <w:rFonts w:asciiTheme="majorBidi" w:hAnsiTheme="majorBidi" w:cstheme="majorBidi"/>
          <w:b/>
          <w:bCs/>
          <w:sz w:val="28"/>
          <w:szCs w:val="28"/>
          <w:lang w:val="en-US"/>
        </w:rPr>
        <w:t>Names of 5-9 referees</w:t>
      </w:r>
    </w:p>
    <w:p w14:paraId="3CDBA627" w14:textId="77777777" w:rsidR="000E5FEC" w:rsidRDefault="000E5FEC" w:rsidP="000E5FEC">
      <w:pPr>
        <w:spacing w:after="0" w:line="360" w:lineRule="auto"/>
        <w:jc w:val="both"/>
        <w:rPr>
          <w:rFonts w:asciiTheme="majorBidi" w:hAnsiTheme="majorBidi" w:cstheme="majorBidi"/>
          <w:sz w:val="24"/>
          <w:szCs w:val="24"/>
          <w:lang w:val="en-US"/>
        </w:rPr>
      </w:pPr>
      <w:r w:rsidRPr="00E87576">
        <w:rPr>
          <w:rFonts w:asciiTheme="majorBidi" w:hAnsiTheme="majorBidi" w:cstheme="majorBidi"/>
          <w:sz w:val="24"/>
          <w:szCs w:val="24"/>
          <w:lang w:val="en-US"/>
        </w:rPr>
        <w:t>We encourage authors to submit the names of 5-7 referees (not from your own country) suitable to review the work to aid in the peer review process.</w:t>
      </w:r>
    </w:p>
    <w:p w14:paraId="5182070D" w14:textId="77777777" w:rsidR="000E5FEC" w:rsidRPr="00B3004F" w:rsidRDefault="000E5FEC" w:rsidP="000E5FEC">
      <w:pPr>
        <w:spacing w:after="0" w:line="360" w:lineRule="auto"/>
        <w:ind w:left="567" w:hanging="567"/>
        <w:rPr>
          <w:rFonts w:asciiTheme="majorBidi" w:hAnsiTheme="majorBidi" w:cstheme="majorBidi"/>
          <w:sz w:val="24"/>
          <w:szCs w:val="24"/>
          <w:lang w:val="en-US"/>
        </w:rPr>
      </w:pPr>
      <w:r w:rsidRPr="00B3004F">
        <w:rPr>
          <w:rFonts w:asciiTheme="majorBidi" w:hAnsiTheme="majorBidi" w:cstheme="majorBidi"/>
          <w:sz w:val="24"/>
          <w:szCs w:val="24"/>
          <w:lang w:val="en-US"/>
        </w:rPr>
        <w:t>1. Name, Affiliation, Country, E-mail</w:t>
      </w:r>
    </w:p>
    <w:p w14:paraId="0455523F" w14:textId="77777777" w:rsidR="000E5FEC" w:rsidRPr="00B3004F" w:rsidRDefault="000E5FEC" w:rsidP="000E5FEC">
      <w:pPr>
        <w:spacing w:after="0" w:line="360" w:lineRule="auto"/>
        <w:ind w:left="567" w:hanging="567"/>
        <w:rPr>
          <w:rFonts w:asciiTheme="majorBidi" w:hAnsiTheme="majorBidi" w:cstheme="majorBidi"/>
          <w:sz w:val="24"/>
          <w:szCs w:val="24"/>
          <w:lang w:val="en-US"/>
        </w:rPr>
      </w:pPr>
      <w:r w:rsidRPr="00B3004F">
        <w:rPr>
          <w:rFonts w:asciiTheme="majorBidi" w:hAnsiTheme="majorBidi" w:cstheme="majorBidi"/>
          <w:sz w:val="24"/>
          <w:szCs w:val="24"/>
          <w:lang w:val="en-US"/>
        </w:rPr>
        <w:t>2. Name, Affiliation, Country, E-mail</w:t>
      </w:r>
    </w:p>
    <w:p w14:paraId="5840EA2A" w14:textId="77777777" w:rsidR="000E5FEC" w:rsidRPr="00B3004F" w:rsidRDefault="000E5FEC" w:rsidP="000E5FEC">
      <w:pPr>
        <w:spacing w:after="0" w:line="360" w:lineRule="auto"/>
        <w:ind w:left="567" w:hanging="567"/>
        <w:rPr>
          <w:rFonts w:asciiTheme="majorBidi" w:hAnsiTheme="majorBidi" w:cstheme="majorBidi"/>
          <w:sz w:val="24"/>
          <w:szCs w:val="24"/>
          <w:lang w:val="en-US"/>
        </w:rPr>
      </w:pPr>
      <w:r w:rsidRPr="00B3004F">
        <w:rPr>
          <w:rFonts w:asciiTheme="majorBidi" w:hAnsiTheme="majorBidi" w:cstheme="majorBidi"/>
          <w:sz w:val="24"/>
          <w:szCs w:val="24"/>
          <w:lang w:val="en-US"/>
        </w:rPr>
        <w:t>3. Name, Affiliation, Country, E-mail</w:t>
      </w:r>
    </w:p>
    <w:p w14:paraId="4D643EB3" w14:textId="77777777" w:rsidR="000E5FEC" w:rsidRPr="00B3004F" w:rsidRDefault="000E5FEC" w:rsidP="000E5FEC">
      <w:pPr>
        <w:spacing w:after="0" w:line="360" w:lineRule="auto"/>
        <w:ind w:left="567" w:hanging="567"/>
        <w:rPr>
          <w:rFonts w:asciiTheme="majorBidi" w:hAnsiTheme="majorBidi" w:cstheme="majorBidi"/>
          <w:sz w:val="24"/>
          <w:szCs w:val="24"/>
          <w:lang w:val="en-US"/>
        </w:rPr>
      </w:pPr>
      <w:r w:rsidRPr="00B3004F">
        <w:rPr>
          <w:rFonts w:asciiTheme="majorBidi" w:hAnsiTheme="majorBidi" w:cstheme="majorBidi"/>
          <w:sz w:val="24"/>
          <w:szCs w:val="24"/>
          <w:lang w:val="en-US"/>
        </w:rPr>
        <w:t>4. Name, Affiliation, Country, E-mail</w:t>
      </w:r>
    </w:p>
    <w:p w14:paraId="19C63305" w14:textId="77777777" w:rsidR="000E5FEC" w:rsidRPr="00B3004F" w:rsidRDefault="000E5FEC" w:rsidP="000E5FEC">
      <w:pPr>
        <w:spacing w:after="0" w:line="360" w:lineRule="auto"/>
        <w:ind w:left="567" w:hanging="567"/>
        <w:rPr>
          <w:rFonts w:asciiTheme="majorBidi" w:hAnsiTheme="majorBidi" w:cstheme="majorBidi"/>
          <w:sz w:val="24"/>
          <w:szCs w:val="24"/>
          <w:lang w:val="en-US"/>
        </w:rPr>
      </w:pPr>
      <w:r w:rsidRPr="00B3004F">
        <w:rPr>
          <w:rFonts w:asciiTheme="majorBidi" w:hAnsiTheme="majorBidi" w:cstheme="majorBidi"/>
          <w:sz w:val="24"/>
          <w:szCs w:val="24"/>
          <w:lang w:val="en-US"/>
        </w:rPr>
        <w:t>5. Name, Affiliation, Country, E-mail</w:t>
      </w:r>
    </w:p>
    <w:p w14:paraId="63A0000F" w14:textId="77777777" w:rsidR="000E5FEC" w:rsidRPr="00B3004F" w:rsidRDefault="000E5FEC" w:rsidP="000E5FEC">
      <w:pPr>
        <w:spacing w:after="0" w:line="360" w:lineRule="auto"/>
        <w:ind w:left="567" w:hanging="567"/>
        <w:rPr>
          <w:rFonts w:asciiTheme="majorBidi" w:hAnsiTheme="majorBidi" w:cstheme="majorBidi"/>
          <w:sz w:val="24"/>
          <w:szCs w:val="24"/>
          <w:lang w:val="en-US"/>
        </w:rPr>
      </w:pPr>
      <w:r w:rsidRPr="00B3004F">
        <w:rPr>
          <w:rFonts w:asciiTheme="majorBidi" w:hAnsiTheme="majorBidi" w:cstheme="majorBidi"/>
          <w:sz w:val="24"/>
          <w:szCs w:val="24"/>
          <w:lang w:val="en-US"/>
        </w:rPr>
        <w:t>6. Name, Affiliation, Country, E-mail</w:t>
      </w:r>
    </w:p>
    <w:p w14:paraId="0C2F36F7" w14:textId="77777777" w:rsidR="000E5FEC" w:rsidRDefault="000E5FEC" w:rsidP="000E5FEC">
      <w:pPr>
        <w:spacing w:after="0" w:line="360" w:lineRule="auto"/>
        <w:ind w:left="567" w:hanging="567"/>
        <w:jc w:val="both"/>
        <w:rPr>
          <w:rFonts w:asciiTheme="majorBidi" w:hAnsiTheme="majorBidi" w:cstheme="majorBidi"/>
          <w:sz w:val="24"/>
          <w:szCs w:val="24"/>
          <w:lang w:val="en-US"/>
        </w:rPr>
      </w:pPr>
      <w:r w:rsidRPr="00B3004F">
        <w:rPr>
          <w:rFonts w:asciiTheme="majorBidi" w:hAnsiTheme="majorBidi" w:cstheme="majorBidi"/>
          <w:sz w:val="24"/>
          <w:szCs w:val="24"/>
          <w:lang w:val="en-US"/>
        </w:rPr>
        <w:t>7. Name, Affiliation, Country, E-mail</w:t>
      </w:r>
    </w:p>
    <w:p w14:paraId="0A5C4A58" w14:textId="77777777" w:rsidR="000E5FEC" w:rsidRDefault="000E5FEC" w:rsidP="000E5FEC">
      <w:pPr>
        <w:spacing w:after="0" w:line="360" w:lineRule="auto"/>
        <w:ind w:left="567" w:hanging="567"/>
        <w:jc w:val="both"/>
        <w:rPr>
          <w:rFonts w:asciiTheme="majorBidi" w:hAnsiTheme="majorBidi" w:cstheme="majorBidi"/>
          <w:sz w:val="24"/>
          <w:szCs w:val="24"/>
          <w:lang w:val="en-US"/>
        </w:rPr>
      </w:pPr>
      <w:r>
        <w:rPr>
          <w:rFonts w:asciiTheme="majorBidi" w:hAnsiTheme="majorBidi" w:cstheme="majorBidi"/>
          <w:sz w:val="24"/>
          <w:szCs w:val="24"/>
          <w:lang w:val="en-US"/>
        </w:rPr>
        <w:t xml:space="preserve">8. </w:t>
      </w:r>
      <w:r w:rsidRPr="00B3004F">
        <w:rPr>
          <w:rFonts w:asciiTheme="majorBidi" w:hAnsiTheme="majorBidi" w:cstheme="majorBidi"/>
          <w:sz w:val="24"/>
          <w:szCs w:val="24"/>
          <w:lang w:val="en-US"/>
        </w:rPr>
        <w:t>Name, Affiliation, Country, E-mail</w:t>
      </w:r>
    </w:p>
    <w:p w14:paraId="119CD6AE" w14:textId="77777777" w:rsidR="000E5FEC" w:rsidRPr="00B3004F" w:rsidRDefault="000E5FEC" w:rsidP="000E5FEC">
      <w:pPr>
        <w:spacing w:after="0" w:line="360" w:lineRule="auto"/>
        <w:ind w:left="567" w:hanging="567"/>
        <w:jc w:val="both"/>
        <w:rPr>
          <w:rFonts w:asciiTheme="majorBidi" w:hAnsiTheme="majorBidi" w:cstheme="majorBidi"/>
          <w:b/>
          <w:bCs/>
          <w:sz w:val="24"/>
          <w:szCs w:val="24"/>
          <w:lang w:val="en-US"/>
        </w:rPr>
      </w:pPr>
      <w:r>
        <w:rPr>
          <w:rFonts w:asciiTheme="majorBidi" w:hAnsiTheme="majorBidi" w:cstheme="majorBidi"/>
          <w:sz w:val="24"/>
          <w:szCs w:val="24"/>
          <w:lang w:val="en-US"/>
        </w:rPr>
        <w:t xml:space="preserve">9. </w:t>
      </w:r>
      <w:r w:rsidRPr="00B3004F">
        <w:rPr>
          <w:rFonts w:asciiTheme="majorBidi" w:hAnsiTheme="majorBidi" w:cstheme="majorBidi"/>
          <w:sz w:val="24"/>
          <w:szCs w:val="24"/>
          <w:lang w:val="en-US"/>
        </w:rPr>
        <w:t>Name, Affiliation, Country, E-mail</w:t>
      </w:r>
    </w:p>
    <w:p w14:paraId="74156E2B" w14:textId="6C4DD26F" w:rsidR="000E5FEC" w:rsidRDefault="000E5FEC">
      <w:pPr>
        <w:rPr>
          <w:rFonts w:asciiTheme="majorBidi" w:hAnsiTheme="majorBidi" w:cstheme="majorBidi"/>
          <w:b/>
          <w:bCs/>
          <w:sz w:val="36"/>
          <w:szCs w:val="36"/>
          <w:lang w:val="en-US"/>
        </w:rPr>
      </w:pPr>
      <w:r>
        <w:rPr>
          <w:rFonts w:asciiTheme="majorBidi" w:hAnsiTheme="majorBidi" w:cstheme="majorBidi"/>
          <w:b/>
          <w:bCs/>
          <w:sz w:val="36"/>
          <w:szCs w:val="36"/>
          <w:lang w:val="en-US"/>
        </w:rPr>
        <w:br w:type="page"/>
      </w:r>
    </w:p>
    <w:p w14:paraId="3516F97A" w14:textId="761739E8" w:rsidR="000567DF" w:rsidRPr="002F189E" w:rsidRDefault="00A7074A" w:rsidP="0071288E">
      <w:pPr>
        <w:spacing w:line="240" w:lineRule="auto"/>
        <w:jc w:val="center"/>
        <w:rPr>
          <w:rFonts w:asciiTheme="majorBidi" w:hAnsiTheme="majorBidi" w:cstheme="majorBidi"/>
          <w:b/>
          <w:bCs/>
          <w:sz w:val="28"/>
          <w:szCs w:val="28"/>
          <w:lang w:val="en-US"/>
        </w:rPr>
      </w:pPr>
      <w:r w:rsidRPr="002F189E">
        <w:rPr>
          <w:rFonts w:asciiTheme="majorBidi" w:hAnsiTheme="majorBidi" w:cstheme="majorBidi"/>
          <w:b/>
          <w:bCs/>
          <w:sz w:val="36"/>
          <w:szCs w:val="36"/>
          <w:lang w:val="en-US"/>
        </w:rPr>
        <w:lastRenderedPageBreak/>
        <w:t xml:space="preserve">Characteristics of Nano-size MgO Prepared Using Aqueous Extract of Different Parts of </w:t>
      </w:r>
      <w:r w:rsidRPr="002F189E">
        <w:rPr>
          <w:rFonts w:asciiTheme="majorBidi" w:hAnsiTheme="majorBidi" w:cstheme="majorBidi"/>
          <w:b/>
          <w:bCs/>
          <w:i/>
          <w:iCs/>
          <w:sz w:val="36"/>
          <w:szCs w:val="36"/>
          <w:lang w:val="en-US"/>
        </w:rPr>
        <w:t>Moringa Oleifera</w:t>
      </w:r>
      <w:r w:rsidRPr="002F189E">
        <w:rPr>
          <w:rFonts w:asciiTheme="majorBidi" w:hAnsiTheme="majorBidi" w:cstheme="majorBidi"/>
          <w:b/>
          <w:bCs/>
          <w:sz w:val="36"/>
          <w:szCs w:val="36"/>
          <w:lang w:val="en-US"/>
        </w:rPr>
        <w:t xml:space="preserve"> Plant as Green Synthesis Agents</w:t>
      </w:r>
      <w:r w:rsidR="009F4D26" w:rsidRPr="002F189E">
        <w:rPr>
          <w:rFonts w:asciiTheme="majorBidi" w:hAnsiTheme="majorBidi" w:cstheme="majorBidi"/>
          <w:b/>
          <w:bCs/>
          <w:sz w:val="36"/>
          <w:szCs w:val="36"/>
          <w:lang w:val="en-US"/>
        </w:rPr>
        <w:t xml:space="preserve"> (Times New Roman, Bold, 18 Pt)</w:t>
      </w:r>
    </w:p>
    <w:p w14:paraId="646A0B5E" w14:textId="77777777" w:rsidR="00962343" w:rsidRPr="002F189E" w:rsidRDefault="00962343" w:rsidP="00A7074A">
      <w:pPr>
        <w:spacing w:after="0" w:line="240" w:lineRule="auto"/>
        <w:jc w:val="center"/>
        <w:rPr>
          <w:rFonts w:asciiTheme="majorBidi" w:hAnsiTheme="majorBidi" w:cstheme="majorBidi"/>
          <w:sz w:val="28"/>
          <w:szCs w:val="28"/>
          <w:lang w:val="en-US"/>
        </w:rPr>
      </w:pPr>
    </w:p>
    <w:p w14:paraId="534305B1" w14:textId="1D104FA5" w:rsidR="00A7074A" w:rsidRPr="002F189E" w:rsidRDefault="00A7074A" w:rsidP="00962343">
      <w:pPr>
        <w:spacing w:after="0" w:line="360" w:lineRule="auto"/>
        <w:ind w:right="4"/>
        <w:jc w:val="both"/>
        <w:rPr>
          <w:rFonts w:asciiTheme="majorBidi" w:hAnsiTheme="majorBidi" w:cstheme="majorBidi"/>
          <w:sz w:val="24"/>
          <w:szCs w:val="24"/>
          <w:lang w:val="en-US"/>
        </w:rPr>
      </w:pPr>
      <w:r w:rsidRPr="002F189E">
        <w:rPr>
          <w:rFonts w:asciiTheme="majorBidi" w:hAnsiTheme="majorBidi" w:cstheme="majorBidi"/>
          <w:b/>
          <w:bCs/>
          <w:sz w:val="24"/>
          <w:szCs w:val="24"/>
          <w:lang w:val="en-US"/>
        </w:rPr>
        <w:t>Abstract.</w:t>
      </w:r>
      <w:r w:rsidRPr="002F189E">
        <w:rPr>
          <w:rFonts w:asciiTheme="majorBidi" w:hAnsiTheme="majorBidi" w:cstheme="majorBidi"/>
          <w:sz w:val="24"/>
          <w:szCs w:val="24"/>
          <w:lang w:val="en-US"/>
        </w:rPr>
        <w:t xml:space="preserve"> </w:t>
      </w:r>
      <w:r w:rsidR="005D0E29" w:rsidRPr="002F189E">
        <w:rPr>
          <w:rFonts w:asciiTheme="majorBidi" w:hAnsiTheme="majorBidi" w:cstheme="majorBidi"/>
          <w:sz w:val="24"/>
          <w:szCs w:val="24"/>
          <w:lang w:val="en-US"/>
        </w:rPr>
        <w:t>Pl</w:t>
      </w:r>
      <w:r w:rsidRPr="002F189E">
        <w:rPr>
          <w:rFonts w:asciiTheme="majorBidi" w:hAnsiTheme="majorBidi" w:cstheme="majorBidi"/>
          <w:sz w:val="24"/>
          <w:szCs w:val="24"/>
          <w:lang w:val="en-US"/>
        </w:rPr>
        <w:t xml:space="preserve">ant-based green synthesis approach is increasingly popular because of its simple process, cost-effectiveness, environmentally friendly, </w:t>
      </w:r>
      <w:r w:rsidR="000A64B5" w:rsidRPr="002F189E">
        <w:rPr>
          <w:rFonts w:asciiTheme="majorBidi" w:hAnsiTheme="majorBidi" w:cstheme="majorBidi"/>
          <w:sz w:val="24"/>
          <w:szCs w:val="24"/>
          <w:lang w:val="en-US"/>
        </w:rPr>
        <w:t xml:space="preserve">expandability to </w:t>
      </w:r>
      <w:r w:rsidRPr="002F189E">
        <w:rPr>
          <w:rFonts w:asciiTheme="majorBidi" w:hAnsiTheme="majorBidi" w:cstheme="majorBidi"/>
          <w:sz w:val="24"/>
          <w:szCs w:val="24"/>
          <w:lang w:val="en-US"/>
        </w:rPr>
        <w:t xml:space="preserve">commercial </w:t>
      </w:r>
      <w:r w:rsidR="000A64B5" w:rsidRPr="002F189E">
        <w:rPr>
          <w:rFonts w:asciiTheme="majorBidi" w:hAnsiTheme="majorBidi" w:cstheme="majorBidi"/>
          <w:sz w:val="24"/>
          <w:szCs w:val="24"/>
          <w:lang w:val="en-US"/>
        </w:rPr>
        <w:t>level,</w:t>
      </w:r>
      <w:r w:rsidRPr="002F189E">
        <w:rPr>
          <w:rFonts w:asciiTheme="majorBidi" w:hAnsiTheme="majorBidi" w:cstheme="majorBidi"/>
          <w:sz w:val="24"/>
          <w:szCs w:val="24"/>
          <w:lang w:val="en-US"/>
        </w:rPr>
        <w:t xml:space="preserve"> efficiency in large-scale synthesis, and flexibility in utilizing various value-added products. This work focuses on the synthesis and characterization of nano-size MgO prepared using </w:t>
      </w:r>
      <w:bookmarkStart w:id="0" w:name="_Hlk40606253"/>
      <w:r w:rsidRPr="002F189E">
        <w:rPr>
          <w:rFonts w:asciiTheme="majorBidi" w:hAnsiTheme="majorBidi" w:cstheme="majorBidi"/>
          <w:sz w:val="24"/>
          <w:szCs w:val="24"/>
          <w:lang w:val="en-US"/>
        </w:rPr>
        <w:t xml:space="preserve">water-soluble compounds extracted from different parts of </w:t>
      </w:r>
      <w:r w:rsidRPr="002F189E">
        <w:rPr>
          <w:rFonts w:asciiTheme="majorBidi" w:hAnsiTheme="majorBidi" w:cstheme="majorBidi"/>
          <w:i/>
          <w:iCs/>
          <w:sz w:val="24"/>
          <w:szCs w:val="24"/>
          <w:lang w:val="en-US"/>
        </w:rPr>
        <w:t>Moringa oleifera</w:t>
      </w:r>
      <w:r w:rsidRPr="002F189E">
        <w:rPr>
          <w:rFonts w:asciiTheme="majorBidi" w:hAnsiTheme="majorBidi" w:cstheme="majorBidi"/>
          <w:sz w:val="24"/>
          <w:szCs w:val="24"/>
          <w:lang w:val="en-US"/>
        </w:rPr>
        <w:t xml:space="preserve"> </w:t>
      </w:r>
      <w:r w:rsidR="00F54814" w:rsidRPr="002F189E">
        <w:rPr>
          <w:rFonts w:asciiTheme="majorBidi" w:hAnsiTheme="majorBidi" w:cstheme="majorBidi"/>
          <w:sz w:val="24"/>
          <w:szCs w:val="24"/>
          <w:lang w:val="en-US"/>
        </w:rPr>
        <w:t>(</w:t>
      </w:r>
      <w:r w:rsidR="00F54814" w:rsidRPr="002F189E">
        <w:rPr>
          <w:rFonts w:asciiTheme="majorBidi" w:hAnsiTheme="majorBidi" w:cstheme="majorBidi"/>
          <w:i/>
          <w:iCs/>
          <w:sz w:val="24"/>
          <w:szCs w:val="24"/>
          <w:lang w:val="en-US"/>
        </w:rPr>
        <w:t>M. oleifera</w:t>
      </w:r>
      <w:r w:rsidR="00F54814" w:rsidRPr="002F189E">
        <w:rPr>
          <w:rFonts w:asciiTheme="majorBidi" w:hAnsiTheme="majorBidi" w:cstheme="majorBidi"/>
          <w:sz w:val="24"/>
          <w:szCs w:val="24"/>
          <w:lang w:val="en-US"/>
        </w:rPr>
        <w:t xml:space="preserve">) </w:t>
      </w:r>
      <w:r w:rsidRPr="002F189E">
        <w:rPr>
          <w:rFonts w:asciiTheme="majorBidi" w:hAnsiTheme="majorBidi" w:cstheme="majorBidi"/>
          <w:sz w:val="24"/>
          <w:szCs w:val="24"/>
          <w:lang w:val="en-US"/>
        </w:rPr>
        <w:t xml:space="preserve">plant, including </w:t>
      </w:r>
      <w:bookmarkStart w:id="1" w:name="_Hlk40606803"/>
      <w:r w:rsidRPr="002F189E">
        <w:rPr>
          <w:rFonts w:asciiTheme="majorBidi" w:hAnsiTheme="majorBidi" w:cstheme="majorBidi"/>
          <w:sz w:val="24"/>
          <w:szCs w:val="24"/>
          <w:lang w:val="en-US"/>
        </w:rPr>
        <w:t>woody vascular, the bark of woody, twigs, and leaves</w:t>
      </w:r>
      <w:bookmarkEnd w:id="0"/>
      <w:bookmarkEnd w:id="1"/>
      <w:r w:rsidRPr="002F189E">
        <w:rPr>
          <w:rFonts w:asciiTheme="majorBidi" w:hAnsiTheme="majorBidi" w:cstheme="majorBidi"/>
          <w:sz w:val="24"/>
          <w:szCs w:val="24"/>
          <w:lang w:val="en-US"/>
        </w:rPr>
        <w:t xml:space="preserve">. To examine the efficacy of the aqueous extracts as a reducing agent and stabilizing agent, they were applied in mixing extract and solution of magnesium chloride. The precipitate product calcined at 600 ℃; for </w:t>
      </w:r>
      <w:r w:rsidR="00444F39" w:rsidRPr="002F189E">
        <w:rPr>
          <w:rFonts w:asciiTheme="majorBidi" w:hAnsiTheme="majorBidi" w:cstheme="majorBidi"/>
          <w:sz w:val="24"/>
          <w:szCs w:val="24"/>
          <w:lang w:val="en-US"/>
        </w:rPr>
        <w:t>5</w:t>
      </w:r>
      <w:r w:rsidRPr="002F189E">
        <w:rPr>
          <w:rFonts w:asciiTheme="majorBidi" w:hAnsiTheme="majorBidi" w:cstheme="majorBidi"/>
          <w:sz w:val="24"/>
          <w:szCs w:val="24"/>
          <w:lang w:val="en-US"/>
        </w:rPr>
        <w:t xml:space="preserve"> h. The characteristics of the MgO obtained were evaluated using various techniques. UV-visible (UV-Vis) spectroscopy shows </w:t>
      </w:r>
      <w:r w:rsidR="003262C8" w:rsidRPr="002F189E">
        <w:rPr>
          <w:rFonts w:asciiTheme="majorBidi" w:hAnsiTheme="majorBidi" w:cstheme="majorBidi"/>
          <w:sz w:val="24"/>
          <w:szCs w:val="24"/>
          <w:lang w:val="en-US"/>
        </w:rPr>
        <w:t>………………………….</w:t>
      </w:r>
      <w:r w:rsidR="009F4D26" w:rsidRPr="002F189E">
        <w:rPr>
          <w:rFonts w:asciiTheme="majorBidi" w:hAnsiTheme="majorBidi" w:cstheme="majorBidi"/>
          <w:sz w:val="24"/>
          <w:szCs w:val="24"/>
          <w:lang w:val="en-US"/>
        </w:rPr>
        <w:t xml:space="preserve"> (Times New Roman, 12 Pt)</w:t>
      </w:r>
    </w:p>
    <w:p w14:paraId="4D3E2A65" w14:textId="77777777" w:rsidR="002A39BB" w:rsidRPr="002F189E" w:rsidRDefault="002A39BB" w:rsidP="00962343">
      <w:pPr>
        <w:spacing w:after="0" w:line="360" w:lineRule="auto"/>
        <w:ind w:right="288"/>
        <w:jc w:val="both"/>
        <w:rPr>
          <w:rFonts w:asciiTheme="majorBidi" w:hAnsiTheme="majorBidi" w:cstheme="majorBidi"/>
          <w:b/>
          <w:bCs/>
          <w:sz w:val="24"/>
          <w:szCs w:val="24"/>
          <w:lang w:val="en-US"/>
        </w:rPr>
      </w:pPr>
    </w:p>
    <w:p w14:paraId="64ED4F63" w14:textId="02F7B9E9" w:rsidR="002A39BB" w:rsidRPr="002F189E" w:rsidRDefault="002A39BB" w:rsidP="00962343">
      <w:pPr>
        <w:spacing w:after="0" w:line="360" w:lineRule="auto"/>
        <w:ind w:right="288"/>
        <w:jc w:val="both"/>
        <w:rPr>
          <w:rFonts w:asciiTheme="majorBidi" w:hAnsiTheme="majorBidi" w:cstheme="majorBidi"/>
          <w:sz w:val="32"/>
          <w:szCs w:val="32"/>
          <w:lang w:val="en-US"/>
        </w:rPr>
      </w:pPr>
      <w:r w:rsidRPr="002F189E">
        <w:rPr>
          <w:rFonts w:asciiTheme="majorBidi" w:hAnsiTheme="majorBidi" w:cstheme="majorBidi"/>
          <w:b/>
          <w:bCs/>
          <w:sz w:val="24"/>
          <w:szCs w:val="24"/>
          <w:lang w:val="en-US"/>
        </w:rPr>
        <w:t xml:space="preserve">Keywords: </w:t>
      </w:r>
      <w:r w:rsidR="006F36F0" w:rsidRPr="002F189E">
        <w:rPr>
          <w:rFonts w:asciiTheme="majorBidi" w:hAnsiTheme="majorBidi" w:cstheme="majorBidi"/>
          <w:bCs/>
          <w:sz w:val="24"/>
          <w:szCs w:val="24"/>
          <w:lang w:val="en-US"/>
        </w:rPr>
        <w:t xml:space="preserve">keyword 1; keyword 2; keyword </w:t>
      </w:r>
      <w:proofErr w:type="gramStart"/>
      <w:r w:rsidR="006F36F0" w:rsidRPr="002F189E">
        <w:rPr>
          <w:rFonts w:asciiTheme="majorBidi" w:hAnsiTheme="majorBidi" w:cstheme="majorBidi"/>
          <w:bCs/>
          <w:sz w:val="24"/>
          <w:szCs w:val="24"/>
          <w:lang w:val="en-US"/>
        </w:rPr>
        <w:t>3;…</w:t>
      </w:r>
      <w:proofErr w:type="gramEnd"/>
      <w:r w:rsidR="006F36F0" w:rsidRPr="002F189E">
        <w:rPr>
          <w:rFonts w:asciiTheme="majorBidi" w:hAnsiTheme="majorBidi" w:cstheme="majorBidi"/>
          <w:bCs/>
          <w:sz w:val="24"/>
          <w:szCs w:val="24"/>
          <w:lang w:val="en-US"/>
        </w:rPr>
        <w:t>..</w:t>
      </w:r>
      <w:r w:rsidR="009F4D26" w:rsidRPr="002F189E">
        <w:rPr>
          <w:rFonts w:asciiTheme="majorBidi" w:hAnsiTheme="majorBidi" w:cstheme="majorBidi"/>
          <w:bCs/>
          <w:sz w:val="24"/>
          <w:szCs w:val="24"/>
          <w:lang w:val="en-US"/>
        </w:rPr>
        <w:t xml:space="preserve"> (Times New Roman, 12 Pt)</w:t>
      </w:r>
      <w:r w:rsidRPr="002F189E">
        <w:rPr>
          <w:rFonts w:asciiTheme="majorBidi" w:hAnsiTheme="majorBidi" w:cstheme="majorBidi"/>
          <w:sz w:val="32"/>
          <w:szCs w:val="32"/>
          <w:lang w:val="en-US"/>
        </w:rPr>
        <w:t xml:space="preserve"> </w:t>
      </w:r>
    </w:p>
    <w:p w14:paraId="7F0B7BFA" w14:textId="77777777" w:rsidR="002A39BB" w:rsidRPr="002F189E" w:rsidRDefault="002A39BB" w:rsidP="003262C8">
      <w:pPr>
        <w:spacing w:after="0" w:line="360" w:lineRule="auto"/>
        <w:jc w:val="center"/>
        <w:rPr>
          <w:rFonts w:asciiTheme="majorBidi" w:hAnsiTheme="majorBidi" w:cstheme="majorBidi"/>
          <w:b/>
          <w:bCs/>
          <w:sz w:val="24"/>
          <w:szCs w:val="24"/>
          <w:lang w:val="en-US"/>
        </w:rPr>
      </w:pPr>
    </w:p>
    <w:p w14:paraId="77D43207" w14:textId="2133CC6E" w:rsidR="00654950" w:rsidRPr="002F189E" w:rsidRDefault="009F4D26" w:rsidP="003262C8">
      <w:pPr>
        <w:spacing w:after="0" w:line="360" w:lineRule="auto"/>
        <w:jc w:val="center"/>
        <w:rPr>
          <w:rFonts w:asciiTheme="majorBidi" w:hAnsiTheme="majorBidi" w:cstheme="majorBidi"/>
          <w:b/>
          <w:bCs/>
          <w:sz w:val="20"/>
          <w:szCs w:val="20"/>
          <w:lang w:val="en-US"/>
        </w:rPr>
      </w:pPr>
      <w:r w:rsidRPr="002F189E">
        <w:rPr>
          <w:rFonts w:asciiTheme="majorBidi" w:hAnsiTheme="majorBidi" w:cstheme="majorBidi"/>
          <w:b/>
          <w:bCs/>
          <w:sz w:val="28"/>
          <w:szCs w:val="28"/>
          <w:lang w:val="en-US"/>
        </w:rPr>
        <w:t xml:space="preserve">1. </w:t>
      </w:r>
      <w:r w:rsidR="00654950" w:rsidRPr="002F189E">
        <w:rPr>
          <w:rFonts w:asciiTheme="majorBidi" w:hAnsiTheme="majorBidi" w:cstheme="majorBidi"/>
          <w:b/>
          <w:bCs/>
          <w:sz w:val="28"/>
          <w:szCs w:val="28"/>
          <w:lang w:val="en-US"/>
        </w:rPr>
        <w:t>INTRODUCTION</w:t>
      </w:r>
      <w:r w:rsidRPr="002F189E">
        <w:rPr>
          <w:rFonts w:asciiTheme="majorBidi" w:hAnsiTheme="majorBidi" w:cstheme="majorBidi"/>
          <w:b/>
          <w:bCs/>
          <w:sz w:val="28"/>
          <w:szCs w:val="28"/>
          <w:lang w:val="en-US"/>
        </w:rPr>
        <w:t xml:space="preserve"> (Times New Roman, Bold, 14 Pt)</w:t>
      </w:r>
    </w:p>
    <w:p w14:paraId="22901D92" w14:textId="77777777" w:rsidR="00654950" w:rsidRPr="002F189E" w:rsidRDefault="00654950" w:rsidP="003262C8">
      <w:pPr>
        <w:spacing w:after="0" w:line="360" w:lineRule="auto"/>
        <w:jc w:val="center"/>
        <w:rPr>
          <w:rFonts w:asciiTheme="majorBidi" w:hAnsiTheme="majorBidi" w:cstheme="majorBidi"/>
          <w:b/>
          <w:bCs/>
          <w:sz w:val="20"/>
          <w:szCs w:val="20"/>
          <w:lang w:val="en-US"/>
        </w:rPr>
      </w:pPr>
    </w:p>
    <w:p w14:paraId="0DCB3A97" w14:textId="278CB240" w:rsidR="00C827BE" w:rsidRPr="002F189E" w:rsidRDefault="00444F39" w:rsidP="003262C8">
      <w:pPr>
        <w:spacing w:after="0" w:line="360" w:lineRule="auto"/>
        <w:ind w:firstLine="284"/>
        <w:jc w:val="both"/>
        <w:rPr>
          <w:rFonts w:asciiTheme="majorBidi" w:hAnsiTheme="majorBidi" w:cstheme="majorBidi"/>
          <w:sz w:val="24"/>
          <w:szCs w:val="24"/>
          <w:lang w:val="en-US"/>
        </w:rPr>
      </w:pPr>
      <w:r w:rsidRPr="002F189E">
        <w:rPr>
          <w:rFonts w:asciiTheme="majorBidi" w:hAnsiTheme="majorBidi" w:cstheme="majorBidi"/>
          <w:sz w:val="24"/>
          <w:szCs w:val="24"/>
          <w:lang w:val="en-US"/>
        </w:rPr>
        <w:t>Magnesium oxide (MgO) is</w:t>
      </w:r>
      <w:r w:rsidR="002D4E6D" w:rsidRPr="002F189E">
        <w:rPr>
          <w:rFonts w:asciiTheme="majorBidi" w:hAnsiTheme="majorBidi" w:cstheme="majorBidi"/>
          <w:sz w:val="24"/>
          <w:szCs w:val="24"/>
          <w:lang w:val="en-US"/>
        </w:rPr>
        <w:t xml:space="preserve"> acknowledged as a multifunction </w:t>
      </w:r>
      <w:r w:rsidRPr="002F189E">
        <w:rPr>
          <w:rFonts w:asciiTheme="majorBidi" w:hAnsiTheme="majorBidi" w:cstheme="majorBidi"/>
          <w:sz w:val="24"/>
          <w:szCs w:val="24"/>
          <w:lang w:val="en-US"/>
        </w:rPr>
        <w:t xml:space="preserve">oxide </w:t>
      </w:r>
      <w:r w:rsidR="002D4E6D" w:rsidRPr="002F189E">
        <w:rPr>
          <w:rFonts w:asciiTheme="majorBidi" w:hAnsiTheme="majorBidi" w:cstheme="majorBidi"/>
          <w:sz w:val="24"/>
          <w:szCs w:val="24"/>
          <w:lang w:val="en-US"/>
        </w:rPr>
        <w:t xml:space="preserve">with an array </w:t>
      </w:r>
      <w:r w:rsidR="000D12CE" w:rsidRPr="002F189E">
        <w:rPr>
          <w:rFonts w:asciiTheme="majorBidi" w:hAnsiTheme="majorBidi" w:cstheme="majorBidi"/>
          <w:sz w:val="24"/>
          <w:szCs w:val="24"/>
          <w:lang w:val="en-US"/>
        </w:rPr>
        <w:t xml:space="preserve">of </w:t>
      </w:r>
      <w:r w:rsidRPr="002F189E">
        <w:rPr>
          <w:rFonts w:asciiTheme="majorBidi" w:hAnsiTheme="majorBidi" w:cstheme="majorBidi"/>
          <w:sz w:val="24"/>
          <w:szCs w:val="24"/>
          <w:lang w:val="en-US"/>
        </w:rPr>
        <w:t>applications</w:t>
      </w:r>
      <w:r w:rsidR="000D12CE" w:rsidRPr="002F189E">
        <w:rPr>
          <w:rFonts w:asciiTheme="majorBidi" w:hAnsiTheme="majorBidi" w:cstheme="majorBidi"/>
          <w:sz w:val="24"/>
          <w:szCs w:val="24"/>
          <w:lang w:val="en-US"/>
        </w:rPr>
        <w:t>, suc</w:t>
      </w:r>
      <w:r w:rsidR="005D0E29" w:rsidRPr="002F189E">
        <w:rPr>
          <w:rFonts w:asciiTheme="majorBidi" w:hAnsiTheme="majorBidi" w:cstheme="majorBidi"/>
          <w:sz w:val="24"/>
          <w:szCs w:val="24"/>
          <w:lang w:val="en-US"/>
        </w:rPr>
        <w:t xml:space="preserve">h </w:t>
      </w:r>
      <w:r w:rsidRPr="002F189E">
        <w:rPr>
          <w:rFonts w:asciiTheme="majorBidi" w:hAnsiTheme="majorBidi" w:cstheme="majorBidi"/>
          <w:sz w:val="24"/>
          <w:szCs w:val="24"/>
          <w:lang w:val="en-US"/>
        </w:rPr>
        <w:t>as catalyst and catalyst support for various organic reactions</w:t>
      </w:r>
      <w:r w:rsidR="008458E3" w:rsidRPr="002F189E">
        <w:rPr>
          <w:rFonts w:asciiTheme="majorBidi" w:hAnsiTheme="majorBidi" w:cstheme="majorBidi"/>
          <w:sz w:val="24"/>
          <w:szCs w:val="24"/>
          <w:lang w:val="en-US"/>
        </w:rPr>
        <w:t xml:space="preserve"> </w:t>
      </w:r>
      <w:r w:rsidR="00B52C22" w:rsidRPr="002F189E">
        <w:rPr>
          <w:rFonts w:asciiTheme="majorBidi" w:hAnsiTheme="majorBidi" w:cstheme="majorBidi"/>
          <w:sz w:val="24"/>
          <w:szCs w:val="24"/>
          <w:lang w:val="en-US"/>
        </w:rPr>
        <w:fldChar w:fldCharType="begin" w:fldLock="1"/>
      </w:r>
      <w:r w:rsidR="008458E3" w:rsidRPr="002F189E">
        <w:rPr>
          <w:rFonts w:asciiTheme="majorBidi" w:hAnsiTheme="majorBidi" w:cstheme="majorBidi"/>
          <w:sz w:val="24"/>
          <w:szCs w:val="24"/>
          <w:lang w:val="en-US"/>
        </w:rPr>
        <w:instrText>ADDIN CSL_CITATION {"citationItems":[{"id":"ITEM-1","itemData":{"DOI":"10.1016/j.ceramint.2012.06.028","ISSN":"02728842","abstract":"In the present work we report a facile and eco-friendly route to synthesize magnesium oxide (MgO) nanoflakes by thermal decomposition of precursors, which are prepared by a reflux condensation approach using different solvents namely ethylenediamine (EDA), hexamethylediamine (HTMA) and triethanolamine (TEA). X-ray diffraction (XRD) pattern reveales the polycrystalline nature of MgO with cubic structure. Fourier transform infrared spectroscopy (FTIR) studies confirmed the formation of MgO with the characteristic vibrational mode of Mg-O. Scanning electron microscopy (SEM) images revealed the formation of MgO nanoflakes. Optical band gap energy of MgO nanocrystals calculated from UV diffused reflectance spectroscopy (DRS) varied from 5.42 to 5.56 eV. Photoluminescence (PL) spectra exhibited visible emissions due to the formation of defects in the band gap region of MgO. The photocatalytic degradation of methyl orange (MO) dye by MgO nanoflakes synthesized using different solvents was investigated under UV light irradiation and the results demonstrate that MgO nanoflakes possess appreciable photocatalytic activity for decomposing MO dye, when EDA is used as a capping agent. © 2012 Elsevier Ltd and Techna Group S.r.l.","author":[{"dropping-particle":"","family":"Sathyamoorthy","given":"R.","non-dropping-particle":"","parse-names":false,"suffix":""},{"dropping-particle":"","family":"Mageshwari","given":"K.","non-dropping-particle":"","parse-names":false,"suffix":""},{"dropping-particle":"","family":"Mali","given":"Sawanta S.","non-dropping-particle":"","parse-names":false,"suffix":""},{"dropping-particle":"","family":"Priyadharshini","given":"S.","non-dropping-particle":"","parse-names":false,"suffix":""},{"dropping-particle":"","family":"Patil","given":"Pramod S.","non-dropping-particle":"","parse-names":false,"suffix":""}],"container-title":"Ceramics International","id":"ITEM-1","issue":"1","issued":{"date-parts":[["2013","1"]]},"page":"323-330","title":"Effect of organic capping agent on the photocatalytic activity of MgO nanoflakes obtained by thermal decomposition route","type":"article-journal","volume":"39"},"uris":["http://www.mendeley.com/documents/?uuid=1fcd6d79-1658-4b35-a96a-3a2394333ca0"]}],"mendeley":{"formattedCitation":"[1]","plainTextFormattedCitation":"[1]","previouslyFormattedCitation":"[1]"},"properties":{"noteIndex":0},"schema":"https://github.com/citation-style-language/schema/raw/master/csl-citation.json"}</w:instrText>
      </w:r>
      <w:r w:rsidR="00B52C22" w:rsidRPr="002F189E">
        <w:rPr>
          <w:rFonts w:asciiTheme="majorBidi" w:hAnsiTheme="majorBidi" w:cstheme="majorBidi"/>
          <w:sz w:val="24"/>
          <w:szCs w:val="24"/>
          <w:lang w:val="en-US"/>
        </w:rPr>
        <w:fldChar w:fldCharType="separate"/>
      </w:r>
      <w:r w:rsidR="008458E3" w:rsidRPr="002F189E">
        <w:rPr>
          <w:rFonts w:asciiTheme="majorBidi" w:hAnsiTheme="majorBidi" w:cstheme="majorBidi"/>
          <w:noProof/>
          <w:sz w:val="24"/>
          <w:szCs w:val="24"/>
          <w:lang w:val="en-US"/>
        </w:rPr>
        <w:t>[1]</w:t>
      </w:r>
      <w:r w:rsidR="00B52C22" w:rsidRPr="002F189E">
        <w:rPr>
          <w:rFonts w:asciiTheme="majorBidi" w:hAnsiTheme="majorBidi" w:cstheme="majorBidi"/>
          <w:sz w:val="24"/>
          <w:szCs w:val="24"/>
          <w:lang w:val="en-US"/>
        </w:rPr>
        <w:fldChar w:fldCharType="end"/>
      </w:r>
      <w:r w:rsidR="008458E3" w:rsidRPr="002F189E">
        <w:rPr>
          <w:rFonts w:asciiTheme="majorBidi" w:hAnsiTheme="majorBidi" w:cstheme="majorBidi"/>
          <w:sz w:val="24"/>
          <w:szCs w:val="24"/>
          <w:lang w:val="en-US"/>
        </w:rPr>
        <w:t>,</w:t>
      </w:r>
      <w:r w:rsidRPr="002F189E">
        <w:rPr>
          <w:rFonts w:asciiTheme="majorBidi" w:hAnsiTheme="majorBidi" w:cstheme="majorBidi"/>
          <w:sz w:val="24"/>
          <w:szCs w:val="24"/>
          <w:lang w:val="en-US"/>
        </w:rPr>
        <w:t xml:space="preserve"> adsorbent for removing textile dyes </w:t>
      </w:r>
      <w:r w:rsidR="00B52C22" w:rsidRPr="002F189E">
        <w:rPr>
          <w:rFonts w:asciiTheme="majorBidi" w:hAnsiTheme="majorBidi" w:cstheme="majorBidi"/>
          <w:sz w:val="24"/>
          <w:szCs w:val="24"/>
          <w:lang w:val="en-US"/>
        </w:rPr>
        <w:fldChar w:fldCharType="begin" w:fldLock="1"/>
      </w:r>
      <w:r w:rsidR="008458E3" w:rsidRPr="002F189E">
        <w:rPr>
          <w:rFonts w:asciiTheme="majorBidi" w:hAnsiTheme="majorBidi" w:cstheme="majorBidi"/>
          <w:sz w:val="24"/>
          <w:szCs w:val="24"/>
          <w:lang w:val="en-US"/>
        </w:rPr>
        <w:instrText>ADDIN CSL_CITATION {"citationItems":[{"id":"ITEM-1","itemData":{"DOI":"10.1016/j.jcis.2013.02.018","ISSN":"00219797","abstract":"Magnesium oxide (MgO) has been known as an excellent adsorbent for a variety of the environmentally polluted compounds. This work describes a synthesis of nanostructured MgO particles via a facile procedure by using cetyltrimethylammonium bromide (CTAB). Powder X-ray diffraction, thermal gravimetric, and differential thermal gravimetry (TGA/DTG) analyses were performed to characterize the physical properties of synthesized MgO particles and field emission-scanning electron microscopy (FE-SEM) was used to observe their morphology, whereas nitrogen adsorption-desorption isotherms and Brunauer-Emmett-Teller (BET) method were used to calculate the total surface areas of the samples. The adsorptive performance was studied by batch experiments for reactive blue (RB) 19 dye removal. The results showed that as-prepared MgO particles revealed hexagonal-like shaped platelets with an average diameter in the range of 49-91nm and a mean thickness of 19-25nm; meanwhile, MgO CTAB-free particles are aggregated, tiny nanoparticles with an average width of 22nm and an average length of 77nm. The maximum adsorption capacity of as-prepared nanostructured MgO for reactive blue (RB) 19 dye was 250mgg-1. Furthermore, the correlation between structural characterization (mean size, pore, surface) of the samples and the adsorption performance was also discussed in details. © 2013 Elsevier Inc.","author":[{"dropping-particle":"","family":"Nga","given":"Nguyen Kim","non-dropping-particle":"","parse-names":false,"suffix":""},{"dropping-particle":"","family":"Hong","given":"Phi Thi Thuy","non-dropping-particle":"","parse-names":false,"suffix":""},{"dropping-particle":"","family":"Lam","given":"Tran Dai","non-dropping-particle":"","parse-names":false,"suffix":""},{"dropping-particle":"","family":"Huy","given":"Tran Quang","non-dropping-particle":"","parse-names":false,"suffix":""}],"container-title":"Journal of Colloid and Interface Science","id":"ITEM-1","issued":{"date-parts":[["2013","5"]]},"page":"210-216","title":"A facile synthesis of nanostructured magnesium oxide particles for enhanced adsorption performance in reactive blue 19 removal","type":"article-journal","volume":"398"},"uris":["http://www.mendeley.com/documents/?uuid=50ecf949-b615-40d7-a5e7-5d3a14a7ce62"]}],"mendeley":{"formattedCitation":"[2]","plainTextFormattedCitation":"[2]","previouslyFormattedCitation":"[2]"},"properties":{"noteIndex":0},"schema":"https://github.com/citation-style-language/schema/raw/master/csl-citation.json"}</w:instrText>
      </w:r>
      <w:r w:rsidR="00B52C22" w:rsidRPr="002F189E">
        <w:rPr>
          <w:rFonts w:asciiTheme="majorBidi" w:hAnsiTheme="majorBidi" w:cstheme="majorBidi"/>
          <w:sz w:val="24"/>
          <w:szCs w:val="24"/>
          <w:lang w:val="en-US"/>
        </w:rPr>
        <w:fldChar w:fldCharType="separate"/>
      </w:r>
      <w:r w:rsidR="008458E3" w:rsidRPr="002F189E">
        <w:rPr>
          <w:rFonts w:asciiTheme="majorBidi" w:hAnsiTheme="majorBidi" w:cstheme="majorBidi"/>
          <w:noProof/>
          <w:sz w:val="24"/>
          <w:szCs w:val="24"/>
          <w:lang w:val="en-US"/>
        </w:rPr>
        <w:t>[2]</w:t>
      </w:r>
      <w:r w:rsidR="00B52C22" w:rsidRPr="002F189E">
        <w:rPr>
          <w:rFonts w:asciiTheme="majorBidi" w:hAnsiTheme="majorBidi" w:cstheme="majorBidi"/>
          <w:sz w:val="24"/>
          <w:szCs w:val="24"/>
          <w:lang w:val="en-US"/>
        </w:rPr>
        <w:fldChar w:fldCharType="end"/>
      </w:r>
      <w:r w:rsidR="008458E3" w:rsidRPr="002F189E">
        <w:rPr>
          <w:rFonts w:asciiTheme="majorBidi" w:hAnsiTheme="majorBidi" w:cstheme="majorBidi"/>
          <w:sz w:val="24"/>
          <w:szCs w:val="24"/>
          <w:lang w:val="en-US"/>
        </w:rPr>
        <w:t xml:space="preserve"> </w:t>
      </w:r>
      <w:r w:rsidRPr="002F189E">
        <w:rPr>
          <w:rFonts w:asciiTheme="majorBidi" w:hAnsiTheme="majorBidi" w:cstheme="majorBidi"/>
          <w:sz w:val="24"/>
          <w:szCs w:val="24"/>
          <w:lang w:val="en-US"/>
        </w:rPr>
        <w:t>and heavy metals in waste</w:t>
      </w:r>
      <w:r w:rsidR="008458E3" w:rsidRPr="002F189E">
        <w:rPr>
          <w:rFonts w:asciiTheme="majorBidi" w:hAnsiTheme="majorBidi" w:cstheme="majorBidi"/>
          <w:sz w:val="24"/>
          <w:szCs w:val="24"/>
          <w:lang w:val="en-US"/>
        </w:rPr>
        <w:t xml:space="preserve"> </w:t>
      </w:r>
      <w:r w:rsidR="00B52C22" w:rsidRPr="002F189E">
        <w:rPr>
          <w:rFonts w:asciiTheme="majorBidi" w:hAnsiTheme="majorBidi" w:cstheme="majorBidi"/>
          <w:sz w:val="24"/>
          <w:szCs w:val="24"/>
          <w:lang w:val="en-US"/>
        </w:rPr>
        <w:fldChar w:fldCharType="begin" w:fldLock="1"/>
      </w:r>
      <w:r w:rsidR="008458E3" w:rsidRPr="002F189E">
        <w:rPr>
          <w:rFonts w:asciiTheme="majorBidi" w:hAnsiTheme="majorBidi" w:cstheme="majorBidi"/>
          <w:sz w:val="24"/>
          <w:szCs w:val="24"/>
          <w:lang w:val="en-US"/>
        </w:rPr>
        <w:instrText>ADDIN CSL_CITATION {"citationItems":[{"id":"ITEM-1","itemData":{"DOI":"10.1016/j.jpcs.2013.02.029","ISSN":"00223697","abstract":"The mesoporous MgO nanosheets with uniformly distributed mesoporosity and high specific surface area of 102.8 m2/g were simply synthesized on a large scale by calcination of hexagonal Mg(OH)2 nanosheet precursor, which was prepared using 1,6-hexanediamin-assisted solution approach. The as-prepared mesoporous MgO nanosheets were used to construct a cheap, easy and environmentally-friendly electrochemical sensor on glassy carbon electrode for the simultaneous and selective electrochemical determination of four toxic metal ions of Hg(II), Cu(II), Pb(II) and Cd(II) in an aqueous solution, which exhibits high sensitivity and selectivity. The DPV responses of the sensor toward separate measurements of Hg(II), Cu(II), Pb(II) and Cd(II) at different concentrations show the linear detection range was 0.005-1.71, 0.01-2.13, 0.01-2 and 0.01-0.21 μM. The simultaneous and selective determination of these species in the quaternary mixtures presents the linear responses in the range of 0.005-1.71, 0.01-1.92, 0.01-1.76 and 0.01-0.2 μM. The favorable performance makes this sensor extremely attractive for onsite environmental monitoring of heavy metal ions. © 2013 Elsevier Ltd.","author":[{"dropping-particle":"","family":"Wu","given":"Zhengcui","non-dropping-particle":"","parse-names":false,"suffix":""},{"dropping-particle":"","family":"Xu","given":"Chengrong","non-dropping-particle":"","parse-names":false,"suffix":""},{"dropping-particle":"","family":"Chen","given":"Huamao","non-dropping-particle":"","parse-names":false,"suffix":""},{"dropping-particle":"","family":"Wu","given":"Yaqin","non-dropping-particle":"","parse-names":false,"suffix":""},{"dropping-particle":"","family":"Yu","given":"Hao","non-dropping-particle":"","parse-names":false,"suffix":""},{"dropping-particle":"","family":"Ye","given":"Yin","non-dropping-particle":"","parse-names":false,"suffix":""},{"dropping-particle":"","family":"Gao","given":"Feng","non-dropping-particle":"","parse-names":false,"suffix":""}],"container-title":"Journal of Physics and Chemistry of Solids","id":"ITEM-1","issue":"7","issued":{"date-parts":[["2013","7"]]},"page":"1032-1038","title":"Mesoporous MgO nanosheets: 1,6-hexanediamin-assisted synthesis and their applications on electrochemical detection of toxic metal ions","type":"article-journal","volume":"74"},"uris":["http://www.mendeley.com/documents/?uuid=27d7c901-bd8b-484b-a666-3f80b37bf250"]}],"mendeley":{"formattedCitation":"[3]","plainTextFormattedCitation":"[3]","previouslyFormattedCitation":"[3]"},"properties":{"noteIndex":0},"schema":"https://github.com/citation-style-language/schema/raw/master/csl-citation.json"}</w:instrText>
      </w:r>
      <w:r w:rsidR="00B52C22" w:rsidRPr="002F189E">
        <w:rPr>
          <w:rFonts w:asciiTheme="majorBidi" w:hAnsiTheme="majorBidi" w:cstheme="majorBidi"/>
          <w:sz w:val="24"/>
          <w:szCs w:val="24"/>
          <w:lang w:val="en-US"/>
        </w:rPr>
        <w:fldChar w:fldCharType="separate"/>
      </w:r>
      <w:r w:rsidR="008458E3" w:rsidRPr="002F189E">
        <w:rPr>
          <w:rFonts w:asciiTheme="majorBidi" w:hAnsiTheme="majorBidi" w:cstheme="majorBidi"/>
          <w:noProof/>
          <w:sz w:val="24"/>
          <w:szCs w:val="24"/>
          <w:lang w:val="en-US"/>
        </w:rPr>
        <w:t>[3]</w:t>
      </w:r>
      <w:r w:rsidR="00B52C22" w:rsidRPr="002F189E">
        <w:rPr>
          <w:rFonts w:asciiTheme="majorBidi" w:hAnsiTheme="majorBidi" w:cstheme="majorBidi"/>
          <w:sz w:val="24"/>
          <w:szCs w:val="24"/>
          <w:lang w:val="en-US"/>
        </w:rPr>
        <w:fldChar w:fldCharType="end"/>
      </w:r>
      <w:r w:rsidRPr="002F189E">
        <w:rPr>
          <w:rFonts w:asciiTheme="majorBidi" w:hAnsiTheme="majorBidi" w:cstheme="majorBidi"/>
          <w:sz w:val="24"/>
          <w:szCs w:val="24"/>
          <w:lang w:val="en-US"/>
        </w:rPr>
        <w:t>, antibacterial</w:t>
      </w:r>
      <w:r w:rsidR="008458E3" w:rsidRPr="002F189E">
        <w:rPr>
          <w:rFonts w:asciiTheme="majorBidi" w:hAnsiTheme="majorBidi" w:cstheme="majorBidi"/>
          <w:sz w:val="24"/>
          <w:szCs w:val="24"/>
          <w:lang w:val="en-US"/>
        </w:rPr>
        <w:t xml:space="preserve"> </w:t>
      </w:r>
      <w:r w:rsidR="00B52C22" w:rsidRPr="002F189E">
        <w:rPr>
          <w:rFonts w:asciiTheme="majorBidi" w:hAnsiTheme="majorBidi" w:cstheme="majorBidi"/>
          <w:sz w:val="24"/>
          <w:szCs w:val="24"/>
          <w:lang w:val="en-US"/>
        </w:rPr>
        <w:fldChar w:fldCharType="begin" w:fldLock="1"/>
      </w:r>
      <w:r w:rsidR="008458E3" w:rsidRPr="002F189E">
        <w:rPr>
          <w:rFonts w:asciiTheme="majorBidi" w:hAnsiTheme="majorBidi" w:cstheme="majorBidi"/>
          <w:sz w:val="24"/>
          <w:szCs w:val="24"/>
          <w:lang w:val="en-US"/>
        </w:rPr>
        <w:instrText>ADDIN CSL_CITATION {"citationItems":[{"id":"ITEM-1","itemData":{"DOI":"10.1016/j.msec.2018.05.059","ISSN":"09284931","abstract":"Nanobiotechnology has become a newly evolving field of interest in biomedical applications due to its biocompatibility and non-toxic nature towards the environment. Metal and metal oxide nanoparticles have been widely used as an antibacterial agent due to the emergence of antibiotic resistant pathogens, which leads to the outbreak of infectious diseases. In the present paper, biogenic synthesis of magnesium oxide (MgO) nanoflakes is reported by using Bauhinia purpurea leaf extract through alkaline precipitation method along with its detailed characterization. The average size of synthesized nanoflakes was found to be around 11 nm. Electron microscopy was used to investigate the morphology of the MgO nanoflakes. Additionally, the presence of antioxidants, phenolics and flavonoids in B. purpurea leaf extract has been studied by using different assays, which suggested the efficacy of leaf extract as a potential reducing agent for MgO nanoflakes synthesis. Antibacterial activity of synthesized MgO nanoflakes was investigated against Staphylococcus aureus, a gram positive bacteria known to cause various infections in humans. Results suggested the high efficacy of MgO nanoflakes as a potential antibacterial agent against S. aureus at meager dose size (250 μg/ml) and possible mode of action was investigated through surface morphology analysis of bacterial cells by field emission scanning electron microscopy.","author":[{"dropping-particle":"","family":"Das","given":"Bhaskar","non-dropping-particle":"","parse-names":false,"suffix":""},{"dropping-particle":"","family":"Moumita","given":"Sahoo","non-dropping-particle":"","parse-names":false,"suffix":""},{"dropping-particle":"","family":"Ghosh","given":"Soumen","non-dropping-particle":"","parse-names":false,"suffix":""},{"dropping-particle":"","family":"Khan","given":"Md Imran","non-dropping-particle":"","parse-names":false,"suffix":""},{"dropping-particle":"","family":"Indira","given":"Dash","non-dropping-particle":"","parse-names":false,"suffix":""},{"dropping-particle":"","family":"Jayabalan","given":"R.","non-dropping-particle":"","parse-names":false,"suffix":""},{"dropping-particle":"","family":"Tripathy","given":"Suraj K.","non-dropping-particle":"","parse-names":false,"suffix":""},{"dropping-particle":"","family":"Mishra","given":"Amrita","non-dropping-particle":"","parse-names":false,"suffix":""},{"dropping-particle":"","family":"Balasubramanian","given":"P.","non-dropping-particle":"","parse-names":false,"suffix":""}],"container-title":"Materials Science and Engineering C","id":"ITEM-1","issue":"May","issued":{"date-parts":[["2018"]]},"page":"436-444","title":"Biosynthesis of magnesium oxide (MgO) nanoflakes by using leaf extract of Bauhinia purpurea and evaluation of its antibacterial property against Staphylococcus aureus","type":"article-journal","volume":"91"},"uris":["http://www.mendeley.com/documents/?uuid=72f0ff21-d811-40d8-8326-99f335dd7aee"]}],"mendeley":{"formattedCitation":"[4]","plainTextFormattedCitation":"[4]","previouslyFormattedCitation":"[4]"},"properties":{"noteIndex":0},"schema":"https://github.com/citation-style-language/schema/raw/master/csl-citation.json"}</w:instrText>
      </w:r>
      <w:r w:rsidR="00B52C22" w:rsidRPr="002F189E">
        <w:rPr>
          <w:rFonts w:asciiTheme="majorBidi" w:hAnsiTheme="majorBidi" w:cstheme="majorBidi"/>
          <w:sz w:val="24"/>
          <w:szCs w:val="24"/>
          <w:lang w:val="en-US"/>
        </w:rPr>
        <w:fldChar w:fldCharType="separate"/>
      </w:r>
      <w:r w:rsidR="008458E3" w:rsidRPr="002F189E">
        <w:rPr>
          <w:rFonts w:asciiTheme="majorBidi" w:hAnsiTheme="majorBidi" w:cstheme="majorBidi"/>
          <w:noProof/>
          <w:sz w:val="24"/>
          <w:szCs w:val="24"/>
          <w:lang w:val="en-US"/>
        </w:rPr>
        <w:t>[4]</w:t>
      </w:r>
      <w:r w:rsidR="00B52C22" w:rsidRPr="002F189E">
        <w:rPr>
          <w:rFonts w:asciiTheme="majorBidi" w:hAnsiTheme="majorBidi" w:cstheme="majorBidi"/>
          <w:sz w:val="24"/>
          <w:szCs w:val="24"/>
          <w:lang w:val="en-US"/>
        </w:rPr>
        <w:fldChar w:fldCharType="end"/>
      </w:r>
      <w:r w:rsidRPr="002F189E">
        <w:rPr>
          <w:rFonts w:asciiTheme="majorBidi" w:hAnsiTheme="majorBidi" w:cstheme="majorBidi"/>
          <w:sz w:val="24"/>
          <w:szCs w:val="24"/>
          <w:lang w:val="en-US"/>
        </w:rPr>
        <w:t xml:space="preserve">, </w:t>
      </w:r>
      <w:r w:rsidR="000D12CE" w:rsidRPr="002F189E">
        <w:rPr>
          <w:rFonts w:asciiTheme="majorBidi" w:hAnsiTheme="majorBidi" w:cstheme="majorBidi"/>
          <w:sz w:val="24"/>
          <w:szCs w:val="24"/>
          <w:lang w:val="en-US"/>
        </w:rPr>
        <w:t xml:space="preserve">and </w:t>
      </w:r>
      <w:r w:rsidRPr="002F189E">
        <w:rPr>
          <w:rFonts w:asciiTheme="majorBidi" w:hAnsiTheme="majorBidi" w:cstheme="majorBidi"/>
          <w:sz w:val="24"/>
          <w:szCs w:val="24"/>
          <w:lang w:val="en-US"/>
        </w:rPr>
        <w:t>electrochemical biosensors</w:t>
      </w:r>
      <w:r w:rsidR="008458E3" w:rsidRPr="002F189E">
        <w:rPr>
          <w:rFonts w:asciiTheme="majorBidi" w:hAnsiTheme="majorBidi" w:cstheme="majorBidi"/>
          <w:sz w:val="24"/>
          <w:szCs w:val="24"/>
          <w:lang w:val="en-US"/>
        </w:rPr>
        <w:t xml:space="preserve"> </w:t>
      </w:r>
      <w:r w:rsidR="00B52C22" w:rsidRPr="002F189E">
        <w:rPr>
          <w:rFonts w:asciiTheme="majorBidi" w:hAnsiTheme="majorBidi" w:cstheme="majorBidi"/>
          <w:sz w:val="24"/>
          <w:szCs w:val="24"/>
          <w:lang w:val="en-US"/>
        </w:rPr>
        <w:fldChar w:fldCharType="begin" w:fldLock="1"/>
      </w:r>
      <w:r w:rsidR="008458E3" w:rsidRPr="002F189E">
        <w:rPr>
          <w:rFonts w:asciiTheme="majorBidi" w:hAnsiTheme="majorBidi" w:cstheme="majorBidi"/>
          <w:sz w:val="24"/>
          <w:szCs w:val="24"/>
          <w:lang w:val="en-US"/>
        </w:rPr>
        <w:instrText>ADDIN CSL_CITATION {"citationItems":[{"id":"ITEM-1","itemData":{"DOI":"10.1016/j.elecom.2009.04.033","ISSN":"13882481","abstract":"MgO polyhedral nanocages and nanocrystals, synthesized by non-catalytic simple thermal evaporation process, were used to fabricate high-sensitive amperometric glucose biosensor which showed a high and reproducible sensitivity of 31.6 μA μM-1 cm-2 with a response time less than 5 s, linear dynamic range from 1.0 to 9.0 μM and correlation coefficient of R = 0.9993. The detection limit of fabricated biosensor (based on S/N ratio = 3) was estimated to be 68.3 ± 0.02 nM. To the best of our knowledge, this is the first report which demonstrates the use of MgO nanostructures for the fabrication of glucose biosensor; hence, this work opens a new way to utilize MgO nanostructures as an efficient electron mediator to fabricate efficient glucose biosensors. © 2009 Elsevier B.V. All rights reserved.","author":[{"dropping-particle":"","family":"Umar","given":"Ahmad","non-dropping-particle":"","parse-names":false,"suffix":""},{"dropping-particle":"","family":"Rahman","given":"M. M.","non-dropping-particle":"","parse-names":false,"suffix":""},{"dropping-particle":"","family":"Hahn","given":"Yoon Bong","non-dropping-particle":"","parse-names":false,"suffix":""}],"container-title":"Electrochemistry Communications","id":"ITEM-1","issue":"7","issued":{"date-parts":[["2009","7"]]},"page":"1353-1357","title":"MgO polyhedral nanocages and nanocrystals based glucose biosensor","type":"article-journal","volume":"11"},"uris":["http://www.mendeley.com/documents/?uuid=ec0465c5-073a-4b61-8b53-6a066431d035"]}],"mendeley":{"formattedCitation":"[5]","plainTextFormattedCitation":"[5]","previouslyFormattedCitation":"[5]"},"properties":{"noteIndex":0},"schema":"https://github.com/citation-style-language/schema/raw/master/csl-citation.json"}</w:instrText>
      </w:r>
      <w:r w:rsidR="00B52C22" w:rsidRPr="002F189E">
        <w:rPr>
          <w:rFonts w:asciiTheme="majorBidi" w:hAnsiTheme="majorBidi" w:cstheme="majorBidi"/>
          <w:sz w:val="24"/>
          <w:szCs w:val="24"/>
          <w:lang w:val="en-US"/>
        </w:rPr>
        <w:fldChar w:fldCharType="separate"/>
      </w:r>
      <w:r w:rsidR="008458E3" w:rsidRPr="002F189E">
        <w:rPr>
          <w:rFonts w:asciiTheme="majorBidi" w:hAnsiTheme="majorBidi" w:cstheme="majorBidi"/>
          <w:noProof/>
          <w:sz w:val="24"/>
          <w:szCs w:val="24"/>
          <w:lang w:val="en-US"/>
        </w:rPr>
        <w:t>[5]</w:t>
      </w:r>
      <w:r w:rsidR="00B52C22" w:rsidRPr="002F189E">
        <w:rPr>
          <w:rFonts w:asciiTheme="majorBidi" w:hAnsiTheme="majorBidi" w:cstheme="majorBidi"/>
          <w:sz w:val="24"/>
          <w:szCs w:val="24"/>
          <w:lang w:val="en-US"/>
        </w:rPr>
        <w:fldChar w:fldCharType="end"/>
      </w:r>
      <w:r w:rsidR="000D12CE" w:rsidRPr="002F189E">
        <w:rPr>
          <w:rFonts w:asciiTheme="majorBidi" w:hAnsiTheme="majorBidi" w:cstheme="majorBidi"/>
          <w:sz w:val="24"/>
          <w:szCs w:val="24"/>
          <w:lang w:val="en-US"/>
        </w:rPr>
        <w:t>.</w:t>
      </w:r>
      <w:r w:rsidR="005D0E29" w:rsidRPr="002F189E">
        <w:rPr>
          <w:rFonts w:asciiTheme="majorBidi" w:hAnsiTheme="majorBidi" w:cstheme="majorBidi"/>
          <w:sz w:val="24"/>
          <w:szCs w:val="24"/>
          <w:lang w:val="en-US"/>
        </w:rPr>
        <w:t xml:space="preserve"> C</w:t>
      </w:r>
      <w:r w:rsidRPr="002F189E">
        <w:rPr>
          <w:rFonts w:asciiTheme="majorBidi" w:hAnsiTheme="majorBidi" w:cstheme="majorBidi"/>
          <w:sz w:val="24"/>
          <w:szCs w:val="24"/>
          <w:lang w:val="en-US"/>
        </w:rPr>
        <w:t xml:space="preserve">onventionally, MgO </w:t>
      </w:r>
      <w:r w:rsidR="000D12CE" w:rsidRPr="002F189E">
        <w:rPr>
          <w:rFonts w:asciiTheme="majorBidi" w:hAnsiTheme="majorBidi" w:cstheme="majorBidi"/>
          <w:sz w:val="24"/>
          <w:szCs w:val="24"/>
          <w:lang w:val="en-US"/>
        </w:rPr>
        <w:t>is produced</w:t>
      </w:r>
      <w:r w:rsidRPr="002F189E">
        <w:rPr>
          <w:rFonts w:asciiTheme="majorBidi" w:hAnsiTheme="majorBidi" w:cstheme="majorBidi"/>
          <w:sz w:val="24"/>
          <w:szCs w:val="24"/>
          <w:lang w:val="en-US"/>
        </w:rPr>
        <w:t xml:space="preserve"> through thermal decomposition of various magnesium salts</w:t>
      </w:r>
      <w:r w:rsidR="008458E3" w:rsidRPr="002F189E">
        <w:rPr>
          <w:rFonts w:asciiTheme="majorBidi" w:hAnsiTheme="majorBidi" w:cstheme="majorBidi"/>
          <w:sz w:val="24"/>
          <w:szCs w:val="24"/>
          <w:lang w:val="en-US"/>
        </w:rPr>
        <w:t xml:space="preserve"> </w:t>
      </w:r>
      <w:r w:rsidR="00B52C22" w:rsidRPr="002F189E">
        <w:rPr>
          <w:rFonts w:asciiTheme="majorBidi" w:hAnsiTheme="majorBidi" w:cstheme="majorBidi"/>
          <w:sz w:val="24"/>
          <w:szCs w:val="24"/>
          <w:lang w:val="en-US"/>
        </w:rPr>
        <w:fldChar w:fldCharType="begin" w:fldLock="1"/>
      </w:r>
      <w:r w:rsidR="008458E3" w:rsidRPr="002F189E">
        <w:rPr>
          <w:rFonts w:asciiTheme="majorBidi" w:hAnsiTheme="majorBidi" w:cstheme="majorBidi"/>
          <w:sz w:val="24"/>
          <w:szCs w:val="24"/>
          <w:lang w:val="en-US"/>
        </w:rPr>
        <w:instrText>ADDIN CSL_CITATION {"citationItems":[{"id":"ITEM-1","itemData":{"DOI":"10.19109/alkimia.v1i1.1325","ISSN":"2580-9873","abstract":"Penelitian ini dilakukan untuk menghasilkan Mg(OH)2 dari bittern menggunakan metode elektrokimia, dengan menitik beratkan pada kajian pengaruh potensial terhadap rendemen dan kemurnian Mg(OH)2 yang dihasilkan. Proses elektrokimia dilakukan menggunakan sel elektrolisis 2-kompartemen, dihubungkan dengan jembatan garam berupa suspensi NaCl dalam gelatin. Proses elektrolisis dilakukan dengan elektroda nikel sebagai katoda dan elektroda karbon sebagai anoda selama 10 jam dengan variasi potensial 10, 14, 18, dan 22 volt. Hasil yang didapatkan menunjukkan Mg(OH)2 yang dihasilkan dari elektrolisis bittern memiliki kemurnian 81.73 % dengan komponen pengotor NaCl dan CaCO3.","author":[{"dropping-particle":"","family":"Amrulloh","given":"Hanif","non-dropping-particle":"","parse-names":false,"suffix":""},{"dropping-particle":"","family":"Simanjuntak","given":"Wasinton","non-dropping-particle":"","parse-names":false,"suffix":""},{"dropping-particle":"","family":"Situmeang","given":"Rudy T M","non-dropping-particle":"","parse-names":false,"suffix":""}],"container-title":"ALKIMIA : Jurnal Ilmu Kimia dan Terapan","id":"ITEM-1","issue":"1","issued":{"date-parts":[["2017","8","1"]]},"page":"10-15","title":"Sintesis Mg(OH)2 dari Bittern Menggunakan Metode Elektrokimia","type":"article-journal","volume":"1"},"uris":["http://www.mendeley.com/documents/?uuid=4c44ca20-c2ff-3d23-8f5d-a5a9679285c5"]}],"mendeley":{"formattedCitation":"[6]","plainTextFormattedCitation":"[6]","previouslyFormattedCitation":"[6]"},"properties":{"noteIndex":0},"schema":"https://github.com/citation-style-language/schema/raw/master/csl-citation.json"}</w:instrText>
      </w:r>
      <w:r w:rsidR="00B52C22" w:rsidRPr="002F189E">
        <w:rPr>
          <w:rFonts w:asciiTheme="majorBidi" w:hAnsiTheme="majorBidi" w:cstheme="majorBidi"/>
          <w:sz w:val="24"/>
          <w:szCs w:val="24"/>
          <w:lang w:val="en-US"/>
        </w:rPr>
        <w:fldChar w:fldCharType="separate"/>
      </w:r>
      <w:r w:rsidR="008458E3" w:rsidRPr="002F189E">
        <w:rPr>
          <w:rFonts w:asciiTheme="majorBidi" w:hAnsiTheme="majorBidi" w:cstheme="majorBidi"/>
          <w:noProof/>
          <w:sz w:val="24"/>
          <w:szCs w:val="24"/>
          <w:lang w:val="en-US"/>
        </w:rPr>
        <w:t>[6]</w:t>
      </w:r>
      <w:r w:rsidR="00B52C22" w:rsidRPr="002F189E">
        <w:rPr>
          <w:rFonts w:asciiTheme="majorBidi" w:hAnsiTheme="majorBidi" w:cstheme="majorBidi"/>
          <w:sz w:val="24"/>
          <w:szCs w:val="24"/>
          <w:lang w:val="en-US"/>
        </w:rPr>
        <w:fldChar w:fldCharType="end"/>
      </w:r>
      <w:r w:rsidR="00B52C22" w:rsidRPr="002F189E">
        <w:rPr>
          <w:rFonts w:asciiTheme="majorBidi" w:hAnsiTheme="majorBidi" w:cstheme="majorBidi"/>
          <w:sz w:val="24"/>
          <w:szCs w:val="24"/>
          <w:lang w:val="en-US"/>
        </w:rPr>
        <w:fldChar w:fldCharType="begin" w:fldLock="1"/>
      </w:r>
      <w:r w:rsidR="008458E3" w:rsidRPr="002F189E">
        <w:rPr>
          <w:rFonts w:asciiTheme="majorBidi" w:hAnsiTheme="majorBidi" w:cstheme="majorBidi"/>
          <w:sz w:val="24"/>
          <w:szCs w:val="24"/>
          <w:lang w:val="en-US"/>
        </w:rPr>
        <w:instrText>ADDIN CSL_CITATION {"citationItems":[{"id":"ITEM-1","itemData":{"DOI":"10.21776/ub.jpacr.2019.008.001.455","ISSN":"23024690","abstract":"This research was conducted to study the effect of dilution and electrolysis time on therecovery of Mg2+as Mg(OH)2from bittern by electrochemical method. The electrochemical process was carried out using 2-compartment electrochemical cell, connected by salt bridge prepared from NaCl suspended in gelatin. The experiment was carried out using nickel as cathode and carbon as an anode. The electrolysis process was carried out at a potential of 18 volts with dilution factors of 0, 2, 4, 6, and 8 times, and electrolysis time of 1, 2, 4, 6, 8, 10, and 12 hours. The results show that percent of conversion increased with dilution with the best result was obtained at 4x dilution factor and 4 hours electrolysis time with percent conversion of 85 % and purity of Mg(OH)291%","author":[{"dropping-particle":"","family":"Amrulloh","given":"Hanif","non-dropping-particle":"","parse-names":false,"suffix":""},{"dropping-particle":"","family":"Simanjuntak","given":"Wasinton","non-dropping-particle":"","parse-names":false,"suffix":""},{"dropping-particle":"","family":"Situmeang","given":"Rudy Tahan Mangapul","non-dropping-particle":"","parse-names":false,"suffix":""},{"dropping-particle":"","family":"Sagala","given":"Sophia Lasma","non-dropping-particle":"","parse-names":false,"suffix":""},{"dropping-particle":"","family":"Bramawanto","given":"Rikha","non-dropping-particle":"","parse-names":false,"suffix":""},{"dropping-particle":"","family":"Nahrowi","given":"Ridho","non-dropping-particle":"","parse-names":false,"suffix":""}],"container-title":"The Journal of Pure and Applied Chemistry Research","id":"ITEM-1","issue":"1","issued":{"date-parts":[["2019","4","18"]]},"language":"en","page":"87-95","publisher-place":"ID","title":"Effect of Dilution and Electrolysis Time on Recovery of Mg2+ As Mg(OH)2 from Bittern by Electrochemical Method","type":"article-journal","volume":"8"},"uris":["http://www.mendeley.com/documents/?uuid=9aa86ec8-47f7-3079-821c-258bb56f2932"]}],"mendeley":{"formattedCitation":"[7]","plainTextFormattedCitation":"[7]","previouslyFormattedCitation":"[7]"},"properties":{"noteIndex":0},"schema":"https://github.com/citation-style-language/schema/raw/master/csl-citation.json"}</w:instrText>
      </w:r>
      <w:r w:rsidR="00B52C22" w:rsidRPr="002F189E">
        <w:rPr>
          <w:rFonts w:asciiTheme="majorBidi" w:hAnsiTheme="majorBidi" w:cstheme="majorBidi"/>
          <w:sz w:val="24"/>
          <w:szCs w:val="24"/>
          <w:lang w:val="en-US"/>
        </w:rPr>
        <w:fldChar w:fldCharType="separate"/>
      </w:r>
      <w:r w:rsidR="008458E3" w:rsidRPr="002F189E">
        <w:rPr>
          <w:rFonts w:asciiTheme="majorBidi" w:hAnsiTheme="majorBidi" w:cstheme="majorBidi"/>
          <w:noProof/>
          <w:sz w:val="24"/>
          <w:szCs w:val="24"/>
          <w:lang w:val="en-US"/>
        </w:rPr>
        <w:t>[7]</w:t>
      </w:r>
      <w:r w:rsidR="00B52C22" w:rsidRPr="002F189E">
        <w:rPr>
          <w:rFonts w:asciiTheme="majorBidi" w:hAnsiTheme="majorBidi" w:cstheme="majorBidi"/>
          <w:sz w:val="24"/>
          <w:szCs w:val="24"/>
          <w:lang w:val="en-US"/>
        </w:rPr>
        <w:fldChar w:fldCharType="end"/>
      </w:r>
      <w:r w:rsidRPr="002F189E">
        <w:rPr>
          <w:rFonts w:asciiTheme="majorBidi" w:hAnsiTheme="majorBidi" w:cstheme="majorBidi"/>
          <w:sz w:val="24"/>
          <w:szCs w:val="24"/>
          <w:lang w:val="en-US"/>
        </w:rPr>
        <w:t xml:space="preserve">. </w:t>
      </w:r>
      <w:r w:rsidR="00F11583" w:rsidRPr="002F189E">
        <w:rPr>
          <w:rFonts w:asciiTheme="majorBidi" w:hAnsiTheme="majorBidi" w:cstheme="majorBidi"/>
          <w:sz w:val="24"/>
          <w:szCs w:val="24"/>
          <w:lang w:val="en-US"/>
        </w:rPr>
        <w:t>T</w:t>
      </w:r>
      <w:r w:rsidRPr="002F189E">
        <w:rPr>
          <w:rFonts w:asciiTheme="majorBidi" w:hAnsiTheme="majorBidi" w:cstheme="majorBidi"/>
          <w:sz w:val="24"/>
          <w:szCs w:val="24"/>
          <w:lang w:val="en-US"/>
        </w:rPr>
        <w:t xml:space="preserve">his method is </w:t>
      </w:r>
      <w:r w:rsidR="00F11583" w:rsidRPr="002F189E">
        <w:rPr>
          <w:rFonts w:asciiTheme="majorBidi" w:hAnsiTheme="majorBidi" w:cstheme="majorBidi"/>
          <w:sz w:val="24"/>
          <w:szCs w:val="24"/>
          <w:lang w:val="en-US"/>
        </w:rPr>
        <w:t>known to produce MgO</w:t>
      </w:r>
      <w:r w:rsidRPr="002F189E">
        <w:rPr>
          <w:rFonts w:asciiTheme="majorBidi" w:hAnsiTheme="majorBidi" w:cstheme="majorBidi"/>
          <w:color w:val="FF0000"/>
          <w:sz w:val="24"/>
          <w:szCs w:val="24"/>
          <w:lang w:val="en-US"/>
        </w:rPr>
        <w:t xml:space="preserve"> </w:t>
      </w:r>
      <w:r w:rsidR="00B36382" w:rsidRPr="002F189E">
        <w:rPr>
          <w:rFonts w:asciiTheme="majorBidi" w:hAnsiTheme="majorBidi" w:cstheme="majorBidi"/>
          <w:sz w:val="24"/>
          <w:szCs w:val="24"/>
          <w:lang w:val="en-US"/>
        </w:rPr>
        <w:t>with</w:t>
      </w:r>
      <w:r w:rsidR="00B36382" w:rsidRPr="002F189E">
        <w:rPr>
          <w:rFonts w:asciiTheme="majorBidi" w:hAnsiTheme="majorBidi" w:cstheme="majorBidi"/>
          <w:color w:val="FF0000"/>
          <w:sz w:val="24"/>
          <w:szCs w:val="24"/>
          <w:lang w:val="en-US"/>
        </w:rPr>
        <w:t xml:space="preserve"> </w:t>
      </w:r>
      <w:r w:rsidRPr="002F189E">
        <w:rPr>
          <w:rFonts w:asciiTheme="majorBidi" w:hAnsiTheme="majorBidi" w:cstheme="majorBidi"/>
          <w:sz w:val="24"/>
          <w:szCs w:val="24"/>
          <w:lang w:val="en-US"/>
        </w:rPr>
        <w:t>large crystal size</w:t>
      </w:r>
      <w:r w:rsidR="00F11583" w:rsidRPr="002F189E">
        <w:rPr>
          <w:rFonts w:asciiTheme="majorBidi" w:hAnsiTheme="majorBidi" w:cstheme="majorBidi"/>
          <w:sz w:val="24"/>
          <w:szCs w:val="24"/>
          <w:lang w:val="en-US"/>
        </w:rPr>
        <w:t>, resulted in very small ratio of</w:t>
      </w:r>
      <w:r w:rsidR="005D0E29" w:rsidRPr="002F189E">
        <w:rPr>
          <w:rFonts w:asciiTheme="majorBidi" w:hAnsiTheme="majorBidi" w:cstheme="majorBidi"/>
          <w:sz w:val="24"/>
          <w:szCs w:val="24"/>
          <w:lang w:val="en-US"/>
        </w:rPr>
        <w:t xml:space="preserve"> </w:t>
      </w:r>
      <w:r w:rsidRPr="002F189E">
        <w:rPr>
          <w:rFonts w:asciiTheme="majorBidi" w:hAnsiTheme="majorBidi" w:cstheme="majorBidi"/>
          <w:sz w:val="24"/>
          <w:szCs w:val="24"/>
          <w:lang w:val="en-US"/>
        </w:rPr>
        <w:t xml:space="preserve">surface area to volume </w:t>
      </w:r>
      <w:r w:rsidR="00994708" w:rsidRPr="002F189E">
        <w:rPr>
          <w:rFonts w:asciiTheme="majorBidi" w:hAnsiTheme="majorBidi" w:cstheme="majorBidi"/>
          <w:sz w:val="24"/>
          <w:szCs w:val="24"/>
          <w:lang w:val="en-US"/>
        </w:rPr>
        <w:t xml:space="preserve">and therefore </w:t>
      </w:r>
      <w:r w:rsidR="00F11583" w:rsidRPr="002F189E">
        <w:rPr>
          <w:rFonts w:asciiTheme="majorBidi" w:hAnsiTheme="majorBidi" w:cstheme="majorBidi"/>
          <w:sz w:val="24"/>
          <w:szCs w:val="24"/>
          <w:lang w:val="en-US"/>
        </w:rPr>
        <w:t xml:space="preserve">limits the application of MgO </w:t>
      </w:r>
      <w:r w:rsidR="00994708" w:rsidRPr="002F189E">
        <w:rPr>
          <w:rFonts w:asciiTheme="majorBidi" w:hAnsiTheme="majorBidi" w:cstheme="majorBidi"/>
          <w:sz w:val="24"/>
          <w:szCs w:val="24"/>
          <w:lang w:val="en-US"/>
        </w:rPr>
        <w:t>involving surface</w:t>
      </w:r>
      <w:r w:rsidRPr="002F189E">
        <w:rPr>
          <w:rFonts w:asciiTheme="majorBidi" w:hAnsiTheme="majorBidi" w:cstheme="majorBidi"/>
          <w:sz w:val="24"/>
          <w:szCs w:val="24"/>
          <w:lang w:val="en-US"/>
        </w:rPr>
        <w:t xml:space="preserve">. </w:t>
      </w:r>
      <w:r w:rsidR="00994708" w:rsidRPr="002F189E">
        <w:rPr>
          <w:rFonts w:asciiTheme="majorBidi" w:hAnsiTheme="majorBidi" w:cstheme="majorBidi"/>
          <w:sz w:val="24"/>
          <w:szCs w:val="24"/>
          <w:lang w:val="en-US"/>
        </w:rPr>
        <w:t xml:space="preserve"> </w:t>
      </w:r>
      <w:r w:rsidRPr="002F189E">
        <w:rPr>
          <w:rFonts w:asciiTheme="majorBidi" w:hAnsiTheme="majorBidi" w:cstheme="majorBidi"/>
          <w:sz w:val="24"/>
          <w:szCs w:val="24"/>
          <w:lang w:val="en-US"/>
        </w:rPr>
        <w:t xml:space="preserve">Some MgO properties, such as catalytic activity, can be improved by </w:t>
      </w:r>
      <w:r w:rsidR="00994708" w:rsidRPr="002F189E">
        <w:rPr>
          <w:rFonts w:asciiTheme="majorBidi" w:hAnsiTheme="majorBidi" w:cstheme="majorBidi"/>
          <w:sz w:val="24"/>
          <w:szCs w:val="24"/>
          <w:lang w:val="en-US"/>
        </w:rPr>
        <w:t xml:space="preserve">reducing </w:t>
      </w:r>
      <w:r w:rsidRPr="002F189E">
        <w:rPr>
          <w:rFonts w:asciiTheme="majorBidi" w:hAnsiTheme="majorBidi" w:cstheme="majorBidi"/>
          <w:sz w:val="24"/>
          <w:szCs w:val="24"/>
          <w:lang w:val="en-US"/>
        </w:rPr>
        <w:t xml:space="preserve">the size </w:t>
      </w:r>
      <w:r w:rsidR="00994708" w:rsidRPr="002F189E">
        <w:rPr>
          <w:rFonts w:asciiTheme="majorBidi" w:hAnsiTheme="majorBidi" w:cstheme="majorBidi"/>
          <w:sz w:val="24"/>
          <w:szCs w:val="24"/>
          <w:lang w:val="en-US"/>
        </w:rPr>
        <w:t xml:space="preserve">of particle </w:t>
      </w:r>
      <w:r w:rsidRPr="002F189E">
        <w:rPr>
          <w:rFonts w:asciiTheme="majorBidi" w:hAnsiTheme="majorBidi" w:cstheme="majorBidi"/>
          <w:sz w:val="24"/>
          <w:szCs w:val="24"/>
          <w:lang w:val="en-US"/>
        </w:rPr>
        <w:t xml:space="preserve">to nano </w:t>
      </w:r>
      <w:r w:rsidR="00994708" w:rsidRPr="002F189E">
        <w:rPr>
          <w:rFonts w:asciiTheme="majorBidi" w:hAnsiTheme="majorBidi" w:cstheme="majorBidi"/>
          <w:sz w:val="24"/>
          <w:szCs w:val="24"/>
          <w:lang w:val="en-US"/>
        </w:rPr>
        <w:t>scale</w:t>
      </w:r>
      <w:r w:rsidRPr="002F189E">
        <w:rPr>
          <w:rFonts w:asciiTheme="majorBidi" w:hAnsiTheme="majorBidi" w:cstheme="majorBidi"/>
          <w:sz w:val="24"/>
          <w:szCs w:val="24"/>
          <w:lang w:val="en-US"/>
        </w:rPr>
        <w:t xml:space="preserve">. Therefore, </w:t>
      </w:r>
      <w:r w:rsidR="00994708" w:rsidRPr="002F189E">
        <w:rPr>
          <w:rFonts w:asciiTheme="majorBidi" w:hAnsiTheme="majorBidi" w:cstheme="majorBidi"/>
          <w:sz w:val="24"/>
          <w:szCs w:val="24"/>
          <w:lang w:val="en-US"/>
        </w:rPr>
        <w:t xml:space="preserve">preparation </w:t>
      </w:r>
      <w:r w:rsidRPr="002F189E">
        <w:rPr>
          <w:rFonts w:asciiTheme="majorBidi" w:hAnsiTheme="majorBidi" w:cstheme="majorBidi"/>
          <w:sz w:val="24"/>
          <w:szCs w:val="24"/>
          <w:lang w:val="en-US"/>
        </w:rPr>
        <w:t xml:space="preserve">of MgO with crystallite size less than 100 nm and </w:t>
      </w:r>
      <w:r w:rsidR="00964ECD" w:rsidRPr="002F189E">
        <w:rPr>
          <w:rFonts w:asciiTheme="majorBidi" w:hAnsiTheme="majorBidi" w:cstheme="majorBidi"/>
          <w:sz w:val="24"/>
          <w:szCs w:val="24"/>
          <w:lang w:val="en-US"/>
        </w:rPr>
        <w:t xml:space="preserve">has </w:t>
      </w:r>
      <w:r w:rsidRPr="002F189E">
        <w:rPr>
          <w:rFonts w:asciiTheme="majorBidi" w:hAnsiTheme="majorBidi" w:cstheme="majorBidi"/>
          <w:sz w:val="24"/>
          <w:szCs w:val="24"/>
          <w:lang w:val="en-US"/>
        </w:rPr>
        <w:t xml:space="preserve">homogeneous particle morphology </w:t>
      </w:r>
      <w:r w:rsidR="00964ECD" w:rsidRPr="002F189E">
        <w:rPr>
          <w:rFonts w:asciiTheme="majorBidi" w:hAnsiTheme="majorBidi" w:cstheme="majorBidi"/>
          <w:sz w:val="24"/>
          <w:szCs w:val="24"/>
          <w:lang w:val="en-US"/>
        </w:rPr>
        <w:t>continuously attracts</w:t>
      </w:r>
      <w:r w:rsidRPr="002F189E">
        <w:rPr>
          <w:rFonts w:asciiTheme="majorBidi" w:hAnsiTheme="majorBidi" w:cstheme="majorBidi"/>
          <w:color w:val="FF0000"/>
          <w:sz w:val="24"/>
          <w:szCs w:val="24"/>
          <w:lang w:val="en-US"/>
        </w:rPr>
        <w:t xml:space="preserve"> </w:t>
      </w:r>
      <w:r w:rsidR="00964ECD" w:rsidRPr="002F189E">
        <w:rPr>
          <w:rFonts w:asciiTheme="majorBidi" w:hAnsiTheme="majorBidi" w:cstheme="majorBidi"/>
          <w:sz w:val="24"/>
          <w:szCs w:val="24"/>
          <w:lang w:val="en-US"/>
        </w:rPr>
        <w:t xml:space="preserve">interest of </w:t>
      </w:r>
      <w:r w:rsidRPr="002F189E">
        <w:rPr>
          <w:rFonts w:asciiTheme="majorBidi" w:hAnsiTheme="majorBidi" w:cstheme="majorBidi"/>
          <w:sz w:val="24"/>
          <w:szCs w:val="24"/>
          <w:lang w:val="en-US"/>
        </w:rPr>
        <w:t>many researchers because of its unique physicochemical properties, including high surface area to volume ratio</w:t>
      </w:r>
      <w:r w:rsidR="003262C8" w:rsidRPr="002F189E">
        <w:rPr>
          <w:rFonts w:asciiTheme="majorBidi" w:hAnsiTheme="majorBidi" w:cstheme="majorBidi"/>
          <w:sz w:val="24"/>
          <w:szCs w:val="24"/>
          <w:lang w:val="en-US"/>
        </w:rPr>
        <w:t>……………….</w:t>
      </w:r>
      <w:r w:rsidR="009F4D26" w:rsidRPr="002F189E">
        <w:rPr>
          <w:rFonts w:asciiTheme="majorBidi" w:hAnsiTheme="majorBidi" w:cstheme="majorBidi"/>
          <w:sz w:val="24"/>
          <w:szCs w:val="24"/>
          <w:lang w:val="en-US"/>
        </w:rPr>
        <w:t xml:space="preserve"> (Times New Roman, 12 Pt)</w:t>
      </w:r>
    </w:p>
    <w:p w14:paraId="48937072" w14:textId="64B80E18" w:rsidR="00440FE5" w:rsidRDefault="00440FE5" w:rsidP="003262C8">
      <w:pPr>
        <w:spacing w:after="0" w:line="360" w:lineRule="auto"/>
        <w:jc w:val="both"/>
        <w:rPr>
          <w:rFonts w:asciiTheme="majorBidi" w:hAnsiTheme="majorBidi" w:cstheme="majorBidi"/>
          <w:sz w:val="21"/>
          <w:szCs w:val="21"/>
          <w:lang w:val="en-US"/>
        </w:rPr>
      </w:pPr>
    </w:p>
    <w:p w14:paraId="04019214" w14:textId="4B4DB732" w:rsidR="00A562FC" w:rsidRDefault="00A562FC" w:rsidP="003262C8">
      <w:pPr>
        <w:spacing w:after="0" w:line="360" w:lineRule="auto"/>
        <w:jc w:val="both"/>
        <w:rPr>
          <w:rFonts w:asciiTheme="majorBidi" w:hAnsiTheme="majorBidi" w:cstheme="majorBidi"/>
          <w:sz w:val="21"/>
          <w:szCs w:val="21"/>
          <w:lang w:val="en-US"/>
        </w:rPr>
      </w:pPr>
    </w:p>
    <w:p w14:paraId="7F79E043" w14:textId="77777777" w:rsidR="00A562FC" w:rsidRPr="002F189E" w:rsidRDefault="00A562FC" w:rsidP="003262C8">
      <w:pPr>
        <w:spacing w:after="0" w:line="360" w:lineRule="auto"/>
        <w:jc w:val="both"/>
        <w:rPr>
          <w:rFonts w:asciiTheme="majorBidi" w:hAnsiTheme="majorBidi" w:cstheme="majorBidi"/>
          <w:sz w:val="21"/>
          <w:szCs w:val="21"/>
          <w:lang w:val="en-US"/>
        </w:rPr>
      </w:pPr>
    </w:p>
    <w:p w14:paraId="5B4DAB17" w14:textId="2F38893D" w:rsidR="00440FE5" w:rsidRPr="002F189E" w:rsidRDefault="009F4D26" w:rsidP="003262C8">
      <w:pPr>
        <w:spacing w:after="0" w:line="360" w:lineRule="auto"/>
        <w:jc w:val="center"/>
        <w:rPr>
          <w:rFonts w:asciiTheme="majorBidi" w:hAnsiTheme="majorBidi" w:cstheme="majorBidi"/>
          <w:b/>
          <w:bCs/>
          <w:sz w:val="24"/>
          <w:szCs w:val="24"/>
          <w:lang w:val="en-US"/>
        </w:rPr>
      </w:pPr>
      <w:r w:rsidRPr="002F189E">
        <w:rPr>
          <w:rFonts w:asciiTheme="majorBidi" w:hAnsiTheme="majorBidi" w:cstheme="majorBidi"/>
          <w:b/>
          <w:bCs/>
          <w:sz w:val="28"/>
          <w:szCs w:val="28"/>
          <w:lang w:val="en-US"/>
        </w:rPr>
        <w:lastRenderedPageBreak/>
        <w:t xml:space="preserve">2. </w:t>
      </w:r>
      <w:r w:rsidR="00440FE5" w:rsidRPr="002F189E">
        <w:rPr>
          <w:rFonts w:asciiTheme="majorBidi" w:hAnsiTheme="majorBidi" w:cstheme="majorBidi"/>
          <w:b/>
          <w:bCs/>
          <w:sz w:val="28"/>
          <w:szCs w:val="28"/>
          <w:lang w:val="en-US"/>
        </w:rPr>
        <w:t>MATERIALS AND METHODS</w:t>
      </w:r>
    </w:p>
    <w:p w14:paraId="4DA97DDA" w14:textId="77777777" w:rsidR="00F0797A" w:rsidRPr="002F189E" w:rsidRDefault="00F0797A" w:rsidP="003262C8">
      <w:pPr>
        <w:spacing w:after="0" w:line="360" w:lineRule="auto"/>
        <w:rPr>
          <w:rFonts w:asciiTheme="majorBidi" w:hAnsiTheme="majorBidi" w:cstheme="majorBidi"/>
          <w:sz w:val="20"/>
          <w:szCs w:val="20"/>
          <w:lang w:val="en-US"/>
        </w:rPr>
      </w:pPr>
    </w:p>
    <w:p w14:paraId="7A4DEEA1" w14:textId="320CBA49" w:rsidR="00F5773A" w:rsidRPr="002F189E" w:rsidRDefault="009F4D26" w:rsidP="003262C8">
      <w:pPr>
        <w:spacing w:after="0" w:line="360" w:lineRule="auto"/>
        <w:ind w:firstLine="284"/>
        <w:jc w:val="both"/>
        <w:rPr>
          <w:rFonts w:asciiTheme="majorBidi" w:hAnsiTheme="majorBidi" w:cstheme="majorBidi"/>
          <w:bCs/>
          <w:noProof/>
          <w:sz w:val="24"/>
          <w:szCs w:val="24"/>
          <w:vertAlign w:val="subscript"/>
          <w:lang w:val="en-US" w:eastAsia="en-GB"/>
        </w:rPr>
      </w:pPr>
      <w:r w:rsidRPr="002F189E">
        <w:rPr>
          <w:rFonts w:asciiTheme="majorBidi" w:hAnsiTheme="majorBidi" w:cstheme="majorBidi"/>
          <w:bCs/>
          <w:i/>
          <w:iCs/>
          <w:noProof/>
          <w:sz w:val="24"/>
          <w:szCs w:val="24"/>
          <w:lang w:val="en-US" w:eastAsia="en-GB"/>
        </w:rPr>
        <w:t xml:space="preserve">2.1. </w:t>
      </w:r>
      <w:r w:rsidR="00F5773A" w:rsidRPr="002F189E">
        <w:rPr>
          <w:rFonts w:asciiTheme="majorBidi" w:hAnsiTheme="majorBidi" w:cstheme="majorBidi"/>
          <w:bCs/>
          <w:i/>
          <w:iCs/>
          <w:noProof/>
          <w:sz w:val="24"/>
          <w:szCs w:val="24"/>
          <w:lang w:val="en-US" w:eastAsia="en-GB"/>
        </w:rPr>
        <w:t>Materials.</w:t>
      </w:r>
      <w:r w:rsidR="00B67513" w:rsidRPr="002F189E">
        <w:rPr>
          <w:rFonts w:asciiTheme="majorBidi" w:hAnsiTheme="majorBidi" w:cstheme="majorBidi"/>
          <w:bCs/>
          <w:i/>
          <w:iCs/>
          <w:noProof/>
          <w:sz w:val="24"/>
          <w:szCs w:val="24"/>
          <w:lang w:val="en-US" w:eastAsia="en-GB"/>
        </w:rPr>
        <w:t xml:space="preserve"> M. oleifera </w:t>
      </w:r>
      <w:r w:rsidR="00B67513" w:rsidRPr="002F189E">
        <w:rPr>
          <w:rFonts w:asciiTheme="majorBidi" w:hAnsiTheme="majorBidi" w:cstheme="majorBidi"/>
          <w:bCs/>
          <w:noProof/>
          <w:sz w:val="24"/>
          <w:szCs w:val="24"/>
          <w:lang w:val="en-US" w:eastAsia="en-GB"/>
        </w:rPr>
        <w:t>samples (</w:t>
      </w:r>
      <w:r w:rsidR="00B67513" w:rsidRPr="002F189E">
        <w:rPr>
          <w:rFonts w:asciiTheme="majorBidi" w:hAnsiTheme="majorBidi" w:cstheme="majorBidi"/>
          <w:sz w:val="24"/>
          <w:szCs w:val="24"/>
          <w:lang w:val="en-US"/>
        </w:rPr>
        <w:t xml:space="preserve">woody vascular, the bark of woody, twigs, and leaves) were collected from Metro, Lampung and Palembang, South Sumatera, Indonesia during September 2019. </w:t>
      </w:r>
      <w:r w:rsidR="00B36382" w:rsidRPr="002F189E">
        <w:rPr>
          <w:rFonts w:asciiTheme="majorBidi" w:hAnsiTheme="majorBidi" w:cstheme="majorBidi"/>
          <w:sz w:val="24"/>
          <w:szCs w:val="24"/>
          <w:lang w:val="en-US"/>
        </w:rPr>
        <w:t>Laboratory grade m</w:t>
      </w:r>
      <w:r w:rsidR="00B67513" w:rsidRPr="002F189E">
        <w:rPr>
          <w:rFonts w:asciiTheme="majorBidi" w:hAnsiTheme="majorBidi" w:cstheme="majorBidi"/>
          <w:sz w:val="24"/>
          <w:szCs w:val="24"/>
          <w:lang w:val="en-US"/>
        </w:rPr>
        <w:t xml:space="preserve">agnesium </w:t>
      </w:r>
      <w:r w:rsidR="00FC3E2F" w:rsidRPr="002F189E">
        <w:rPr>
          <w:rFonts w:asciiTheme="majorBidi" w:hAnsiTheme="majorBidi" w:cstheme="majorBidi"/>
          <w:sz w:val="24"/>
          <w:szCs w:val="24"/>
          <w:lang w:val="en-US"/>
        </w:rPr>
        <w:t xml:space="preserve">chloride </w:t>
      </w:r>
      <w:r w:rsidR="00B67513" w:rsidRPr="002F189E">
        <w:rPr>
          <w:rFonts w:asciiTheme="majorBidi" w:hAnsiTheme="majorBidi" w:cstheme="majorBidi"/>
          <w:sz w:val="24"/>
          <w:szCs w:val="24"/>
          <w:lang w:val="en-US"/>
        </w:rPr>
        <w:t>hexahydrate</w:t>
      </w:r>
      <w:r w:rsidR="00FC3E2F" w:rsidRPr="002F189E">
        <w:rPr>
          <w:rFonts w:asciiTheme="majorBidi" w:hAnsiTheme="majorBidi" w:cstheme="majorBidi"/>
          <w:sz w:val="24"/>
          <w:szCs w:val="24"/>
          <w:lang w:val="en-US"/>
        </w:rPr>
        <w:t xml:space="preserve"> (MgCl</w:t>
      </w:r>
      <w:r w:rsidR="00FC3E2F" w:rsidRPr="002F189E">
        <w:rPr>
          <w:rFonts w:asciiTheme="majorBidi" w:hAnsiTheme="majorBidi" w:cstheme="majorBidi"/>
          <w:sz w:val="24"/>
          <w:szCs w:val="24"/>
          <w:vertAlign w:val="subscript"/>
          <w:lang w:val="en-US"/>
        </w:rPr>
        <w:t>2</w:t>
      </w:r>
      <w:r w:rsidR="00FC3E2F" w:rsidRPr="002F189E">
        <w:rPr>
          <w:rFonts w:asciiTheme="majorBidi" w:hAnsiTheme="majorBidi" w:cstheme="majorBidi"/>
          <w:sz w:val="24"/>
          <w:szCs w:val="24"/>
          <w:lang w:val="en-US"/>
        </w:rPr>
        <w:t>.6H</w:t>
      </w:r>
      <w:r w:rsidR="00FC3E2F" w:rsidRPr="002F189E">
        <w:rPr>
          <w:rFonts w:asciiTheme="majorBidi" w:hAnsiTheme="majorBidi" w:cstheme="majorBidi"/>
          <w:sz w:val="24"/>
          <w:szCs w:val="24"/>
          <w:vertAlign w:val="subscript"/>
          <w:lang w:val="en-US"/>
        </w:rPr>
        <w:t>2</w:t>
      </w:r>
      <w:r w:rsidR="00FC3E2F" w:rsidRPr="002F189E">
        <w:rPr>
          <w:rFonts w:asciiTheme="majorBidi" w:hAnsiTheme="majorBidi" w:cstheme="majorBidi"/>
          <w:sz w:val="24"/>
          <w:szCs w:val="24"/>
          <w:lang w:val="en-US"/>
        </w:rPr>
        <w:t>O), Folin-</w:t>
      </w:r>
      <w:proofErr w:type="spellStart"/>
      <w:r w:rsidR="00FC3E2F" w:rsidRPr="002F189E">
        <w:rPr>
          <w:rFonts w:asciiTheme="majorBidi" w:hAnsiTheme="majorBidi" w:cstheme="majorBidi"/>
          <w:sz w:val="24"/>
          <w:szCs w:val="24"/>
          <w:lang w:val="en-US"/>
        </w:rPr>
        <w:t>Ciocalteu</w:t>
      </w:r>
      <w:proofErr w:type="spellEnd"/>
      <w:r w:rsidR="00FC3E2F" w:rsidRPr="002F189E">
        <w:rPr>
          <w:rFonts w:asciiTheme="majorBidi" w:hAnsiTheme="majorBidi" w:cstheme="majorBidi"/>
          <w:sz w:val="24"/>
          <w:szCs w:val="24"/>
          <w:lang w:val="en-US"/>
        </w:rPr>
        <w:t xml:space="preserve"> reagents, sodium carbonate (Na</w:t>
      </w:r>
      <w:r w:rsidR="00FC3E2F" w:rsidRPr="002F189E">
        <w:rPr>
          <w:rFonts w:asciiTheme="majorBidi" w:hAnsiTheme="majorBidi" w:cstheme="majorBidi"/>
          <w:sz w:val="24"/>
          <w:szCs w:val="24"/>
          <w:vertAlign w:val="subscript"/>
          <w:lang w:val="en-US"/>
        </w:rPr>
        <w:t>2</w:t>
      </w:r>
      <w:r w:rsidR="00FC3E2F" w:rsidRPr="002F189E">
        <w:rPr>
          <w:rFonts w:asciiTheme="majorBidi" w:hAnsiTheme="majorBidi" w:cstheme="majorBidi"/>
          <w:sz w:val="24"/>
          <w:szCs w:val="24"/>
          <w:lang w:val="en-US"/>
        </w:rPr>
        <w:t>CO</w:t>
      </w:r>
      <w:r w:rsidR="00FC3E2F" w:rsidRPr="002F189E">
        <w:rPr>
          <w:rFonts w:asciiTheme="majorBidi" w:hAnsiTheme="majorBidi" w:cstheme="majorBidi"/>
          <w:sz w:val="24"/>
          <w:szCs w:val="24"/>
          <w:vertAlign w:val="subscript"/>
          <w:lang w:val="en-US"/>
        </w:rPr>
        <w:t>3</w:t>
      </w:r>
      <w:r w:rsidR="00FC3E2F" w:rsidRPr="002F189E">
        <w:rPr>
          <w:rFonts w:asciiTheme="majorBidi" w:hAnsiTheme="majorBidi" w:cstheme="majorBidi"/>
          <w:sz w:val="24"/>
          <w:szCs w:val="24"/>
          <w:lang w:val="en-US"/>
        </w:rPr>
        <w:t>), gallic acid,</w:t>
      </w:r>
      <w:r w:rsidR="00F01D9E" w:rsidRPr="002F189E">
        <w:rPr>
          <w:rFonts w:asciiTheme="majorBidi" w:hAnsiTheme="majorBidi" w:cstheme="majorBidi"/>
          <w:sz w:val="24"/>
          <w:szCs w:val="24"/>
          <w:lang w:val="en-US"/>
        </w:rPr>
        <w:t xml:space="preserve"> catechin, </w:t>
      </w:r>
      <w:r w:rsidR="00FC3E2F" w:rsidRPr="002F189E">
        <w:rPr>
          <w:rFonts w:asciiTheme="majorBidi" w:hAnsiTheme="majorBidi" w:cstheme="majorBidi"/>
          <w:sz w:val="24"/>
          <w:szCs w:val="24"/>
          <w:lang w:val="en-US"/>
        </w:rPr>
        <w:t>aluminum chloride (AlCl</w:t>
      </w:r>
      <w:r w:rsidR="00FC3E2F" w:rsidRPr="002F189E">
        <w:rPr>
          <w:rFonts w:asciiTheme="majorBidi" w:hAnsiTheme="majorBidi" w:cstheme="majorBidi"/>
          <w:sz w:val="24"/>
          <w:szCs w:val="24"/>
          <w:vertAlign w:val="subscript"/>
          <w:lang w:val="en-US"/>
        </w:rPr>
        <w:t>3</w:t>
      </w:r>
      <w:r w:rsidR="00FC3E2F" w:rsidRPr="002F189E">
        <w:rPr>
          <w:rFonts w:asciiTheme="majorBidi" w:hAnsiTheme="majorBidi" w:cstheme="majorBidi"/>
          <w:sz w:val="24"/>
          <w:szCs w:val="24"/>
          <w:lang w:val="en-US"/>
        </w:rPr>
        <w:t>), sodium nitrite (NaNO</w:t>
      </w:r>
      <w:r w:rsidR="00FC3E2F" w:rsidRPr="002F189E">
        <w:rPr>
          <w:rFonts w:asciiTheme="majorBidi" w:hAnsiTheme="majorBidi" w:cstheme="majorBidi"/>
          <w:sz w:val="24"/>
          <w:szCs w:val="24"/>
          <w:vertAlign w:val="subscript"/>
          <w:lang w:val="en-US"/>
        </w:rPr>
        <w:t>2</w:t>
      </w:r>
      <w:r w:rsidR="00FC3E2F" w:rsidRPr="002F189E">
        <w:rPr>
          <w:rFonts w:asciiTheme="majorBidi" w:hAnsiTheme="majorBidi" w:cstheme="majorBidi"/>
          <w:sz w:val="24"/>
          <w:szCs w:val="24"/>
          <w:lang w:val="en-US"/>
        </w:rPr>
        <w:t xml:space="preserve">), and sodium hydroxide (NaOH) </w:t>
      </w:r>
      <w:r w:rsidR="00CE76D3" w:rsidRPr="002F189E">
        <w:rPr>
          <w:rFonts w:asciiTheme="majorBidi" w:hAnsiTheme="majorBidi" w:cstheme="majorBidi"/>
          <w:sz w:val="24"/>
          <w:szCs w:val="24"/>
          <w:lang w:val="en-US"/>
        </w:rPr>
        <w:t>were purchased from Merck Sigma-Aldrich Reagent Pte, Singapore.</w:t>
      </w:r>
    </w:p>
    <w:p w14:paraId="1AC89FE9" w14:textId="77777777" w:rsidR="005A76D5" w:rsidRPr="002F189E" w:rsidRDefault="005A76D5" w:rsidP="003262C8">
      <w:pPr>
        <w:spacing w:after="0" w:line="360" w:lineRule="auto"/>
        <w:ind w:firstLine="284"/>
        <w:jc w:val="both"/>
        <w:rPr>
          <w:rFonts w:asciiTheme="majorBidi" w:hAnsiTheme="majorBidi" w:cstheme="majorBidi"/>
          <w:bCs/>
          <w:i/>
          <w:iCs/>
          <w:noProof/>
          <w:sz w:val="24"/>
          <w:szCs w:val="24"/>
          <w:lang w:val="en-US" w:eastAsia="en-GB"/>
        </w:rPr>
      </w:pPr>
    </w:p>
    <w:p w14:paraId="1DAB6638" w14:textId="7B07D2B2" w:rsidR="005A76D5" w:rsidRPr="002F189E" w:rsidRDefault="009F4D26" w:rsidP="003262C8">
      <w:pPr>
        <w:spacing w:after="0" w:line="360" w:lineRule="auto"/>
        <w:ind w:firstLine="284"/>
        <w:jc w:val="both"/>
        <w:rPr>
          <w:rFonts w:asciiTheme="majorBidi" w:hAnsiTheme="majorBidi" w:cstheme="majorBidi"/>
          <w:bCs/>
          <w:i/>
          <w:iCs/>
          <w:noProof/>
          <w:sz w:val="24"/>
          <w:szCs w:val="24"/>
          <w:lang w:val="en-US" w:eastAsia="en-GB"/>
        </w:rPr>
      </w:pPr>
      <w:r w:rsidRPr="002F189E">
        <w:rPr>
          <w:rFonts w:asciiTheme="majorBidi" w:hAnsiTheme="majorBidi" w:cstheme="majorBidi"/>
          <w:bCs/>
          <w:i/>
          <w:iCs/>
          <w:noProof/>
          <w:sz w:val="24"/>
          <w:szCs w:val="24"/>
          <w:lang w:val="en-US" w:eastAsia="en-GB"/>
        </w:rPr>
        <w:t xml:space="preserve">2.2. </w:t>
      </w:r>
      <w:r w:rsidR="005A76D5" w:rsidRPr="002F189E">
        <w:rPr>
          <w:rFonts w:asciiTheme="majorBidi" w:hAnsiTheme="majorBidi" w:cstheme="majorBidi"/>
          <w:bCs/>
          <w:i/>
          <w:iCs/>
          <w:noProof/>
          <w:sz w:val="24"/>
          <w:szCs w:val="24"/>
          <w:lang w:val="en-US" w:eastAsia="en-GB"/>
        </w:rPr>
        <w:t>Methods</w:t>
      </w:r>
      <w:r w:rsidRPr="002F189E">
        <w:rPr>
          <w:rFonts w:asciiTheme="majorBidi" w:hAnsiTheme="majorBidi" w:cstheme="majorBidi"/>
          <w:bCs/>
          <w:i/>
          <w:iCs/>
          <w:noProof/>
          <w:sz w:val="24"/>
          <w:szCs w:val="24"/>
          <w:lang w:val="en-US" w:eastAsia="en-GB"/>
        </w:rPr>
        <w:t xml:space="preserve"> </w:t>
      </w:r>
      <w:r w:rsidRPr="002F189E">
        <w:rPr>
          <w:rFonts w:asciiTheme="majorBidi" w:hAnsiTheme="majorBidi" w:cstheme="majorBidi"/>
          <w:bCs/>
          <w:noProof/>
          <w:sz w:val="24"/>
          <w:szCs w:val="24"/>
          <w:lang w:val="en-US" w:eastAsia="en-GB"/>
        </w:rPr>
        <w:t>(Times New Roman, Italic, 12 Pt)</w:t>
      </w:r>
    </w:p>
    <w:p w14:paraId="537D2B23" w14:textId="77777777" w:rsidR="00F5773A" w:rsidRPr="002F189E" w:rsidRDefault="00F5773A" w:rsidP="003262C8">
      <w:pPr>
        <w:spacing w:after="0" w:line="360" w:lineRule="auto"/>
        <w:ind w:firstLine="284"/>
        <w:jc w:val="both"/>
        <w:rPr>
          <w:rFonts w:asciiTheme="majorBidi" w:hAnsiTheme="majorBidi" w:cstheme="majorBidi"/>
          <w:bCs/>
          <w:i/>
          <w:iCs/>
          <w:noProof/>
          <w:sz w:val="24"/>
          <w:szCs w:val="24"/>
          <w:lang w:val="en-US" w:eastAsia="en-GB"/>
        </w:rPr>
      </w:pPr>
    </w:p>
    <w:p w14:paraId="03ECD1C8" w14:textId="40175614" w:rsidR="00444F39" w:rsidRPr="002F189E" w:rsidRDefault="009F4D26" w:rsidP="006F36F0">
      <w:pPr>
        <w:spacing w:after="0" w:line="360" w:lineRule="auto"/>
        <w:ind w:firstLine="284"/>
        <w:jc w:val="both"/>
        <w:rPr>
          <w:rFonts w:asciiTheme="majorBidi" w:hAnsiTheme="majorBidi" w:cstheme="majorBidi"/>
          <w:sz w:val="24"/>
          <w:szCs w:val="24"/>
          <w:lang w:val="en-US"/>
        </w:rPr>
      </w:pPr>
      <w:r w:rsidRPr="002F189E">
        <w:rPr>
          <w:rFonts w:asciiTheme="majorBidi" w:hAnsiTheme="majorBidi" w:cstheme="majorBidi"/>
          <w:bCs/>
          <w:i/>
          <w:iCs/>
          <w:noProof/>
          <w:sz w:val="24"/>
          <w:szCs w:val="24"/>
          <w:lang w:val="en-US" w:eastAsia="en-GB"/>
        </w:rPr>
        <w:t xml:space="preserve">2.2.1. </w:t>
      </w:r>
      <w:r w:rsidR="0091456B" w:rsidRPr="002F189E">
        <w:rPr>
          <w:rFonts w:asciiTheme="majorBidi" w:hAnsiTheme="majorBidi" w:cstheme="majorBidi"/>
          <w:bCs/>
          <w:i/>
          <w:iCs/>
          <w:noProof/>
          <w:sz w:val="24"/>
          <w:szCs w:val="24"/>
          <w:lang w:val="en-US" w:eastAsia="en-GB"/>
        </w:rPr>
        <w:t>Preparation of Aqueous Extract</w:t>
      </w:r>
      <w:r w:rsidR="006D229C" w:rsidRPr="002F189E">
        <w:rPr>
          <w:rFonts w:asciiTheme="majorBidi" w:hAnsiTheme="majorBidi" w:cstheme="majorBidi"/>
          <w:bCs/>
          <w:noProof/>
          <w:sz w:val="24"/>
          <w:szCs w:val="24"/>
          <w:lang w:val="en-US" w:eastAsia="en-GB"/>
        </w:rPr>
        <w:t>. E</w:t>
      </w:r>
      <w:r w:rsidR="00440FE5" w:rsidRPr="002F189E">
        <w:rPr>
          <w:rFonts w:asciiTheme="majorBidi" w:hAnsiTheme="majorBidi" w:cstheme="majorBidi"/>
          <w:noProof/>
          <w:sz w:val="24"/>
          <w:szCs w:val="24"/>
          <w:lang w:val="en-US" w:eastAsia="en-GB"/>
        </w:rPr>
        <w:t xml:space="preserve">xtraction method refers to the research </w:t>
      </w:r>
      <w:r w:rsidR="006D229C" w:rsidRPr="002F189E">
        <w:rPr>
          <w:rFonts w:asciiTheme="majorBidi" w:hAnsiTheme="majorBidi" w:cstheme="majorBidi"/>
          <w:bCs/>
          <w:noProof/>
          <w:sz w:val="24"/>
          <w:szCs w:val="24"/>
          <w:lang w:val="en-US" w:eastAsia="en-GB"/>
        </w:rPr>
        <w:t>by</w:t>
      </w:r>
      <w:r w:rsidR="006D229C" w:rsidRPr="002F189E">
        <w:rPr>
          <w:rFonts w:asciiTheme="majorBidi" w:hAnsiTheme="majorBidi" w:cstheme="majorBidi"/>
          <w:b/>
          <w:noProof/>
          <w:sz w:val="24"/>
          <w:szCs w:val="24"/>
          <w:lang w:val="en-US" w:eastAsia="en-GB"/>
        </w:rPr>
        <w:t xml:space="preserve"> </w:t>
      </w:r>
      <w:r w:rsidR="00440FE5" w:rsidRPr="002F189E">
        <w:rPr>
          <w:rFonts w:asciiTheme="majorBidi" w:hAnsiTheme="majorBidi" w:cstheme="majorBidi"/>
          <w:noProof/>
          <w:sz w:val="24"/>
          <w:szCs w:val="24"/>
          <w:lang w:val="en-US" w:eastAsia="en-GB"/>
        </w:rPr>
        <w:t xml:space="preserve">Elumalai, et al. </w:t>
      </w:r>
      <w:r w:rsidR="00B52C22" w:rsidRPr="002F189E">
        <w:rPr>
          <w:rFonts w:asciiTheme="majorBidi" w:hAnsiTheme="majorBidi" w:cstheme="majorBidi"/>
          <w:noProof/>
          <w:sz w:val="24"/>
          <w:szCs w:val="24"/>
          <w:lang w:val="en-US" w:eastAsia="en-GB"/>
        </w:rPr>
        <w:fldChar w:fldCharType="begin" w:fldLock="1"/>
      </w:r>
      <w:r w:rsidR="0019630B" w:rsidRPr="002F189E">
        <w:rPr>
          <w:rFonts w:asciiTheme="majorBidi" w:hAnsiTheme="majorBidi" w:cstheme="majorBidi"/>
          <w:noProof/>
          <w:sz w:val="24"/>
          <w:szCs w:val="24"/>
          <w:lang w:val="en-US" w:eastAsia="en-GB"/>
        </w:rPr>
        <w:instrText>ADDIN CSL_CITATION {"citationItems":[{"id":"ITEM-1","itemData":{"DOI":"10.1016/j.saa.2015.02.011","ISSN":"13861425","abstract":"The development of semiconductor materials made a considerable progress of catalytic technologies. In the present study, a simple and eco-friendly chemical direction for the synthesis of zinc oxide nanoparticles (ZnO NPs) using leaf extract of Moringa oleifera has been used. The prepared ZnO NPs were characterized various techniques such as UV-Vis absorption spectroscopy, X-ray diffraction (XRD), field emission scanning electron microscopy (FE-SEM), energy dispersive X-ray analysis (EDX), Fourier transform infrared spectroscopy (FT-IR) and photoluminescence spectroscopy (PL). XRD analysis revealed the wurtzite hexagonal structure of ZnO NPs. FT-IR confirmed the presence of functional groups of both leaf extract and ZnO NPs. The particles size, morphology and topography determined from FE-SEM. The intense and narrow width of zinc and oxygen have high purity and crystalline were identified using EDX. UV-Vis absorption showed the characteristic absorption peak of ZnO NPs. The results of antimicrobial activities revealed that maximum zones of inhibition was observed Gram (+ve) positive bacteria and followed by the Gram (-ve) negative bacteria and fungal at concentration of 200 μg/mL of ZnO NPs.","author":[{"dropping-particle":"","family":"Elumalai","given":"K.","non-dropping-particle":"","parse-names":false,"suffix":""},{"dropping-particle":"","family":"Velmurugan","given":"S.","non-dropping-particle":"","parse-names":false,"suffix":""},{"dropping-particle":"","family":"Ravi","given":"S.","non-dropping-particle":"","parse-names":false,"suffix":""},{"dropping-particle":"","family":"Kathiravan","given":"V.","non-dropping-particle":"","parse-names":false,"suffix":""},{"dropping-particle":"","family":"Ashokkumar","given":"S.","non-dropping-particle":"","parse-names":false,"suffix":""}],"container-title":"Spectrochimica Acta - Part A: Molecular and Biomolecular Spectroscopy","id":"ITEM-1","issued":{"date-parts":[["2015","5"]]},"page":"158-164","publisher":"Elsevier","title":"Green synthesis of zinc oxide nanoparticles using Moringa oleifera leaf extract and evaluation of its antimicrobial activity","type":"article-journal","volume":"143"},"uris":["http://www.mendeley.com/documents/?uuid=aec9b19e-8076-46d9-871f-a33d1e1a0113"]}],"mendeley":{"formattedCitation":"[24]","plainTextFormattedCitation":"[24]","previouslyFormattedCitation":"[24]"},"properties":{"noteIndex":0},"schema":"https://github.com/citation-style-language/schema/raw/master/csl-citation.json"}</w:instrText>
      </w:r>
      <w:r w:rsidR="00B52C22" w:rsidRPr="002F189E">
        <w:rPr>
          <w:rFonts w:asciiTheme="majorBidi" w:hAnsiTheme="majorBidi" w:cstheme="majorBidi"/>
          <w:noProof/>
          <w:sz w:val="24"/>
          <w:szCs w:val="24"/>
          <w:lang w:val="en-US" w:eastAsia="en-GB"/>
        </w:rPr>
        <w:fldChar w:fldCharType="separate"/>
      </w:r>
      <w:r w:rsidR="0019630B" w:rsidRPr="002F189E">
        <w:rPr>
          <w:rFonts w:asciiTheme="majorBidi" w:hAnsiTheme="majorBidi" w:cstheme="majorBidi"/>
          <w:noProof/>
          <w:sz w:val="24"/>
          <w:szCs w:val="24"/>
          <w:lang w:val="en-US" w:eastAsia="en-GB"/>
        </w:rPr>
        <w:t>[24]</w:t>
      </w:r>
      <w:r w:rsidR="00B52C22" w:rsidRPr="002F189E">
        <w:rPr>
          <w:rFonts w:asciiTheme="majorBidi" w:hAnsiTheme="majorBidi" w:cstheme="majorBidi"/>
          <w:noProof/>
          <w:sz w:val="24"/>
          <w:szCs w:val="24"/>
          <w:lang w:val="en-US" w:eastAsia="en-GB"/>
        </w:rPr>
        <w:fldChar w:fldCharType="end"/>
      </w:r>
      <w:r w:rsidR="00440FE5" w:rsidRPr="002F189E">
        <w:rPr>
          <w:rFonts w:asciiTheme="majorBidi" w:hAnsiTheme="majorBidi" w:cstheme="majorBidi"/>
          <w:noProof/>
          <w:sz w:val="24"/>
          <w:szCs w:val="24"/>
          <w:lang w:val="en-US" w:eastAsia="en-GB"/>
        </w:rPr>
        <w:t xml:space="preserve"> and Das, et al.</w:t>
      </w:r>
      <w:r w:rsidR="0019630B" w:rsidRPr="002F189E">
        <w:rPr>
          <w:rFonts w:asciiTheme="majorBidi" w:hAnsiTheme="majorBidi" w:cstheme="majorBidi"/>
          <w:noProof/>
          <w:sz w:val="24"/>
          <w:szCs w:val="24"/>
          <w:lang w:val="en-US" w:eastAsia="en-GB"/>
        </w:rPr>
        <w:t xml:space="preserve"> </w:t>
      </w:r>
      <w:r w:rsidR="00B52C22" w:rsidRPr="002F189E">
        <w:rPr>
          <w:rFonts w:asciiTheme="majorBidi" w:hAnsiTheme="majorBidi" w:cstheme="majorBidi"/>
          <w:noProof/>
          <w:sz w:val="24"/>
          <w:szCs w:val="24"/>
          <w:lang w:val="en-US" w:eastAsia="en-GB"/>
        </w:rPr>
        <w:fldChar w:fldCharType="begin" w:fldLock="1"/>
      </w:r>
      <w:r w:rsidR="0019630B" w:rsidRPr="002F189E">
        <w:rPr>
          <w:rFonts w:asciiTheme="majorBidi" w:hAnsiTheme="majorBidi" w:cstheme="majorBidi"/>
          <w:noProof/>
          <w:sz w:val="24"/>
          <w:szCs w:val="24"/>
          <w:lang w:val="en-US" w:eastAsia="en-GB"/>
        </w:rPr>
        <w:instrText>ADDIN CSL_CITATION {"citationItems":[{"id":"ITEM-1","itemData":{"DOI":"10.1016/j.msec.2018.05.059","ISSN":"09284931","abstract":"Nanobiotechnology has become a newly evolving field of interest in biomedical applications due to its biocompatibility and non-toxic nature towards the environment. Metal and metal oxide nanoparticles have been widely used as an antibacterial agent due to the emergence of antibiotic resistant pathogens, which leads to the outbreak of infectious diseases. In the present paper, biogenic synthesis of magnesium oxide (MgO) nanoflakes is reported by using Bauhinia purpurea leaf extract through alkaline precipitation method along with its detailed characterization. The average size of synthesized nanoflakes was found to be around 11 nm. Electron microscopy was used to investigate the morphology of the MgO nanoflakes. Additionally, the presence of antioxidants, phenolics and flavonoids in B. purpurea leaf extract has been studied by using different assays, which suggested the efficacy of leaf extract as a potential reducing agent for MgO nanoflakes synthesis. Antibacterial activity of synthesized MgO nanoflakes was investigated against Staphylococcus aureus, a gram positive bacteria known to cause various infections in humans. Results suggested the high efficacy of MgO nanoflakes as a potential antibacterial agent against S. aureus at meager dose size (250 μg/ml) and possible mode of action was investigated through surface morphology analysis of bacterial cells by field emission scanning electron microscopy.","author":[{"dropping-particle":"","family":"Das","given":"Bhaskar","non-dropping-particle":"","parse-names":false,"suffix":""},{"dropping-particle":"","family":"Moumita","given":"Sahoo","non-dropping-particle":"","parse-names":false,"suffix":""},{"dropping-particle":"","family":"Ghosh","given":"Soumen","non-dropping-particle":"","parse-names":false,"suffix":""},{"dropping-particle":"","family":"Khan","given":"Md Imran","non-dropping-particle":"","parse-names":false,"suffix":""},{"dropping-particle":"","family":"Indira","given":"Dash","non-dropping-particle":"","parse-names":false,"suffix":""},{"dropping-particle":"","family":"Jayabalan","given":"R.","non-dropping-particle":"","parse-names":false,"suffix":""},{"dropping-particle":"","family":"Tripathy","given":"Suraj K.","non-dropping-particle":"","parse-names":false,"suffix":""},{"dropping-particle":"","family":"Mishra","given":"Amrita","non-dropping-particle":"","parse-names":false,"suffix":""},{"dropping-particle":"","family":"Balasubramanian","given":"P.","non-dropping-particle":"","parse-names":false,"suffix":""}],"container-title":"Materials Science and Engineering C","id":"ITEM-1","issue":"May","issued":{"date-parts":[["2018"]]},"page":"436-444","title":"Biosynthesis of magnesium oxide (MgO) nanoflakes by using leaf extract of Bauhinia purpurea and evaluation of its antibacterial property against Staphylococcus aureus","type":"article-journal","volume":"91"},"uris":["http://www.mendeley.com/documents/?uuid=72f0ff21-d811-40d8-8326-99f335dd7aee"]}],"mendeley":{"formattedCitation":"[4]","plainTextFormattedCitation":"[4]","previouslyFormattedCitation":"[4]"},"properties":{"noteIndex":0},"schema":"https://github.com/citation-style-language/schema/raw/master/csl-citation.json"}</w:instrText>
      </w:r>
      <w:r w:rsidR="00B52C22" w:rsidRPr="002F189E">
        <w:rPr>
          <w:rFonts w:asciiTheme="majorBidi" w:hAnsiTheme="majorBidi" w:cstheme="majorBidi"/>
          <w:noProof/>
          <w:sz w:val="24"/>
          <w:szCs w:val="24"/>
          <w:lang w:val="en-US" w:eastAsia="en-GB"/>
        </w:rPr>
        <w:fldChar w:fldCharType="separate"/>
      </w:r>
      <w:r w:rsidR="0019630B" w:rsidRPr="002F189E">
        <w:rPr>
          <w:rFonts w:asciiTheme="majorBidi" w:hAnsiTheme="majorBidi" w:cstheme="majorBidi"/>
          <w:noProof/>
          <w:sz w:val="24"/>
          <w:szCs w:val="24"/>
          <w:lang w:val="en-US" w:eastAsia="en-GB"/>
        </w:rPr>
        <w:t>[4]</w:t>
      </w:r>
      <w:r w:rsidR="00B52C22" w:rsidRPr="002F189E">
        <w:rPr>
          <w:rFonts w:asciiTheme="majorBidi" w:hAnsiTheme="majorBidi" w:cstheme="majorBidi"/>
          <w:noProof/>
          <w:sz w:val="24"/>
          <w:szCs w:val="24"/>
          <w:lang w:val="en-US" w:eastAsia="en-GB"/>
        </w:rPr>
        <w:fldChar w:fldCharType="end"/>
      </w:r>
      <w:r w:rsidR="006D229C" w:rsidRPr="002F189E">
        <w:rPr>
          <w:rFonts w:asciiTheme="majorBidi" w:hAnsiTheme="majorBidi" w:cstheme="majorBidi"/>
          <w:noProof/>
          <w:sz w:val="24"/>
          <w:szCs w:val="24"/>
          <w:lang w:val="en-US" w:eastAsia="en-GB"/>
        </w:rPr>
        <w:t xml:space="preserve"> </w:t>
      </w:r>
      <w:r w:rsidR="006D229C" w:rsidRPr="002F189E">
        <w:rPr>
          <w:rFonts w:asciiTheme="majorBidi" w:hAnsiTheme="majorBidi" w:cstheme="majorBidi"/>
          <w:bCs/>
          <w:noProof/>
          <w:sz w:val="24"/>
          <w:szCs w:val="24"/>
          <w:lang w:val="en-US" w:eastAsia="en-GB"/>
        </w:rPr>
        <w:t>with some modification</w:t>
      </w:r>
      <w:r w:rsidR="00440FE5" w:rsidRPr="002F189E">
        <w:rPr>
          <w:rFonts w:asciiTheme="majorBidi" w:hAnsiTheme="majorBidi" w:cstheme="majorBidi"/>
          <w:noProof/>
          <w:sz w:val="24"/>
          <w:szCs w:val="24"/>
          <w:lang w:val="en-US" w:eastAsia="en-GB"/>
        </w:rPr>
        <w:t xml:space="preserve">. Moringa </w:t>
      </w:r>
      <w:r w:rsidR="0019630B" w:rsidRPr="002F189E">
        <w:rPr>
          <w:rFonts w:asciiTheme="majorBidi" w:hAnsiTheme="majorBidi" w:cstheme="majorBidi"/>
          <w:noProof/>
          <w:sz w:val="24"/>
          <w:szCs w:val="24"/>
          <w:lang w:val="en-US" w:eastAsia="en-GB"/>
        </w:rPr>
        <w:t>(</w:t>
      </w:r>
      <w:r w:rsidR="0019630B" w:rsidRPr="002F189E">
        <w:rPr>
          <w:rFonts w:asciiTheme="majorBidi" w:hAnsiTheme="majorBidi" w:cstheme="majorBidi"/>
          <w:sz w:val="24"/>
          <w:szCs w:val="24"/>
          <w:lang w:val="en-US"/>
        </w:rPr>
        <w:t>woody vascular, the bark of woody, twigs, and leaves)</w:t>
      </w:r>
      <w:r w:rsidR="0019630B" w:rsidRPr="002F189E">
        <w:rPr>
          <w:rFonts w:asciiTheme="majorBidi" w:hAnsiTheme="majorBidi" w:cstheme="majorBidi"/>
          <w:noProof/>
          <w:sz w:val="24"/>
          <w:szCs w:val="24"/>
          <w:lang w:val="en-US" w:eastAsia="en-GB"/>
        </w:rPr>
        <w:t xml:space="preserve"> </w:t>
      </w:r>
      <w:r w:rsidR="00440FE5" w:rsidRPr="002F189E">
        <w:rPr>
          <w:rFonts w:asciiTheme="majorBidi" w:hAnsiTheme="majorBidi" w:cstheme="majorBidi"/>
          <w:noProof/>
          <w:sz w:val="24"/>
          <w:szCs w:val="24"/>
          <w:lang w:val="en-US" w:eastAsia="en-GB"/>
        </w:rPr>
        <w:t xml:space="preserve">powder samples of 4 grams </w:t>
      </w:r>
      <w:r w:rsidR="006D229C" w:rsidRPr="002F189E">
        <w:rPr>
          <w:rFonts w:asciiTheme="majorBidi" w:hAnsiTheme="majorBidi" w:cstheme="majorBidi"/>
          <w:bCs/>
          <w:noProof/>
          <w:sz w:val="24"/>
          <w:szCs w:val="24"/>
          <w:lang w:val="en-US" w:eastAsia="en-GB"/>
        </w:rPr>
        <w:t>were</w:t>
      </w:r>
      <w:r w:rsidR="006D229C" w:rsidRPr="002F189E">
        <w:rPr>
          <w:rFonts w:asciiTheme="majorBidi" w:hAnsiTheme="majorBidi" w:cstheme="majorBidi"/>
          <w:noProof/>
          <w:sz w:val="24"/>
          <w:szCs w:val="24"/>
          <w:lang w:val="en-US" w:eastAsia="en-GB"/>
        </w:rPr>
        <w:t xml:space="preserve"> </w:t>
      </w:r>
      <w:r w:rsidR="00440FE5" w:rsidRPr="002F189E">
        <w:rPr>
          <w:rFonts w:asciiTheme="majorBidi" w:hAnsiTheme="majorBidi" w:cstheme="majorBidi"/>
          <w:noProof/>
          <w:sz w:val="24"/>
          <w:szCs w:val="24"/>
          <w:lang w:val="en-US" w:eastAsia="en-GB"/>
        </w:rPr>
        <w:t>mixed with 100 mL of distilled water. The mixture</w:t>
      </w:r>
      <w:r w:rsidR="00440FE5" w:rsidRPr="002F189E">
        <w:rPr>
          <w:rFonts w:asciiTheme="majorBidi" w:hAnsiTheme="majorBidi" w:cstheme="majorBidi"/>
          <w:noProof/>
          <w:color w:val="FF0000"/>
          <w:sz w:val="24"/>
          <w:szCs w:val="24"/>
          <w:lang w:val="en-US" w:eastAsia="en-GB"/>
        </w:rPr>
        <w:t xml:space="preserve"> </w:t>
      </w:r>
      <w:r w:rsidR="006D229C" w:rsidRPr="002F189E">
        <w:rPr>
          <w:rFonts w:asciiTheme="majorBidi" w:hAnsiTheme="majorBidi" w:cstheme="majorBidi"/>
          <w:noProof/>
          <w:sz w:val="24"/>
          <w:szCs w:val="24"/>
          <w:lang w:val="en-US" w:eastAsia="en-GB"/>
        </w:rPr>
        <w:t xml:space="preserve">was </w:t>
      </w:r>
      <w:r w:rsidR="00440FE5" w:rsidRPr="002F189E">
        <w:rPr>
          <w:rFonts w:asciiTheme="majorBidi" w:hAnsiTheme="majorBidi" w:cstheme="majorBidi"/>
          <w:noProof/>
          <w:sz w:val="24"/>
          <w:szCs w:val="24"/>
          <w:lang w:val="en-US" w:eastAsia="en-GB"/>
        </w:rPr>
        <w:t xml:space="preserve">then heated to 60 </w:t>
      </w:r>
      <w:r w:rsidR="00B36382" w:rsidRPr="002F189E">
        <w:rPr>
          <w:rFonts w:asciiTheme="majorBidi" w:hAnsiTheme="majorBidi" w:cstheme="majorBidi"/>
          <w:noProof/>
          <w:sz w:val="24"/>
          <w:szCs w:val="24"/>
          <w:lang w:val="en-US" w:eastAsia="en-GB"/>
        </w:rPr>
        <w:t xml:space="preserve"> </w:t>
      </w:r>
      <w:r w:rsidR="00B36382" w:rsidRPr="002F189E">
        <w:rPr>
          <w:rFonts w:asciiTheme="majorBidi" w:hAnsiTheme="majorBidi" w:cstheme="majorBidi"/>
          <w:noProof/>
          <w:sz w:val="24"/>
          <w:szCs w:val="24"/>
          <w:vertAlign w:val="superscript"/>
          <w:lang w:val="en-US" w:eastAsia="en-GB"/>
        </w:rPr>
        <w:t>o</w:t>
      </w:r>
      <w:r w:rsidR="00B36382" w:rsidRPr="002F189E">
        <w:rPr>
          <w:rFonts w:asciiTheme="majorBidi" w:hAnsiTheme="majorBidi" w:cstheme="majorBidi"/>
          <w:noProof/>
          <w:sz w:val="24"/>
          <w:szCs w:val="24"/>
          <w:lang w:val="en-US" w:eastAsia="en-GB"/>
        </w:rPr>
        <w:t>C</w:t>
      </w:r>
      <w:r w:rsidR="00440FE5" w:rsidRPr="002F189E">
        <w:rPr>
          <w:rFonts w:asciiTheme="majorBidi" w:hAnsiTheme="majorBidi" w:cstheme="majorBidi"/>
          <w:noProof/>
          <w:sz w:val="24"/>
          <w:szCs w:val="24"/>
          <w:lang w:val="en-US" w:eastAsia="en-GB"/>
        </w:rPr>
        <w:t>for 20 minutes until all the Moringa sample powder</w:t>
      </w:r>
      <w:r w:rsidR="00440FE5" w:rsidRPr="002F189E">
        <w:rPr>
          <w:rFonts w:asciiTheme="majorBidi" w:hAnsiTheme="majorBidi" w:cstheme="majorBidi"/>
          <w:noProof/>
          <w:color w:val="FF0000"/>
          <w:sz w:val="24"/>
          <w:szCs w:val="24"/>
          <w:lang w:val="en-US" w:eastAsia="en-GB"/>
        </w:rPr>
        <w:t xml:space="preserve"> </w:t>
      </w:r>
      <w:r w:rsidR="006D229C" w:rsidRPr="002F189E">
        <w:rPr>
          <w:rFonts w:asciiTheme="majorBidi" w:hAnsiTheme="majorBidi" w:cstheme="majorBidi"/>
          <w:noProof/>
          <w:sz w:val="24"/>
          <w:szCs w:val="24"/>
          <w:lang w:val="en-US" w:eastAsia="en-GB"/>
        </w:rPr>
        <w:t xml:space="preserve">was </w:t>
      </w:r>
      <w:r w:rsidR="006D229C" w:rsidRPr="002F189E">
        <w:rPr>
          <w:rFonts w:asciiTheme="majorBidi" w:hAnsiTheme="majorBidi" w:cstheme="majorBidi"/>
          <w:bCs/>
          <w:noProof/>
          <w:sz w:val="24"/>
          <w:szCs w:val="24"/>
          <w:lang w:val="en-US" w:eastAsia="en-GB"/>
        </w:rPr>
        <w:t>completely</w:t>
      </w:r>
      <w:r w:rsidR="006D229C" w:rsidRPr="002F189E">
        <w:rPr>
          <w:rFonts w:asciiTheme="majorBidi" w:hAnsiTheme="majorBidi" w:cstheme="majorBidi"/>
          <w:noProof/>
          <w:sz w:val="24"/>
          <w:szCs w:val="24"/>
          <w:lang w:val="en-US" w:eastAsia="en-GB"/>
        </w:rPr>
        <w:t xml:space="preserve"> </w:t>
      </w:r>
      <w:r w:rsidR="00440FE5" w:rsidRPr="002F189E">
        <w:rPr>
          <w:rFonts w:asciiTheme="majorBidi" w:hAnsiTheme="majorBidi" w:cstheme="majorBidi"/>
          <w:noProof/>
          <w:sz w:val="24"/>
          <w:szCs w:val="24"/>
          <w:lang w:val="en-US" w:eastAsia="en-GB"/>
        </w:rPr>
        <w:t xml:space="preserve">mixed. After heating, the solution </w:t>
      </w:r>
      <w:r w:rsidR="006D229C" w:rsidRPr="002F189E">
        <w:rPr>
          <w:rFonts w:asciiTheme="majorBidi" w:hAnsiTheme="majorBidi" w:cstheme="majorBidi"/>
          <w:bCs/>
          <w:noProof/>
          <w:sz w:val="24"/>
          <w:szCs w:val="24"/>
          <w:lang w:val="en-US" w:eastAsia="en-GB"/>
        </w:rPr>
        <w:t>was</w:t>
      </w:r>
      <w:r w:rsidR="006D229C" w:rsidRPr="002F189E">
        <w:rPr>
          <w:rFonts w:asciiTheme="majorBidi" w:hAnsiTheme="majorBidi" w:cstheme="majorBidi"/>
          <w:noProof/>
          <w:sz w:val="24"/>
          <w:szCs w:val="24"/>
          <w:lang w:val="en-US" w:eastAsia="en-GB"/>
        </w:rPr>
        <w:t xml:space="preserve"> </w:t>
      </w:r>
      <w:r w:rsidR="00440FE5" w:rsidRPr="002F189E">
        <w:rPr>
          <w:rFonts w:asciiTheme="majorBidi" w:hAnsiTheme="majorBidi" w:cstheme="majorBidi"/>
          <w:noProof/>
          <w:sz w:val="24"/>
          <w:szCs w:val="24"/>
          <w:lang w:val="en-US" w:eastAsia="en-GB"/>
        </w:rPr>
        <w:t xml:space="preserve">allowed to cool and filtered using filter paper (Whatman filter paper), and then the filtrate </w:t>
      </w:r>
      <w:r w:rsidR="006D229C" w:rsidRPr="002F189E">
        <w:rPr>
          <w:rFonts w:asciiTheme="majorBidi" w:hAnsiTheme="majorBidi" w:cstheme="majorBidi"/>
          <w:noProof/>
          <w:sz w:val="24"/>
          <w:szCs w:val="24"/>
          <w:lang w:val="en-US" w:eastAsia="en-GB"/>
        </w:rPr>
        <w:t xml:space="preserve">was </w:t>
      </w:r>
      <w:r w:rsidR="00440FE5" w:rsidRPr="002F189E">
        <w:rPr>
          <w:rFonts w:asciiTheme="majorBidi" w:hAnsiTheme="majorBidi" w:cstheme="majorBidi"/>
          <w:noProof/>
          <w:sz w:val="24"/>
          <w:szCs w:val="24"/>
          <w:lang w:val="en-US" w:eastAsia="en-GB"/>
        </w:rPr>
        <w:t xml:space="preserve">collected. The resulting filtrate </w:t>
      </w:r>
      <w:r w:rsidR="006D229C" w:rsidRPr="002F189E">
        <w:rPr>
          <w:rFonts w:asciiTheme="majorBidi" w:hAnsiTheme="majorBidi" w:cstheme="majorBidi"/>
          <w:bCs/>
          <w:noProof/>
          <w:sz w:val="24"/>
          <w:szCs w:val="24"/>
          <w:lang w:val="en-US" w:eastAsia="en-GB"/>
        </w:rPr>
        <w:t>was</w:t>
      </w:r>
      <w:r w:rsidR="006D229C" w:rsidRPr="002F189E">
        <w:rPr>
          <w:rFonts w:asciiTheme="majorBidi" w:hAnsiTheme="majorBidi" w:cstheme="majorBidi"/>
          <w:noProof/>
          <w:sz w:val="24"/>
          <w:szCs w:val="24"/>
          <w:lang w:val="en-US" w:eastAsia="en-GB"/>
        </w:rPr>
        <w:t xml:space="preserve"> </w:t>
      </w:r>
      <w:r w:rsidR="00440FE5" w:rsidRPr="002F189E">
        <w:rPr>
          <w:rFonts w:asciiTheme="majorBidi" w:hAnsiTheme="majorBidi" w:cstheme="majorBidi"/>
          <w:noProof/>
          <w:sz w:val="24"/>
          <w:szCs w:val="24"/>
          <w:lang w:val="en-US" w:eastAsia="en-GB"/>
        </w:rPr>
        <w:t>used as a stock solution for the synthesis of MgO nanoparticles</w:t>
      </w:r>
      <w:r w:rsidR="00B36382" w:rsidRPr="002F189E">
        <w:rPr>
          <w:rFonts w:asciiTheme="majorBidi" w:hAnsiTheme="majorBidi" w:cstheme="majorBidi"/>
          <w:noProof/>
          <w:sz w:val="24"/>
          <w:szCs w:val="24"/>
          <w:lang w:val="en-US" w:eastAsia="en-GB"/>
        </w:rPr>
        <w:t>.  F</w:t>
      </w:r>
      <w:r w:rsidR="006D229C" w:rsidRPr="002F189E">
        <w:rPr>
          <w:rFonts w:asciiTheme="majorBidi" w:hAnsiTheme="majorBidi" w:cstheme="majorBidi"/>
          <w:bCs/>
          <w:noProof/>
          <w:sz w:val="24"/>
          <w:szCs w:val="24"/>
          <w:lang w:val="en-US" w:eastAsia="en-GB"/>
        </w:rPr>
        <w:t>or each experiment, a fresh extract was used</w:t>
      </w:r>
      <w:r w:rsidR="003262C8" w:rsidRPr="002F189E">
        <w:rPr>
          <w:rFonts w:asciiTheme="majorBidi" w:hAnsiTheme="majorBidi" w:cstheme="majorBidi"/>
          <w:bCs/>
          <w:noProof/>
          <w:sz w:val="24"/>
          <w:szCs w:val="24"/>
          <w:lang w:val="en-US" w:eastAsia="en-GB"/>
        </w:rPr>
        <w:t>……………</w:t>
      </w:r>
    </w:p>
    <w:p w14:paraId="2F38A6FF" w14:textId="77777777" w:rsidR="00B12946" w:rsidRPr="002F189E" w:rsidRDefault="00B12946" w:rsidP="003262C8">
      <w:pPr>
        <w:spacing w:after="0" w:line="360" w:lineRule="auto"/>
        <w:jc w:val="both"/>
        <w:rPr>
          <w:rFonts w:asciiTheme="majorBidi" w:hAnsiTheme="majorBidi" w:cstheme="majorBidi"/>
          <w:sz w:val="24"/>
          <w:szCs w:val="24"/>
          <w:lang w:val="en-US"/>
        </w:rPr>
      </w:pPr>
    </w:p>
    <w:p w14:paraId="2B6B471A" w14:textId="77777777" w:rsidR="001350D4" w:rsidRPr="002F189E" w:rsidRDefault="001350D4" w:rsidP="006F36F0">
      <w:pPr>
        <w:spacing w:after="0" w:line="240" w:lineRule="auto"/>
        <w:jc w:val="center"/>
        <w:rPr>
          <w:rFonts w:asciiTheme="majorBidi" w:hAnsiTheme="majorBidi" w:cstheme="majorBidi"/>
          <w:sz w:val="24"/>
          <w:szCs w:val="24"/>
          <w:lang w:val="en-US"/>
        </w:rPr>
      </w:pPr>
      <w:r w:rsidRPr="002F189E">
        <w:rPr>
          <w:rFonts w:asciiTheme="majorBidi" w:hAnsiTheme="majorBidi" w:cstheme="majorBidi"/>
          <w:noProof/>
          <w:sz w:val="24"/>
          <w:szCs w:val="24"/>
          <w:lang w:val="en-US"/>
        </w:rPr>
        <w:drawing>
          <wp:inline distT="0" distB="0" distL="0" distR="0" wp14:anchorId="5891CCCD" wp14:editId="6C6AC59D">
            <wp:extent cx="5926100" cy="1338580"/>
            <wp:effectExtent l="0" t="0" r="0" b="0"/>
            <wp:docPr id="5" name="Gamba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r="198"/>
                    <a:stretch/>
                  </pic:blipFill>
                  <pic:spPr bwMode="auto">
                    <a:xfrm>
                      <a:off x="0" y="0"/>
                      <a:ext cx="5926100" cy="1338580"/>
                    </a:xfrm>
                    <a:prstGeom prst="rect">
                      <a:avLst/>
                    </a:prstGeom>
                    <a:noFill/>
                    <a:ln>
                      <a:noFill/>
                    </a:ln>
                    <a:extLst>
                      <a:ext uri="{53640926-AAD7-44D8-BBD7-CCE9431645EC}">
                        <a14:shadowObscured xmlns:a14="http://schemas.microsoft.com/office/drawing/2010/main"/>
                      </a:ext>
                    </a:extLst>
                  </pic:spPr>
                </pic:pic>
              </a:graphicData>
            </a:graphic>
          </wp:inline>
        </w:drawing>
      </w:r>
    </w:p>
    <w:p w14:paraId="4D936857" w14:textId="77777777" w:rsidR="001350D4" w:rsidRPr="002F189E" w:rsidRDefault="001350D4" w:rsidP="006F36F0">
      <w:pPr>
        <w:spacing w:after="0" w:line="240" w:lineRule="auto"/>
        <w:jc w:val="center"/>
        <w:rPr>
          <w:rFonts w:asciiTheme="majorBidi" w:hAnsiTheme="majorBidi" w:cstheme="majorBidi"/>
          <w:sz w:val="24"/>
          <w:szCs w:val="24"/>
          <w:lang w:val="en-US"/>
        </w:rPr>
      </w:pPr>
      <w:r w:rsidRPr="002F189E">
        <w:rPr>
          <w:rFonts w:asciiTheme="majorBidi" w:hAnsiTheme="majorBidi" w:cstheme="majorBidi"/>
          <w:b/>
          <w:bCs/>
          <w:sz w:val="24"/>
          <w:szCs w:val="24"/>
          <w:lang w:val="en-US"/>
        </w:rPr>
        <w:t>F</w:t>
      </w:r>
      <w:r w:rsidR="003262C8" w:rsidRPr="002F189E">
        <w:rPr>
          <w:rFonts w:asciiTheme="majorBidi" w:hAnsiTheme="majorBidi" w:cstheme="majorBidi"/>
          <w:b/>
          <w:bCs/>
          <w:sz w:val="24"/>
          <w:szCs w:val="24"/>
          <w:lang w:val="en-US"/>
        </w:rPr>
        <w:t>igure</w:t>
      </w:r>
      <w:r w:rsidRPr="002F189E">
        <w:rPr>
          <w:rFonts w:asciiTheme="majorBidi" w:hAnsiTheme="majorBidi" w:cstheme="majorBidi"/>
          <w:b/>
          <w:bCs/>
          <w:sz w:val="24"/>
          <w:szCs w:val="24"/>
          <w:lang w:val="en-US"/>
        </w:rPr>
        <w:t xml:space="preserve"> 1. </w:t>
      </w:r>
      <w:r w:rsidRPr="002F189E">
        <w:rPr>
          <w:rFonts w:asciiTheme="majorBidi" w:hAnsiTheme="majorBidi" w:cstheme="majorBidi"/>
          <w:sz w:val="24"/>
          <w:szCs w:val="24"/>
          <w:lang w:val="en-US"/>
        </w:rPr>
        <w:t>Synthesis MgO nanoparticles process (a) Moringa extract sample; (b) addition of NaOH; (c) aging process; (d) Mg(OH)</w:t>
      </w:r>
      <w:r w:rsidRPr="002F189E">
        <w:rPr>
          <w:rFonts w:asciiTheme="majorBidi" w:hAnsiTheme="majorBidi" w:cstheme="majorBidi"/>
          <w:sz w:val="24"/>
          <w:szCs w:val="24"/>
          <w:vertAlign w:val="subscript"/>
          <w:lang w:val="en-US"/>
        </w:rPr>
        <w:t>2</w:t>
      </w:r>
      <w:r w:rsidRPr="002F189E">
        <w:rPr>
          <w:rFonts w:asciiTheme="majorBidi" w:hAnsiTheme="majorBidi" w:cstheme="majorBidi"/>
          <w:sz w:val="24"/>
          <w:szCs w:val="24"/>
          <w:lang w:val="en-US"/>
        </w:rPr>
        <w:t>; (e) MgO nanoparticles</w:t>
      </w:r>
    </w:p>
    <w:p w14:paraId="2B16BEC7" w14:textId="77777777" w:rsidR="003C3A50" w:rsidRPr="002F189E" w:rsidRDefault="003C3A50" w:rsidP="003262C8">
      <w:pPr>
        <w:spacing w:after="0" w:line="360" w:lineRule="auto"/>
        <w:ind w:firstLine="284"/>
        <w:jc w:val="both"/>
        <w:rPr>
          <w:rFonts w:asciiTheme="majorBidi" w:hAnsiTheme="majorBidi" w:cstheme="majorBidi"/>
          <w:sz w:val="24"/>
          <w:szCs w:val="24"/>
          <w:lang w:val="en-US"/>
        </w:rPr>
      </w:pPr>
    </w:p>
    <w:p w14:paraId="22A1A4B9" w14:textId="467FEB81" w:rsidR="00B52BBC" w:rsidRPr="002F189E" w:rsidRDefault="009F4D26" w:rsidP="003262C8">
      <w:pPr>
        <w:spacing w:after="0" w:line="360" w:lineRule="auto"/>
        <w:ind w:firstLine="284"/>
        <w:jc w:val="both"/>
        <w:rPr>
          <w:rFonts w:asciiTheme="majorBidi" w:hAnsiTheme="majorBidi" w:cstheme="majorBidi"/>
          <w:color w:val="000000"/>
          <w:sz w:val="24"/>
          <w:szCs w:val="24"/>
        </w:rPr>
      </w:pPr>
      <w:r w:rsidRPr="002F189E">
        <w:rPr>
          <w:rFonts w:asciiTheme="majorBidi" w:hAnsiTheme="majorBidi" w:cstheme="majorBidi"/>
          <w:i/>
          <w:iCs/>
          <w:sz w:val="24"/>
          <w:szCs w:val="24"/>
          <w:lang w:val="en-US"/>
        </w:rPr>
        <w:t xml:space="preserve">2.2.2. </w:t>
      </w:r>
      <w:r w:rsidR="003C3A50" w:rsidRPr="002F189E">
        <w:rPr>
          <w:rFonts w:asciiTheme="majorBidi" w:hAnsiTheme="majorBidi" w:cstheme="majorBidi"/>
          <w:i/>
          <w:iCs/>
          <w:sz w:val="24"/>
          <w:szCs w:val="24"/>
          <w:lang w:val="en-US"/>
        </w:rPr>
        <w:t>MgO nanoparticles characterization</w:t>
      </w:r>
      <w:r w:rsidR="003C3A50" w:rsidRPr="002F189E">
        <w:rPr>
          <w:rFonts w:asciiTheme="majorBidi" w:hAnsiTheme="majorBidi" w:cstheme="majorBidi"/>
          <w:sz w:val="24"/>
          <w:szCs w:val="24"/>
          <w:lang w:val="en-US"/>
        </w:rPr>
        <w:t>.</w:t>
      </w:r>
      <w:r w:rsidR="007E5A2D" w:rsidRPr="002F189E">
        <w:rPr>
          <w:rFonts w:asciiTheme="majorBidi" w:hAnsiTheme="majorBidi" w:cstheme="majorBidi"/>
          <w:sz w:val="24"/>
          <w:szCs w:val="24"/>
          <w:lang w:val="en-US"/>
        </w:rPr>
        <w:t xml:space="preserve"> The synthesis of MgO nanoparticles </w:t>
      </w:r>
      <w:r w:rsidR="004B27CB" w:rsidRPr="002F189E">
        <w:rPr>
          <w:rFonts w:asciiTheme="majorBidi" w:hAnsiTheme="majorBidi" w:cstheme="majorBidi"/>
          <w:sz w:val="24"/>
          <w:szCs w:val="24"/>
          <w:lang w:val="en-US"/>
        </w:rPr>
        <w:t xml:space="preserve">was </w:t>
      </w:r>
      <w:r w:rsidR="007E5A2D" w:rsidRPr="002F189E">
        <w:rPr>
          <w:rFonts w:asciiTheme="majorBidi" w:hAnsiTheme="majorBidi" w:cstheme="majorBidi"/>
          <w:sz w:val="24"/>
          <w:szCs w:val="24"/>
          <w:lang w:val="en-US"/>
        </w:rPr>
        <w:t xml:space="preserve">followed by UV-Visible spectrophotometer </w:t>
      </w:r>
      <w:r w:rsidR="00EC679B" w:rsidRPr="002F189E">
        <w:rPr>
          <w:rFonts w:asciiTheme="majorBidi" w:hAnsiTheme="majorBidi" w:cstheme="majorBidi"/>
          <w:sz w:val="24"/>
          <w:szCs w:val="24"/>
          <w:lang w:val="en-US"/>
        </w:rPr>
        <w:t xml:space="preserve">(Analytic Jena </w:t>
      </w:r>
      <w:proofErr w:type="spellStart"/>
      <w:r w:rsidR="00EC679B" w:rsidRPr="002F189E">
        <w:rPr>
          <w:rFonts w:asciiTheme="majorBidi" w:hAnsiTheme="majorBidi" w:cstheme="majorBidi"/>
          <w:sz w:val="24"/>
          <w:szCs w:val="24"/>
          <w:lang w:val="en-US"/>
        </w:rPr>
        <w:t>Specord</w:t>
      </w:r>
      <w:proofErr w:type="spellEnd"/>
      <w:r w:rsidR="00EC679B" w:rsidRPr="002F189E">
        <w:rPr>
          <w:rFonts w:asciiTheme="majorBidi" w:hAnsiTheme="majorBidi" w:cstheme="majorBidi"/>
          <w:sz w:val="24"/>
          <w:szCs w:val="24"/>
          <w:lang w:val="en-US"/>
        </w:rPr>
        <w:t xml:space="preserve"> 200 Plus) </w:t>
      </w:r>
      <w:r w:rsidR="007E5A2D" w:rsidRPr="002F189E">
        <w:rPr>
          <w:rFonts w:asciiTheme="majorBidi" w:hAnsiTheme="majorBidi" w:cstheme="majorBidi"/>
          <w:sz w:val="24"/>
          <w:szCs w:val="24"/>
          <w:lang w:val="en-US"/>
        </w:rPr>
        <w:t xml:space="preserve">analysis. </w:t>
      </w:r>
      <w:r w:rsidR="004B27CB" w:rsidRPr="002F189E">
        <w:rPr>
          <w:rFonts w:asciiTheme="majorBidi" w:hAnsiTheme="majorBidi" w:cstheme="majorBidi"/>
          <w:sz w:val="24"/>
          <w:szCs w:val="24"/>
          <w:lang w:val="en-US"/>
        </w:rPr>
        <w:t xml:space="preserve">The </w:t>
      </w:r>
      <w:r w:rsidR="007E5A2D" w:rsidRPr="002F189E">
        <w:rPr>
          <w:rFonts w:asciiTheme="majorBidi" w:hAnsiTheme="majorBidi" w:cstheme="majorBidi"/>
          <w:sz w:val="24"/>
          <w:szCs w:val="24"/>
          <w:lang w:val="en-US"/>
        </w:rPr>
        <w:t xml:space="preserve">MgO nanoparticles produced are characterized using different instrument techniques. The crystal structure of nanoparticles was studied using X-ray diffraction (XRD, </w:t>
      </w:r>
      <w:proofErr w:type="spellStart"/>
      <w:r w:rsidR="007E5A2D" w:rsidRPr="002F189E">
        <w:rPr>
          <w:rFonts w:asciiTheme="majorBidi" w:hAnsiTheme="majorBidi" w:cstheme="majorBidi"/>
          <w:sz w:val="24"/>
          <w:szCs w:val="24"/>
          <w:lang w:val="en-US"/>
        </w:rPr>
        <w:t>PANAnalytical</w:t>
      </w:r>
      <w:proofErr w:type="spellEnd"/>
      <w:r w:rsidR="007E5A2D" w:rsidRPr="002F189E">
        <w:rPr>
          <w:rFonts w:asciiTheme="majorBidi" w:hAnsiTheme="majorBidi" w:cstheme="majorBidi"/>
          <w:sz w:val="24"/>
          <w:szCs w:val="24"/>
          <w:lang w:val="en-US"/>
        </w:rPr>
        <w:t xml:space="preserve"> Expert Pro) techniques. The morphology of nanoparticles was studied using scanning electron microscopy (SEM, FEI Inspect-S50)</w:t>
      </w:r>
      <w:r w:rsidR="00EC679B" w:rsidRPr="002F189E">
        <w:rPr>
          <w:rFonts w:asciiTheme="majorBidi" w:hAnsiTheme="majorBidi" w:cstheme="majorBidi"/>
          <w:sz w:val="24"/>
          <w:szCs w:val="24"/>
          <w:lang w:val="en-US"/>
        </w:rPr>
        <w:t xml:space="preserve"> and transmission electron microscopy (TEM, </w:t>
      </w:r>
      <w:proofErr w:type="spellStart"/>
      <w:r w:rsidR="00EC679B" w:rsidRPr="002F189E">
        <w:rPr>
          <w:rFonts w:asciiTheme="majorBidi" w:hAnsiTheme="majorBidi" w:cstheme="majorBidi"/>
          <w:sz w:val="24"/>
          <w:szCs w:val="24"/>
          <w:lang w:val="en-US"/>
        </w:rPr>
        <w:t>Jeol</w:t>
      </w:r>
      <w:proofErr w:type="spellEnd"/>
      <w:r w:rsidR="00EC679B" w:rsidRPr="002F189E">
        <w:rPr>
          <w:rFonts w:asciiTheme="majorBidi" w:hAnsiTheme="majorBidi" w:cstheme="majorBidi"/>
          <w:sz w:val="24"/>
          <w:szCs w:val="24"/>
          <w:lang w:val="en-US"/>
        </w:rPr>
        <w:t xml:space="preserve"> Jem </w:t>
      </w:r>
      <w:r w:rsidR="00EC679B" w:rsidRPr="002F189E">
        <w:rPr>
          <w:rFonts w:asciiTheme="majorBidi" w:hAnsiTheme="majorBidi" w:cstheme="majorBidi"/>
          <w:sz w:val="24"/>
          <w:szCs w:val="24"/>
          <w:lang w:val="en-US"/>
        </w:rPr>
        <w:lastRenderedPageBreak/>
        <w:t>1400)</w:t>
      </w:r>
      <w:r w:rsidR="007E5A2D" w:rsidRPr="002F189E">
        <w:rPr>
          <w:rFonts w:asciiTheme="majorBidi" w:hAnsiTheme="majorBidi" w:cstheme="majorBidi"/>
          <w:sz w:val="24"/>
          <w:szCs w:val="24"/>
          <w:lang w:val="en-US"/>
        </w:rPr>
        <w:t xml:space="preserve">. </w:t>
      </w:r>
      <w:proofErr w:type="spellStart"/>
      <w:r w:rsidR="00EC679B" w:rsidRPr="002F189E">
        <w:rPr>
          <w:rFonts w:asciiTheme="majorBidi" w:hAnsiTheme="majorBidi" w:cstheme="majorBidi"/>
          <w:color w:val="000000"/>
          <w:sz w:val="24"/>
          <w:szCs w:val="24"/>
        </w:rPr>
        <w:t>Particle</w:t>
      </w:r>
      <w:proofErr w:type="spellEnd"/>
      <w:r w:rsidR="00EC679B" w:rsidRPr="002F189E">
        <w:rPr>
          <w:rFonts w:asciiTheme="majorBidi" w:hAnsiTheme="majorBidi" w:cstheme="majorBidi"/>
          <w:color w:val="000000"/>
          <w:sz w:val="24"/>
          <w:szCs w:val="24"/>
        </w:rPr>
        <w:t xml:space="preserve"> </w:t>
      </w:r>
      <w:proofErr w:type="spellStart"/>
      <w:r w:rsidR="00EC679B" w:rsidRPr="002F189E">
        <w:rPr>
          <w:rFonts w:asciiTheme="majorBidi" w:hAnsiTheme="majorBidi" w:cstheme="majorBidi"/>
          <w:color w:val="000000"/>
          <w:sz w:val="24"/>
          <w:szCs w:val="24"/>
        </w:rPr>
        <w:t>size</w:t>
      </w:r>
      <w:proofErr w:type="spellEnd"/>
      <w:r w:rsidR="00EC679B" w:rsidRPr="002F189E">
        <w:rPr>
          <w:rFonts w:asciiTheme="majorBidi" w:hAnsiTheme="majorBidi" w:cstheme="majorBidi"/>
          <w:color w:val="000000"/>
          <w:sz w:val="24"/>
          <w:szCs w:val="24"/>
        </w:rPr>
        <w:t xml:space="preserve"> </w:t>
      </w:r>
      <w:proofErr w:type="spellStart"/>
      <w:r w:rsidR="00EC679B" w:rsidRPr="002F189E">
        <w:rPr>
          <w:rFonts w:asciiTheme="majorBidi" w:hAnsiTheme="majorBidi" w:cstheme="majorBidi"/>
          <w:color w:val="000000"/>
          <w:sz w:val="24"/>
          <w:szCs w:val="24"/>
        </w:rPr>
        <w:t>analyzer</w:t>
      </w:r>
      <w:proofErr w:type="spellEnd"/>
      <w:r w:rsidR="00EC679B" w:rsidRPr="002F189E">
        <w:rPr>
          <w:rFonts w:asciiTheme="majorBidi" w:hAnsiTheme="majorBidi" w:cstheme="majorBidi"/>
          <w:color w:val="000000"/>
          <w:sz w:val="24"/>
          <w:szCs w:val="24"/>
        </w:rPr>
        <w:t xml:space="preserve"> (PSA</w:t>
      </w:r>
      <w:r w:rsidR="00EC679B" w:rsidRPr="002F189E">
        <w:rPr>
          <w:rFonts w:asciiTheme="majorBidi" w:hAnsiTheme="majorBidi" w:cstheme="majorBidi"/>
          <w:color w:val="000000"/>
          <w:sz w:val="24"/>
          <w:szCs w:val="24"/>
          <w:lang w:val="en-US"/>
        </w:rPr>
        <w:t>, Horiba SZ 100z</w:t>
      </w:r>
      <w:r w:rsidR="00EC679B" w:rsidRPr="002F189E">
        <w:rPr>
          <w:rFonts w:asciiTheme="majorBidi" w:hAnsiTheme="majorBidi" w:cstheme="majorBidi"/>
          <w:color w:val="000000"/>
          <w:sz w:val="24"/>
          <w:szCs w:val="24"/>
        </w:rPr>
        <w:t xml:space="preserve">) </w:t>
      </w:r>
      <w:proofErr w:type="spellStart"/>
      <w:r w:rsidR="00EC679B" w:rsidRPr="002F189E">
        <w:rPr>
          <w:rFonts w:asciiTheme="majorBidi" w:hAnsiTheme="majorBidi" w:cstheme="majorBidi"/>
          <w:color w:val="000000"/>
          <w:sz w:val="24"/>
          <w:szCs w:val="24"/>
        </w:rPr>
        <w:t>used</w:t>
      </w:r>
      <w:proofErr w:type="spellEnd"/>
      <w:r w:rsidR="00EC679B" w:rsidRPr="002F189E">
        <w:rPr>
          <w:rFonts w:asciiTheme="majorBidi" w:hAnsiTheme="majorBidi" w:cstheme="majorBidi"/>
          <w:color w:val="000000"/>
          <w:sz w:val="24"/>
          <w:szCs w:val="24"/>
        </w:rPr>
        <w:t xml:space="preserve"> </w:t>
      </w:r>
      <w:proofErr w:type="spellStart"/>
      <w:r w:rsidR="00EC679B" w:rsidRPr="002F189E">
        <w:rPr>
          <w:rFonts w:asciiTheme="majorBidi" w:hAnsiTheme="majorBidi" w:cstheme="majorBidi"/>
          <w:color w:val="000000"/>
          <w:sz w:val="24"/>
          <w:szCs w:val="24"/>
        </w:rPr>
        <w:t>for</w:t>
      </w:r>
      <w:proofErr w:type="spellEnd"/>
      <w:r w:rsidR="00EC679B" w:rsidRPr="002F189E">
        <w:rPr>
          <w:rFonts w:asciiTheme="majorBidi" w:hAnsiTheme="majorBidi" w:cstheme="majorBidi"/>
          <w:color w:val="000000"/>
          <w:sz w:val="24"/>
          <w:szCs w:val="24"/>
        </w:rPr>
        <w:t xml:space="preserve"> </w:t>
      </w:r>
      <w:proofErr w:type="spellStart"/>
      <w:r w:rsidR="00EC679B" w:rsidRPr="002F189E">
        <w:rPr>
          <w:rFonts w:asciiTheme="majorBidi" w:hAnsiTheme="majorBidi" w:cstheme="majorBidi"/>
          <w:color w:val="000000"/>
          <w:sz w:val="24"/>
          <w:szCs w:val="24"/>
        </w:rPr>
        <w:t>the</w:t>
      </w:r>
      <w:proofErr w:type="spellEnd"/>
      <w:r w:rsidR="00EC679B" w:rsidRPr="002F189E">
        <w:rPr>
          <w:rFonts w:asciiTheme="majorBidi" w:hAnsiTheme="majorBidi" w:cstheme="majorBidi"/>
          <w:color w:val="000000"/>
          <w:sz w:val="24"/>
          <w:szCs w:val="24"/>
        </w:rPr>
        <w:t xml:space="preserve"> </w:t>
      </w:r>
      <w:proofErr w:type="spellStart"/>
      <w:r w:rsidR="00EC679B" w:rsidRPr="002F189E">
        <w:rPr>
          <w:rFonts w:asciiTheme="majorBidi" w:hAnsiTheme="majorBidi" w:cstheme="majorBidi"/>
          <w:color w:val="000000"/>
          <w:sz w:val="24"/>
          <w:szCs w:val="24"/>
        </w:rPr>
        <w:t>rough</w:t>
      </w:r>
      <w:proofErr w:type="spellEnd"/>
      <w:r w:rsidR="00EC679B" w:rsidRPr="002F189E">
        <w:rPr>
          <w:rFonts w:asciiTheme="majorBidi" w:hAnsiTheme="majorBidi" w:cstheme="majorBidi"/>
          <w:color w:val="000000"/>
          <w:sz w:val="24"/>
          <w:szCs w:val="24"/>
          <w:lang w:val="en-US"/>
        </w:rPr>
        <w:t xml:space="preserve"> </w:t>
      </w:r>
      <w:proofErr w:type="spellStart"/>
      <w:r w:rsidR="00EC679B" w:rsidRPr="002F189E">
        <w:rPr>
          <w:rFonts w:asciiTheme="majorBidi" w:hAnsiTheme="majorBidi" w:cstheme="majorBidi"/>
          <w:color w:val="000000"/>
          <w:sz w:val="24"/>
          <w:szCs w:val="24"/>
        </w:rPr>
        <w:t>estimation</w:t>
      </w:r>
      <w:proofErr w:type="spellEnd"/>
      <w:r w:rsidR="00EC679B" w:rsidRPr="002F189E">
        <w:rPr>
          <w:rFonts w:asciiTheme="majorBidi" w:hAnsiTheme="majorBidi" w:cstheme="majorBidi"/>
          <w:color w:val="000000"/>
          <w:sz w:val="24"/>
          <w:szCs w:val="24"/>
        </w:rPr>
        <w:t xml:space="preserve"> </w:t>
      </w:r>
      <w:proofErr w:type="spellStart"/>
      <w:r w:rsidR="00EC679B" w:rsidRPr="002F189E">
        <w:rPr>
          <w:rFonts w:asciiTheme="majorBidi" w:hAnsiTheme="majorBidi" w:cstheme="majorBidi"/>
          <w:color w:val="000000"/>
          <w:sz w:val="24"/>
          <w:szCs w:val="24"/>
        </w:rPr>
        <w:t>of</w:t>
      </w:r>
      <w:proofErr w:type="spellEnd"/>
      <w:r w:rsidR="00EC679B" w:rsidRPr="002F189E">
        <w:rPr>
          <w:rFonts w:asciiTheme="majorBidi" w:hAnsiTheme="majorBidi" w:cstheme="majorBidi"/>
          <w:color w:val="000000"/>
          <w:sz w:val="24"/>
          <w:szCs w:val="24"/>
        </w:rPr>
        <w:t xml:space="preserve"> </w:t>
      </w:r>
      <w:proofErr w:type="spellStart"/>
      <w:r w:rsidR="00EC679B" w:rsidRPr="002F189E">
        <w:rPr>
          <w:rFonts w:asciiTheme="majorBidi" w:hAnsiTheme="majorBidi" w:cstheme="majorBidi"/>
          <w:color w:val="000000"/>
          <w:sz w:val="24"/>
          <w:szCs w:val="24"/>
        </w:rPr>
        <w:t>particle</w:t>
      </w:r>
      <w:proofErr w:type="spellEnd"/>
      <w:r w:rsidR="00EC679B" w:rsidRPr="002F189E">
        <w:rPr>
          <w:rFonts w:asciiTheme="majorBidi" w:hAnsiTheme="majorBidi" w:cstheme="majorBidi"/>
          <w:color w:val="000000"/>
          <w:sz w:val="24"/>
          <w:szCs w:val="24"/>
        </w:rPr>
        <w:t xml:space="preserve"> </w:t>
      </w:r>
      <w:proofErr w:type="spellStart"/>
      <w:r w:rsidR="00EC679B" w:rsidRPr="002F189E">
        <w:rPr>
          <w:rFonts w:asciiTheme="majorBidi" w:hAnsiTheme="majorBidi" w:cstheme="majorBidi"/>
          <w:color w:val="000000"/>
          <w:sz w:val="24"/>
          <w:szCs w:val="24"/>
        </w:rPr>
        <w:t>size</w:t>
      </w:r>
      <w:proofErr w:type="spellEnd"/>
      <w:r w:rsidR="00EC679B" w:rsidRPr="002F189E">
        <w:rPr>
          <w:rFonts w:asciiTheme="majorBidi" w:hAnsiTheme="majorBidi" w:cstheme="majorBidi"/>
          <w:color w:val="000000"/>
          <w:sz w:val="24"/>
          <w:szCs w:val="24"/>
        </w:rPr>
        <w:t>.</w:t>
      </w:r>
    </w:p>
    <w:p w14:paraId="2E390B2D" w14:textId="77777777" w:rsidR="00F5773A" w:rsidRPr="002F189E" w:rsidRDefault="00F5773A" w:rsidP="003262C8">
      <w:pPr>
        <w:spacing w:after="0" w:line="360" w:lineRule="auto"/>
        <w:jc w:val="both"/>
        <w:rPr>
          <w:rFonts w:asciiTheme="majorBidi" w:hAnsiTheme="majorBidi" w:cstheme="majorBidi"/>
          <w:color w:val="000000"/>
          <w:sz w:val="24"/>
          <w:szCs w:val="24"/>
          <w:vertAlign w:val="subscript"/>
        </w:rPr>
      </w:pPr>
    </w:p>
    <w:p w14:paraId="5D6E7924" w14:textId="4A7731DA" w:rsidR="00213F31" w:rsidRPr="002F189E" w:rsidRDefault="009F4D26" w:rsidP="003262C8">
      <w:pPr>
        <w:spacing w:after="0" w:line="360" w:lineRule="auto"/>
        <w:jc w:val="center"/>
        <w:rPr>
          <w:rFonts w:asciiTheme="majorBidi" w:hAnsiTheme="majorBidi" w:cstheme="majorBidi"/>
          <w:color w:val="000000"/>
          <w:sz w:val="24"/>
          <w:szCs w:val="24"/>
          <w:lang w:val="en-US"/>
        </w:rPr>
      </w:pPr>
      <w:r w:rsidRPr="002F189E">
        <w:rPr>
          <w:rFonts w:asciiTheme="majorBidi" w:hAnsiTheme="majorBidi" w:cstheme="majorBidi"/>
          <w:b/>
          <w:bCs/>
          <w:color w:val="000000"/>
          <w:sz w:val="24"/>
          <w:szCs w:val="24"/>
          <w:lang w:val="en-US"/>
        </w:rPr>
        <w:t xml:space="preserve">3. </w:t>
      </w:r>
      <w:r w:rsidR="00213F31" w:rsidRPr="002F189E">
        <w:rPr>
          <w:rFonts w:asciiTheme="majorBidi" w:hAnsiTheme="majorBidi" w:cstheme="majorBidi"/>
          <w:b/>
          <w:bCs/>
          <w:color w:val="000000"/>
          <w:sz w:val="24"/>
          <w:szCs w:val="24"/>
          <w:lang w:val="en-US"/>
        </w:rPr>
        <w:t>RESULT</w:t>
      </w:r>
      <w:r w:rsidR="000803F7">
        <w:rPr>
          <w:rFonts w:asciiTheme="majorBidi" w:hAnsiTheme="majorBidi" w:cstheme="majorBidi"/>
          <w:b/>
          <w:bCs/>
          <w:color w:val="000000"/>
          <w:sz w:val="24"/>
          <w:szCs w:val="24"/>
          <w:lang w:val="en-US"/>
        </w:rPr>
        <w:t>S</w:t>
      </w:r>
      <w:r w:rsidR="00213F31" w:rsidRPr="002F189E">
        <w:rPr>
          <w:rFonts w:asciiTheme="majorBidi" w:hAnsiTheme="majorBidi" w:cstheme="majorBidi"/>
          <w:b/>
          <w:bCs/>
          <w:color w:val="000000"/>
          <w:sz w:val="24"/>
          <w:szCs w:val="24"/>
          <w:lang w:val="en-US"/>
        </w:rPr>
        <w:t xml:space="preserve"> AND DISCUSSION</w:t>
      </w:r>
      <w:r w:rsidR="000803F7">
        <w:rPr>
          <w:rFonts w:asciiTheme="majorBidi" w:hAnsiTheme="majorBidi" w:cstheme="majorBidi"/>
          <w:b/>
          <w:bCs/>
          <w:color w:val="000000"/>
          <w:sz w:val="24"/>
          <w:szCs w:val="24"/>
          <w:lang w:val="en-US"/>
        </w:rPr>
        <w:t>S</w:t>
      </w:r>
    </w:p>
    <w:p w14:paraId="722A31F7" w14:textId="77777777" w:rsidR="00213F31" w:rsidRPr="002F189E" w:rsidRDefault="00213F31" w:rsidP="003262C8">
      <w:pPr>
        <w:spacing w:after="0" w:line="360" w:lineRule="auto"/>
        <w:jc w:val="center"/>
        <w:rPr>
          <w:rFonts w:asciiTheme="majorBidi" w:hAnsiTheme="majorBidi" w:cstheme="majorBidi"/>
          <w:color w:val="000000"/>
          <w:sz w:val="24"/>
          <w:szCs w:val="24"/>
          <w:lang w:val="en-US"/>
        </w:rPr>
      </w:pPr>
    </w:p>
    <w:p w14:paraId="57CBD367" w14:textId="60B2C303" w:rsidR="00F54814" w:rsidRPr="002F189E" w:rsidRDefault="009F4D26" w:rsidP="006F36F0">
      <w:pPr>
        <w:spacing w:after="0" w:line="360" w:lineRule="auto"/>
        <w:ind w:firstLine="284"/>
        <w:jc w:val="both"/>
        <w:rPr>
          <w:rFonts w:asciiTheme="majorBidi" w:hAnsiTheme="majorBidi" w:cstheme="majorBidi"/>
          <w:color w:val="000000"/>
          <w:sz w:val="24"/>
          <w:szCs w:val="24"/>
          <w:lang w:val="en-US"/>
        </w:rPr>
      </w:pPr>
      <w:r w:rsidRPr="002F189E">
        <w:rPr>
          <w:rFonts w:asciiTheme="majorBidi" w:hAnsiTheme="majorBidi" w:cstheme="majorBidi"/>
          <w:i/>
          <w:iCs/>
          <w:sz w:val="24"/>
          <w:szCs w:val="24"/>
          <w:lang w:val="en-US"/>
        </w:rPr>
        <w:t xml:space="preserve">3.1. </w:t>
      </w:r>
      <w:r w:rsidR="00B52BBC" w:rsidRPr="002F189E">
        <w:rPr>
          <w:rFonts w:asciiTheme="majorBidi" w:hAnsiTheme="majorBidi" w:cstheme="majorBidi"/>
          <w:i/>
          <w:iCs/>
          <w:sz w:val="24"/>
          <w:szCs w:val="24"/>
          <w:lang w:val="en-US"/>
        </w:rPr>
        <w:t>Total phenolic and flavonoid content</w:t>
      </w:r>
      <w:r w:rsidR="00213F31" w:rsidRPr="002F189E">
        <w:rPr>
          <w:rFonts w:asciiTheme="majorBidi" w:hAnsiTheme="majorBidi" w:cstheme="majorBidi"/>
          <w:color w:val="000000"/>
          <w:sz w:val="24"/>
          <w:szCs w:val="24"/>
          <w:lang w:val="en-US"/>
        </w:rPr>
        <w:t>.</w:t>
      </w:r>
      <w:r w:rsidR="00B52BBC" w:rsidRPr="002F189E">
        <w:rPr>
          <w:rFonts w:asciiTheme="majorBidi" w:hAnsiTheme="majorBidi" w:cstheme="majorBidi"/>
          <w:color w:val="000000"/>
          <w:sz w:val="24"/>
          <w:szCs w:val="24"/>
          <w:lang w:val="en-US"/>
        </w:rPr>
        <w:t xml:space="preserve"> </w:t>
      </w:r>
      <w:r w:rsidR="00371C93" w:rsidRPr="002F189E">
        <w:rPr>
          <w:rFonts w:asciiTheme="majorBidi" w:hAnsiTheme="majorBidi" w:cstheme="majorBidi"/>
          <w:color w:val="000000"/>
          <w:sz w:val="24"/>
          <w:szCs w:val="24"/>
          <w:lang w:val="en-US"/>
        </w:rPr>
        <w:t xml:space="preserve">Total phenolic levels were determined </w:t>
      </w:r>
      <w:r w:rsidR="006D229C" w:rsidRPr="002F189E">
        <w:rPr>
          <w:rFonts w:asciiTheme="majorBidi" w:hAnsiTheme="majorBidi" w:cstheme="majorBidi"/>
          <w:bCs/>
          <w:color w:val="000000"/>
          <w:sz w:val="24"/>
          <w:szCs w:val="24"/>
          <w:lang w:val="en-US"/>
        </w:rPr>
        <w:t>using spectroscopic technique</w:t>
      </w:r>
      <w:r w:rsidR="006D229C" w:rsidRPr="002F189E">
        <w:rPr>
          <w:rFonts w:asciiTheme="majorBidi" w:hAnsiTheme="majorBidi" w:cstheme="majorBidi"/>
          <w:color w:val="000000"/>
          <w:sz w:val="24"/>
          <w:szCs w:val="24"/>
          <w:lang w:val="en-US"/>
        </w:rPr>
        <w:t>,</w:t>
      </w:r>
      <w:r w:rsidR="00371C93" w:rsidRPr="002F189E">
        <w:rPr>
          <w:rFonts w:asciiTheme="majorBidi" w:hAnsiTheme="majorBidi" w:cstheme="majorBidi"/>
          <w:color w:val="000000"/>
          <w:sz w:val="24"/>
          <w:szCs w:val="24"/>
          <w:lang w:val="en-US"/>
        </w:rPr>
        <w:t xml:space="preserve"> by measuring the absorbance of a mixture of extract samples with Folin-</w:t>
      </w:r>
      <w:proofErr w:type="spellStart"/>
      <w:r w:rsidR="00371C93" w:rsidRPr="002F189E">
        <w:rPr>
          <w:rFonts w:asciiTheme="majorBidi" w:hAnsiTheme="majorBidi" w:cstheme="majorBidi"/>
          <w:color w:val="000000"/>
          <w:sz w:val="24"/>
          <w:szCs w:val="24"/>
          <w:lang w:val="en-US"/>
        </w:rPr>
        <w:t>Ciocalteu</w:t>
      </w:r>
      <w:proofErr w:type="spellEnd"/>
      <w:r w:rsidR="00371C93" w:rsidRPr="002F189E">
        <w:rPr>
          <w:rFonts w:asciiTheme="majorBidi" w:hAnsiTheme="majorBidi" w:cstheme="majorBidi"/>
          <w:color w:val="000000"/>
          <w:sz w:val="24"/>
          <w:szCs w:val="24"/>
          <w:lang w:val="en-US"/>
        </w:rPr>
        <w:t xml:space="preserve"> and Sodium Carbonate reagents at 765 nm using a UV-Vis spectrophotometer </w:t>
      </w:r>
      <w:r w:rsidR="00B52C22" w:rsidRPr="002F189E">
        <w:rPr>
          <w:rFonts w:asciiTheme="majorBidi" w:hAnsiTheme="majorBidi" w:cstheme="majorBidi"/>
          <w:color w:val="000000"/>
          <w:sz w:val="24"/>
          <w:szCs w:val="24"/>
          <w:lang w:val="en-US"/>
        </w:rPr>
        <w:fldChar w:fldCharType="begin" w:fldLock="1"/>
      </w:r>
      <w:r w:rsidR="001512FF" w:rsidRPr="002F189E">
        <w:rPr>
          <w:rFonts w:asciiTheme="majorBidi" w:hAnsiTheme="majorBidi" w:cstheme="majorBidi"/>
          <w:color w:val="000000"/>
          <w:sz w:val="24"/>
          <w:szCs w:val="24"/>
          <w:lang w:val="en-US"/>
        </w:rPr>
        <w:instrText>ADDIN CSL_CITATION {"citationItems":[{"id":"ITEM-1","itemData":{"DOI":"10.1016/j.msec.2018.05.059","ISSN":"09284931","abstract":"Nanobiotechnology has become a newly evolving field of interest in biomedical applications due to its biocompatibility and non-toxic nature towards the environment. Metal and metal oxide nanoparticles have been widely used as an antibacterial agent due to the emergence of antibiotic resistant pathogens, which leads to the outbreak of infectious diseases. In the present paper, biogenic synthesis of magnesium oxide (MgO) nanoflakes is reported by using Bauhinia purpurea leaf extract through alkaline precipitation method along with its detailed characterization. The average size of synthesized nanoflakes was found to be around 11 nm. Electron microscopy was used to investigate the morphology of the MgO nanoflakes. Additionally, the presence of antioxidants, phenolics and flavonoids in B. purpurea leaf extract has been studied by using different assays, which suggested the efficacy of leaf extract as a potential reducing agent for MgO nanoflakes synthesis. Antibacterial activity of synthesized MgO nanoflakes was investigated against Staphylococcus aureus, a gram positive bacteria known to cause various infections in humans. Results suggested the high efficacy of MgO nanoflakes as a potential antibacterial agent against S. aureus at meager dose size (250 μg/ml) and possible mode of action was investigated through surface morphology analysis of bacterial cells by field emission scanning electron microscopy.","author":[{"dropping-particle":"","family":"Das","given":"Bhaskar","non-dropping-particle":"","parse-names":false,"suffix":""},{"dropping-particle":"","family":"Moumita","given":"Sahoo","non-dropping-particle":"","parse-names":false,"suffix":""},{"dropping-particle":"","family":"Ghosh","given":"Soumen","non-dropping-particle":"","parse-names":false,"suffix":""},{"dropping-particle":"","family":"Khan","given":"Md Imran","non-dropping-particle":"","parse-names":false,"suffix":""},{"dropping-particle":"","family":"Indira","given":"Dash","non-dropping-particle":"","parse-names":false,"suffix":""},{"dropping-particle":"","family":"Jayabalan","given":"R.","non-dropping-particle":"","parse-names":false,"suffix":""},{"dropping-particle":"","family":"Tripathy","given":"Suraj K.","non-dropping-particle":"","parse-names":false,"suffix":""},{"dropping-particle":"","family":"Mishra","given":"Amrita","non-dropping-particle":"","parse-names":false,"suffix":""},{"dropping-particle":"","family":"Balasubramanian","given":"P.","non-dropping-particle":"","parse-names":false,"suffix":""}],"container-title":"Materials Science and Engineering C","id":"ITEM-1","issue":"May","issued":{"date-parts":[["2018"]]},"page":"436-444","title":"Biosynthesis of magnesium oxide (MgO) nanoflakes by using leaf extract of Bauhinia purpurea and evaluation of its antibacterial property against Staphylococcus aureus","type":"article-journal","volume":"91"},"uris":["http://www.mendeley.com/documents/?uuid=72f0ff21-d811-40d8-8326-99f335dd7aee"]}],"mendeley":{"formattedCitation":"[4]","plainTextFormattedCitation":"[4]","previouslyFormattedCitation":"[4]"},"properties":{"noteIndex":0},"schema":"https://github.com/citation-style-language/schema/raw/master/csl-citation.json"}</w:instrText>
      </w:r>
      <w:r w:rsidR="00B52C22" w:rsidRPr="002F189E">
        <w:rPr>
          <w:rFonts w:asciiTheme="majorBidi" w:hAnsiTheme="majorBidi" w:cstheme="majorBidi"/>
          <w:color w:val="000000"/>
          <w:sz w:val="24"/>
          <w:szCs w:val="24"/>
          <w:lang w:val="en-US"/>
        </w:rPr>
        <w:fldChar w:fldCharType="separate"/>
      </w:r>
      <w:r w:rsidR="00371C93" w:rsidRPr="002F189E">
        <w:rPr>
          <w:rFonts w:asciiTheme="majorBidi" w:hAnsiTheme="majorBidi" w:cstheme="majorBidi"/>
          <w:noProof/>
          <w:color w:val="000000"/>
          <w:sz w:val="24"/>
          <w:szCs w:val="24"/>
          <w:lang w:val="en-US"/>
        </w:rPr>
        <w:t>[4]</w:t>
      </w:r>
      <w:r w:rsidR="00B52C22" w:rsidRPr="002F189E">
        <w:rPr>
          <w:rFonts w:asciiTheme="majorBidi" w:hAnsiTheme="majorBidi" w:cstheme="majorBidi"/>
          <w:color w:val="000000"/>
          <w:sz w:val="24"/>
          <w:szCs w:val="24"/>
          <w:lang w:val="en-US"/>
        </w:rPr>
        <w:fldChar w:fldCharType="end"/>
      </w:r>
      <w:r w:rsidR="00371C93" w:rsidRPr="002F189E">
        <w:rPr>
          <w:rFonts w:asciiTheme="majorBidi" w:hAnsiTheme="majorBidi" w:cstheme="majorBidi"/>
          <w:color w:val="000000"/>
          <w:sz w:val="24"/>
          <w:szCs w:val="24"/>
          <w:lang w:val="en-US"/>
        </w:rPr>
        <w:t xml:space="preserve">. </w:t>
      </w:r>
      <w:r w:rsidR="001512FF" w:rsidRPr="002F189E">
        <w:rPr>
          <w:rFonts w:asciiTheme="majorBidi" w:hAnsiTheme="majorBidi" w:cstheme="majorBidi"/>
          <w:color w:val="000000"/>
          <w:sz w:val="24"/>
          <w:szCs w:val="24"/>
          <w:lang w:val="en-US"/>
        </w:rPr>
        <w:t xml:space="preserve">Table 1. shows all the Moringa extract samples (woody vascular, the bark of woody, twigs, and leaves) containing phenolic compounds with levels, 5.21 ± 1.20; 112.04 ± 5.38; 628.38 ± 26.63; and 683.95 ± 16.74 </w:t>
      </w:r>
      <w:proofErr w:type="spellStart"/>
      <w:r w:rsidR="001512FF" w:rsidRPr="002F189E">
        <w:rPr>
          <w:rFonts w:asciiTheme="majorBidi" w:hAnsiTheme="majorBidi" w:cstheme="majorBidi"/>
          <w:color w:val="000000"/>
          <w:sz w:val="24"/>
          <w:szCs w:val="24"/>
          <w:lang w:val="en-US"/>
        </w:rPr>
        <w:t>μg</w:t>
      </w:r>
      <w:proofErr w:type="spellEnd"/>
      <w:r w:rsidR="001512FF" w:rsidRPr="002F189E">
        <w:rPr>
          <w:rFonts w:asciiTheme="majorBidi" w:hAnsiTheme="majorBidi" w:cstheme="majorBidi"/>
          <w:color w:val="000000"/>
          <w:sz w:val="24"/>
          <w:szCs w:val="24"/>
          <w:lang w:val="en-US"/>
        </w:rPr>
        <w:t xml:space="preserve"> Gallic Acid ml</w:t>
      </w:r>
      <w:r w:rsidR="001512FF" w:rsidRPr="002F189E">
        <w:rPr>
          <w:rFonts w:asciiTheme="majorBidi" w:hAnsiTheme="majorBidi" w:cstheme="majorBidi"/>
          <w:color w:val="000000"/>
          <w:sz w:val="24"/>
          <w:szCs w:val="24"/>
          <w:vertAlign w:val="superscript"/>
          <w:lang w:val="en-US"/>
        </w:rPr>
        <w:t>-1</w:t>
      </w:r>
      <w:r w:rsidR="001512FF" w:rsidRPr="002F189E">
        <w:rPr>
          <w:rFonts w:asciiTheme="majorBidi" w:hAnsiTheme="majorBidi" w:cstheme="majorBidi"/>
          <w:color w:val="000000"/>
          <w:sz w:val="24"/>
          <w:szCs w:val="24"/>
          <w:lang w:val="en-US"/>
        </w:rPr>
        <w:t xml:space="preserve"> respectively. From these data, it can be concluded that all the Moringa sample extracts used contain phenolic compounds which later function as reducing agents or chelating agents in the process of forming MgO nanoparticles </w:t>
      </w:r>
      <w:r w:rsidR="00B52C22" w:rsidRPr="002F189E">
        <w:rPr>
          <w:rFonts w:asciiTheme="majorBidi" w:hAnsiTheme="majorBidi" w:cstheme="majorBidi"/>
          <w:color w:val="000000"/>
          <w:sz w:val="24"/>
          <w:szCs w:val="24"/>
          <w:lang w:val="en-US"/>
        </w:rPr>
        <w:fldChar w:fldCharType="begin" w:fldLock="1"/>
      </w:r>
      <w:r w:rsidR="000E2A58" w:rsidRPr="002F189E">
        <w:rPr>
          <w:rFonts w:asciiTheme="majorBidi" w:hAnsiTheme="majorBidi" w:cstheme="majorBidi"/>
          <w:color w:val="000000"/>
          <w:sz w:val="24"/>
          <w:szCs w:val="24"/>
          <w:lang w:val="en-US"/>
        </w:rPr>
        <w:instrText>ADDIN CSL_CITATION {"citationItems":[{"id":"ITEM-1","itemData":{"ISSN":"20758251","PMID":"24772325","abstract":"While metal nanoparticles are being increasingly used in many sectors of the economy, there is growing interest in the biological and environmental safety of their production. The main methods for nanoparticle production are chemical and physical approaches that are often costly and potentially harmful to the environment. The present review is devoted to the possibility of metal nanoparticle synthesis using plant extracts. This approach has been actively pursued in recent years as an alternative, efficient, inexpensive, and environmentally safe method for producing nanoparticles with specified properties. This review provides a detailed analysis of the various factors affecting the morphology, size, and yield of metal nanoparticles. The main focus is on the role of the natural plant biomolecules involved in the bioreduction of metal salts during the nanoparticle synthesis. Examples of effective use of exogenous biomatrices (peptides, proteins, and viral particles) to obtain nanoparticles in plant extracts are discussed. © 2014 Park-media, Ltd.","author":[{"dropping-particle":"V.","family":"Makarov","given":"V.","non-dropping-particle":"","parse-names":false,"suffix":""},{"dropping-particle":"","family":"Love","given":"A. J.","non-dropping-particle":"","parse-names":false,"suffix":""},{"dropping-particle":"V.","family":"Sinitsyna","given":"O.","non-dropping-particle":"","parse-names":false,"suffix":""},{"dropping-particle":"","family":"Makarova","given":"S. S.","non-dropping-particle":"","parse-names":false,"suffix":""},{"dropping-particle":"V.","family":"Yaminsky","given":"I.","non-dropping-particle":"","parse-names":false,"suffix":""},{"dropping-particle":"","family":"Taliansky","given":"M. E.","non-dropping-particle":"","parse-names":false,"suffix":""},{"dropping-particle":"","family":"Kalinina","given":"N. O.","non-dropping-particle":"","parse-names":false,"suffix":""}],"container-title":"Acta Naturae","id":"ITEM-1","issue":"20","issued":{"date-parts":[["2014"]]},"page":"35-44","publisher":"Russian Federation Agency for Science and Innovation","title":"\"Green\" nanotechnologies: Synthesis of metal nanoparticles using plants","type":"article","volume":"6"},"uris":["http://www.mendeley.com/documents/?uuid=2141a10b-d371-3ec5-b977-6e78d2945cd1"]}],"mendeley":{"formattedCitation":"[18]","plainTextFormattedCitation":"[18]","previouslyFormattedCitation":"[18]"},"properties":{"noteIndex":0},"schema":"https://github.com/citation-style-language/schema/raw/master/csl-citation.json"}</w:instrText>
      </w:r>
      <w:r w:rsidR="00B52C22" w:rsidRPr="002F189E">
        <w:rPr>
          <w:rFonts w:asciiTheme="majorBidi" w:hAnsiTheme="majorBidi" w:cstheme="majorBidi"/>
          <w:color w:val="000000"/>
          <w:sz w:val="24"/>
          <w:szCs w:val="24"/>
          <w:lang w:val="en-US"/>
        </w:rPr>
        <w:fldChar w:fldCharType="separate"/>
      </w:r>
      <w:r w:rsidR="001512FF" w:rsidRPr="002F189E">
        <w:rPr>
          <w:rFonts w:asciiTheme="majorBidi" w:hAnsiTheme="majorBidi" w:cstheme="majorBidi"/>
          <w:noProof/>
          <w:color w:val="000000"/>
          <w:sz w:val="24"/>
          <w:szCs w:val="24"/>
          <w:lang w:val="en-US"/>
        </w:rPr>
        <w:t>[18]</w:t>
      </w:r>
      <w:r w:rsidR="00B52C22" w:rsidRPr="002F189E">
        <w:rPr>
          <w:rFonts w:asciiTheme="majorBidi" w:hAnsiTheme="majorBidi" w:cstheme="majorBidi"/>
          <w:color w:val="000000"/>
          <w:sz w:val="24"/>
          <w:szCs w:val="24"/>
          <w:lang w:val="en-US"/>
        </w:rPr>
        <w:fldChar w:fldCharType="end"/>
      </w:r>
      <w:r w:rsidR="003262C8" w:rsidRPr="002F189E">
        <w:rPr>
          <w:rFonts w:asciiTheme="majorBidi" w:hAnsiTheme="majorBidi" w:cstheme="majorBidi"/>
          <w:color w:val="000000"/>
          <w:sz w:val="24"/>
          <w:szCs w:val="24"/>
          <w:lang w:val="en-US"/>
        </w:rPr>
        <w:t>………………………….</w:t>
      </w:r>
    </w:p>
    <w:p w14:paraId="0A04FC50" w14:textId="77777777" w:rsidR="0043748C" w:rsidRPr="002F189E" w:rsidRDefault="0043748C" w:rsidP="003262C8">
      <w:pPr>
        <w:spacing w:after="0" w:line="360" w:lineRule="auto"/>
        <w:jc w:val="both"/>
        <w:rPr>
          <w:rFonts w:asciiTheme="majorBidi" w:hAnsiTheme="majorBidi" w:cstheme="majorBidi"/>
          <w:b/>
          <w:bCs/>
          <w:color w:val="000000"/>
          <w:sz w:val="24"/>
          <w:szCs w:val="24"/>
          <w:lang w:val="en-US"/>
        </w:rPr>
      </w:pPr>
    </w:p>
    <w:p w14:paraId="0280B1EC" w14:textId="44F02F05" w:rsidR="006E0CB0" w:rsidRPr="002F189E" w:rsidRDefault="00F54814" w:rsidP="003262C8">
      <w:pPr>
        <w:spacing w:after="0" w:line="360" w:lineRule="auto"/>
        <w:jc w:val="both"/>
        <w:rPr>
          <w:rFonts w:asciiTheme="majorBidi" w:hAnsiTheme="majorBidi" w:cstheme="majorBidi"/>
          <w:color w:val="000000"/>
          <w:sz w:val="24"/>
          <w:szCs w:val="24"/>
          <w:lang w:val="en-US"/>
        </w:rPr>
      </w:pPr>
      <w:r w:rsidRPr="002F189E">
        <w:rPr>
          <w:rFonts w:asciiTheme="majorBidi" w:hAnsiTheme="majorBidi" w:cstheme="majorBidi"/>
          <w:b/>
          <w:bCs/>
          <w:color w:val="000000"/>
          <w:sz w:val="24"/>
          <w:szCs w:val="24"/>
          <w:lang w:val="en-US"/>
        </w:rPr>
        <w:t>T</w:t>
      </w:r>
      <w:r w:rsidR="003262C8" w:rsidRPr="002F189E">
        <w:rPr>
          <w:rFonts w:asciiTheme="majorBidi" w:hAnsiTheme="majorBidi" w:cstheme="majorBidi"/>
          <w:b/>
          <w:bCs/>
          <w:color w:val="000000"/>
          <w:sz w:val="24"/>
          <w:szCs w:val="24"/>
          <w:lang w:val="en-US"/>
        </w:rPr>
        <w:t>able</w:t>
      </w:r>
      <w:r w:rsidRPr="002F189E">
        <w:rPr>
          <w:rFonts w:asciiTheme="majorBidi" w:hAnsiTheme="majorBidi" w:cstheme="majorBidi"/>
          <w:b/>
          <w:bCs/>
          <w:color w:val="000000"/>
          <w:sz w:val="24"/>
          <w:szCs w:val="24"/>
          <w:lang w:val="en-US"/>
        </w:rPr>
        <w:t xml:space="preserve"> 1</w:t>
      </w:r>
      <w:r w:rsidRPr="002F189E">
        <w:rPr>
          <w:rFonts w:asciiTheme="majorBidi" w:hAnsiTheme="majorBidi" w:cstheme="majorBidi"/>
          <w:color w:val="000000"/>
          <w:sz w:val="24"/>
          <w:szCs w:val="24"/>
          <w:lang w:val="en-US"/>
        </w:rPr>
        <w:t xml:space="preserve">.  Total phenolic and flavonoid content of </w:t>
      </w:r>
      <w:r w:rsidRPr="002F189E">
        <w:rPr>
          <w:rFonts w:asciiTheme="majorBidi" w:hAnsiTheme="majorBidi" w:cstheme="majorBidi"/>
          <w:i/>
          <w:iCs/>
          <w:color w:val="000000"/>
          <w:sz w:val="24"/>
          <w:szCs w:val="24"/>
          <w:lang w:val="en-US"/>
        </w:rPr>
        <w:t>M. oleifera</w:t>
      </w:r>
      <w:r w:rsidRPr="002F189E">
        <w:rPr>
          <w:rFonts w:asciiTheme="majorBidi" w:hAnsiTheme="majorBidi" w:cstheme="majorBidi"/>
          <w:color w:val="000000"/>
          <w:sz w:val="24"/>
          <w:szCs w:val="24"/>
          <w:lang w:val="en-US"/>
        </w:rPr>
        <w:t xml:space="preserve"> aqueous extract</w:t>
      </w:r>
    </w:p>
    <w:tbl>
      <w:tblPr>
        <w:tblStyle w:val="TableGrid"/>
        <w:tblW w:w="9356" w:type="dxa"/>
        <w:tblInd w:w="108" w:type="dxa"/>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1809"/>
        <w:gridCol w:w="3828"/>
        <w:gridCol w:w="3719"/>
      </w:tblGrid>
      <w:tr w:rsidR="00F54814" w:rsidRPr="002F189E" w14:paraId="591C9D2E" w14:textId="77777777" w:rsidTr="003262C8">
        <w:tc>
          <w:tcPr>
            <w:tcW w:w="1809" w:type="dxa"/>
            <w:vMerge w:val="restart"/>
            <w:tcBorders>
              <w:top w:val="single" w:sz="4" w:space="0" w:color="auto"/>
              <w:bottom w:val="single" w:sz="4" w:space="0" w:color="auto"/>
            </w:tcBorders>
            <w:vAlign w:val="center"/>
          </w:tcPr>
          <w:p w14:paraId="1E365EF6" w14:textId="77777777" w:rsidR="00F54814" w:rsidRPr="002F189E" w:rsidRDefault="00F54814" w:rsidP="003262C8">
            <w:pPr>
              <w:pStyle w:val="ListParagraph"/>
              <w:tabs>
                <w:tab w:val="right" w:pos="0"/>
              </w:tabs>
              <w:spacing w:before="0" w:after="0" w:line="360" w:lineRule="auto"/>
              <w:ind w:left="0" w:firstLine="0"/>
              <w:jc w:val="center"/>
              <w:rPr>
                <w:rFonts w:asciiTheme="majorBidi" w:hAnsiTheme="majorBidi" w:cstheme="majorBidi"/>
                <w:b/>
                <w:bCs/>
                <w:sz w:val="24"/>
                <w:szCs w:val="24"/>
              </w:rPr>
            </w:pPr>
            <w:r w:rsidRPr="002F189E">
              <w:rPr>
                <w:rFonts w:asciiTheme="majorBidi" w:hAnsiTheme="majorBidi" w:cstheme="majorBidi"/>
                <w:b/>
                <w:bCs/>
                <w:sz w:val="24"/>
                <w:szCs w:val="24"/>
              </w:rPr>
              <w:t>Sample</w:t>
            </w:r>
          </w:p>
        </w:tc>
        <w:tc>
          <w:tcPr>
            <w:tcW w:w="7547" w:type="dxa"/>
            <w:gridSpan w:val="2"/>
            <w:tcBorders>
              <w:top w:val="single" w:sz="4" w:space="0" w:color="auto"/>
              <w:bottom w:val="single" w:sz="4" w:space="0" w:color="auto"/>
            </w:tcBorders>
            <w:vAlign w:val="center"/>
          </w:tcPr>
          <w:p w14:paraId="26E5CE00" w14:textId="77777777" w:rsidR="00F54814" w:rsidRPr="002F189E" w:rsidRDefault="00F54814" w:rsidP="003262C8">
            <w:pPr>
              <w:pStyle w:val="ListParagraph"/>
              <w:tabs>
                <w:tab w:val="right" w:pos="0"/>
              </w:tabs>
              <w:spacing w:before="0" w:after="0" w:line="360" w:lineRule="auto"/>
              <w:ind w:left="150" w:firstLine="22"/>
              <w:jc w:val="center"/>
              <w:rPr>
                <w:rFonts w:asciiTheme="majorBidi" w:hAnsiTheme="majorBidi" w:cstheme="majorBidi"/>
                <w:b/>
                <w:bCs/>
                <w:sz w:val="24"/>
                <w:szCs w:val="24"/>
              </w:rPr>
            </w:pPr>
            <w:r w:rsidRPr="002F189E">
              <w:rPr>
                <w:rFonts w:asciiTheme="majorBidi" w:hAnsiTheme="majorBidi" w:cstheme="majorBidi"/>
                <w:b/>
                <w:bCs/>
                <w:sz w:val="24"/>
                <w:szCs w:val="24"/>
              </w:rPr>
              <w:t xml:space="preserve">Total phenolic and flavonoid content of </w:t>
            </w:r>
            <w:r w:rsidRPr="002F189E">
              <w:rPr>
                <w:rFonts w:asciiTheme="majorBidi" w:hAnsiTheme="majorBidi" w:cstheme="majorBidi"/>
                <w:b/>
                <w:bCs/>
                <w:i/>
                <w:iCs/>
                <w:sz w:val="24"/>
                <w:szCs w:val="24"/>
              </w:rPr>
              <w:t>M. oleifera</w:t>
            </w:r>
            <w:r w:rsidRPr="002F189E">
              <w:rPr>
                <w:rFonts w:asciiTheme="majorBidi" w:hAnsiTheme="majorBidi" w:cstheme="majorBidi"/>
                <w:b/>
                <w:bCs/>
                <w:sz w:val="24"/>
                <w:szCs w:val="24"/>
              </w:rPr>
              <w:t xml:space="preserve"> aqueous extract</w:t>
            </w:r>
          </w:p>
        </w:tc>
      </w:tr>
      <w:tr w:rsidR="00F54814" w:rsidRPr="002F189E" w14:paraId="2602FDC9" w14:textId="77777777" w:rsidTr="003262C8">
        <w:tc>
          <w:tcPr>
            <w:tcW w:w="1809" w:type="dxa"/>
            <w:vMerge/>
            <w:tcBorders>
              <w:top w:val="nil"/>
              <w:bottom w:val="single" w:sz="4" w:space="0" w:color="auto"/>
            </w:tcBorders>
            <w:vAlign w:val="center"/>
          </w:tcPr>
          <w:p w14:paraId="39C6DCFB" w14:textId="77777777" w:rsidR="00F54814" w:rsidRPr="002F189E" w:rsidRDefault="00F54814" w:rsidP="003262C8">
            <w:pPr>
              <w:pStyle w:val="ListParagraph"/>
              <w:tabs>
                <w:tab w:val="right" w:pos="0"/>
              </w:tabs>
              <w:spacing w:before="0" w:after="0" w:line="360" w:lineRule="auto"/>
              <w:ind w:left="0" w:firstLine="0"/>
              <w:jc w:val="center"/>
              <w:rPr>
                <w:rFonts w:asciiTheme="majorBidi" w:hAnsiTheme="majorBidi" w:cstheme="majorBidi"/>
                <w:b/>
                <w:bCs/>
                <w:sz w:val="24"/>
                <w:szCs w:val="24"/>
              </w:rPr>
            </w:pPr>
          </w:p>
        </w:tc>
        <w:tc>
          <w:tcPr>
            <w:tcW w:w="3828" w:type="dxa"/>
            <w:tcBorders>
              <w:top w:val="single" w:sz="4" w:space="0" w:color="auto"/>
              <w:bottom w:val="single" w:sz="4" w:space="0" w:color="auto"/>
            </w:tcBorders>
            <w:vAlign w:val="center"/>
          </w:tcPr>
          <w:p w14:paraId="1D1858E9" w14:textId="77777777" w:rsidR="00F54814" w:rsidRPr="002F189E" w:rsidRDefault="00F54814" w:rsidP="003262C8">
            <w:pPr>
              <w:pStyle w:val="ListParagraph"/>
              <w:tabs>
                <w:tab w:val="right" w:pos="0"/>
              </w:tabs>
              <w:spacing w:before="0" w:after="0" w:line="360" w:lineRule="auto"/>
              <w:ind w:left="0" w:firstLine="0"/>
              <w:jc w:val="center"/>
              <w:rPr>
                <w:rFonts w:asciiTheme="majorBidi" w:hAnsiTheme="majorBidi" w:cstheme="majorBidi"/>
                <w:b/>
                <w:bCs/>
                <w:color w:val="000000" w:themeColor="text1"/>
                <w:sz w:val="24"/>
                <w:szCs w:val="24"/>
              </w:rPr>
            </w:pPr>
            <w:r w:rsidRPr="002F189E">
              <w:rPr>
                <w:rFonts w:asciiTheme="majorBidi" w:hAnsiTheme="majorBidi" w:cstheme="majorBidi"/>
                <w:b/>
                <w:bCs/>
                <w:color w:val="000000" w:themeColor="text1"/>
                <w:sz w:val="24"/>
                <w:szCs w:val="24"/>
              </w:rPr>
              <w:t xml:space="preserve">Total phenolic content </w:t>
            </w:r>
          </w:p>
          <w:p w14:paraId="4A17A04F" w14:textId="77777777" w:rsidR="00F54814" w:rsidRPr="002F189E" w:rsidRDefault="00F54814" w:rsidP="003262C8">
            <w:pPr>
              <w:pStyle w:val="ListParagraph"/>
              <w:tabs>
                <w:tab w:val="right" w:pos="0"/>
              </w:tabs>
              <w:spacing w:before="0" w:after="0" w:line="360" w:lineRule="auto"/>
              <w:ind w:left="0" w:firstLine="0"/>
              <w:jc w:val="center"/>
              <w:rPr>
                <w:rFonts w:asciiTheme="majorBidi" w:hAnsiTheme="majorBidi" w:cstheme="majorBidi"/>
                <w:b/>
                <w:bCs/>
                <w:color w:val="000000" w:themeColor="text1"/>
                <w:sz w:val="24"/>
                <w:szCs w:val="24"/>
              </w:rPr>
            </w:pPr>
            <w:r w:rsidRPr="002F189E">
              <w:rPr>
                <w:rFonts w:asciiTheme="majorBidi" w:hAnsiTheme="majorBidi" w:cstheme="majorBidi"/>
                <w:b/>
                <w:bCs/>
                <w:color w:val="000000" w:themeColor="text1"/>
                <w:sz w:val="24"/>
                <w:szCs w:val="24"/>
              </w:rPr>
              <w:t>(µg Gallic acid ml</w:t>
            </w:r>
            <w:r w:rsidRPr="002F189E">
              <w:rPr>
                <w:rFonts w:asciiTheme="majorBidi" w:hAnsiTheme="majorBidi" w:cstheme="majorBidi"/>
                <w:b/>
                <w:bCs/>
                <w:color w:val="000000" w:themeColor="text1"/>
                <w:sz w:val="24"/>
                <w:szCs w:val="24"/>
                <w:vertAlign w:val="superscript"/>
              </w:rPr>
              <w:t>-1</w:t>
            </w:r>
            <w:r w:rsidRPr="002F189E">
              <w:rPr>
                <w:rFonts w:asciiTheme="majorBidi" w:hAnsiTheme="majorBidi" w:cstheme="majorBidi"/>
                <w:b/>
                <w:bCs/>
                <w:color w:val="000000" w:themeColor="text1"/>
                <w:sz w:val="24"/>
                <w:szCs w:val="24"/>
              </w:rPr>
              <w:t>)</w:t>
            </w:r>
          </w:p>
        </w:tc>
        <w:tc>
          <w:tcPr>
            <w:tcW w:w="3719" w:type="dxa"/>
            <w:tcBorders>
              <w:top w:val="single" w:sz="4" w:space="0" w:color="auto"/>
              <w:bottom w:val="single" w:sz="4" w:space="0" w:color="auto"/>
            </w:tcBorders>
            <w:vAlign w:val="center"/>
          </w:tcPr>
          <w:p w14:paraId="076DE359" w14:textId="77777777" w:rsidR="00F54814" w:rsidRPr="002F189E" w:rsidRDefault="00F54814" w:rsidP="003262C8">
            <w:pPr>
              <w:pStyle w:val="ListParagraph"/>
              <w:tabs>
                <w:tab w:val="right" w:pos="0"/>
              </w:tabs>
              <w:spacing w:before="0" w:after="0" w:line="360" w:lineRule="auto"/>
              <w:ind w:left="0" w:firstLine="0"/>
              <w:jc w:val="center"/>
              <w:rPr>
                <w:rFonts w:asciiTheme="majorBidi" w:hAnsiTheme="majorBidi" w:cstheme="majorBidi"/>
                <w:b/>
                <w:bCs/>
                <w:color w:val="000000" w:themeColor="text1"/>
                <w:sz w:val="24"/>
                <w:szCs w:val="24"/>
              </w:rPr>
            </w:pPr>
            <w:r w:rsidRPr="002F189E">
              <w:rPr>
                <w:rFonts w:asciiTheme="majorBidi" w:hAnsiTheme="majorBidi" w:cstheme="majorBidi"/>
                <w:b/>
                <w:bCs/>
                <w:color w:val="000000" w:themeColor="text1"/>
                <w:sz w:val="24"/>
                <w:szCs w:val="24"/>
              </w:rPr>
              <w:t xml:space="preserve">Total flavonoid content </w:t>
            </w:r>
          </w:p>
          <w:p w14:paraId="1DB78F59" w14:textId="77777777" w:rsidR="00F54814" w:rsidRPr="002F189E" w:rsidRDefault="00F54814" w:rsidP="003262C8">
            <w:pPr>
              <w:pStyle w:val="ListParagraph"/>
              <w:tabs>
                <w:tab w:val="right" w:pos="0"/>
              </w:tabs>
              <w:spacing w:before="0" w:after="0" w:line="360" w:lineRule="auto"/>
              <w:ind w:left="0" w:firstLine="0"/>
              <w:jc w:val="center"/>
              <w:rPr>
                <w:rFonts w:asciiTheme="majorBidi" w:hAnsiTheme="majorBidi" w:cstheme="majorBidi"/>
                <w:b/>
                <w:bCs/>
                <w:color w:val="000000" w:themeColor="text1"/>
                <w:sz w:val="24"/>
                <w:szCs w:val="24"/>
              </w:rPr>
            </w:pPr>
            <w:r w:rsidRPr="002F189E">
              <w:rPr>
                <w:rFonts w:asciiTheme="majorBidi" w:hAnsiTheme="majorBidi" w:cstheme="majorBidi"/>
                <w:b/>
                <w:bCs/>
                <w:color w:val="000000" w:themeColor="text1"/>
                <w:sz w:val="24"/>
                <w:szCs w:val="24"/>
              </w:rPr>
              <w:t>(µg Catechin ml</w:t>
            </w:r>
            <w:r w:rsidRPr="002F189E">
              <w:rPr>
                <w:rFonts w:asciiTheme="majorBidi" w:hAnsiTheme="majorBidi" w:cstheme="majorBidi"/>
                <w:b/>
                <w:bCs/>
                <w:color w:val="000000" w:themeColor="text1"/>
                <w:sz w:val="24"/>
                <w:szCs w:val="24"/>
                <w:vertAlign w:val="superscript"/>
              </w:rPr>
              <w:t>-1</w:t>
            </w:r>
            <w:r w:rsidRPr="002F189E">
              <w:rPr>
                <w:rFonts w:asciiTheme="majorBidi" w:hAnsiTheme="majorBidi" w:cstheme="majorBidi"/>
                <w:b/>
                <w:bCs/>
                <w:color w:val="000000" w:themeColor="text1"/>
                <w:sz w:val="24"/>
                <w:szCs w:val="24"/>
              </w:rPr>
              <w:t>)</w:t>
            </w:r>
          </w:p>
        </w:tc>
      </w:tr>
      <w:tr w:rsidR="00F54814" w:rsidRPr="002F189E" w14:paraId="1C06EC7E" w14:textId="77777777" w:rsidTr="003262C8">
        <w:trPr>
          <w:trHeight w:val="454"/>
        </w:trPr>
        <w:tc>
          <w:tcPr>
            <w:tcW w:w="1809" w:type="dxa"/>
            <w:vAlign w:val="center"/>
          </w:tcPr>
          <w:p w14:paraId="5BCEC130" w14:textId="77777777" w:rsidR="00F54814" w:rsidRPr="002F189E" w:rsidRDefault="00F54814" w:rsidP="003262C8">
            <w:pPr>
              <w:pStyle w:val="ListParagraph"/>
              <w:tabs>
                <w:tab w:val="right" w:pos="0"/>
              </w:tabs>
              <w:spacing w:before="0" w:after="0" w:line="360" w:lineRule="auto"/>
              <w:ind w:left="0" w:firstLine="0"/>
              <w:rPr>
                <w:rFonts w:asciiTheme="majorBidi" w:hAnsiTheme="majorBidi" w:cstheme="majorBidi"/>
                <w:sz w:val="24"/>
                <w:szCs w:val="24"/>
              </w:rPr>
            </w:pPr>
            <w:r w:rsidRPr="002F189E">
              <w:rPr>
                <w:rFonts w:asciiTheme="majorBidi" w:hAnsiTheme="majorBidi" w:cstheme="majorBidi"/>
                <w:sz w:val="24"/>
                <w:szCs w:val="24"/>
              </w:rPr>
              <w:t>Woody vascular</w:t>
            </w:r>
          </w:p>
        </w:tc>
        <w:tc>
          <w:tcPr>
            <w:tcW w:w="3828" w:type="dxa"/>
            <w:vAlign w:val="center"/>
          </w:tcPr>
          <w:p w14:paraId="25D63EFB" w14:textId="77777777" w:rsidR="00F54814" w:rsidRPr="002F189E" w:rsidRDefault="00F54814" w:rsidP="003262C8">
            <w:pPr>
              <w:pStyle w:val="ListParagraph"/>
              <w:tabs>
                <w:tab w:val="right" w:pos="0"/>
              </w:tabs>
              <w:spacing w:before="0" w:after="0" w:line="360" w:lineRule="auto"/>
              <w:ind w:left="0" w:firstLine="0"/>
              <w:jc w:val="center"/>
              <w:rPr>
                <w:rFonts w:asciiTheme="majorBidi" w:hAnsiTheme="majorBidi" w:cstheme="majorBidi"/>
                <w:sz w:val="24"/>
                <w:szCs w:val="24"/>
              </w:rPr>
            </w:pPr>
            <w:r w:rsidRPr="002F189E">
              <w:rPr>
                <w:rFonts w:asciiTheme="majorBidi" w:hAnsiTheme="majorBidi" w:cstheme="majorBidi"/>
                <w:sz w:val="24"/>
                <w:szCs w:val="24"/>
              </w:rPr>
              <w:t>5.21 ± 1.20</w:t>
            </w:r>
          </w:p>
        </w:tc>
        <w:tc>
          <w:tcPr>
            <w:tcW w:w="3719" w:type="dxa"/>
            <w:vAlign w:val="center"/>
          </w:tcPr>
          <w:p w14:paraId="273AF648" w14:textId="77777777" w:rsidR="00F54814" w:rsidRPr="002F189E" w:rsidRDefault="00F54814" w:rsidP="003262C8">
            <w:pPr>
              <w:pStyle w:val="ListParagraph"/>
              <w:tabs>
                <w:tab w:val="right" w:pos="0"/>
              </w:tabs>
              <w:spacing w:before="0" w:after="0" w:line="360" w:lineRule="auto"/>
              <w:ind w:left="0" w:firstLine="0"/>
              <w:jc w:val="center"/>
              <w:rPr>
                <w:rFonts w:asciiTheme="majorBidi" w:hAnsiTheme="majorBidi" w:cstheme="majorBidi"/>
                <w:sz w:val="24"/>
                <w:szCs w:val="24"/>
              </w:rPr>
            </w:pPr>
            <w:r w:rsidRPr="002F189E">
              <w:rPr>
                <w:rFonts w:asciiTheme="majorBidi" w:hAnsiTheme="majorBidi" w:cstheme="majorBidi"/>
                <w:sz w:val="24"/>
                <w:szCs w:val="24"/>
              </w:rPr>
              <w:t>8.92 ± 3.98</w:t>
            </w:r>
          </w:p>
        </w:tc>
      </w:tr>
      <w:tr w:rsidR="00F54814" w:rsidRPr="002F189E" w14:paraId="0CE915FC" w14:textId="77777777" w:rsidTr="003262C8">
        <w:trPr>
          <w:trHeight w:val="454"/>
        </w:trPr>
        <w:tc>
          <w:tcPr>
            <w:tcW w:w="1809" w:type="dxa"/>
            <w:vAlign w:val="center"/>
          </w:tcPr>
          <w:p w14:paraId="50AB6A6D" w14:textId="77777777" w:rsidR="00F54814" w:rsidRPr="002F189E" w:rsidRDefault="00F54814" w:rsidP="003262C8">
            <w:pPr>
              <w:pStyle w:val="ListParagraph"/>
              <w:tabs>
                <w:tab w:val="right" w:pos="0"/>
              </w:tabs>
              <w:spacing w:before="0" w:after="0" w:line="360" w:lineRule="auto"/>
              <w:ind w:left="0" w:firstLine="0"/>
              <w:rPr>
                <w:rFonts w:asciiTheme="majorBidi" w:hAnsiTheme="majorBidi" w:cstheme="majorBidi"/>
                <w:sz w:val="24"/>
                <w:szCs w:val="24"/>
              </w:rPr>
            </w:pPr>
            <w:r w:rsidRPr="002F189E">
              <w:rPr>
                <w:rFonts w:asciiTheme="majorBidi" w:hAnsiTheme="majorBidi" w:cstheme="majorBidi"/>
                <w:sz w:val="24"/>
                <w:szCs w:val="24"/>
              </w:rPr>
              <w:t>The bark of woody</w:t>
            </w:r>
          </w:p>
        </w:tc>
        <w:tc>
          <w:tcPr>
            <w:tcW w:w="3828" w:type="dxa"/>
            <w:vAlign w:val="center"/>
          </w:tcPr>
          <w:p w14:paraId="5B1EAA78" w14:textId="77777777" w:rsidR="00F54814" w:rsidRPr="002F189E" w:rsidRDefault="00F54814" w:rsidP="003262C8">
            <w:pPr>
              <w:pStyle w:val="ListParagraph"/>
              <w:tabs>
                <w:tab w:val="right" w:pos="0"/>
              </w:tabs>
              <w:spacing w:before="0" w:after="0" w:line="360" w:lineRule="auto"/>
              <w:ind w:left="0" w:firstLine="0"/>
              <w:jc w:val="center"/>
              <w:rPr>
                <w:rFonts w:asciiTheme="majorBidi" w:hAnsiTheme="majorBidi" w:cstheme="majorBidi"/>
                <w:sz w:val="24"/>
                <w:szCs w:val="24"/>
              </w:rPr>
            </w:pPr>
            <w:r w:rsidRPr="002F189E">
              <w:rPr>
                <w:rFonts w:asciiTheme="majorBidi" w:hAnsiTheme="majorBidi" w:cstheme="majorBidi"/>
                <w:sz w:val="24"/>
                <w:szCs w:val="24"/>
              </w:rPr>
              <w:t>112.04 ± 5.38</w:t>
            </w:r>
          </w:p>
        </w:tc>
        <w:tc>
          <w:tcPr>
            <w:tcW w:w="3719" w:type="dxa"/>
            <w:vAlign w:val="center"/>
          </w:tcPr>
          <w:p w14:paraId="427E9363" w14:textId="77777777" w:rsidR="00F54814" w:rsidRPr="002F189E" w:rsidRDefault="00F54814" w:rsidP="003262C8">
            <w:pPr>
              <w:pStyle w:val="ListParagraph"/>
              <w:tabs>
                <w:tab w:val="right" w:pos="0"/>
              </w:tabs>
              <w:spacing w:before="0" w:after="0" w:line="360" w:lineRule="auto"/>
              <w:ind w:left="0" w:firstLine="0"/>
              <w:jc w:val="center"/>
              <w:rPr>
                <w:rFonts w:asciiTheme="majorBidi" w:hAnsiTheme="majorBidi" w:cstheme="majorBidi"/>
                <w:sz w:val="24"/>
                <w:szCs w:val="24"/>
              </w:rPr>
            </w:pPr>
            <w:r w:rsidRPr="002F189E">
              <w:rPr>
                <w:rFonts w:asciiTheme="majorBidi" w:hAnsiTheme="majorBidi" w:cstheme="majorBidi"/>
                <w:sz w:val="24"/>
                <w:szCs w:val="24"/>
              </w:rPr>
              <w:t>38.41 ± 5.43</w:t>
            </w:r>
          </w:p>
        </w:tc>
      </w:tr>
      <w:tr w:rsidR="00F54814" w:rsidRPr="002F189E" w14:paraId="3AA38DD2" w14:textId="77777777" w:rsidTr="003262C8">
        <w:trPr>
          <w:trHeight w:val="454"/>
        </w:trPr>
        <w:tc>
          <w:tcPr>
            <w:tcW w:w="1809" w:type="dxa"/>
            <w:vAlign w:val="center"/>
          </w:tcPr>
          <w:p w14:paraId="64FD0FEE" w14:textId="77777777" w:rsidR="00F54814" w:rsidRPr="002F189E" w:rsidRDefault="00F54814" w:rsidP="003262C8">
            <w:pPr>
              <w:pStyle w:val="ListParagraph"/>
              <w:tabs>
                <w:tab w:val="right" w:pos="0"/>
              </w:tabs>
              <w:spacing w:before="0" w:after="0" w:line="360" w:lineRule="auto"/>
              <w:ind w:left="0" w:firstLine="0"/>
              <w:rPr>
                <w:rFonts w:asciiTheme="majorBidi" w:hAnsiTheme="majorBidi" w:cstheme="majorBidi"/>
                <w:sz w:val="24"/>
                <w:szCs w:val="24"/>
              </w:rPr>
            </w:pPr>
            <w:r w:rsidRPr="002F189E">
              <w:rPr>
                <w:rFonts w:asciiTheme="majorBidi" w:hAnsiTheme="majorBidi" w:cstheme="majorBidi"/>
                <w:sz w:val="24"/>
                <w:szCs w:val="24"/>
              </w:rPr>
              <w:t>Twigs</w:t>
            </w:r>
          </w:p>
        </w:tc>
        <w:tc>
          <w:tcPr>
            <w:tcW w:w="3828" w:type="dxa"/>
            <w:vAlign w:val="center"/>
          </w:tcPr>
          <w:p w14:paraId="5B58FDD1" w14:textId="77777777" w:rsidR="00F54814" w:rsidRPr="002F189E" w:rsidRDefault="00F54814" w:rsidP="003262C8">
            <w:pPr>
              <w:pStyle w:val="ListParagraph"/>
              <w:tabs>
                <w:tab w:val="right" w:pos="0"/>
              </w:tabs>
              <w:spacing w:before="0" w:after="0" w:line="360" w:lineRule="auto"/>
              <w:ind w:left="0" w:firstLine="0"/>
              <w:jc w:val="center"/>
              <w:rPr>
                <w:rFonts w:asciiTheme="majorBidi" w:hAnsiTheme="majorBidi" w:cstheme="majorBidi"/>
                <w:sz w:val="24"/>
                <w:szCs w:val="24"/>
              </w:rPr>
            </w:pPr>
            <w:r w:rsidRPr="002F189E">
              <w:rPr>
                <w:rFonts w:asciiTheme="majorBidi" w:hAnsiTheme="majorBidi" w:cstheme="majorBidi"/>
                <w:sz w:val="24"/>
                <w:szCs w:val="24"/>
              </w:rPr>
              <w:t>628.38 ± 26.63</w:t>
            </w:r>
          </w:p>
        </w:tc>
        <w:tc>
          <w:tcPr>
            <w:tcW w:w="3719" w:type="dxa"/>
            <w:vAlign w:val="center"/>
          </w:tcPr>
          <w:p w14:paraId="000E2B66" w14:textId="77777777" w:rsidR="00F54814" w:rsidRPr="002F189E" w:rsidRDefault="00F54814" w:rsidP="003262C8">
            <w:pPr>
              <w:pStyle w:val="ListParagraph"/>
              <w:tabs>
                <w:tab w:val="right" w:pos="0"/>
              </w:tabs>
              <w:spacing w:before="0" w:after="0" w:line="360" w:lineRule="auto"/>
              <w:ind w:left="0" w:firstLine="0"/>
              <w:jc w:val="center"/>
              <w:rPr>
                <w:rFonts w:asciiTheme="majorBidi" w:hAnsiTheme="majorBidi" w:cstheme="majorBidi"/>
                <w:sz w:val="24"/>
                <w:szCs w:val="24"/>
              </w:rPr>
            </w:pPr>
            <w:r w:rsidRPr="002F189E">
              <w:rPr>
                <w:rFonts w:asciiTheme="majorBidi" w:hAnsiTheme="majorBidi" w:cstheme="majorBidi"/>
                <w:sz w:val="24"/>
                <w:szCs w:val="24"/>
              </w:rPr>
              <w:t>78.97 ± 9.87</w:t>
            </w:r>
          </w:p>
        </w:tc>
      </w:tr>
      <w:tr w:rsidR="00F54814" w:rsidRPr="002F189E" w14:paraId="718F544D" w14:textId="77777777" w:rsidTr="003262C8">
        <w:trPr>
          <w:trHeight w:val="454"/>
        </w:trPr>
        <w:tc>
          <w:tcPr>
            <w:tcW w:w="1809" w:type="dxa"/>
            <w:vAlign w:val="center"/>
          </w:tcPr>
          <w:p w14:paraId="2F8479BF" w14:textId="77777777" w:rsidR="00F54814" w:rsidRPr="002F189E" w:rsidRDefault="00F54814" w:rsidP="003262C8">
            <w:pPr>
              <w:pStyle w:val="ListParagraph"/>
              <w:tabs>
                <w:tab w:val="right" w:pos="0"/>
              </w:tabs>
              <w:spacing w:before="0" w:after="0" w:line="360" w:lineRule="auto"/>
              <w:ind w:left="0" w:firstLine="0"/>
              <w:rPr>
                <w:rFonts w:asciiTheme="majorBidi" w:hAnsiTheme="majorBidi" w:cstheme="majorBidi"/>
                <w:sz w:val="24"/>
                <w:szCs w:val="24"/>
              </w:rPr>
            </w:pPr>
            <w:r w:rsidRPr="002F189E">
              <w:rPr>
                <w:rFonts w:asciiTheme="majorBidi" w:hAnsiTheme="majorBidi" w:cstheme="majorBidi"/>
                <w:sz w:val="24"/>
                <w:szCs w:val="24"/>
              </w:rPr>
              <w:t>Leaves</w:t>
            </w:r>
          </w:p>
        </w:tc>
        <w:tc>
          <w:tcPr>
            <w:tcW w:w="3828" w:type="dxa"/>
            <w:vAlign w:val="center"/>
          </w:tcPr>
          <w:p w14:paraId="083F6E4E" w14:textId="77777777" w:rsidR="00F54814" w:rsidRPr="002F189E" w:rsidRDefault="00F54814" w:rsidP="003262C8">
            <w:pPr>
              <w:pStyle w:val="ListParagraph"/>
              <w:tabs>
                <w:tab w:val="right" w:pos="0"/>
              </w:tabs>
              <w:spacing w:before="0" w:after="0" w:line="360" w:lineRule="auto"/>
              <w:ind w:left="0" w:firstLine="0"/>
              <w:jc w:val="center"/>
              <w:rPr>
                <w:rFonts w:asciiTheme="majorBidi" w:hAnsiTheme="majorBidi" w:cstheme="majorBidi"/>
                <w:sz w:val="24"/>
                <w:szCs w:val="24"/>
              </w:rPr>
            </w:pPr>
            <w:r w:rsidRPr="002F189E">
              <w:rPr>
                <w:rFonts w:asciiTheme="majorBidi" w:hAnsiTheme="majorBidi" w:cstheme="majorBidi"/>
                <w:sz w:val="24"/>
                <w:szCs w:val="24"/>
              </w:rPr>
              <w:t>683.95 ± 16.74</w:t>
            </w:r>
          </w:p>
        </w:tc>
        <w:tc>
          <w:tcPr>
            <w:tcW w:w="3719" w:type="dxa"/>
            <w:vAlign w:val="center"/>
          </w:tcPr>
          <w:p w14:paraId="0477589E" w14:textId="77777777" w:rsidR="00F54814" w:rsidRPr="002F189E" w:rsidRDefault="00F54814" w:rsidP="003262C8">
            <w:pPr>
              <w:pStyle w:val="ListParagraph"/>
              <w:tabs>
                <w:tab w:val="right" w:pos="0"/>
              </w:tabs>
              <w:spacing w:before="0" w:after="0" w:line="360" w:lineRule="auto"/>
              <w:ind w:left="0" w:firstLine="0"/>
              <w:jc w:val="center"/>
              <w:rPr>
                <w:rFonts w:asciiTheme="majorBidi" w:hAnsiTheme="majorBidi" w:cstheme="majorBidi"/>
                <w:sz w:val="24"/>
                <w:szCs w:val="24"/>
              </w:rPr>
            </w:pPr>
            <w:r w:rsidRPr="002F189E">
              <w:rPr>
                <w:rFonts w:asciiTheme="majorBidi" w:hAnsiTheme="majorBidi" w:cstheme="majorBidi"/>
                <w:sz w:val="24"/>
                <w:szCs w:val="24"/>
              </w:rPr>
              <w:t>514.08 ± 26.12</w:t>
            </w:r>
          </w:p>
        </w:tc>
      </w:tr>
    </w:tbl>
    <w:p w14:paraId="22A202F0" w14:textId="77777777" w:rsidR="000D736A" w:rsidRPr="002F189E" w:rsidRDefault="000D736A" w:rsidP="003262C8">
      <w:pPr>
        <w:spacing w:after="0" w:line="360" w:lineRule="auto"/>
        <w:jc w:val="both"/>
        <w:rPr>
          <w:rFonts w:asciiTheme="majorBidi" w:hAnsiTheme="majorBidi" w:cstheme="majorBidi"/>
          <w:color w:val="000000"/>
          <w:sz w:val="24"/>
          <w:szCs w:val="24"/>
          <w:lang w:val="en-US"/>
        </w:rPr>
      </w:pPr>
    </w:p>
    <w:p w14:paraId="3C57797E" w14:textId="77777777" w:rsidR="00713C70" w:rsidRPr="002F189E" w:rsidRDefault="00C73EF3" w:rsidP="003262C8">
      <w:pPr>
        <w:spacing w:after="0" w:line="360" w:lineRule="auto"/>
        <w:jc w:val="both"/>
        <w:rPr>
          <w:rFonts w:asciiTheme="majorBidi" w:hAnsiTheme="majorBidi" w:cstheme="majorBidi"/>
          <w:color w:val="000000"/>
          <w:sz w:val="24"/>
          <w:szCs w:val="24"/>
          <w:lang w:val="en-US"/>
        </w:rPr>
      </w:pPr>
      <w:r w:rsidRPr="002F189E">
        <w:rPr>
          <w:rFonts w:asciiTheme="majorBidi" w:hAnsiTheme="majorBidi" w:cstheme="majorBidi"/>
          <w:color w:val="000000"/>
          <w:sz w:val="24"/>
          <w:szCs w:val="24"/>
          <w:lang w:val="en-US"/>
        </w:rPr>
        <w:t xml:space="preserve">The crystalline phase and structure of the synthesized MgO nanoparticles were investigated using x-ray diffraction techniques to properly study the position of the atoms in the lattice structure. Figure </w:t>
      </w:r>
      <w:r w:rsidR="000755B1" w:rsidRPr="002F189E">
        <w:rPr>
          <w:rFonts w:asciiTheme="majorBidi" w:hAnsiTheme="majorBidi" w:cstheme="majorBidi"/>
          <w:color w:val="000000"/>
          <w:sz w:val="24"/>
          <w:szCs w:val="24"/>
          <w:lang w:val="en-US"/>
        </w:rPr>
        <w:t>3</w:t>
      </w:r>
      <w:r w:rsidRPr="002F189E">
        <w:rPr>
          <w:rFonts w:asciiTheme="majorBidi" w:hAnsiTheme="majorBidi" w:cstheme="majorBidi"/>
          <w:color w:val="000000"/>
          <w:sz w:val="24"/>
          <w:szCs w:val="24"/>
          <w:lang w:val="en-US"/>
        </w:rPr>
        <w:t xml:space="preserve"> shows the XRD pattern</w:t>
      </w:r>
      <w:r w:rsidR="00B9746E" w:rsidRPr="002F189E">
        <w:rPr>
          <w:rFonts w:asciiTheme="majorBidi" w:hAnsiTheme="majorBidi" w:cstheme="majorBidi"/>
          <w:color w:val="000000"/>
          <w:sz w:val="24"/>
          <w:szCs w:val="24"/>
          <w:lang w:val="en-US"/>
        </w:rPr>
        <w:t>s</w:t>
      </w:r>
      <w:r w:rsidRPr="002F189E">
        <w:rPr>
          <w:rFonts w:asciiTheme="majorBidi" w:hAnsiTheme="majorBidi" w:cstheme="majorBidi"/>
          <w:color w:val="000000"/>
          <w:sz w:val="24"/>
          <w:szCs w:val="24"/>
          <w:lang w:val="en-US"/>
        </w:rPr>
        <w:t xml:space="preserve"> of MgO nanoparticles</w:t>
      </w:r>
      <w:r w:rsidR="000755B1" w:rsidRPr="002F189E">
        <w:rPr>
          <w:rFonts w:asciiTheme="majorBidi" w:hAnsiTheme="majorBidi" w:cstheme="majorBidi"/>
          <w:color w:val="000000"/>
          <w:sz w:val="24"/>
          <w:szCs w:val="24"/>
          <w:lang w:val="en-US"/>
        </w:rPr>
        <w:t xml:space="preserve"> produced from all Moringa aqueous extract</w:t>
      </w:r>
      <w:r w:rsidRPr="002F189E">
        <w:rPr>
          <w:rFonts w:asciiTheme="majorBidi" w:hAnsiTheme="majorBidi" w:cstheme="majorBidi"/>
          <w:color w:val="000000"/>
          <w:sz w:val="24"/>
          <w:szCs w:val="24"/>
          <w:lang w:val="en-US"/>
        </w:rPr>
        <w:t xml:space="preserve">. </w:t>
      </w:r>
      <w:r w:rsidR="000755B1" w:rsidRPr="002F189E">
        <w:rPr>
          <w:rFonts w:asciiTheme="majorBidi" w:hAnsiTheme="majorBidi" w:cstheme="majorBidi"/>
          <w:color w:val="000000"/>
          <w:sz w:val="24"/>
          <w:szCs w:val="24"/>
          <w:lang w:val="en-US"/>
        </w:rPr>
        <w:t>All sample</w:t>
      </w:r>
      <w:r w:rsidR="00B9746E" w:rsidRPr="002F189E">
        <w:rPr>
          <w:rFonts w:asciiTheme="majorBidi" w:hAnsiTheme="majorBidi" w:cstheme="majorBidi"/>
          <w:color w:val="000000"/>
          <w:sz w:val="24"/>
          <w:szCs w:val="24"/>
          <w:lang w:val="en-US"/>
        </w:rPr>
        <w:t>s</w:t>
      </w:r>
      <w:r w:rsidR="000755B1" w:rsidRPr="002F189E">
        <w:rPr>
          <w:rFonts w:asciiTheme="majorBidi" w:hAnsiTheme="majorBidi" w:cstheme="majorBidi"/>
          <w:color w:val="000000"/>
          <w:sz w:val="24"/>
          <w:szCs w:val="24"/>
          <w:lang w:val="en-US"/>
        </w:rPr>
        <w:t xml:space="preserve"> </w:t>
      </w:r>
      <w:r w:rsidR="00B9746E" w:rsidRPr="002F189E">
        <w:rPr>
          <w:rFonts w:asciiTheme="majorBidi" w:hAnsiTheme="majorBidi" w:cstheme="majorBidi"/>
          <w:color w:val="000000"/>
          <w:sz w:val="24"/>
          <w:szCs w:val="24"/>
          <w:lang w:val="en-US"/>
        </w:rPr>
        <w:t xml:space="preserve">of </w:t>
      </w:r>
      <w:r w:rsidR="000755B1" w:rsidRPr="002F189E">
        <w:rPr>
          <w:rFonts w:asciiTheme="majorBidi" w:hAnsiTheme="majorBidi" w:cstheme="majorBidi"/>
          <w:color w:val="000000"/>
          <w:sz w:val="24"/>
          <w:szCs w:val="24"/>
          <w:lang w:val="en-US"/>
        </w:rPr>
        <w:t xml:space="preserve">MgO nanoparticles show </w:t>
      </w:r>
      <w:r w:rsidRPr="002F189E">
        <w:rPr>
          <w:rFonts w:asciiTheme="majorBidi" w:hAnsiTheme="majorBidi" w:cstheme="majorBidi"/>
          <w:color w:val="000000"/>
          <w:sz w:val="24"/>
          <w:szCs w:val="24"/>
          <w:lang w:val="en-US"/>
        </w:rPr>
        <w:t xml:space="preserve">two peaks </w:t>
      </w:r>
      <w:r w:rsidR="00B9746E" w:rsidRPr="002F189E">
        <w:rPr>
          <w:rFonts w:asciiTheme="majorBidi" w:hAnsiTheme="majorBidi" w:cstheme="majorBidi"/>
          <w:color w:val="000000"/>
          <w:sz w:val="24"/>
          <w:szCs w:val="24"/>
          <w:lang w:val="en-US"/>
        </w:rPr>
        <w:t xml:space="preserve">with the highest intensity </w:t>
      </w:r>
      <w:r w:rsidRPr="002F189E">
        <w:rPr>
          <w:rFonts w:asciiTheme="majorBidi" w:hAnsiTheme="majorBidi" w:cstheme="majorBidi"/>
          <w:color w:val="000000"/>
          <w:sz w:val="24"/>
          <w:szCs w:val="24"/>
          <w:lang w:val="en-US"/>
        </w:rPr>
        <w:t>at 2</w:t>
      </w:r>
      <w:r w:rsidR="00B9746E" w:rsidRPr="002F189E">
        <w:rPr>
          <w:rFonts w:asciiTheme="majorBidi" w:hAnsiTheme="majorBidi" w:cstheme="majorBidi"/>
          <w:color w:val="000000"/>
          <w:sz w:val="24"/>
          <w:szCs w:val="24"/>
          <w:lang w:val="en-US"/>
        </w:rPr>
        <w:t></w:t>
      </w:r>
      <w:r w:rsidRPr="002F189E">
        <w:rPr>
          <w:rFonts w:asciiTheme="majorBidi" w:hAnsiTheme="majorBidi" w:cstheme="majorBidi"/>
          <w:color w:val="000000"/>
          <w:sz w:val="24"/>
          <w:szCs w:val="24"/>
          <w:lang w:val="en-US"/>
        </w:rPr>
        <w:t xml:space="preserve"> = 42.915 </w:t>
      </w:r>
      <w:r w:rsidR="00B9746E" w:rsidRPr="002F189E">
        <w:rPr>
          <w:rFonts w:asciiTheme="majorBidi" w:hAnsiTheme="majorBidi" w:cstheme="majorBidi"/>
          <w:color w:val="000000"/>
          <w:sz w:val="24"/>
          <w:szCs w:val="24"/>
          <w:lang w:val="en-US"/>
        </w:rPr>
        <w:t xml:space="preserve">and </w:t>
      </w:r>
      <w:r w:rsidRPr="002F189E">
        <w:rPr>
          <w:rFonts w:asciiTheme="majorBidi" w:hAnsiTheme="majorBidi" w:cstheme="majorBidi"/>
          <w:color w:val="000000"/>
          <w:sz w:val="24"/>
          <w:szCs w:val="24"/>
          <w:lang w:val="en-US"/>
        </w:rPr>
        <w:t>62.304</w:t>
      </w:r>
      <w:r w:rsidR="00B9746E" w:rsidRPr="002F189E">
        <w:rPr>
          <w:rFonts w:asciiTheme="majorBidi" w:hAnsiTheme="majorBidi" w:cstheme="majorBidi"/>
          <w:color w:val="000000"/>
          <w:sz w:val="24"/>
          <w:szCs w:val="24"/>
          <w:lang w:val="en-US"/>
        </w:rPr>
        <w:t xml:space="preserve"> </w:t>
      </w:r>
      <w:r w:rsidRPr="002F189E">
        <w:rPr>
          <w:rFonts w:asciiTheme="majorBidi" w:hAnsiTheme="majorBidi" w:cstheme="majorBidi"/>
          <w:color w:val="000000"/>
          <w:sz w:val="24"/>
          <w:szCs w:val="24"/>
          <w:lang w:val="en-US"/>
        </w:rPr>
        <w:t xml:space="preserve">and three small peaks (at 2Ɵ = 31.636, 74.729, 78.629). </w:t>
      </w:r>
      <w:r w:rsidR="00B9746E" w:rsidRPr="002F189E">
        <w:rPr>
          <w:rFonts w:asciiTheme="majorBidi" w:hAnsiTheme="majorBidi" w:cstheme="majorBidi"/>
          <w:color w:val="000000"/>
          <w:sz w:val="24"/>
          <w:szCs w:val="24"/>
          <w:lang w:val="en-US"/>
        </w:rPr>
        <w:t xml:space="preserve">The </w:t>
      </w:r>
      <w:r w:rsidRPr="002F189E">
        <w:rPr>
          <w:rFonts w:asciiTheme="majorBidi" w:hAnsiTheme="majorBidi" w:cstheme="majorBidi"/>
          <w:color w:val="000000"/>
          <w:sz w:val="24"/>
          <w:szCs w:val="24"/>
          <w:lang w:val="en-US"/>
        </w:rPr>
        <w:t xml:space="preserve">results obtained </w:t>
      </w:r>
      <w:r w:rsidR="00B9746E" w:rsidRPr="002F189E">
        <w:rPr>
          <w:rFonts w:asciiTheme="majorBidi" w:hAnsiTheme="majorBidi" w:cstheme="majorBidi"/>
          <w:color w:val="000000"/>
          <w:sz w:val="24"/>
          <w:szCs w:val="24"/>
          <w:lang w:val="en-US"/>
        </w:rPr>
        <w:t>were</w:t>
      </w:r>
      <w:r w:rsidRPr="002F189E">
        <w:rPr>
          <w:rFonts w:asciiTheme="majorBidi" w:hAnsiTheme="majorBidi" w:cstheme="majorBidi"/>
          <w:color w:val="000000"/>
          <w:sz w:val="24"/>
          <w:szCs w:val="24"/>
          <w:lang w:val="en-US"/>
        </w:rPr>
        <w:t xml:space="preserve"> verified using the JCPDS standard XRD data (No: 78-0430).  No significant characteristic peaks appear from Mg or other impurities detected on the diffractogram indicating the high purity of the synthesized MgO nanoparticles. The</w:t>
      </w:r>
      <w:r w:rsidR="00713C70" w:rsidRPr="002F189E">
        <w:rPr>
          <w:rFonts w:asciiTheme="majorBidi" w:hAnsiTheme="majorBidi" w:cstheme="majorBidi"/>
          <w:color w:val="000000"/>
          <w:sz w:val="24"/>
          <w:szCs w:val="24"/>
          <w:lang w:val="en-US"/>
        </w:rPr>
        <w:t xml:space="preserve"> average diameter of </w:t>
      </w:r>
      <w:r w:rsidR="00713C70" w:rsidRPr="002F189E">
        <w:rPr>
          <w:rFonts w:asciiTheme="majorBidi" w:hAnsiTheme="majorBidi" w:cstheme="majorBidi"/>
          <w:color w:val="000000"/>
          <w:sz w:val="24"/>
          <w:szCs w:val="24"/>
          <w:lang w:val="en-US"/>
        </w:rPr>
        <w:lastRenderedPageBreak/>
        <w:t xml:space="preserve">crystalline (D) was measured using the Scherrer's formula (equation </w:t>
      </w:r>
      <w:r w:rsidR="007E57C3" w:rsidRPr="002F189E">
        <w:rPr>
          <w:rFonts w:asciiTheme="majorBidi" w:hAnsiTheme="majorBidi" w:cstheme="majorBidi"/>
          <w:color w:val="000000"/>
          <w:sz w:val="24"/>
          <w:szCs w:val="24"/>
          <w:lang w:val="en-US"/>
        </w:rPr>
        <w:t>1</w:t>
      </w:r>
      <w:r w:rsidR="00713C70" w:rsidRPr="002F189E">
        <w:rPr>
          <w:rFonts w:asciiTheme="majorBidi" w:hAnsiTheme="majorBidi" w:cstheme="majorBidi"/>
          <w:color w:val="000000"/>
          <w:sz w:val="24"/>
          <w:szCs w:val="24"/>
          <w:lang w:val="en-US"/>
        </w:rPr>
        <w:t>) for (200) planes obtained at 20 – 30 nm</w:t>
      </w:r>
      <w:r w:rsidR="003262C8" w:rsidRPr="002F189E">
        <w:rPr>
          <w:rFonts w:asciiTheme="majorBidi" w:hAnsiTheme="majorBidi" w:cstheme="majorBidi"/>
          <w:color w:val="000000"/>
          <w:sz w:val="24"/>
          <w:szCs w:val="24"/>
          <w:lang w:val="en-US"/>
        </w:rPr>
        <w:t>.</w:t>
      </w:r>
    </w:p>
    <w:p w14:paraId="02DCBB7B" w14:textId="77777777" w:rsidR="00713C70" w:rsidRPr="002F189E" w:rsidRDefault="00713C70" w:rsidP="003262C8">
      <w:pPr>
        <w:spacing w:after="0" w:line="360" w:lineRule="auto"/>
        <w:ind w:firstLine="284"/>
        <w:jc w:val="both"/>
        <w:rPr>
          <w:rFonts w:asciiTheme="majorBidi" w:hAnsiTheme="majorBidi" w:cstheme="majorBidi"/>
          <w:color w:val="000000"/>
          <w:sz w:val="24"/>
          <w:szCs w:val="24"/>
          <w:lang w:val="en-US"/>
        </w:rPr>
      </w:pPr>
    </w:p>
    <w:p w14:paraId="691115F4" w14:textId="7C08811C" w:rsidR="00B12946" w:rsidRPr="002F189E" w:rsidRDefault="00713C70" w:rsidP="003262C8">
      <w:pPr>
        <w:spacing w:after="0" w:line="360" w:lineRule="auto"/>
        <w:ind w:firstLine="284"/>
        <w:jc w:val="both"/>
        <w:rPr>
          <w:rFonts w:asciiTheme="majorBidi" w:hAnsiTheme="majorBidi" w:cstheme="majorBidi"/>
          <w:noProof/>
          <w:sz w:val="24"/>
          <w:szCs w:val="24"/>
          <w:lang w:eastAsia="ja-JP"/>
        </w:rPr>
      </w:pPr>
      <m:oMath>
        <m:r>
          <w:rPr>
            <w:rFonts w:ascii="Cambria Math" w:hAnsi="Cambria Math" w:cstheme="majorBidi"/>
            <w:noProof/>
            <w:sz w:val="24"/>
            <w:szCs w:val="24"/>
            <w:lang w:eastAsia="ja-JP"/>
          </w:rPr>
          <m:t xml:space="preserve">D= </m:t>
        </m:r>
        <m:f>
          <m:fPr>
            <m:ctrlPr>
              <w:rPr>
                <w:rFonts w:ascii="Cambria Math" w:hAnsi="Cambria Math" w:cstheme="majorBidi"/>
                <w:i/>
                <w:noProof/>
                <w:sz w:val="24"/>
                <w:szCs w:val="24"/>
                <w:lang w:eastAsia="ja-JP"/>
              </w:rPr>
            </m:ctrlPr>
          </m:fPr>
          <m:num>
            <m:r>
              <w:rPr>
                <w:rFonts w:ascii="Cambria Math" w:hAnsi="Cambria Math" w:cstheme="majorBidi"/>
                <w:noProof/>
                <w:sz w:val="24"/>
                <w:szCs w:val="24"/>
                <w:lang w:eastAsia="ja-JP"/>
              </w:rPr>
              <m:t>Kλ</m:t>
            </m:r>
          </m:num>
          <m:den>
            <m:r>
              <w:rPr>
                <w:rFonts w:ascii="Cambria Math" w:hAnsi="Cambria Math" w:cstheme="majorBidi"/>
                <w:noProof/>
                <w:sz w:val="24"/>
                <w:szCs w:val="24"/>
                <w:lang w:eastAsia="ja-JP"/>
              </w:rPr>
              <m:t>β</m:t>
            </m:r>
            <m:func>
              <m:funcPr>
                <m:ctrlPr>
                  <w:rPr>
                    <w:rFonts w:ascii="Cambria Math" w:hAnsi="Cambria Math" w:cstheme="majorBidi"/>
                    <w:i/>
                    <w:noProof/>
                    <w:sz w:val="24"/>
                    <w:szCs w:val="24"/>
                    <w:lang w:eastAsia="ja-JP"/>
                  </w:rPr>
                </m:ctrlPr>
              </m:funcPr>
              <m:fName>
                <m:r>
                  <m:rPr>
                    <m:sty m:val="p"/>
                  </m:rPr>
                  <w:rPr>
                    <w:rFonts w:ascii="Cambria Math" w:hAnsi="Cambria Math" w:cstheme="majorBidi"/>
                    <w:noProof/>
                    <w:sz w:val="24"/>
                    <w:szCs w:val="24"/>
                    <w:lang w:eastAsia="ja-JP"/>
                  </w:rPr>
                  <m:t>cos</m:t>
                </m:r>
              </m:fName>
              <m:e>
                <m:r>
                  <w:rPr>
                    <w:rFonts w:ascii="Cambria Math" w:hAnsi="Cambria Math" w:cstheme="majorBidi"/>
                    <w:noProof/>
                    <w:sz w:val="24"/>
                    <w:szCs w:val="24"/>
                    <w:lang w:eastAsia="ja-JP"/>
                  </w:rPr>
                  <m:t>θ</m:t>
                </m:r>
              </m:e>
            </m:func>
          </m:den>
        </m:f>
      </m:oMath>
      <w:r w:rsidRPr="002F189E">
        <w:rPr>
          <w:rFonts w:asciiTheme="majorBidi" w:hAnsiTheme="majorBidi" w:cstheme="majorBidi"/>
          <w:noProof/>
          <w:sz w:val="24"/>
          <w:szCs w:val="24"/>
          <w:lang w:eastAsia="ja-JP"/>
        </w:rPr>
        <w:t xml:space="preserve">                                                      </w:t>
      </w:r>
      <w:r w:rsidRPr="002F189E">
        <w:rPr>
          <w:rFonts w:asciiTheme="majorBidi" w:hAnsiTheme="majorBidi" w:cstheme="majorBidi"/>
          <w:noProof/>
          <w:sz w:val="24"/>
          <w:szCs w:val="24"/>
          <w:lang w:eastAsia="ja-JP"/>
        </w:rPr>
        <w:tab/>
      </w:r>
      <w:r w:rsidRPr="002F189E">
        <w:rPr>
          <w:rFonts w:asciiTheme="majorBidi" w:hAnsiTheme="majorBidi" w:cstheme="majorBidi"/>
          <w:noProof/>
          <w:sz w:val="24"/>
          <w:szCs w:val="24"/>
          <w:lang w:eastAsia="ja-JP"/>
        </w:rPr>
        <w:tab/>
      </w:r>
      <w:r w:rsidRPr="002F189E">
        <w:rPr>
          <w:rFonts w:asciiTheme="majorBidi" w:hAnsiTheme="majorBidi" w:cstheme="majorBidi"/>
          <w:noProof/>
          <w:sz w:val="24"/>
          <w:szCs w:val="24"/>
          <w:lang w:eastAsia="ja-JP"/>
        </w:rPr>
        <w:tab/>
      </w:r>
      <w:r w:rsidRPr="002F189E">
        <w:rPr>
          <w:rFonts w:asciiTheme="majorBidi" w:hAnsiTheme="majorBidi" w:cstheme="majorBidi"/>
          <w:noProof/>
          <w:sz w:val="24"/>
          <w:szCs w:val="24"/>
          <w:lang w:eastAsia="ja-JP"/>
        </w:rPr>
        <w:tab/>
      </w:r>
      <w:r w:rsidRPr="002F189E">
        <w:rPr>
          <w:rFonts w:asciiTheme="majorBidi" w:hAnsiTheme="majorBidi" w:cstheme="majorBidi"/>
          <w:noProof/>
          <w:sz w:val="24"/>
          <w:szCs w:val="24"/>
          <w:lang w:eastAsia="ja-JP"/>
        </w:rPr>
        <w:tab/>
      </w:r>
      <w:r w:rsidR="002F189E">
        <w:rPr>
          <w:rFonts w:asciiTheme="majorBidi" w:hAnsiTheme="majorBidi" w:cstheme="majorBidi"/>
          <w:noProof/>
          <w:sz w:val="24"/>
          <w:szCs w:val="24"/>
          <w:lang w:eastAsia="ja-JP"/>
        </w:rPr>
        <w:tab/>
      </w:r>
      <w:r w:rsidRPr="002F189E">
        <w:rPr>
          <w:rFonts w:asciiTheme="majorBidi" w:hAnsiTheme="majorBidi" w:cstheme="majorBidi"/>
          <w:noProof/>
          <w:sz w:val="24"/>
          <w:szCs w:val="24"/>
          <w:lang w:eastAsia="ja-JP"/>
        </w:rPr>
        <w:t xml:space="preserve"> </w:t>
      </w:r>
      <w:r w:rsidRPr="002F189E">
        <w:rPr>
          <w:rFonts w:asciiTheme="majorBidi" w:hAnsiTheme="majorBidi" w:cstheme="majorBidi"/>
          <w:b/>
          <w:bCs/>
          <w:noProof/>
          <w:sz w:val="24"/>
          <w:szCs w:val="24"/>
          <w:lang w:eastAsia="ja-JP"/>
        </w:rPr>
        <w:t>(</w:t>
      </w:r>
      <w:r w:rsidR="007E57C3" w:rsidRPr="002F189E">
        <w:rPr>
          <w:rFonts w:asciiTheme="majorBidi" w:hAnsiTheme="majorBidi" w:cstheme="majorBidi"/>
          <w:b/>
          <w:bCs/>
          <w:noProof/>
          <w:sz w:val="24"/>
          <w:szCs w:val="24"/>
          <w:lang w:val="en-US" w:eastAsia="ja-JP"/>
        </w:rPr>
        <w:t>1</w:t>
      </w:r>
      <w:r w:rsidRPr="002F189E">
        <w:rPr>
          <w:rFonts w:asciiTheme="majorBidi" w:hAnsiTheme="majorBidi" w:cstheme="majorBidi"/>
          <w:b/>
          <w:bCs/>
          <w:noProof/>
          <w:sz w:val="24"/>
          <w:szCs w:val="24"/>
          <w:lang w:eastAsia="ja-JP"/>
        </w:rPr>
        <w:t>)</w:t>
      </w:r>
    </w:p>
    <w:p w14:paraId="4F841B4B" w14:textId="77777777" w:rsidR="007E57C3" w:rsidRPr="002F189E" w:rsidRDefault="007E57C3" w:rsidP="003262C8">
      <w:pPr>
        <w:spacing w:after="0" w:line="360" w:lineRule="auto"/>
        <w:jc w:val="both"/>
        <w:rPr>
          <w:rFonts w:asciiTheme="majorBidi" w:hAnsiTheme="majorBidi" w:cstheme="majorBidi"/>
          <w:noProof/>
          <w:sz w:val="24"/>
          <w:szCs w:val="24"/>
          <w:lang w:eastAsia="ja-JP"/>
        </w:rPr>
      </w:pPr>
    </w:p>
    <w:p w14:paraId="1A17DB13" w14:textId="77777777" w:rsidR="007E57C3" w:rsidRPr="002F189E" w:rsidRDefault="007E57C3" w:rsidP="003262C8">
      <w:pPr>
        <w:spacing w:after="0" w:line="360" w:lineRule="auto"/>
        <w:jc w:val="both"/>
        <w:rPr>
          <w:rFonts w:asciiTheme="majorBidi" w:hAnsiTheme="majorBidi" w:cstheme="majorBidi"/>
          <w:color w:val="000000"/>
          <w:sz w:val="24"/>
          <w:szCs w:val="24"/>
          <w:lang w:val="en-US"/>
        </w:rPr>
      </w:pPr>
      <w:r w:rsidRPr="002F189E">
        <w:rPr>
          <w:rFonts w:asciiTheme="majorBidi" w:hAnsiTheme="majorBidi" w:cstheme="majorBidi"/>
          <w:color w:val="000000"/>
          <w:sz w:val="24"/>
          <w:szCs w:val="24"/>
          <w:lang w:val="en-US"/>
        </w:rPr>
        <w:t xml:space="preserve">Where K is a constant dimension depending on the specific geometry of the object, λ is the wavelength of X-ray radiation, β is the full width at half maximum (FWHM) of the significant peaks in radians, and θ is the Bragg’s </w:t>
      </w:r>
    </w:p>
    <w:p w14:paraId="560B59F6" w14:textId="77777777" w:rsidR="002F189E" w:rsidRDefault="002F189E" w:rsidP="003262C8">
      <w:pPr>
        <w:spacing w:after="0" w:line="360" w:lineRule="auto"/>
        <w:jc w:val="center"/>
        <w:rPr>
          <w:rFonts w:asciiTheme="majorBidi" w:hAnsiTheme="majorBidi" w:cstheme="majorBidi"/>
          <w:b/>
          <w:bCs/>
          <w:color w:val="000000"/>
          <w:sz w:val="24"/>
          <w:szCs w:val="24"/>
          <w:lang w:val="en-US"/>
        </w:rPr>
      </w:pPr>
    </w:p>
    <w:p w14:paraId="3D71A438" w14:textId="59C064B1" w:rsidR="00902B9D" w:rsidRPr="002F189E" w:rsidRDefault="009F4D26" w:rsidP="003262C8">
      <w:pPr>
        <w:spacing w:after="0" w:line="360" w:lineRule="auto"/>
        <w:jc w:val="center"/>
        <w:rPr>
          <w:rFonts w:asciiTheme="majorBidi" w:hAnsiTheme="majorBidi" w:cstheme="majorBidi"/>
          <w:b/>
          <w:bCs/>
          <w:color w:val="000000"/>
          <w:sz w:val="24"/>
          <w:szCs w:val="24"/>
          <w:lang w:val="en-US"/>
        </w:rPr>
      </w:pPr>
      <w:r w:rsidRPr="002F189E">
        <w:rPr>
          <w:rFonts w:asciiTheme="majorBidi" w:hAnsiTheme="majorBidi" w:cstheme="majorBidi"/>
          <w:b/>
          <w:bCs/>
          <w:color w:val="000000"/>
          <w:sz w:val="24"/>
          <w:szCs w:val="24"/>
          <w:lang w:val="en-US"/>
        </w:rPr>
        <w:t xml:space="preserve">4. </w:t>
      </w:r>
      <w:r w:rsidR="00902B9D" w:rsidRPr="002F189E">
        <w:rPr>
          <w:rFonts w:asciiTheme="majorBidi" w:hAnsiTheme="majorBidi" w:cstheme="majorBidi"/>
          <w:b/>
          <w:bCs/>
          <w:color w:val="000000"/>
          <w:sz w:val="24"/>
          <w:szCs w:val="24"/>
          <w:lang w:val="en-US"/>
        </w:rPr>
        <w:t>CONCLUSION</w:t>
      </w:r>
      <w:r w:rsidR="000803F7">
        <w:rPr>
          <w:rFonts w:asciiTheme="majorBidi" w:hAnsiTheme="majorBidi" w:cstheme="majorBidi"/>
          <w:b/>
          <w:bCs/>
          <w:color w:val="000000"/>
          <w:sz w:val="24"/>
          <w:szCs w:val="24"/>
          <w:lang w:val="en-US"/>
        </w:rPr>
        <w:t>S</w:t>
      </w:r>
    </w:p>
    <w:p w14:paraId="4BB5DC39" w14:textId="77777777" w:rsidR="003262C8" w:rsidRPr="002F189E" w:rsidRDefault="003262C8" w:rsidP="003262C8">
      <w:pPr>
        <w:spacing w:after="0" w:line="360" w:lineRule="auto"/>
        <w:jc w:val="center"/>
        <w:rPr>
          <w:rFonts w:asciiTheme="majorBidi" w:hAnsiTheme="majorBidi" w:cstheme="majorBidi"/>
          <w:b/>
          <w:bCs/>
          <w:color w:val="000000"/>
          <w:sz w:val="24"/>
          <w:szCs w:val="24"/>
          <w:lang w:val="en-US"/>
        </w:rPr>
      </w:pPr>
    </w:p>
    <w:p w14:paraId="1ACE556B" w14:textId="77777777" w:rsidR="00902B9D" w:rsidRPr="002F189E" w:rsidRDefault="00902B9D" w:rsidP="003262C8">
      <w:pPr>
        <w:spacing w:after="0" w:line="360" w:lineRule="auto"/>
        <w:ind w:firstLine="284"/>
        <w:jc w:val="both"/>
        <w:rPr>
          <w:rFonts w:asciiTheme="majorBidi" w:hAnsiTheme="majorBidi" w:cstheme="majorBidi"/>
          <w:color w:val="000000"/>
          <w:sz w:val="24"/>
          <w:szCs w:val="24"/>
          <w:lang w:val="en-US"/>
        </w:rPr>
      </w:pPr>
      <w:r w:rsidRPr="002F189E">
        <w:rPr>
          <w:rFonts w:asciiTheme="majorBidi" w:hAnsiTheme="majorBidi" w:cstheme="majorBidi"/>
          <w:color w:val="000000"/>
          <w:sz w:val="24"/>
          <w:szCs w:val="24"/>
          <w:lang w:val="en-US"/>
        </w:rPr>
        <w:t xml:space="preserve">MgO nanoparticles </w:t>
      </w:r>
      <w:r w:rsidR="002A39BB" w:rsidRPr="002F189E">
        <w:rPr>
          <w:rFonts w:asciiTheme="majorBidi" w:hAnsiTheme="majorBidi" w:cstheme="majorBidi"/>
          <w:color w:val="000000"/>
          <w:sz w:val="24"/>
          <w:szCs w:val="24"/>
          <w:lang w:val="en-US"/>
        </w:rPr>
        <w:t xml:space="preserve">was </w:t>
      </w:r>
      <w:r w:rsidRPr="002F189E">
        <w:rPr>
          <w:rFonts w:asciiTheme="majorBidi" w:hAnsiTheme="majorBidi" w:cstheme="majorBidi"/>
          <w:color w:val="000000"/>
          <w:sz w:val="24"/>
          <w:szCs w:val="24"/>
          <w:lang w:val="en-US"/>
        </w:rPr>
        <w:t xml:space="preserve">successfully synthesized using </w:t>
      </w:r>
      <w:r w:rsidR="002A39BB" w:rsidRPr="002F189E">
        <w:rPr>
          <w:rFonts w:asciiTheme="majorBidi" w:hAnsiTheme="majorBidi" w:cstheme="majorBidi"/>
          <w:color w:val="000000"/>
          <w:sz w:val="24"/>
          <w:szCs w:val="24"/>
          <w:lang w:val="en-US"/>
        </w:rPr>
        <w:t xml:space="preserve">aqueous extracts of </w:t>
      </w:r>
      <w:r w:rsidRPr="002F189E">
        <w:rPr>
          <w:rFonts w:asciiTheme="majorBidi" w:hAnsiTheme="majorBidi" w:cstheme="majorBidi"/>
          <w:color w:val="000000"/>
          <w:sz w:val="24"/>
          <w:szCs w:val="24"/>
          <w:lang w:val="en-US"/>
        </w:rPr>
        <w:t xml:space="preserve">different parts of </w:t>
      </w:r>
      <w:r w:rsidRPr="002F189E">
        <w:rPr>
          <w:rFonts w:asciiTheme="majorBidi" w:hAnsiTheme="majorBidi" w:cstheme="majorBidi"/>
          <w:i/>
          <w:iCs/>
          <w:color w:val="000000"/>
          <w:sz w:val="24"/>
          <w:szCs w:val="24"/>
          <w:lang w:val="en-US"/>
        </w:rPr>
        <w:t>M. oleifera</w:t>
      </w:r>
      <w:r w:rsidR="00F54814" w:rsidRPr="002F189E">
        <w:rPr>
          <w:rFonts w:asciiTheme="majorBidi" w:hAnsiTheme="majorBidi" w:cstheme="majorBidi"/>
          <w:color w:val="000000"/>
          <w:sz w:val="24"/>
          <w:szCs w:val="24"/>
          <w:lang w:val="en-US"/>
        </w:rPr>
        <w:t xml:space="preserve"> </w:t>
      </w:r>
      <w:r w:rsidRPr="002F189E">
        <w:rPr>
          <w:rFonts w:asciiTheme="majorBidi" w:hAnsiTheme="majorBidi" w:cstheme="majorBidi"/>
          <w:color w:val="000000"/>
          <w:sz w:val="24"/>
          <w:szCs w:val="24"/>
          <w:lang w:val="en-US"/>
        </w:rPr>
        <w:t>as green agents. The characteristic UV-Vis absorption peak at 2</w:t>
      </w:r>
      <w:r w:rsidR="002D4577" w:rsidRPr="002F189E">
        <w:rPr>
          <w:rFonts w:asciiTheme="majorBidi" w:hAnsiTheme="majorBidi" w:cstheme="majorBidi"/>
          <w:color w:val="000000"/>
          <w:sz w:val="24"/>
          <w:szCs w:val="24"/>
          <w:lang w:val="en-US"/>
        </w:rPr>
        <w:t>9</w:t>
      </w:r>
      <w:r w:rsidRPr="002F189E">
        <w:rPr>
          <w:rFonts w:asciiTheme="majorBidi" w:hAnsiTheme="majorBidi" w:cstheme="majorBidi"/>
          <w:color w:val="000000"/>
          <w:sz w:val="24"/>
          <w:szCs w:val="24"/>
          <w:lang w:val="en-US"/>
        </w:rPr>
        <w:t>0 nm</w:t>
      </w:r>
      <w:r w:rsidR="002D4577" w:rsidRPr="002F189E">
        <w:rPr>
          <w:rFonts w:asciiTheme="majorBidi" w:hAnsiTheme="majorBidi" w:cstheme="majorBidi"/>
          <w:color w:val="000000"/>
          <w:sz w:val="24"/>
          <w:szCs w:val="24"/>
          <w:lang w:val="en-US"/>
        </w:rPr>
        <w:t xml:space="preserve"> confirmed the formation of MgO nanoparticles</w:t>
      </w:r>
      <w:r w:rsidR="003262C8" w:rsidRPr="002F189E">
        <w:rPr>
          <w:rFonts w:asciiTheme="majorBidi" w:hAnsiTheme="majorBidi" w:cstheme="majorBidi"/>
          <w:color w:val="000000"/>
          <w:sz w:val="24"/>
          <w:szCs w:val="24"/>
          <w:lang w:val="en-US"/>
        </w:rPr>
        <w:t>……………</w:t>
      </w:r>
      <w:proofErr w:type="gramStart"/>
      <w:r w:rsidR="003262C8" w:rsidRPr="002F189E">
        <w:rPr>
          <w:rFonts w:asciiTheme="majorBidi" w:hAnsiTheme="majorBidi" w:cstheme="majorBidi"/>
          <w:color w:val="000000"/>
          <w:sz w:val="24"/>
          <w:szCs w:val="24"/>
          <w:lang w:val="en-US"/>
        </w:rPr>
        <w:t>…..</w:t>
      </w:r>
      <w:proofErr w:type="gramEnd"/>
    </w:p>
    <w:p w14:paraId="3B2F2751" w14:textId="0EB12C62" w:rsidR="006F36F0" w:rsidRPr="00A562FC" w:rsidRDefault="00A562FC" w:rsidP="00A562FC">
      <w:pPr>
        <w:tabs>
          <w:tab w:val="left" w:pos="3060"/>
        </w:tabs>
        <w:spacing w:after="0" w:line="360" w:lineRule="auto"/>
        <w:rPr>
          <w:rFonts w:asciiTheme="majorBidi" w:hAnsiTheme="majorBidi" w:cstheme="majorBidi"/>
          <w:b/>
          <w:bCs/>
          <w:color w:val="000000"/>
          <w:sz w:val="24"/>
          <w:szCs w:val="24"/>
          <w:lang w:val="en-US"/>
        </w:rPr>
      </w:pPr>
      <w:r>
        <w:rPr>
          <w:rFonts w:asciiTheme="majorBidi" w:hAnsiTheme="majorBidi" w:cstheme="majorBidi"/>
          <w:b/>
          <w:bCs/>
          <w:color w:val="000000"/>
          <w:sz w:val="24"/>
          <w:szCs w:val="24"/>
          <w:lang w:val="en-US"/>
        </w:rPr>
        <w:tab/>
      </w:r>
    </w:p>
    <w:p w14:paraId="6AA38514" w14:textId="071E5327" w:rsidR="009F4D26" w:rsidRPr="002F189E" w:rsidRDefault="003602F3" w:rsidP="009F4D26">
      <w:pPr>
        <w:spacing w:after="0" w:line="360" w:lineRule="auto"/>
        <w:jc w:val="center"/>
        <w:rPr>
          <w:rFonts w:asciiTheme="majorBidi" w:hAnsiTheme="majorBidi" w:cstheme="majorBidi"/>
          <w:b/>
          <w:bCs/>
          <w:sz w:val="24"/>
          <w:szCs w:val="24"/>
          <w:lang w:val="en-US"/>
        </w:rPr>
      </w:pPr>
      <w:r w:rsidRPr="002F189E">
        <w:rPr>
          <w:rFonts w:asciiTheme="majorBidi" w:hAnsiTheme="majorBidi" w:cstheme="majorBidi"/>
          <w:b/>
          <w:bCs/>
          <w:sz w:val="24"/>
          <w:szCs w:val="24"/>
          <w:lang w:val="en-US"/>
        </w:rPr>
        <w:t>REFERENCES</w:t>
      </w:r>
    </w:p>
    <w:p w14:paraId="05F493A2" w14:textId="77777777" w:rsidR="006F36F0" w:rsidRPr="002F189E" w:rsidRDefault="006F36F0" w:rsidP="006F36F0">
      <w:pPr>
        <w:spacing w:after="0" w:line="360" w:lineRule="auto"/>
        <w:jc w:val="center"/>
        <w:rPr>
          <w:rFonts w:asciiTheme="majorBidi" w:hAnsiTheme="majorBidi" w:cstheme="majorBidi"/>
          <w:b/>
          <w:bCs/>
          <w:sz w:val="24"/>
          <w:szCs w:val="24"/>
          <w:lang w:val="en-US"/>
        </w:rPr>
      </w:pPr>
    </w:p>
    <w:p w14:paraId="12D06B25" w14:textId="77777777" w:rsidR="003262C8" w:rsidRPr="002F189E" w:rsidRDefault="003262C8" w:rsidP="003262C8">
      <w:pPr>
        <w:spacing w:after="0" w:line="360" w:lineRule="auto"/>
        <w:ind w:left="567" w:hanging="567"/>
        <w:jc w:val="both"/>
        <w:rPr>
          <w:rFonts w:asciiTheme="majorBidi" w:hAnsiTheme="majorBidi" w:cstheme="majorBidi"/>
          <w:sz w:val="24"/>
          <w:szCs w:val="24"/>
          <w:lang w:val="en-US"/>
        </w:rPr>
      </w:pPr>
      <w:r w:rsidRPr="002F189E">
        <w:rPr>
          <w:rFonts w:asciiTheme="majorBidi" w:hAnsiTheme="majorBidi" w:cstheme="majorBidi"/>
          <w:noProof/>
          <w:sz w:val="24"/>
          <w:szCs w:val="24"/>
          <w:lang w:val="en-US"/>
        </w:rPr>
        <w:t>[1]</w:t>
      </w:r>
      <w:r w:rsidRPr="002F189E">
        <w:rPr>
          <w:rFonts w:asciiTheme="majorBidi" w:hAnsiTheme="majorBidi" w:cstheme="majorBidi"/>
          <w:noProof/>
          <w:sz w:val="24"/>
          <w:szCs w:val="24"/>
          <w:lang w:val="en-US"/>
        </w:rPr>
        <w:tab/>
        <w:t>S. K. Moorthy, C. H. Ashok, K. V. Rao, and C. Viswanathan</w:t>
      </w:r>
      <w:r w:rsidRPr="002F189E">
        <w:rPr>
          <w:rFonts w:asciiTheme="majorBidi" w:hAnsiTheme="majorBidi" w:cstheme="majorBidi"/>
          <w:sz w:val="24"/>
          <w:szCs w:val="24"/>
          <w:lang w:val="en-US"/>
        </w:rPr>
        <w:t xml:space="preserve">. (2015). “Characterization of MgO Nanoparticles by Neem Leaves through Green Method”. </w:t>
      </w:r>
      <w:r w:rsidRPr="002F189E">
        <w:rPr>
          <w:rFonts w:asciiTheme="majorBidi" w:hAnsiTheme="majorBidi" w:cstheme="majorBidi"/>
          <w:i/>
          <w:iCs/>
          <w:sz w:val="24"/>
          <w:szCs w:val="24"/>
          <w:lang w:val="en-US"/>
        </w:rPr>
        <w:t>Materials Today: Proceedings</w:t>
      </w:r>
      <w:r w:rsidRPr="002F189E">
        <w:rPr>
          <w:rFonts w:asciiTheme="majorBidi" w:hAnsiTheme="majorBidi" w:cstheme="majorBidi"/>
          <w:sz w:val="24"/>
          <w:szCs w:val="24"/>
          <w:lang w:val="en-US"/>
        </w:rPr>
        <w:t xml:space="preserve">. </w:t>
      </w:r>
      <w:r w:rsidRPr="002F189E">
        <w:rPr>
          <w:rFonts w:asciiTheme="majorBidi" w:hAnsiTheme="majorBidi" w:cstheme="majorBidi"/>
          <w:b/>
          <w:bCs/>
          <w:sz w:val="24"/>
          <w:szCs w:val="24"/>
          <w:lang w:val="en-US"/>
        </w:rPr>
        <w:t>2</w:t>
      </w:r>
      <w:r w:rsidRPr="002F189E">
        <w:rPr>
          <w:rFonts w:asciiTheme="majorBidi" w:hAnsiTheme="majorBidi" w:cstheme="majorBidi"/>
          <w:sz w:val="24"/>
          <w:szCs w:val="24"/>
          <w:lang w:val="en-US"/>
        </w:rPr>
        <w:t xml:space="preserve"> (9): 4360–4368. 10.1016/j.matpr.2015.10.027.</w:t>
      </w:r>
    </w:p>
    <w:p w14:paraId="60AB343E" w14:textId="77777777" w:rsidR="003262C8" w:rsidRPr="002F189E" w:rsidRDefault="003262C8" w:rsidP="003262C8">
      <w:pPr>
        <w:spacing w:after="0" w:line="360" w:lineRule="auto"/>
        <w:ind w:left="567" w:hanging="567"/>
        <w:jc w:val="both"/>
        <w:rPr>
          <w:rFonts w:asciiTheme="majorBidi" w:hAnsiTheme="majorBidi" w:cstheme="majorBidi"/>
          <w:sz w:val="24"/>
          <w:szCs w:val="24"/>
          <w:lang w:val="en-US"/>
        </w:rPr>
      </w:pPr>
      <w:r w:rsidRPr="002F189E">
        <w:rPr>
          <w:rFonts w:asciiTheme="majorBidi" w:hAnsiTheme="majorBidi" w:cstheme="majorBidi"/>
          <w:sz w:val="24"/>
          <w:szCs w:val="24"/>
          <w:lang w:val="en-US"/>
        </w:rPr>
        <w:t>[2]</w:t>
      </w:r>
      <w:r w:rsidRPr="002F189E">
        <w:rPr>
          <w:rFonts w:asciiTheme="majorBidi" w:hAnsiTheme="majorBidi" w:cstheme="majorBidi"/>
          <w:sz w:val="24"/>
          <w:szCs w:val="24"/>
          <w:lang w:val="en-US"/>
        </w:rPr>
        <w:tab/>
      </w:r>
      <w:r w:rsidR="0007766E" w:rsidRPr="002F189E">
        <w:rPr>
          <w:rFonts w:asciiTheme="majorBidi" w:hAnsiTheme="majorBidi" w:cstheme="majorBidi"/>
          <w:sz w:val="24"/>
          <w:szCs w:val="24"/>
          <w:lang w:val="en-US"/>
        </w:rPr>
        <w:t>J. South, and B. Blass. (2001). “The future of modern genomics”. Blackwell, London.</w:t>
      </w:r>
    </w:p>
    <w:p w14:paraId="52A1E26A" w14:textId="3583C581" w:rsidR="00B3004F" w:rsidRDefault="0007766E" w:rsidP="00A562FC">
      <w:pPr>
        <w:spacing w:after="0" w:line="360" w:lineRule="auto"/>
        <w:ind w:left="567" w:hanging="567"/>
        <w:jc w:val="both"/>
        <w:rPr>
          <w:rFonts w:asciiTheme="majorBidi" w:hAnsiTheme="majorBidi" w:cstheme="majorBidi"/>
          <w:sz w:val="24"/>
          <w:szCs w:val="24"/>
          <w:lang w:val="en-US"/>
        </w:rPr>
      </w:pPr>
      <w:r w:rsidRPr="002F189E">
        <w:rPr>
          <w:rFonts w:asciiTheme="majorBidi" w:hAnsiTheme="majorBidi" w:cstheme="majorBidi"/>
          <w:sz w:val="24"/>
          <w:szCs w:val="24"/>
          <w:lang w:val="en-US"/>
        </w:rPr>
        <w:t>[3]</w:t>
      </w:r>
      <w:r w:rsidRPr="002F189E">
        <w:rPr>
          <w:rFonts w:asciiTheme="majorBidi" w:hAnsiTheme="majorBidi" w:cstheme="majorBidi"/>
          <w:sz w:val="24"/>
          <w:szCs w:val="24"/>
          <w:lang w:val="en-US"/>
        </w:rPr>
        <w:tab/>
        <w:t>B. M. Aaron. (2001). In: “Smith J (ed) The rise of modern genomics, 3rd ed”. Wiley, New York.</w:t>
      </w:r>
    </w:p>
    <w:p w14:paraId="1B3CBBE2" w14:textId="77777777" w:rsidR="00D1332B" w:rsidRDefault="00D1332B" w:rsidP="00A562FC">
      <w:pPr>
        <w:spacing w:after="0" w:line="360" w:lineRule="auto"/>
        <w:ind w:left="567" w:hanging="567"/>
        <w:jc w:val="both"/>
        <w:rPr>
          <w:rFonts w:asciiTheme="majorBidi" w:hAnsiTheme="majorBidi" w:cstheme="majorBidi"/>
          <w:sz w:val="24"/>
          <w:szCs w:val="24"/>
          <w:lang w:val="en-US"/>
        </w:rPr>
      </w:pPr>
    </w:p>
    <w:p w14:paraId="50CAB491" w14:textId="722AF2C4" w:rsidR="00A562FC" w:rsidRPr="00A562FC" w:rsidRDefault="00A562FC" w:rsidP="00A562FC">
      <w:pPr>
        <w:spacing w:after="0" w:line="360" w:lineRule="auto"/>
        <w:jc w:val="both"/>
        <w:rPr>
          <w:rFonts w:asciiTheme="majorBidi" w:hAnsiTheme="majorBidi" w:cstheme="majorBidi"/>
          <w:sz w:val="24"/>
          <w:szCs w:val="24"/>
          <w:lang w:val="en-US"/>
        </w:rPr>
      </w:pPr>
      <w:proofErr w:type="spellStart"/>
      <w:r w:rsidRPr="00A562FC">
        <w:rPr>
          <w:rFonts w:asciiTheme="majorBidi" w:hAnsiTheme="majorBidi" w:cstheme="majorBidi"/>
          <w:sz w:val="24"/>
          <w:szCs w:val="24"/>
          <w:shd w:val="clear" w:color="auto" w:fill="FFFFFF"/>
        </w:rPr>
        <w:t>Reference</w:t>
      </w:r>
      <w:proofErr w:type="spellEnd"/>
      <w:r w:rsidRPr="00A562FC">
        <w:rPr>
          <w:rFonts w:asciiTheme="majorBidi" w:hAnsiTheme="majorBidi" w:cstheme="majorBidi"/>
          <w:sz w:val="24"/>
          <w:szCs w:val="24"/>
          <w:shd w:val="clear" w:color="auto" w:fill="FFFFFF"/>
        </w:rPr>
        <w:t xml:space="preserve"> </w:t>
      </w:r>
      <w:proofErr w:type="spellStart"/>
      <w:r w:rsidRPr="00A562FC">
        <w:rPr>
          <w:rFonts w:asciiTheme="majorBidi" w:hAnsiTheme="majorBidi" w:cstheme="majorBidi"/>
          <w:sz w:val="24"/>
          <w:szCs w:val="24"/>
          <w:shd w:val="clear" w:color="auto" w:fill="FFFFFF"/>
        </w:rPr>
        <w:t>citations</w:t>
      </w:r>
      <w:proofErr w:type="spellEnd"/>
      <w:r w:rsidRPr="00A562FC">
        <w:rPr>
          <w:rFonts w:asciiTheme="majorBidi" w:hAnsiTheme="majorBidi" w:cstheme="majorBidi"/>
          <w:sz w:val="24"/>
          <w:szCs w:val="24"/>
          <w:shd w:val="clear" w:color="auto" w:fill="FFFFFF"/>
        </w:rPr>
        <w:t xml:space="preserve"> in </w:t>
      </w:r>
      <w:proofErr w:type="spellStart"/>
      <w:r w:rsidRPr="00A562FC">
        <w:rPr>
          <w:rFonts w:asciiTheme="majorBidi" w:hAnsiTheme="majorBidi" w:cstheme="majorBidi"/>
          <w:sz w:val="24"/>
          <w:szCs w:val="24"/>
          <w:shd w:val="clear" w:color="auto" w:fill="FFFFFF"/>
        </w:rPr>
        <w:t>the</w:t>
      </w:r>
      <w:proofErr w:type="spellEnd"/>
      <w:r w:rsidRPr="00A562FC">
        <w:rPr>
          <w:rFonts w:asciiTheme="majorBidi" w:hAnsiTheme="majorBidi" w:cstheme="majorBidi"/>
          <w:sz w:val="24"/>
          <w:szCs w:val="24"/>
          <w:shd w:val="clear" w:color="auto" w:fill="FFFFFF"/>
        </w:rPr>
        <w:t xml:space="preserve"> </w:t>
      </w:r>
      <w:proofErr w:type="spellStart"/>
      <w:r w:rsidRPr="00A562FC">
        <w:rPr>
          <w:rFonts w:asciiTheme="majorBidi" w:hAnsiTheme="majorBidi" w:cstheme="majorBidi"/>
          <w:sz w:val="24"/>
          <w:szCs w:val="24"/>
          <w:shd w:val="clear" w:color="auto" w:fill="FFFFFF"/>
        </w:rPr>
        <w:t>text</w:t>
      </w:r>
      <w:proofErr w:type="spellEnd"/>
      <w:r w:rsidRPr="00A562FC">
        <w:rPr>
          <w:rFonts w:asciiTheme="majorBidi" w:hAnsiTheme="majorBidi" w:cstheme="majorBidi"/>
          <w:sz w:val="24"/>
          <w:szCs w:val="24"/>
          <w:shd w:val="clear" w:color="auto" w:fill="FFFFFF"/>
        </w:rPr>
        <w:t xml:space="preserve"> </w:t>
      </w:r>
      <w:proofErr w:type="spellStart"/>
      <w:r w:rsidRPr="00A562FC">
        <w:rPr>
          <w:rFonts w:asciiTheme="majorBidi" w:hAnsiTheme="majorBidi" w:cstheme="majorBidi"/>
          <w:sz w:val="24"/>
          <w:szCs w:val="24"/>
          <w:shd w:val="clear" w:color="auto" w:fill="FFFFFF"/>
        </w:rPr>
        <w:t>should</w:t>
      </w:r>
      <w:proofErr w:type="spellEnd"/>
      <w:r w:rsidRPr="00A562FC">
        <w:rPr>
          <w:rFonts w:asciiTheme="majorBidi" w:hAnsiTheme="majorBidi" w:cstheme="majorBidi"/>
          <w:sz w:val="24"/>
          <w:szCs w:val="24"/>
          <w:shd w:val="clear" w:color="auto" w:fill="FFFFFF"/>
        </w:rPr>
        <w:t xml:space="preserve"> </w:t>
      </w:r>
      <w:proofErr w:type="spellStart"/>
      <w:r w:rsidRPr="00A562FC">
        <w:rPr>
          <w:rFonts w:asciiTheme="majorBidi" w:hAnsiTheme="majorBidi" w:cstheme="majorBidi"/>
          <w:sz w:val="24"/>
          <w:szCs w:val="24"/>
          <w:shd w:val="clear" w:color="auto" w:fill="FFFFFF"/>
        </w:rPr>
        <w:t>be</w:t>
      </w:r>
      <w:proofErr w:type="spellEnd"/>
      <w:r w:rsidRPr="00A562FC">
        <w:rPr>
          <w:rFonts w:asciiTheme="majorBidi" w:hAnsiTheme="majorBidi" w:cstheme="majorBidi"/>
          <w:sz w:val="24"/>
          <w:szCs w:val="24"/>
          <w:shd w:val="clear" w:color="auto" w:fill="FFFFFF"/>
        </w:rPr>
        <w:t xml:space="preserve"> </w:t>
      </w:r>
      <w:proofErr w:type="spellStart"/>
      <w:r w:rsidRPr="00A562FC">
        <w:rPr>
          <w:rFonts w:asciiTheme="majorBidi" w:hAnsiTheme="majorBidi" w:cstheme="majorBidi"/>
          <w:sz w:val="24"/>
          <w:szCs w:val="24"/>
          <w:shd w:val="clear" w:color="auto" w:fill="FFFFFF"/>
        </w:rPr>
        <w:t>identified</w:t>
      </w:r>
      <w:proofErr w:type="spellEnd"/>
      <w:r w:rsidRPr="00A562FC">
        <w:rPr>
          <w:rFonts w:asciiTheme="majorBidi" w:hAnsiTheme="majorBidi" w:cstheme="majorBidi"/>
          <w:sz w:val="24"/>
          <w:szCs w:val="24"/>
          <w:shd w:val="clear" w:color="auto" w:fill="FFFFFF"/>
        </w:rPr>
        <w:t xml:space="preserve"> </w:t>
      </w:r>
      <w:proofErr w:type="spellStart"/>
      <w:r w:rsidRPr="00A562FC">
        <w:rPr>
          <w:rFonts w:asciiTheme="majorBidi" w:hAnsiTheme="majorBidi" w:cstheme="majorBidi"/>
          <w:sz w:val="24"/>
          <w:szCs w:val="24"/>
          <w:shd w:val="clear" w:color="auto" w:fill="FFFFFF"/>
        </w:rPr>
        <w:t>by</w:t>
      </w:r>
      <w:proofErr w:type="spellEnd"/>
      <w:r w:rsidRPr="00A562FC">
        <w:rPr>
          <w:rFonts w:asciiTheme="majorBidi" w:hAnsiTheme="majorBidi" w:cstheme="majorBidi"/>
          <w:sz w:val="24"/>
          <w:szCs w:val="24"/>
          <w:shd w:val="clear" w:color="auto" w:fill="FFFFFF"/>
        </w:rPr>
        <w:t xml:space="preserve"> </w:t>
      </w:r>
      <w:proofErr w:type="spellStart"/>
      <w:r w:rsidRPr="00A562FC">
        <w:rPr>
          <w:rFonts w:asciiTheme="majorBidi" w:hAnsiTheme="majorBidi" w:cstheme="majorBidi"/>
          <w:sz w:val="24"/>
          <w:szCs w:val="24"/>
          <w:shd w:val="clear" w:color="auto" w:fill="FFFFFF"/>
        </w:rPr>
        <w:t>numbers</w:t>
      </w:r>
      <w:proofErr w:type="spellEnd"/>
      <w:r w:rsidRPr="00A562FC">
        <w:rPr>
          <w:rFonts w:asciiTheme="majorBidi" w:hAnsiTheme="majorBidi" w:cstheme="majorBidi"/>
          <w:sz w:val="24"/>
          <w:szCs w:val="24"/>
          <w:shd w:val="clear" w:color="auto" w:fill="FFFFFF"/>
        </w:rPr>
        <w:t xml:space="preserve"> in </w:t>
      </w:r>
      <w:proofErr w:type="spellStart"/>
      <w:r w:rsidRPr="00A562FC">
        <w:rPr>
          <w:rFonts w:asciiTheme="majorBidi" w:hAnsiTheme="majorBidi" w:cstheme="majorBidi"/>
          <w:sz w:val="24"/>
          <w:szCs w:val="24"/>
          <w:shd w:val="clear" w:color="auto" w:fill="FFFFFF"/>
        </w:rPr>
        <w:t>square</w:t>
      </w:r>
      <w:proofErr w:type="spellEnd"/>
      <w:r w:rsidRPr="00A562FC">
        <w:rPr>
          <w:rFonts w:asciiTheme="majorBidi" w:hAnsiTheme="majorBidi" w:cstheme="majorBidi"/>
          <w:sz w:val="24"/>
          <w:szCs w:val="24"/>
          <w:shd w:val="clear" w:color="auto" w:fill="FFFFFF"/>
        </w:rPr>
        <w:t xml:space="preserve"> </w:t>
      </w:r>
      <w:proofErr w:type="spellStart"/>
      <w:r w:rsidRPr="00A562FC">
        <w:rPr>
          <w:rFonts w:asciiTheme="majorBidi" w:hAnsiTheme="majorBidi" w:cstheme="majorBidi"/>
          <w:sz w:val="24"/>
          <w:szCs w:val="24"/>
          <w:shd w:val="clear" w:color="auto" w:fill="FFFFFF"/>
        </w:rPr>
        <w:t>brackets</w:t>
      </w:r>
      <w:proofErr w:type="spellEnd"/>
      <w:r w:rsidRPr="00A562FC">
        <w:rPr>
          <w:rFonts w:asciiTheme="majorBidi" w:hAnsiTheme="majorBidi" w:cstheme="majorBidi"/>
          <w:sz w:val="24"/>
          <w:szCs w:val="24"/>
          <w:shd w:val="clear" w:color="auto" w:fill="FFFFFF"/>
        </w:rPr>
        <w:t xml:space="preserve">. We </w:t>
      </w:r>
      <w:proofErr w:type="spellStart"/>
      <w:r w:rsidRPr="00A562FC">
        <w:rPr>
          <w:rFonts w:asciiTheme="majorBidi" w:hAnsiTheme="majorBidi" w:cstheme="majorBidi"/>
          <w:sz w:val="24"/>
          <w:szCs w:val="24"/>
          <w:shd w:val="clear" w:color="auto" w:fill="FFFFFF"/>
        </w:rPr>
        <w:t>recommend</w:t>
      </w:r>
      <w:proofErr w:type="spellEnd"/>
      <w:r w:rsidRPr="00A562FC">
        <w:rPr>
          <w:rFonts w:asciiTheme="majorBidi" w:hAnsiTheme="majorBidi" w:cstheme="majorBidi"/>
          <w:sz w:val="24"/>
          <w:szCs w:val="24"/>
          <w:shd w:val="clear" w:color="auto" w:fill="FFFFFF"/>
        </w:rPr>
        <w:t xml:space="preserve"> </w:t>
      </w:r>
      <w:proofErr w:type="spellStart"/>
      <w:r w:rsidRPr="00A562FC">
        <w:rPr>
          <w:rFonts w:asciiTheme="majorBidi" w:hAnsiTheme="majorBidi" w:cstheme="majorBidi"/>
          <w:sz w:val="24"/>
          <w:szCs w:val="24"/>
          <w:shd w:val="clear" w:color="auto" w:fill="FFFFFF"/>
        </w:rPr>
        <w:t>preparing</w:t>
      </w:r>
      <w:proofErr w:type="spellEnd"/>
      <w:r w:rsidRPr="00A562FC">
        <w:rPr>
          <w:rFonts w:asciiTheme="majorBidi" w:hAnsiTheme="majorBidi" w:cstheme="majorBidi"/>
          <w:sz w:val="24"/>
          <w:szCs w:val="24"/>
          <w:shd w:val="clear" w:color="auto" w:fill="FFFFFF"/>
        </w:rPr>
        <w:t xml:space="preserve"> </w:t>
      </w:r>
      <w:proofErr w:type="spellStart"/>
      <w:r w:rsidRPr="00A562FC">
        <w:rPr>
          <w:rFonts w:asciiTheme="majorBidi" w:hAnsiTheme="majorBidi" w:cstheme="majorBidi"/>
          <w:sz w:val="24"/>
          <w:szCs w:val="24"/>
          <w:shd w:val="clear" w:color="auto" w:fill="FFFFFF"/>
        </w:rPr>
        <w:t>the</w:t>
      </w:r>
      <w:proofErr w:type="spellEnd"/>
      <w:r w:rsidRPr="00A562FC">
        <w:rPr>
          <w:rFonts w:asciiTheme="majorBidi" w:hAnsiTheme="majorBidi" w:cstheme="majorBidi"/>
          <w:sz w:val="24"/>
          <w:szCs w:val="24"/>
          <w:shd w:val="clear" w:color="auto" w:fill="FFFFFF"/>
        </w:rPr>
        <w:t xml:space="preserve"> </w:t>
      </w:r>
      <w:proofErr w:type="spellStart"/>
      <w:r w:rsidRPr="00A562FC">
        <w:rPr>
          <w:rFonts w:asciiTheme="majorBidi" w:hAnsiTheme="majorBidi" w:cstheme="majorBidi"/>
          <w:sz w:val="24"/>
          <w:szCs w:val="24"/>
          <w:shd w:val="clear" w:color="auto" w:fill="FFFFFF"/>
        </w:rPr>
        <w:t>references</w:t>
      </w:r>
      <w:proofErr w:type="spellEnd"/>
      <w:r w:rsidRPr="00A562FC">
        <w:rPr>
          <w:rFonts w:asciiTheme="majorBidi" w:hAnsiTheme="majorBidi" w:cstheme="majorBidi"/>
          <w:sz w:val="24"/>
          <w:szCs w:val="24"/>
          <w:shd w:val="clear" w:color="auto" w:fill="FFFFFF"/>
        </w:rPr>
        <w:t xml:space="preserve"> </w:t>
      </w:r>
      <w:proofErr w:type="spellStart"/>
      <w:r w:rsidRPr="00A562FC">
        <w:rPr>
          <w:rFonts w:asciiTheme="majorBidi" w:hAnsiTheme="majorBidi" w:cstheme="majorBidi"/>
          <w:sz w:val="24"/>
          <w:szCs w:val="24"/>
          <w:shd w:val="clear" w:color="auto" w:fill="FFFFFF"/>
        </w:rPr>
        <w:t>with</w:t>
      </w:r>
      <w:proofErr w:type="spellEnd"/>
      <w:r w:rsidRPr="00A562FC">
        <w:rPr>
          <w:rFonts w:asciiTheme="majorBidi" w:hAnsiTheme="majorBidi" w:cstheme="majorBidi"/>
          <w:sz w:val="24"/>
          <w:szCs w:val="24"/>
          <w:shd w:val="clear" w:color="auto" w:fill="FFFFFF"/>
        </w:rPr>
        <w:t xml:space="preserve"> a </w:t>
      </w:r>
      <w:proofErr w:type="spellStart"/>
      <w:r w:rsidRPr="00A562FC">
        <w:rPr>
          <w:rFonts w:asciiTheme="majorBidi" w:hAnsiTheme="majorBidi" w:cstheme="majorBidi"/>
          <w:sz w:val="24"/>
          <w:szCs w:val="24"/>
          <w:shd w:val="clear" w:color="auto" w:fill="FFFFFF"/>
        </w:rPr>
        <w:t>bibliography</w:t>
      </w:r>
      <w:proofErr w:type="spellEnd"/>
      <w:r w:rsidRPr="00A562FC">
        <w:rPr>
          <w:rFonts w:asciiTheme="majorBidi" w:hAnsiTheme="majorBidi" w:cstheme="majorBidi"/>
          <w:sz w:val="24"/>
          <w:szCs w:val="24"/>
          <w:shd w:val="clear" w:color="auto" w:fill="FFFFFF"/>
        </w:rPr>
        <w:t xml:space="preserve"> </w:t>
      </w:r>
      <w:proofErr w:type="spellStart"/>
      <w:r w:rsidRPr="00A562FC">
        <w:rPr>
          <w:rFonts w:asciiTheme="majorBidi" w:hAnsiTheme="majorBidi" w:cstheme="majorBidi"/>
          <w:sz w:val="24"/>
          <w:szCs w:val="24"/>
          <w:shd w:val="clear" w:color="auto" w:fill="FFFFFF"/>
        </w:rPr>
        <w:t>software</w:t>
      </w:r>
      <w:proofErr w:type="spellEnd"/>
      <w:r w:rsidRPr="00A562FC">
        <w:rPr>
          <w:rFonts w:asciiTheme="majorBidi" w:hAnsiTheme="majorBidi" w:cstheme="majorBidi"/>
          <w:sz w:val="24"/>
          <w:szCs w:val="24"/>
          <w:shd w:val="clear" w:color="auto" w:fill="FFFFFF"/>
        </w:rPr>
        <w:t xml:space="preserve"> </w:t>
      </w:r>
      <w:proofErr w:type="spellStart"/>
      <w:r w:rsidRPr="00A562FC">
        <w:rPr>
          <w:rFonts w:asciiTheme="majorBidi" w:hAnsiTheme="majorBidi" w:cstheme="majorBidi"/>
          <w:sz w:val="24"/>
          <w:szCs w:val="24"/>
          <w:shd w:val="clear" w:color="auto" w:fill="FFFFFF"/>
        </w:rPr>
        <w:t>package</w:t>
      </w:r>
      <w:proofErr w:type="spellEnd"/>
      <w:r w:rsidRPr="00A562FC">
        <w:rPr>
          <w:rFonts w:asciiTheme="majorBidi" w:hAnsiTheme="majorBidi" w:cstheme="majorBidi"/>
          <w:sz w:val="24"/>
          <w:szCs w:val="24"/>
          <w:shd w:val="clear" w:color="auto" w:fill="FFFFFF"/>
        </w:rPr>
        <w:t xml:space="preserve">, </w:t>
      </w:r>
      <w:proofErr w:type="spellStart"/>
      <w:r w:rsidRPr="00A562FC">
        <w:rPr>
          <w:rFonts w:asciiTheme="majorBidi" w:hAnsiTheme="majorBidi" w:cstheme="majorBidi"/>
          <w:sz w:val="24"/>
          <w:szCs w:val="24"/>
          <w:shd w:val="clear" w:color="auto" w:fill="FFFFFF"/>
        </w:rPr>
        <w:t>such</w:t>
      </w:r>
      <w:proofErr w:type="spellEnd"/>
      <w:r w:rsidRPr="00A562FC">
        <w:rPr>
          <w:rFonts w:asciiTheme="majorBidi" w:hAnsiTheme="majorBidi" w:cstheme="majorBidi"/>
          <w:sz w:val="24"/>
          <w:szCs w:val="24"/>
          <w:shd w:val="clear" w:color="auto" w:fill="FFFFFF"/>
        </w:rPr>
        <w:t xml:space="preserve"> as </w:t>
      </w:r>
      <w:proofErr w:type="spellStart"/>
      <w:r w:rsidRPr="00A562FC">
        <w:rPr>
          <w:rFonts w:asciiTheme="majorBidi" w:hAnsiTheme="majorBidi" w:cstheme="majorBidi"/>
          <w:sz w:val="24"/>
          <w:szCs w:val="24"/>
          <w:shd w:val="clear" w:color="auto" w:fill="FFFFFF"/>
        </w:rPr>
        <w:t>Mendeley</w:t>
      </w:r>
      <w:proofErr w:type="spellEnd"/>
      <w:r w:rsidRPr="00A562FC">
        <w:rPr>
          <w:rFonts w:asciiTheme="majorBidi" w:hAnsiTheme="majorBidi" w:cstheme="majorBidi"/>
          <w:sz w:val="24"/>
          <w:szCs w:val="24"/>
          <w:shd w:val="clear" w:color="auto" w:fill="FFFFFF"/>
        </w:rPr>
        <w:t xml:space="preserve"> [https://csl.mendeley.com/styles/578303501/jmans] </w:t>
      </w:r>
      <w:proofErr w:type="spellStart"/>
      <w:r w:rsidRPr="00A562FC">
        <w:rPr>
          <w:rFonts w:asciiTheme="majorBidi" w:hAnsiTheme="majorBidi" w:cstheme="majorBidi"/>
          <w:sz w:val="24"/>
          <w:szCs w:val="24"/>
          <w:shd w:val="clear" w:color="auto" w:fill="FFFFFF"/>
        </w:rPr>
        <w:t>or</w:t>
      </w:r>
      <w:proofErr w:type="spellEnd"/>
      <w:r w:rsidRPr="00A562FC">
        <w:rPr>
          <w:rFonts w:asciiTheme="majorBidi" w:hAnsiTheme="majorBidi" w:cstheme="majorBidi"/>
          <w:sz w:val="24"/>
          <w:szCs w:val="24"/>
          <w:shd w:val="clear" w:color="auto" w:fill="FFFFFF"/>
        </w:rPr>
        <w:t xml:space="preserve"> </w:t>
      </w:r>
      <w:proofErr w:type="spellStart"/>
      <w:r w:rsidRPr="00A562FC">
        <w:rPr>
          <w:rFonts w:asciiTheme="majorBidi" w:hAnsiTheme="majorBidi" w:cstheme="majorBidi"/>
          <w:sz w:val="24"/>
          <w:szCs w:val="24"/>
          <w:shd w:val="clear" w:color="auto" w:fill="FFFFFF"/>
        </w:rPr>
        <w:t>Zotero</w:t>
      </w:r>
      <w:proofErr w:type="spellEnd"/>
      <w:r w:rsidRPr="00A562FC">
        <w:rPr>
          <w:rFonts w:asciiTheme="majorBidi" w:hAnsiTheme="majorBidi" w:cstheme="majorBidi"/>
          <w:sz w:val="24"/>
          <w:szCs w:val="24"/>
          <w:shd w:val="clear" w:color="auto" w:fill="FFFFFF"/>
        </w:rPr>
        <w:t xml:space="preserve"> [</w:t>
      </w:r>
      <w:proofErr w:type="spellStart"/>
      <w:r w:rsidRPr="00A562FC">
        <w:rPr>
          <w:rFonts w:asciiTheme="majorBidi" w:hAnsiTheme="majorBidi" w:cstheme="majorBidi"/>
          <w:sz w:val="24"/>
          <w:szCs w:val="24"/>
        </w:rPr>
        <w:fldChar w:fldCharType="begin"/>
      </w:r>
      <w:r w:rsidRPr="00A562FC">
        <w:rPr>
          <w:rFonts w:asciiTheme="majorBidi" w:hAnsiTheme="majorBidi" w:cstheme="majorBidi"/>
          <w:sz w:val="24"/>
          <w:szCs w:val="24"/>
        </w:rPr>
        <w:instrText xml:space="preserve"> HYPERLINK "https://drive.google.com/file/d/1lLQHuTxhyZiPjXoCF1JarC5mHoAIofVI/view?usp=sharing" \t "_blank" </w:instrText>
      </w:r>
      <w:r w:rsidRPr="00A562FC">
        <w:rPr>
          <w:rFonts w:asciiTheme="majorBidi" w:hAnsiTheme="majorBidi" w:cstheme="majorBidi"/>
          <w:sz w:val="24"/>
          <w:szCs w:val="24"/>
        </w:rPr>
      </w:r>
      <w:r w:rsidRPr="00A562FC">
        <w:rPr>
          <w:rFonts w:asciiTheme="majorBidi" w:hAnsiTheme="majorBidi" w:cstheme="majorBidi"/>
          <w:sz w:val="24"/>
          <w:szCs w:val="24"/>
        </w:rPr>
        <w:fldChar w:fldCharType="separate"/>
      </w:r>
      <w:r w:rsidRPr="00A562FC">
        <w:rPr>
          <w:rStyle w:val="Hyperlink"/>
          <w:rFonts w:asciiTheme="majorBidi" w:hAnsiTheme="majorBidi" w:cstheme="majorBidi"/>
          <w:color w:val="007AB2"/>
          <w:sz w:val="24"/>
          <w:szCs w:val="24"/>
          <w:shd w:val="clear" w:color="auto" w:fill="FFFFFF"/>
        </w:rPr>
        <w:t>Citation</w:t>
      </w:r>
      <w:proofErr w:type="spellEnd"/>
      <w:r w:rsidRPr="00A562FC">
        <w:rPr>
          <w:rStyle w:val="Hyperlink"/>
          <w:rFonts w:asciiTheme="majorBidi" w:hAnsiTheme="majorBidi" w:cstheme="majorBidi"/>
          <w:color w:val="007AB2"/>
          <w:sz w:val="24"/>
          <w:szCs w:val="24"/>
          <w:shd w:val="clear" w:color="auto" w:fill="FFFFFF"/>
        </w:rPr>
        <w:t xml:space="preserve"> </w:t>
      </w:r>
      <w:proofErr w:type="spellStart"/>
      <w:r w:rsidRPr="00A562FC">
        <w:rPr>
          <w:rStyle w:val="Hyperlink"/>
          <w:rFonts w:asciiTheme="majorBidi" w:hAnsiTheme="majorBidi" w:cstheme="majorBidi"/>
          <w:color w:val="007AB2"/>
          <w:sz w:val="24"/>
          <w:szCs w:val="24"/>
          <w:shd w:val="clear" w:color="auto" w:fill="FFFFFF"/>
        </w:rPr>
        <w:t>Style</w:t>
      </w:r>
      <w:proofErr w:type="spellEnd"/>
      <w:r w:rsidRPr="00A562FC">
        <w:rPr>
          <w:rStyle w:val="Hyperlink"/>
          <w:rFonts w:asciiTheme="majorBidi" w:hAnsiTheme="majorBidi" w:cstheme="majorBidi"/>
          <w:color w:val="007AB2"/>
          <w:sz w:val="24"/>
          <w:szCs w:val="24"/>
          <w:shd w:val="clear" w:color="auto" w:fill="FFFFFF"/>
        </w:rPr>
        <w:t xml:space="preserve"> </w:t>
      </w:r>
      <w:proofErr w:type="spellStart"/>
      <w:r w:rsidRPr="00A562FC">
        <w:rPr>
          <w:rStyle w:val="Hyperlink"/>
          <w:rFonts w:asciiTheme="majorBidi" w:hAnsiTheme="majorBidi" w:cstheme="majorBidi"/>
          <w:color w:val="007AB2"/>
          <w:sz w:val="24"/>
          <w:szCs w:val="24"/>
          <w:shd w:val="clear" w:color="auto" w:fill="FFFFFF"/>
        </w:rPr>
        <w:t>File</w:t>
      </w:r>
      <w:proofErr w:type="spellEnd"/>
      <w:r w:rsidRPr="00A562FC">
        <w:rPr>
          <w:rFonts w:asciiTheme="majorBidi" w:hAnsiTheme="majorBidi" w:cstheme="majorBidi"/>
          <w:sz w:val="24"/>
          <w:szCs w:val="24"/>
        </w:rPr>
        <w:fldChar w:fldCharType="end"/>
      </w:r>
      <w:r w:rsidRPr="00A562FC">
        <w:rPr>
          <w:rFonts w:asciiTheme="majorBidi" w:hAnsiTheme="majorBidi" w:cstheme="majorBidi"/>
          <w:sz w:val="24"/>
          <w:szCs w:val="24"/>
          <w:shd w:val="clear" w:color="auto" w:fill="FFFFFF"/>
        </w:rPr>
        <w:t>] (</w:t>
      </w:r>
      <w:hyperlink r:id="rId15" w:tgtFrame="_blank" w:history="1">
        <w:r w:rsidRPr="00A562FC">
          <w:rPr>
            <w:rStyle w:val="Hyperlink"/>
            <w:rFonts w:asciiTheme="majorBidi" w:hAnsiTheme="majorBidi" w:cstheme="majorBidi"/>
            <w:color w:val="007AB2"/>
            <w:sz w:val="24"/>
            <w:szCs w:val="24"/>
            <w:shd w:val="clear" w:color="auto" w:fill="FFFFFF"/>
          </w:rPr>
          <w:t xml:space="preserve">Tutorial </w:t>
        </w:r>
        <w:proofErr w:type="spellStart"/>
        <w:r w:rsidRPr="00A562FC">
          <w:rPr>
            <w:rStyle w:val="Hyperlink"/>
            <w:rFonts w:asciiTheme="majorBidi" w:hAnsiTheme="majorBidi" w:cstheme="majorBidi"/>
            <w:color w:val="007AB2"/>
            <w:sz w:val="24"/>
            <w:szCs w:val="24"/>
            <w:shd w:val="clear" w:color="auto" w:fill="FFFFFF"/>
          </w:rPr>
          <w:t>to</w:t>
        </w:r>
        <w:proofErr w:type="spellEnd"/>
        <w:r w:rsidRPr="00A562FC">
          <w:rPr>
            <w:rStyle w:val="Hyperlink"/>
            <w:rFonts w:asciiTheme="majorBidi" w:hAnsiTheme="majorBidi" w:cstheme="majorBidi"/>
            <w:color w:val="007AB2"/>
            <w:sz w:val="24"/>
            <w:szCs w:val="24"/>
            <w:shd w:val="clear" w:color="auto" w:fill="FFFFFF"/>
          </w:rPr>
          <w:t xml:space="preserve"> </w:t>
        </w:r>
        <w:proofErr w:type="spellStart"/>
        <w:r w:rsidRPr="00A562FC">
          <w:rPr>
            <w:rStyle w:val="Hyperlink"/>
            <w:rFonts w:asciiTheme="majorBidi" w:hAnsiTheme="majorBidi" w:cstheme="majorBidi"/>
            <w:color w:val="007AB2"/>
            <w:sz w:val="24"/>
            <w:szCs w:val="24"/>
            <w:shd w:val="clear" w:color="auto" w:fill="FFFFFF"/>
          </w:rPr>
          <w:t>Install</w:t>
        </w:r>
        <w:proofErr w:type="spellEnd"/>
        <w:r w:rsidRPr="00A562FC">
          <w:rPr>
            <w:rStyle w:val="Hyperlink"/>
            <w:rFonts w:asciiTheme="majorBidi" w:hAnsiTheme="majorBidi" w:cstheme="majorBidi"/>
            <w:color w:val="007AB2"/>
            <w:sz w:val="24"/>
            <w:szCs w:val="24"/>
            <w:shd w:val="clear" w:color="auto" w:fill="FFFFFF"/>
          </w:rPr>
          <w:t xml:space="preserve"> </w:t>
        </w:r>
        <w:proofErr w:type="spellStart"/>
        <w:r w:rsidRPr="00A562FC">
          <w:rPr>
            <w:rStyle w:val="Hyperlink"/>
            <w:rFonts w:asciiTheme="majorBidi" w:hAnsiTheme="majorBidi" w:cstheme="majorBidi"/>
            <w:color w:val="007AB2"/>
            <w:sz w:val="24"/>
            <w:szCs w:val="24"/>
            <w:shd w:val="clear" w:color="auto" w:fill="FFFFFF"/>
          </w:rPr>
          <w:t>Citation</w:t>
        </w:r>
        <w:proofErr w:type="spellEnd"/>
        <w:r w:rsidRPr="00A562FC">
          <w:rPr>
            <w:rStyle w:val="Hyperlink"/>
            <w:rFonts w:asciiTheme="majorBidi" w:hAnsiTheme="majorBidi" w:cstheme="majorBidi"/>
            <w:color w:val="007AB2"/>
            <w:sz w:val="24"/>
            <w:szCs w:val="24"/>
            <w:shd w:val="clear" w:color="auto" w:fill="FFFFFF"/>
          </w:rPr>
          <w:t xml:space="preserve"> </w:t>
        </w:r>
        <w:proofErr w:type="spellStart"/>
        <w:r w:rsidRPr="00A562FC">
          <w:rPr>
            <w:rStyle w:val="Hyperlink"/>
            <w:rFonts w:asciiTheme="majorBidi" w:hAnsiTheme="majorBidi" w:cstheme="majorBidi"/>
            <w:color w:val="007AB2"/>
            <w:sz w:val="24"/>
            <w:szCs w:val="24"/>
            <w:shd w:val="clear" w:color="auto" w:fill="FFFFFF"/>
          </w:rPr>
          <w:t>Style</w:t>
        </w:r>
        <w:proofErr w:type="spellEnd"/>
      </w:hyperlink>
      <w:r w:rsidRPr="00A562FC">
        <w:rPr>
          <w:rFonts w:asciiTheme="majorBidi" w:hAnsiTheme="majorBidi" w:cstheme="majorBidi"/>
          <w:sz w:val="24"/>
          <w:szCs w:val="24"/>
          <w:shd w:val="clear" w:color="auto" w:fill="FFFFFF"/>
        </w:rPr>
        <w:t xml:space="preserve">) </w:t>
      </w:r>
      <w:proofErr w:type="spellStart"/>
      <w:r w:rsidRPr="00A562FC">
        <w:rPr>
          <w:rFonts w:asciiTheme="majorBidi" w:hAnsiTheme="majorBidi" w:cstheme="majorBidi"/>
          <w:sz w:val="24"/>
          <w:szCs w:val="24"/>
          <w:shd w:val="clear" w:color="auto" w:fill="FFFFFF"/>
        </w:rPr>
        <w:t>to</w:t>
      </w:r>
      <w:proofErr w:type="spellEnd"/>
      <w:r w:rsidRPr="00A562FC">
        <w:rPr>
          <w:rFonts w:asciiTheme="majorBidi" w:hAnsiTheme="majorBidi" w:cstheme="majorBidi"/>
          <w:sz w:val="24"/>
          <w:szCs w:val="24"/>
          <w:shd w:val="clear" w:color="auto" w:fill="FFFFFF"/>
        </w:rPr>
        <w:t xml:space="preserve"> </w:t>
      </w:r>
      <w:proofErr w:type="spellStart"/>
      <w:r w:rsidRPr="00A562FC">
        <w:rPr>
          <w:rFonts w:asciiTheme="majorBidi" w:hAnsiTheme="majorBidi" w:cstheme="majorBidi"/>
          <w:sz w:val="24"/>
          <w:szCs w:val="24"/>
          <w:shd w:val="clear" w:color="auto" w:fill="FFFFFF"/>
        </w:rPr>
        <w:t>avoid</w:t>
      </w:r>
      <w:proofErr w:type="spellEnd"/>
      <w:r w:rsidRPr="00A562FC">
        <w:rPr>
          <w:rFonts w:asciiTheme="majorBidi" w:hAnsiTheme="majorBidi" w:cstheme="majorBidi"/>
          <w:sz w:val="24"/>
          <w:szCs w:val="24"/>
          <w:shd w:val="clear" w:color="auto" w:fill="FFFFFF"/>
        </w:rPr>
        <w:t xml:space="preserve"> </w:t>
      </w:r>
      <w:proofErr w:type="spellStart"/>
      <w:r w:rsidRPr="00A562FC">
        <w:rPr>
          <w:rFonts w:asciiTheme="majorBidi" w:hAnsiTheme="majorBidi" w:cstheme="majorBidi"/>
          <w:sz w:val="24"/>
          <w:szCs w:val="24"/>
          <w:shd w:val="clear" w:color="auto" w:fill="FFFFFF"/>
        </w:rPr>
        <w:t>typing</w:t>
      </w:r>
      <w:proofErr w:type="spellEnd"/>
      <w:r w:rsidRPr="00A562FC">
        <w:rPr>
          <w:rFonts w:asciiTheme="majorBidi" w:hAnsiTheme="majorBidi" w:cstheme="majorBidi"/>
          <w:sz w:val="24"/>
          <w:szCs w:val="24"/>
          <w:shd w:val="clear" w:color="auto" w:fill="FFFFFF"/>
        </w:rPr>
        <w:t xml:space="preserve"> </w:t>
      </w:r>
      <w:proofErr w:type="spellStart"/>
      <w:r w:rsidRPr="00A562FC">
        <w:rPr>
          <w:rFonts w:asciiTheme="majorBidi" w:hAnsiTheme="majorBidi" w:cstheme="majorBidi"/>
          <w:sz w:val="24"/>
          <w:szCs w:val="24"/>
          <w:shd w:val="clear" w:color="auto" w:fill="FFFFFF"/>
        </w:rPr>
        <w:t>mistakes</w:t>
      </w:r>
      <w:proofErr w:type="spellEnd"/>
      <w:r w:rsidRPr="00A562FC">
        <w:rPr>
          <w:rFonts w:asciiTheme="majorBidi" w:hAnsiTheme="majorBidi" w:cstheme="majorBidi"/>
          <w:sz w:val="24"/>
          <w:szCs w:val="24"/>
          <w:shd w:val="clear" w:color="auto" w:fill="FFFFFF"/>
        </w:rPr>
        <w:t xml:space="preserve"> </w:t>
      </w:r>
      <w:proofErr w:type="spellStart"/>
      <w:r w:rsidRPr="00A562FC">
        <w:rPr>
          <w:rFonts w:asciiTheme="majorBidi" w:hAnsiTheme="majorBidi" w:cstheme="majorBidi"/>
          <w:sz w:val="24"/>
          <w:szCs w:val="24"/>
          <w:shd w:val="clear" w:color="auto" w:fill="FFFFFF"/>
        </w:rPr>
        <w:t>and</w:t>
      </w:r>
      <w:proofErr w:type="spellEnd"/>
      <w:r w:rsidRPr="00A562FC">
        <w:rPr>
          <w:rFonts w:asciiTheme="majorBidi" w:hAnsiTheme="majorBidi" w:cstheme="majorBidi"/>
          <w:sz w:val="24"/>
          <w:szCs w:val="24"/>
          <w:shd w:val="clear" w:color="auto" w:fill="FFFFFF"/>
        </w:rPr>
        <w:t xml:space="preserve"> </w:t>
      </w:r>
      <w:proofErr w:type="spellStart"/>
      <w:r w:rsidRPr="00A562FC">
        <w:rPr>
          <w:rFonts w:asciiTheme="majorBidi" w:hAnsiTheme="majorBidi" w:cstheme="majorBidi"/>
          <w:sz w:val="24"/>
          <w:szCs w:val="24"/>
          <w:shd w:val="clear" w:color="auto" w:fill="FFFFFF"/>
        </w:rPr>
        <w:t>duplicated</w:t>
      </w:r>
      <w:proofErr w:type="spellEnd"/>
      <w:r w:rsidRPr="00A562FC">
        <w:rPr>
          <w:rFonts w:asciiTheme="majorBidi" w:hAnsiTheme="majorBidi" w:cstheme="majorBidi"/>
          <w:sz w:val="24"/>
          <w:szCs w:val="24"/>
          <w:shd w:val="clear" w:color="auto" w:fill="FFFFFF"/>
        </w:rPr>
        <w:t xml:space="preserve"> </w:t>
      </w:r>
      <w:proofErr w:type="spellStart"/>
      <w:r w:rsidRPr="00A562FC">
        <w:rPr>
          <w:rFonts w:asciiTheme="majorBidi" w:hAnsiTheme="majorBidi" w:cstheme="majorBidi"/>
          <w:sz w:val="24"/>
          <w:szCs w:val="24"/>
          <w:shd w:val="clear" w:color="auto" w:fill="FFFFFF"/>
        </w:rPr>
        <w:t>references</w:t>
      </w:r>
      <w:proofErr w:type="spellEnd"/>
      <w:r w:rsidRPr="00A562FC">
        <w:rPr>
          <w:rFonts w:asciiTheme="majorBidi" w:hAnsiTheme="majorBidi" w:cstheme="majorBidi"/>
          <w:sz w:val="24"/>
          <w:szCs w:val="24"/>
          <w:shd w:val="clear" w:color="auto" w:fill="FFFFFF"/>
        </w:rPr>
        <w:t>.</w:t>
      </w:r>
    </w:p>
    <w:sectPr w:rsidR="00A562FC" w:rsidRPr="00A562FC" w:rsidSect="00FC3CFE">
      <w:pgSz w:w="11906" w:h="16838" w:code="9"/>
      <w:pgMar w:top="1440" w:right="1440" w:bottom="1440" w:left="1440" w:header="720" w:footer="720" w:gutter="0"/>
      <w:lnNumType w:countBy="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Times">
    <w:panose1 w:val="02020603050405020304"/>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982809"/>
    <w:multiLevelType w:val="hybridMultilevel"/>
    <w:tmpl w:val="A69A0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346445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A2MzS1NDY3MDExNzdQ0lEKTi0uzszPAykwNKkFACuK2q0tAAAA"/>
  </w:docVars>
  <w:rsids>
    <w:rsidRoot w:val="00067F52"/>
    <w:rsid w:val="000567DF"/>
    <w:rsid w:val="000614D7"/>
    <w:rsid w:val="00067F52"/>
    <w:rsid w:val="000755B1"/>
    <w:rsid w:val="0007766E"/>
    <w:rsid w:val="000803F7"/>
    <w:rsid w:val="00090F64"/>
    <w:rsid w:val="000A64B5"/>
    <w:rsid w:val="000C1397"/>
    <w:rsid w:val="000D12CE"/>
    <w:rsid w:val="000D736A"/>
    <w:rsid w:val="000E2A58"/>
    <w:rsid w:val="000E5FEC"/>
    <w:rsid w:val="000F23C6"/>
    <w:rsid w:val="00110830"/>
    <w:rsid w:val="001350D4"/>
    <w:rsid w:val="001512FF"/>
    <w:rsid w:val="001667F0"/>
    <w:rsid w:val="00182385"/>
    <w:rsid w:val="0019630B"/>
    <w:rsid w:val="00213F31"/>
    <w:rsid w:val="00220098"/>
    <w:rsid w:val="00271B47"/>
    <w:rsid w:val="002A39BB"/>
    <w:rsid w:val="002D4577"/>
    <w:rsid w:val="002D4E6D"/>
    <w:rsid w:val="002F189E"/>
    <w:rsid w:val="003262C8"/>
    <w:rsid w:val="00332FA3"/>
    <w:rsid w:val="00347AC8"/>
    <w:rsid w:val="003602F3"/>
    <w:rsid w:val="00371C93"/>
    <w:rsid w:val="00392467"/>
    <w:rsid w:val="003C3A50"/>
    <w:rsid w:val="00421CF5"/>
    <w:rsid w:val="0043748C"/>
    <w:rsid w:val="00440FE5"/>
    <w:rsid w:val="00444F39"/>
    <w:rsid w:val="00446DA6"/>
    <w:rsid w:val="0047578B"/>
    <w:rsid w:val="004831B1"/>
    <w:rsid w:val="00494703"/>
    <w:rsid w:val="004A0CB0"/>
    <w:rsid w:val="004B27CB"/>
    <w:rsid w:val="00515A1C"/>
    <w:rsid w:val="005A76D5"/>
    <w:rsid w:val="005C39C6"/>
    <w:rsid w:val="005D0E29"/>
    <w:rsid w:val="005D1875"/>
    <w:rsid w:val="005E2D53"/>
    <w:rsid w:val="00613EAC"/>
    <w:rsid w:val="00654950"/>
    <w:rsid w:val="0069749E"/>
    <w:rsid w:val="006D229C"/>
    <w:rsid w:val="006E0CB0"/>
    <w:rsid w:val="006E3349"/>
    <w:rsid w:val="006F36F0"/>
    <w:rsid w:val="0071288E"/>
    <w:rsid w:val="00713C70"/>
    <w:rsid w:val="007359A1"/>
    <w:rsid w:val="00797A89"/>
    <w:rsid w:val="007A787A"/>
    <w:rsid w:val="007E57C3"/>
    <w:rsid w:val="007E5A2D"/>
    <w:rsid w:val="008458E3"/>
    <w:rsid w:val="008D35FE"/>
    <w:rsid w:val="008F3D04"/>
    <w:rsid w:val="00902B9D"/>
    <w:rsid w:val="0090698A"/>
    <w:rsid w:val="0091456B"/>
    <w:rsid w:val="00942894"/>
    <w:rsid w:val="00962343"/>
    <w:rsid w:val="00964ECD"/>
    <w:rsid w:val="00994708"/>
    <w:rsid w:val="009B713B"/>
    <w:rsid w:val="009E0FF4"/>
    <w:rsid w:val="009F4D26"/>
    <w:rsid w:val="00A06A9C"/>
    <w:rsid w:val="00A41F07"/>
    <w:rsid w:val="00A421D8"/>
    <w:rsid w:val="00A562FC"/>
    <w:rsid w:val="00A7074A"/>
    <w:rsid w:val="00AA45C7"/>
    <w:rsid w:val="00AC31F0"/>
    <w:rsid w:val="00AD3039"/>
    <w:rsid w:val="00B12946"/>
    <w:rsid w:val="00B26F61"/>
    <w:rsid w:val="00B3004F"/>
    <w:rsid w:val="00B36382"/>
    <w:rsid w:val="00B413DC"/>
    <w:rsid w:val="00B52BBC"/>
    <w:rsid w:val="00B52C22"/>
    <w:rsid w:val="00B67513"/>
    <w:rsid w:val="00B71989"/>
    <w:rsid w:val="00B9746E"/>
    <w:rsid w:val="00C52B43"/>
    <w:rsid w:val="00C53435"/>
    <w:rsid w:val="00C56953"/>
    <w:rsid w:val="00C73EF3"/>
    <w:rsid w:val="00C827BE"/>
    <w:rsid w:val="00CA1562"/>
    <w:rsid w:val="00CE60D5"/>
    <w:rsid w:val="00CE76D3"/>
    <w:rsid w:val="00D1332B"/>
    <w:rsid w:val="00D77701"/>
    <w:rsid w:val="00E14246"/>
    <w:rsid w:val="00E20147"/>
    <w:rsid w:val="00E61F54"/>
    <w:rsid w:val="00E824AF"/>
    <w:rsid w:val="00E87576"/>
    <w:rsid w:val="00E91F60"/>
    <w:rsid w:val="00EA5A4B"/>
    <w:rsid w:val="00EC679B"/>
    <w:rsid w:val="00F01D9E"/>
    <w:rsid w:val="00F02B60"/>
    <w:rsid w:val="00F0797A"/>
    <w:rsid w:val="00F11583"/>
    <w:rsid w:val="00F41A6C"/>
    <w:rsid w:val="00F54814"/>
    <w:rsid w:val="00F5773A"/>
    <w:rsid w:val="00F9404A"/>
    <w:rsid w:val="00F971E2"/>
    <w:rsid w:val="00FA15BE"/>
    <w:rsid w:val="00FC3CFE"/>
    <w:rsid w:val="00FC3E2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31DC2"/>
  <w15:docId w15:val="{7D99AC7F-233A-3743-8A2C-8DFC9D560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2C22"/>
    <w:rPr>
      <w:lang w:val="id-ID"/>
    </w:rPr>
  </w:style>
  <w:style w:type="paragraph" w:styleId="Heading2">
    <w:name w:val="heading 2"/>
    <w:basedOn w:val="Normal"/>
    <w:next w:val="Normal"/>
    <w:link w:val="Heading2Char"/>
    <w:uiPriority w:val="9"/>
    <w:semiHidden/>
    <w:unhideWhenUsed/>
    <w:qFormat/>
    <w:rsid w:val="00FA15BE"/>
    <w:pPr>
      <w:keepNext/>
      <w:keepLines/>
      <w:spacing w:before="40" w:after="0"/>
      <w:outlineLvl w:val="1"/>
    </w:pPr>
    <w:rPr>
      <w:rFonts w:ascii="Times New Roman" w:eastAsiaTheme="majorEastAsia" w:hAnsi="Times New Roman"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FA15BE"/>
    <w:rPr>
      <w:rFonts w:ascii="Times New Roman" w:eastAsiaTheme="majorEastAsia" w:hAnsi="Times New Roman" w:cstheme="majorBidi"/>
      <w:b/>
      <w:sz w:val="24"/>
      <w:szCs w:val="26"/>
    </w:rPr>
  </w:style>
  <w:style w:type="character" w:styleId="Hyperlink">
    <w:name w:val="Hyperlink"/>
    <w:basedOn w:val="DefaultParagraphFont"/>
    <w:uiPriority w:val="99"/>
    <w:unhideWhenUsed/>
    <w:rsid w:val="00392467"/>
    <w:rPr>
      <w:color w:val="0563C1" w:themeColor="hyperlink"/>
      <w:u w:val="single"/>
    </w:rPr>
  </w:style>
  <w:style w:type="character" w:customStyle="1" w:styleId="UnresolvedMention1">
    <w:name w:val="Unresolved Mention1"/>
    <w:basedOn w:val="DefaultParagraphFont"/>
    <w:uiPriority w:val="99"/>
    <w:semiHidden/>
    <w:unhideWhenUsed/>
    <w:rsid w:val="00392467"/>
    <w:rPr>
      <w:color w:val="605E5C"/>
      <w:shd w:val="clear" w:color="auto" w:fill="E1DFDD"/>
    </w:rPr>
  </w:style>
  <w:style w:type="character" w:customStyle="1" w:styleId="fontstyle01">
    <w:name w:val="fontstyle01"/>
    <w:basedOn w:val="DefaultParagraphFont"/>
    <w:rsid w:val="00444F39"/>
    <w:rPr>
      <w:rFonts w:ascii="TimesNewRomanPSMT" w:hAnsi="TimesNewRomanPSMT" w:hint="default"/>
      <w:b w:val="0"/>
      <w:bCs w:val="0"/>
      <w:i w:val="0"/>
      <w:iCs w:val="0"/>
      <w:color w:val="000000"/>
      <w:sz w:val="20"/>
      <w:szCs w:val="20"/>
    </w:rPr>
  </w:style>
  <w:style w:type="paragraph" w:styleId="ListParagraph">
    <w:name w:val="List Paragraph"/>
    <w:basedOn w:val="Normal"/>
    <w:uiPriority w:val="34"/>
    <w:qFormat/>
    <w:rsid w:val="001512FF"/>
    <w:pPr>
      <w:spacing w:before="100" w:after="200" w:line="276" w:lineRule="auto"/>
      <w:ind w:left="720"/>
      <w:contextualSpacing/>
    </w:pPr>
    <w:rPr>
      <w:rFonts w:eastAsiaTheme="minorEastAsia"/>
      <w:sz w:val="20"/>
      <w:szCs w:val="20"/>
      <w:lang w:val="en-US"/>
    </w:rPr>
  </w:style>
  <w:style w:type="table" w:styleId="TableGrid">
    <w:name w:val="Table Grid"/>
    <w:basedOn w:val="TableNormal"/>
    <w:uiPriority w:val="39"/>
    <w:rsid w:val="001512FF"/>
    <w:pPr>
      <w:spacing w:before="100" w:after="0" w:line="240" w:lineRule="auto"/>
      <w:ind w:left="425" w:hanging="425"/>
    </w:pPr>
    <w:rPr>
      <w:rFonts w:eastAsiaTheme="minorEastAsia"/>
      <w:sz w:val="20"/>
      <w:szCs w:val="20"/>
      <w:lang w:val="id-ID"/>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BodytextIndented">
    <w:name w:val="BodytextIndented"/>
    <w:basedOn w:val="Normal"/>
    <w:rsid w:val="000755B1"/>
    <w:pPr>
      <w:spacing w:after="0" w:line="240" w:lineRule="auto"/>
      <w:ind w:firstLine="284"/>
      <w:jc w:val="both"/>
    </w:pPr>
    <w:rPr>
      <w:rFonts w:ascii="Times" w:eastAsiaTheme="minorEastAsia" w:hAnsi="Times" w:cs="Times New Roman"/>
      <w:iCs/>
      <w:color w:val="000000"/>
      <w:lang w:val="en-US"/>
    </w:rPr>
  </w:style>
  <w:style w:type="paragraph" w:styleId="BalloonText">
    <w:name w:val="Balloon Text"/>
    <w:basedOn w:val="Normal"/>
    <w:link w:val="BalloonTextChar"/>
    <w:uiPriority w:val="99"/>
    <w:semiHidden/>
    <w:unhideWhenUsed/>
    <w:rsid w:val="008F3D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3D04"/>
    <w:rPr>
      <w:rFonts w:ascii="Tahoma" w:hAnsi="Tahoma" w:cs="Tahoma"/>
      <w:sz w:val="16"/>
      <w:szCs w:val="16"/>
      <w:lang w:val="id-ID"/>
    </w:rPr>
  </w:style>
  <w:style w:type="character" w:styleId="UnresolvedMention">
    <w:name w:val="Unresolved Mention"/>
    <w:basedOn w:val="DefaultParagraphFont"/>
    <w:uiPriority w:val="99"/>
    <w:semiHidden/>
    <w:unhideWhenUsed/>
    <w:rsid w:val="00B71989"/>
    <w:rPr>
      <w:color w:val="605E5C"/>
      <w:shd w:val="clear" w:color="auto" w:fill="E1DFDD"/>
    </w:rPr>
  </w:style>
  <w:style w:type="character" w:styleId="LineNumber">
    <w:name w:val="line number"/>
    <w:basedOn w:val="DefaultParagraphFont"/>
    <w:uiPriority w:val="99"/>
    <w:semiHidden/>
    <w:unhideWhenUsed/>
    <w:rsid w:val="00FC3C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8845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kjdksladjlkdnmca@kfhkdfhjhfjdfh.ac.id" TargetMode="External"/><Relationship Id="rId13" Type="http://schemas.openxmlformats.org/officeDocument/2006/relationships/hyperlink" Target="http://orcid.org/kdkdj09013003820-3j" TargetMode="External"/><Relationship Id="rId3" Type="http://schemas.openxmlformats.org/officeDocument/2006/relationships/styles" Target="styles.xml"/><Relationship Id="rId7" Type="http://schemas.openxmlformats.org/officeDocument/2006/relationships/hyperlink" Target="mailto:wadasddsad@sdsdmsdms.ac.id" TargetMode="External"/><Relationship Id="rId12" Type="http://schemas.openxmlformats.org/officeDocument/2006/relationships/hyperlink" Target="http://orcid.org/kksnksdksjdoi0ei00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kjsakhdkadhk@nkndjsadj.ac.id" TargetMode="External"/><Relationship Id="rId11" Type="http://schemas.openxmlformats.org/officeDocument/2006/relationships/hyperlink" Target="http://orcid.org/8y8ihe973197391371" TargetMode="External"/><Relationship Id="rId5" Type="http://schemas.openxmlformats.org/officeDocument/2006/relationships/webSettings" Target="webSettings.xml"/><Relationship Id="rId15" Type="http://schemas.openxmlformats.org/officeDocument/2006/relationships/hyperlink" Target="https://youtu.be/X9ot-PERfgQ" TargetMode="External"/><Relationship Id="rId10" Type="http://schemas.openxmlformats.org/officeDocument/2006/relationships/hyperlink" Target="http://orcid.org/11394928923-121212" TargetMode="External"/><Relationship Id="rId4" Type="http://schemas.openxmlformats.org/officeDocument/2006/relationships/settings" Target="settings.xml"/><Relationship Id="rId9" Type="http://schemas.openxmlformats.org/officeDocument/2006/relationships/hyperlink" Target="mailto:dskjodsdkdsn@dsmnmcsnk.ac.id" TargetMode="External"/><Relationship Id="rId1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D5DD5E-6600-4523-8DBB-66983BE511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5970</Words>
  <Characters>34032</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Hanif Amrulloh ZA, M.Si.</dc:creator>
  <cp:lastModifiedBy>acer only</cp:lastModifiedBy>
  <cp:revision>3</cp:revision>
  <dcterms:created xsi:type="dcterms:W3CDTF">2023-06-04T00:44:00Z</dcterms:created>
  <dcterms:modified xsi:type="dcterms:W3CDTF">2023-10-30T04:56:00Z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http://www.zotero.org/styles/american-chemical-society</vt:lpwstr>
  </property>
  <property fmtid="{D5CDD505-2E9C-101B-9397-08002B2CF9AE}" pid="3" name="Mendeley Recent Style Name 0_1">
    <vt:lpwstr>American Chemical Society</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http://www.zotero.org/styles/chicago-fullnote-bibliography</vt:lpwstr>
  </property>
  <property fmtid="{D5CDD505-2E9C-101B-9397-08002B2CF9AE}" pid="7" name="Mendeley Recent Style Name 2_1">
    <vt:lpwstr>Chicago Manual of Style 17th edition (full note)</vt:lpwstr>
  </property>
  <property fmtid="{D5CDD505-2E9C-101B-9397-08002B2CF9AE}" pid="8" name="Mendeley Recent Style Id 3_1">
    <vt:lpwstr>http://www.zotero.org/styles/ieee</vt:lpwstr>
  </property>
  <property fmtid="{D5CDD505-2E9C-101B-9397-08002B2CF9AE}" pid="9" name="Mendeley Recent Style Name 3_1">
    <vt:lpwstr>IEEE</vt:lpwstr>
  </property>
  <property fmtid="{D5CDD505-2E9C-101B-9397-08002B2CF9AE}" pid="10" name="Mendeley Recent Style Id 4_1">
    <vt:lpwstr>https://csl.mendeley.com/styles/539495401/JPACR</vt:lpwstr>
  </property>
  <property fmtid="{D5CDD505-2E9C-101B-9397-08002B2CF9AE}" pid="11" name="Mendeley Recent Style Name 4_1">
    <vt:lpwstr>Journal Pure and Aplied Sciences- Amrulloh Hanif</vt:lpwstr>
  </property>
  <property fmtid="{D5CDD505-2E9C-101B-9397-08002B2CF9AE}" pid="12" name="Mendeley Recent Style Id 5_1">
    <vt:lpwstr>http://www.zotero.org/styles/modern-humanities-research-association</vt:lpwstr>
  </property>
  <property fmtid="{D5CDD505-2E9C-101B-9397-08002B2CF9AE}" pid="13" name="Mendeley Recent Style Name 5_1">
    <vt:lpwstr>Modern Humanities Research Association 3rd edition (note with bibliography)</vt:lpwstr>
  </property>
  <property fmtid="{D5CDD505-2E9C-101B-9397-08002B2CF9AE}" pid="14" name="Mendeley Recent Style Id 6_1">
    <vt:lpwstr>http://www.zotero.org/styles/modern-language-association</vt:lpwstr>
  </property>
  <property fmtid="{D5CDD505-2E9C-101B-9397-08002B2CF9AE}" pid="15" name="Mendeley Recent Style Name 6_1">
    <vt:lpwstr>Modern Language Association 8th edition</vt:lpwstr>
  </property>
  <property fmtid="{D5CDD505-2E9C-101B-9397-08002B2CF9AE}" pid="16" name="Mendeley Recent Style Id 7_1">
    <vt:lpwstr>http://www.zotero.org/styles/turabian-fullnote-bibliography</vt:lpwstr>
  </property>
  <property fmtid="{D5CDD505-2E9C-101B-9397-08002B2CF9AE}" pid="17" name="Mendeley Recent Style Name 7_1">
    <vt:lpwstr>Turabian 8th edition (full note)</vt:lpwstr>
  </property>
  <property fmtid="{D5CDD505-2E9C-101B-9397-08002B2CF9AE}" pid="18" name="Mendeley Recent Style Id 8_1">
    <vt:lpwstr>http://www.zotero.org/styles/turabian-author-date</vt:lpwstr>
  </property>
  <property fmtid="{D5CDD505-2E9C-101B-9397-08002B2CF9AE}" pid="19" name="Mendeley Recent Style Name 8_1">
    <vt:lpwstr>Turabian Style (author-date)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7ff439d0-ecc9-3633-9a0e-f06971c22dd7</vt:lpwstr>
  </property>
  <property fmtid="{D5CDD505-2E9C-101B-9397-08002B2CF9AE}" pid="24" name="Mendeley Citation Style_1">
    <vt:lpwstr>http://www.zotero.org/styles/ieee</vt:lpwstr>
  </property>
</Properties>
</file>