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32"/>
          <w:szCs w:val="32"/>
        </w:rPr>
        <w:t xml:space="preserve">UNIVERSITY OF GHANA</w:t>
      </w:r>
    </w:p>
    <w:p>
      <w:pPr>
        <w:spacing w:after="600"/>
        <w:jc w:val="center"/>
      </w:pPr>
      <w:r>
        <w:rPr>
          <w:sz w:val="26"/>
          <w:szCs w:val="26"/>
        </w:rPr>
        <w:t xml:space="preserve">DEPARTMENT OF COMPUTER SCIENCE</w:t>
      </w:r>
    </w:p>
    <w:p>
      <w:pPr>
        <w:spacing w:after="200"/>
        <w:jc w:val="center"/>
      </w:pPr>
      <w:r>
        <w:rPr>
          <w:b/>
          <w:bCs/>
          <w:sz w:val="26"/>
          <w:szCs w:val="26"/>
        </w:rPr>
        <w:t xml:space="preserve">DCIT 204/308: Data Structures and Algorithms I &amp; II</w:t>
      </w:r>
    </w:p>
    <w:p>
      <w:pPr>
        <w:spacing w:after="600"/>
        <w:jc w:val="center"/>
      </w:pPr>
      <w:r>
        <w:rPr>
          <w:sz w:val="24"/>
          <w:szCs w:val="24"/>
        </w:rPr>
        <w:t xml:space="preserve">Joint DSA Semester Project — Technical Report</w:t>
      </w:r>
    </w:p>
    <w:p>
      <w:pPr>
        <w:jc w:val="center"/>
      </w:pPr>
      <w:r>
        <w:rPr>
          <w:b/>
          <w:bCs/>
          <w:sz w:val="28"/>
          <w:szCs w:val="28"/>
        </w:rPr>
        <w:t xml:space="preserve">Ghana Smart Service Operations Optimizer:</w:t>
      </w:r>
    </w:p>
    <w:p>
      <w:pPr>
        <w:spacing w:after="800"/>
        <w:jc w:val="center"/>
      </w:pPr>
      <w:r>
        <w:rPr>
          <w:b/>
          <w:bCs/>
          <w:sz w:val="28"/>
          <w:szCs w:val="28"/>
        </w:rPr>
        <w:t xml:space="preserve">A Courier &amp; Food Delivery Dispatch System for Accra</w:t>
      </w:r>
    </w:p>
    <w:p>
      <w:pPr>
        <w:spacing w:before="8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00"/>
      </w:tblGrid>
      <w:tr>
        <w:tc>
          <w:tcPr>
            <w:tcW w:type="dxa" w:w="3600"/>
            <w:shd w:fill="D9E2F3" w:val="clear"/>
          </w:tcPr>
          <w:p>
            <w:r>
              <w:rPr>
                <w:b/>
                <w:bCs/>
              </w:rPr>
              <w:t xml:space="preserve">Name</w:t>
            </w:r>
          </w:p>
        </w:tc>
        <w:tc>
          <w:tcPr>
            <w:tcW w:type="dxa" w:w="1900"/>
            <w:shd w:fill="D9E2F3" w:val="clear"/>
          </w:tcPr>
          <w:p>
            <w:r>
              <w:rPr>
                <w:b/>
                <w:bCs/>
              </w:rPr>
              <w:t xml:space="preserve">Index Number</w:t>
            </w:r>
          </w:p>
        </w:tc>
        <w:tc>
          <w:tcPr>
            <w:tcW w:type="dxa" w:w="3500"/>
            <w:shd w:fill="D9E2F3" w:val="clear"/>
          </w:tcPr>
          <w:p>
            <w:r>
              <w:rPr>
                <w:b/>
                <w:bCs/>
              </w:rPr>
              <w:t xml:space="preserve">Oral-Defense Topics</w:t>
            </w:r>
          </w:p>
        </w:tc>
      </w:tr>
      <w:tr>
        <w:tc>
          <w:tcPr>
            <w:tcW w:type="dxa" w:w="3600"/>
          </w:tcPr>
          <w:p>
            <w:r>
              <w:rPr>
                <w:b w:val="false"/>
                <w:bCs w:val="false"/>
              </w:rPr>
              <w:t xml:space="preserve">Immanuel Oheneba Debe</w:t>
            </w:r>
          </w:p>
        </w:tc>
        <w:tc>
          <w:tcPr>
            <w:tcW w:type="dxa" w:w="1900"/>
          </w:tcPr>
          <w:p>
            <w:r>
              <w:rPr>
                <w:b w:val="false"/>
                <w:bCs w:val="false"/>
              </w:rPr>
              <w:t xml:space="preserve">22243130</w:t>
            </w:r>
          </w:p>
        </w:tc>
        <w:tc>
          <w:tcPr>
            <w:tcW w:type="dxa" w:w="3500"/>
          </w:tcPr>
          <w:p>
            <w:r>
              <w:rPr>
                <w:b w:val="false"/>
                <w:bCs w:val="false"/>
              </w:rPr>
              <w:t xml:space="preserve">Disjoint Set (Union-Find) &amp; Kruskal's MST</w:t>
            </w:r>
          </w:p>
        </w:tc>
      </w:tr>
      <w:tr>
        <w:tc>
          <w:tcPr>
            <w:tcW w:type="dxa" w:w="3600"/>
          </w:tcPr>
          <w:p>
            <w:r>
              <w:rPr>
                <w:b w:val="false"/>
                <w:bCs w:val="false"/>
              </w:rPr>
              <w:t xml:space="preserve">Jonas Kudzo Amuzu</w:t>
            </w:r>
          </w:p>
        </w:tc>
        <w:tc>
          <w:tcPr>
            <w:tcW w:type="dxa" w:w="1900"/>
          </w:tcPr>
          <w:p>
            <w:r>
              <w:rPr>
                <w:b w:val="false"/>
                <w:bCs w:val="false"/>
              </w:rPr>
              <w:t xml:space="preserve">22198544</w:t>
            </w:r>
          </w:p>
        </w:tc>
        <w:tc>
          <w:tcPr>
            <w:tcW w:type="dxa" w:w="3500"/>
          </w:tcPr>
          <w:p>
            <w:r>
              <w:rPr>
                <w:b w:val="false"/>
                <w:bCs w:val="false"/>
              </w:rPr>
              <w:t xml:space="preserve">Red-Black Tree &amp; Dynamic Programming (Knapsack)</w:t>
            </w:r>
          </w:p>
        </w:tc>
      </w:tr>
      <w:tr>
        <w:tc>
          <w:tcPr>
            <w:tcW w:type="dxa" w:w="3600"/>
          </w:tcPr>
          <w:p>
            <w:r>
              <w:rPr>
                <w:b w:val="false"/>
                <w:bCs w:val="false"/>
              </w:rPr>
              <w:t xml:space="preserve">Cedric Dzodzodzi</w:t>
            </w:r>
          </w:p>
        </w:tc>
        <w:tc>
          <w:tcPr>
            <w:tcW w:type="dxa" w:w="1900"/>
          </w:tcPr>
          <w:p>
            <w:r>
              <w:rPr>
                <w:b w:val="false"/>
                <w:bCs w:val="false"/>
              </w:rPr>
              <w:t xml:space="preserve">22046156</w:t>
            </w:r>
          </w:p>
        </w:tc>
        <w:tc>
          <w:tcPr>
            <w:tcW w:type="dxa" w:w="3500"/>
          </w:tcPr>
          <w:p>
            <w:r>
              <w:rPr>
                <w:b w:val="false"/>
                <w:bCs w:val="false"/>
              </w:rPr>
              <w:t xml:space="preserve">Hash Table &amp; Greedy Dispatcher</w:t>
            </w:r>
          </w:p>
        </w:tc>
      </w:tr>
      <w:tr>
        <w:tc>
          <w:tcPr>
            <w:tcW w:type="dxa" w:w="3600"/>
          </w:tcPr>
          <w:p>
            <w:r>
              <w:rPr>
                <w:b w:val="false"/>
                <w:bCs w:val="false"/>
              </w:rPr>
              <w:t xml:space="preserve">Bilson Priscilla Essirifua</w:t>
            </w:r>
          </w:p>
        </w:tc>
        <w:tc>
          <w:tcPr>
            <w:tcW w:type="dxa" w:w="1900"/>
          </w:tcPr>
          <w:p>
            <w:r>
              <w:rPr>
                <w:b w:val="false"/>
                <w:bCs w:val="false"/>
              </w:rPr>
              <w:t xml:space="preserve">22015128</w:t>
            </w:r>
          </w:p>
        </w:tc>
        <w:tc>
          <w:tcPr>
            <w:tcW w:type="dxa" w:w="3500"/>
          </w:tcPr>
          <w:p>
            <w:r>
              <w:rPr>
                <w:b w:val="false"/>
                <w:bCs w:val="false"/>
              </w:rPr>
              <w:t xml:space="preserve">BST &amp; Dijkstra's Shortest Path</w:t>
            </w:r>
          </w:p>
        </w:tc>
      </w:tr>
      <w:tr>
        <w:tc>
          <w:tcPr>
            <w:tcW w:type="dxa" w:w="3600"/>
          </w:tcPr>
          <w:p>
            <w:r>
              <w:rPr>
                <w:b w:val="false"/>
                <w:bCs w:val="false"/>
              </w:rPr>
              <w:t xml:space="preserve">Emerald Aryee</w:t>
            </w:r>
          </w:p>
        </w:tc>
        <w:tc>
          <w:tcPr>
            <w:tcW w:type="dxa" w:w="1900"/>
          </w:tcPr>
          <w:p>
            <w:r>
              <w:rPr>
                <w:b w:val="false"/>
                <w:bCs w:val="false"/>
              </w:rPr>
              <w:t xml:space="preserve">22032619</w:t>
            </w:r>
          </w:p>
        </w:tc>
        <w:tc>
          <w:tcPr>
            <w:tcW w:type="dxa" w:w="3500"/>
          </w:tcPr>
          <w:p>
            <w:r>
              <w:rPr>
                <w:b w:val="false"/>
                <w:bCs w:val="false"/>
              </w:rPr>
              <w:t xml:space="preserve">B-Tree &amp; Prim's MST</w:t>
            </w:r>
          </w:p>
        </w:tc>
      </w:tr>
      <w:tr>
        <w:tc>
          <w:tcPr>
            <w:tcW w:type="dxa" w:w="3600"/>
          </w:tcPr>
          <w:p>
            <w:r>
              <w:rPr>
                <w:b w:val="false"/>
                <w:bCs w:val="false"/>
              </w:rPr>
              <w:t xml:space="preserve">Meshach Ashitei Amarh</w:t>
            </w:r>
          </w:p>
        </w:tc>
        <w:tc>
          <w:tcPr>
            <w:tcW w:type="dxa" w:w="1900"/>
          </w:tcPr>
          <w:p>
            <w:r>
              <w:rPr>
                <w:b w:val="false"/>
                <w:bCs w:val="false"/>
              </w:rPr>
              <w:t xml:space="preserve">22231662</w:t>
            </w:r>
          </w:p>
        </w:tc>
        <w:tc>
          <w:tcPr>
            <w:tcW w:type="dxa" w:w="3500"/>
          </w:tcPr>
          <w:p>
            <w:r>
              <w:rPr>
                <w:b w:val="false"/>
                <w:bCs w:val="false"/>
              </w:rPr>
              <w:t xml:space="preserve">Priority Queue (Heap) &amp; Merge Sort</w:t>
            </w:r>
          </w:p>
        </w:tc>
      </w:tr>
      <w:tr>
        <w:tc>
          <w:tcPr>
            <w:tcW w:type="dxa" w:w="3600"/>
          </w:tcPr>
          <w:p>
            <w:r>
              <w:rPr>
                <w:b w:val="false"/>
                <w:bCs w:val="false"/>
              </w:rPr>
              <w:t xml:space="preserve">Bamfo Kwabena Asante-Darko</w:t>
            </w:r>
          </w:p>
        </w:tc>
        <w:tc>
          <w:tcPr>
            <w:tcW w:type="dxa" w:w="1900"/>
          </w:tcPr>
          <w:p>
            <w:r>
              <w:rPr>
                <w:b w:val="false"/>
                <w:bCs w:val="false"/>
              </w:rPr>
              <w:t xml:space="preserve">22262799</w:t>
            </w:r>
          </w:p>
        </w:tc>
        <w:tc>
          <w:tcPr>
            <w:tcW w:type="dxa" w:w="3500"/>
          </w:tcPr>
          <w:p>
            <w:r>
              <w:rPr>
                <w:b w:val="false"/>
                <w:bCs w:val="false"/>
              </w:rPr>
              <w:t xml:space="preserve">Dynamic Array &amp; Quicksort</w:t>
            </w:r>
          </w:p>
        </w:tc>
      </w:tr>
      <w:tr>
        <w:tc>
          <w:tcPr>
            <w:tcW w:type="dxa" w:w="3600"/>
          </w:tcPr>
          <w:p>
            <w:r>
              <w:rPr>
                <w:b w:val="false"/>
                <w:bCs w:val="false"/>
              </w:rPr>
              <w:t xml:space="preserve">Frederick Addison</w:t>
            </w:r>
          </w:p>
        </w:tc>
        <w:tc>
          <w:tcPr>
            <w:tcW w:type="dxa" w:w="1900"/>
          </w:tcPr>
          <w:p>
            <w:r>
              <w:rPr>
                <w:b w:val="false"/>
                <w:bCs w:val="false"/>
              </w:rPr>
              <w:t xml:space="preserve">22310210</w:t>
            </w:r>
          </w:p>
        </w:tc>
        <w:tc>
          <w:tcPr>
            <w:tcW w:type="dxa" w:w="3500"/>
          </w:tcPr>
          <w:p>
            <w:r>
              <w:rPr>
                <w:b w:val="false"/>
                <w:bCs w:val="false"/>
              </w:rPr>
              <w:t xml:space="preserve">Linked List + Iterator &amp; Binary Search</w:t>
            </w:r>
          </w:p>
        </w:tc>
      </w:tr>
      <w:tr>
        <w:tc>
          <w:tcPr>
            <w:tcW w:type="dxa" w:w="3600"/>
          </w:tcPr>
          <w:p>
            <w:r>
              <w:rPr>
                <w:b w:val="false"/>
                <w:bCs w:val="false"/>
              </w:rPr>
              <w:t xml:space="preserve">Lawrencia Ametu</w:t>
            </w:r>
          </w:p>
        </w:tc>
        <w:tc>
          <w:tcPr>
            <w:tcW w:type="dxa" w:w="1900"/>
          </w:tcPr>
          <w:p>
            <w:r>
              <w:rPr>
                <w:b w:val="false"/>
                <w:bCs w:val="false"/>
              </w:rPr>
              <w:t xml:space="preserve">22413790</w:t>
            </w:r>
          </w:p>
        </w:tc>
        <w:tc>
          <w:tcPr>
            <w:tcW w:type="dxa" w:w="3500"/>
          </w:tcPr>
          <w:p>
            <w:r>
              <w:rPr>
                <w:b w:val="false"/>
                <w:bCs w:val="false"/>
              </w:rPr>
              <w:t xml:space="preserve">Stack &amp; Linear Search</w:t>
            </w:r>
          </w:p>
        </w:tc>
      </w:tr>
      <w:tr>
        <w:tc>
          <w:tcPr>
            <w:tcW w:type="dxa" w:w="3600"/>
          </w:tcPr>
          <w:p>
            <w:r>
              <w:rPr>
                <w:b w:val="false"/>
                <w:bCs w:val="false"/>
              </w:rPr>
              <w:t xml:space="preserve">Gladys Anobea Antwi</w:t>
            </w:r>
          </w:p>
        </w:tc>
        <w:tc>
          <w:tcPr>
            <w:tcW w:type="dxa" w:w="1900"/>
          </w:tcPr>
          <w:p>
            <w:r>
              <w:rPr>
                <w:b w:val="false"/>
                <w:bCs w:val="false"/>
              </w:rPr>
              <w:t xml:space="preserve">22376230</w:t>
            </w:r>
          </w:p>
        </w:tc>
        <w:tc>
          <w:tcPr>
            <w:tcW w:type="dxa" w:w="3500"/>
          </w:tcPr>
          <w:p>
            <w:r>
              <w:rPr>
                <w:b w:val="false"/>
                <w:bCs w:val="false"/>
              </w:rPr>
              <w:t xml:space="preserve">Circular Queue &amp; Selection Sort</w:t>
            </w:r>
          </w:p>
        </w:tc>
      </w:tr>
      <w:tr>
        <w:tc>
          <w:tcPr>
            <w:tcW w:type="dxa" w:w="3600"/>
          </w:tcPr>
          <w:p>
            <w:r>
              <w:rPr>
                <w:b w:val="false"/>
                <w:bCs w:val="false"/>
              </w:rPr>
              <w:t xml:space="preserve">Bernard Tetteh</w:t>
            </w:r>
          </w:p>
        </w:tc>
        <w:tc>
          <w:tcPr>
            <w:tcW w:type="dxa" w:w="1900"/>
          </w:tcPr>
          <w:p>
            <w:r>
              <w:rPr>
                <w:b w:val="false"/>
                <w:bCs w:val="false"/>
              </w:rPr>
              <w:t xml:space="preserve">22392052</w:t>
            </w:r>
          </w:p>
        </w:tc>
        <w:tc>
          <w:tcPr>
            <w:tcW w:type="dxa" w:w="3500"/>
          </w:tcPr>
          <w:p>
            <w:r>
              <w:rPr>
                <w:b w:val="false"/>
                <w:bCs w:val="false"/>
              </w:rPr>
              <w:t xml:space="preserve">Deque &amp; Insertion Sort</w:t>
            </w:r>
          </w:p>
        </w:tc>
      </w:tr>
      <w:tr>
        <w:tc>
          <w:tcPr>
            <w:tcW w:type="dxa" w:w="3600"/>
          </w:tcPr>
          <w:p>
            <w:r>
              <w:rPr>
                <w:b w:val="false"/>
                <w:bCs w:val="false"/>
              </w:rPr>
              <w:t xml:space="preserve">Samuel Osei-Bonsu</w:t>
            </w:r>
          </w:p>
        </w:tc>
        <w:tc>
          <w:tcPr>
            <w:tcW w:type="dxa" w:w="1900"/>
          </w:tcPr>
          <w:p>
            <w:r>
              <w:rPr>
                <w:b w:val="false"/>
                <w:bCs w:val="false"/>
              </w:rPr>
              <w:t xml:space="preserve">22380629</w:t>
            </w:r>
          </w:p>
        </w:tc>
        <w:tc>
          <w:tcPr>
            <w:tcW w:type="dxa" w:w="3500"/>
          </w:tcPr>
          <w:p>
            <w:r>
              <w:rPr>
                <w:b w:val="false"/>
                <w:bCs w:val="false"/>
              </w:rPr>
              <w:t xml:space="preserve">Custom Set / Map &amp; BFS</w:t>
            </w:r>
          </w:p>
        </w:tc>
      </w:tr>
      <w:tr>
        <w:tc>
          <w:tcPr>
            <w:tcW w:type="dxa" w:w="3600"/>
          </w:tcPr>
          <w:p>
            <w:r>
              <w:rPr>
                <w:b w:val="false"/>
                <w:bCs w:val="false"/>
              </w:rPr>
              <w:t xml:space="preserve">Roland Otabil Kwesi</w:t>
            </w:r>
          </w:p>
        </w:tc>
        <w:tc>
          <w:tcPr>
            <w:tcW w:type="dxa" w:w="1900"/>
          </w:tcPr>
          <w:p>
            <w:r>
              <w:rPr>
                <w:b w:val="false"/>
                <w:bCs w:val="false"/>
              </w:rPr>
              <w:t xml:space="preserve">22268717</w:t>
            </w:r>
          </w:p>
        </w:tc>
        <w:tc>
          <w:tcPr>
            <w:tcW w:type="dxa" w:w="3500"/>
          </w:tcPr>
          <w:p>
            <w:r>
              <w:rPr>
                <w:b w:val="false"/>
                <w:bCs w:val="false"/>
              </w:rPr>
              <w:t xml:space="preserve">Graph (Adjacency List &amp; Matrix) &amp; DFS</w:t>
            </w:r>
          </w:p>
        </w:tc>
      </w:tr>
      <w:tr>
        <w:tc>
          <w:tcPr>
            <w:tcW w:type="dxa" w:w="3600"/>
          </w:tcPr>
          <w:p>
            <w:r>
              <w:rPr>
                <w:b w:val="false"/>
                <w:bCs w:val="false"/>
              </w:rPr>
              <w:t xml:space="preserve">Oduah Chisom</w:t>
            </w:r>
          </w:p>
        </w:tc>
        <w:tc>
          <w:tcPr>
            <w:tcW w:type="dxa" w:w="1900"/>
          </w:tcPr>
          <w:p>
            <w:r>
              <w:rPr>
                <w:b w:val="false"/>
                <w:bCs w:val="false"/>
              </w:rPr>
              <w:t xml:space="preserve">22254852</w:t>
            </w:r>
          </w:p>
        </w:tc>
        <w:tc>
          <w:tcPr>
            <w:tcW w:type="dxa" w:w="3500"/>
          </w:tcPr>
          <w:p>
            <w:r>
              <w:rPr>
                <w:b w:val="false"/>
                <w:bCs w:val="false"/>
              </w:rPr>
              <w:t xml:space="preserve">Brute-Force/Exhaustive Search &amp; Asymptotic Notation (Big-O/Θ/Ω)</w:t>
            </w:r>
          </w:p>
        </w:tc>
      </w:tr>
      <w:tr>
        <w:tc>
          <w:tcPr>
            <w:tcW w:type="dxa" w:w="3600"/>
          </w:tcPr>
          <w:p>
            <w:r>
              <w:rPr>
                <w:b w:val="false"/>
                <w:bCs w:val="false"/>
              </w:rPr>
              <w:t xml:space="preserve">Eduful Eugene Nana Yaw Addo</w:t>
            </w:r>
          </w:p>
        </w:tc>
        <w:tc>
          <w:tcPr>
            <w:tcW w:type="dxa" w:w="1900"/>
          </w:tcPr>
          <w:p>
            <w:r>
              <w:rPr>
                <w:b w:val="false"/>
                <w:bCs w:val="false"/>
              </w:rPr>
              <w:t xml:space="preserve">22383968</w:t>
            </w:r>
          </w:p>
        </w:tc>
        <w:tc>
          <w:tcPr>
            <w:tcW w:type="dxa" w:w="3500"/>
          </w:tcPr>
          <w:p>
            <w:r>
              <w:rPr>
                <w:b w:val="false"/>
                <w:bCs w:val="false"/>
              </w:rPr>
              <w:t xml:space="preserve">Efficiency Analysis &amp; Correctness/Tractability Proof Sketches</w:t>
            </w:r>
          </w:p>
        </w:tc>
      </w:tr>
    </w:tbl>
    <w:p>
      <w:pPr>
        <w:spacing w:before="600"/>
      </w:pPr>
    </w:p>
    <w:p>
      <w:pPr>
        <w:spacing w:after="150"/>
      </w:pPr>
      <w:r>
        <w:t xml:space="preserve">Local Context: Courier / Food Delivery Service — Accra, Ghana</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Problem Statement, Assumptions, and System Boundaries</w:t>
      </w:r>
    </w:p>
    <w:p>
      <w:pPr>
        <w:pStyle w:val="Heading2"/>
        <w:spacing w:after="150" w:before="300"/>
      </w:pPr>
      <w:r>
        <w:t xml:space="preserve">1.1 Local Context</w:t>
      </w:r>
    </w:p>
    <w:p>
      <w:pPr>
        <w:spacing w:after="150"/>
      </w:pPr>
      <w:r>
        <w:t xml:space="preserve">The system models a courier and food delivery service operating across Accra, Ghana. The organisation receives delivery requests from vendors (restaurants, pharmacies, shops) destined for customer zones across the city, and must dispatch a limited pool of riders, bicycles, tricycles, and vans to fulfil these requests under real-world constraints: road conditions, distances, urgency levels, and limited vehicle capacity.</w:t>
      </w:r>
    </w:p>
    <w:p>
      <w:pPr>
        <w:pStyle w:val="Heading2"/>
        <w:spacing w:after="150" w:before="300"/>
      </w:pPr>
      <w:r>
        <w:t xml:space="preserve">1.2 Core Operational Questions</w:t>
      </w:r>
    </w:p>
    <w:p>
      <w:pPr>
        <w:pStyle w:val="ListParagraph"/>
        <w:numPr>
          <w:ilvl w:val="0"/>
          <w:numId w:val="1"/>
        </w:numPr>
        <w:spacing w:after="80"/>
      </w:pPr>
      <w:r>
        <w:t xml:space="preserve">Which pending delivery request should be assigned next — under FIFO, urgency-based, or priority-weighted dispatch rules?</w:t>
      </w:r>
    </w:p>
    <w:p>
      <w:pPr>
        <w:pStyle w:val="ListParagraph"/>
        <w:numPr>
          <w:ilvl w:val="0"/>
          <w:numId w:val="1"/>
        </w:numPr>
        <w:spacing w:after="80"/>
      </w:pPr>
      <w:r>
        <w:t xml:space="preserve">What is the fastest route between two locations in the city, accounting for distance, travel time, and road condition?</w:t>
      </w:r>
    </w:p>
    <w:p>
      <w:pPr>
        <w:pStyle w:val="ListParagraph"/>
        <w:numPr>
          <w:ilvl w:val="0"/>
          <w:numId w:val="1"/>
        </w:numPr>
        <w:spacing w:after="80"/>
      </w:pPr>
      <w:r>
        <w:t xml:space="preserve">Which locations are reachable from a given rider hub or dispatch point?</w:t>
      </w:r>
    </w:p>
    <w:p>
      <w:pPr>
        <w:pStyle w:val="ListParagraph"/>
        <w:numPr>
          <w:ilvl w:val="0"/>
          <w:numId w:val="1"/>
        </w:numPr>
        <w:spacing w:after="80"/>
      </w:pPr>
      <w:r>
        <w:t xml:space="preserve">Given a resource's limited carrying capacity, which subset of pending requests should it be assigned to maximise value delivered?</w:t>
      </w:r>
    </w:p>
    <w:p>
      <w:pPr>
        <w:pStyle w:val="ListParagraph"/>
        <w:numPr>
          <w:ilvl w:val="0"/>
          <w:numId w:val="1"/>
        </w:numPr>
        <w:spacing w:after="80"/>
      </w:pPr>
      <w:r>
        <w:t xml:space="preserve">How do alternative data structures and algorithms (e.g. BST vs Red-Black Tree, linear vs binary search) perform as the request volume grows?</w:t>
      </w:r>
    </w:p>
    <w:p>
      <w:pPr>
        <w:pStyle w:val="ListParagraph"/>
        <w:numPr>
          <w:ilvl w:val="0"/>
          <w:numId w:val="1"/>
        </w:numPr>
        <w:spacing w:after="80"/>
      </w:pPr>
      <w:r>
        <w:t xml:space="preserve">How can the system persist operational data (locations, roads, requests, resources) so it can be reloaded and analysed later?</w:t>
      </w:r>
    </w:p>
    <w:p>
      <w:pPr>
        <w:pStyle w:val="Heading2"/>
        <w:spacing w:after="150" w:before="300"/>
      </w:pPr>
      <w:r>
        <w:t xml:space="preserve">1.3 Assumptions</w:t>
      </w:r>
    </w:p>
    <w:p>
      <w:pPr>
        <w:pStyle w:val="ListParagraph"/>
        <w:numPr>
          <w:ilvl w:val="0"/>
          <w:numId w:val="1"/>
        </w:numPr>
        <w:spacing w:after="80"/>
      </w:pPr>
      <w:r>
        <w:t xml:space="preserve">Road weights (distance, travel time, condition) are static for the duration of a dispatch cycle — no live traffic feed.</w:t>
      </w:r>
    </w:p>
    <w:p>
      <w:pPr>
        <w:pStyle w:val="ListParagraph"/>
        <w:numPr>
          <w:ilvl w:val="0"/>
          <w:numId w:val="1"/>
        </w:numPr>
        <w:spacing w:after="80"/>
      </w:pPr>
      <w:r>
        <w:t xml:space="preserve">A request has exactly one source (vendor) and one destination (customer zone).</w:t>
      </w:r>
    </w:p>
    <w:p>
      <w:pPr>
        <w:pStyle w:val="ListParagraph"/>
        <w:numPr>
          <w:ilvl w:val="0"/>
          <w:numId w:val="1"/>
        </w:numPr>
        <w:spacing w:after="80"/>
      </w:pPr>
      <w:r>
        <w:t xml:space="preserve">Resources (riders/vehicles) operate from a fixed home location and have a fixed capacity.</w:t>
      </w:r>
    </w:p>
    <w:p>
      <w:pPr>
        <w:pStyle w:val="ListParagraph"/>
        <w:numPr>
          <w:ilvl w:val="0"/>
          <w:numId w:val="1"/>
        </w:numPr>
        <w:spacing w:after="80"/>
      </w:pPr>
      <w:r>
        <w:t xml:space="preserve">All seed data is synthetic but structurally realistic (Accra-area names, plausible distances) — see Section 2.4.</w:t>
      </w:r>
    </w:p>
    <w:p>
      <w:pPr>
        <w:pStyle w:val="Heading2"/>
        <w:spacing w:after="150" w:before="300"/>
      </w:pPr>
      <w:r>
        <w:t xml:space="preserve">1.4 System Boundaries</w:t>
      </w:r>
    </w:p>
    <w:p>
      <w:pPr>
        <w:spacing w:after="150"/>
      </w:pPr>
      <w:r>
        <w:t xml:space="preserve">The system is a console-driven Java application backed by a MySQL database. It is not a UI/UX project: there is no web or mobile front end. The console menu exists so an examiner can run every module directly without editing source code. The system does not perform live GPS tracking, payment processing, or real-time traffic ingestion.</w:t>
      </w:r>
    </w:p>
    <w:p>
      <w:pPr>
        <w:pStyle w:val="Heading1"/>
        <w:spacing w:after="200" w:before="400"/>
      </w:pPr>
      <w:r>
        <w:t xml:space="preserve">2. Dataset Description, Data Dictionary, and Database Schema</w:t>
      </w:r>
    </w:p>
    <w:p>
      <w:pPr>
        <w:pStyle w:val="Heading2"/>
        <w:spacing w:after="150" w:before="300"/>
      </w:pPr>
      <w:r>
        <w:t xml:space="preserve">2.1 Dataset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Entity</w:t>
            </w:r>
          </w:p>
        </w:tc>
        <w:tc>
          <w:tcPr>
            <w:tcW w:type="dxa" w:w="3000"/>
            <w:shd w:fill="D9E2F3" w:val="clear"/>
          </w:tcPr>
          <w:p>
            <w:r>
              <w:rPr>
                <w:b/>
                <w:bCs/>
              </w:rPr>
              <w:t xml:space="preserve">Minimum Required</w:t>
            </w:r>
          </w:p>
        </w:tc>
        <w:tc>
          <w:tcPr>
            <w:tcW w:type="dxa" w:w="3000"/>
            <w:shd w:fill="D9E2F3" w:val="clear"/>
          </w:tcPr>
          <w:p>
            <w:r>
              <w:rPr>
                <w:b/>
                <w:bCs/>
              </w:rPr>
              <w:t xml:space="preserve">Actual Seeded</w:t>
            </w:r>
          </w:p>
        </w:tc>
      </w:tr>
      <w:tr>
        <w:tc>
          <w:tcPr>
            <w:tcW w:type="dxa" w:w="3000"/>
          </w:tcPr>
          <w:p>
            <w:r>
              <w:rPr>
                <w:b w:val="false"/>
                <w:bCs w:val="false"/>
              </w:rPr>
              <w:t xml:space="preserve">Locations</w:t>
            </w:r>
          </w:p>
        </w:tc>
        <w:tc>
          <w:tcPr>
            <w:tcW w:type="dxa" w:w="3000"/>
          </w:tcPr>
          <w:p>
            <w:r>
              <w:rPr>
                <w:b w:val="false"/>
                <w:bCs w:val="false"/>
              </w:rPr>
              <w:t xml:space="preserve">50</w:t>
            </w:r>
          </w:p>
        </w:tc>
        <w:tc>
          <w:tcPr>
            <w:tcW w:type="dxa" w:w="3000"/>
          </w:tcPr>
          <w:p>
            <w:r>
              <w:rPr>
                <w:b w:val="false"/>
                <w:bCs w:val="false"/>
              </w:rPr>
              <w:t xml:space="preserve">67</w:t>
            </w:r>
          </w:p>
        </w:tc>
      </w:tr>
      <w:tr>
        <w:tc>
          <w:tcPr>
            <w:tcW w:type="dxa" w:w="3000"/>
          </w:tcPr>
          <w:p>
            <w:r>
              <w:rPr>
                <w:b w:val="false"/>
                <w:bCs w:val="false"/>
              </w:rPr>
              <w:t xml:space="preserve">Roads / Edges</w:t>
            </w:r>
          </w:p>
        </w:tc>
        <w:tc>
          <w:tcPr>
            <w:tcW w:type="dxa" w:w="3000"/>
          </w:tcPr>
          <w:p>
            <w:r>
              <w:rPr>
                <w:b w:val="false"/>
                <w:bCs w:val="false"/>
              </w:rPr>
              <w:t xml:space="preserve">100</w:t>
            </w:r>
          </w:p>
        </w:tc>
        <w:tc>
          <w:tcPr>
            <w:tcW w:type="dxa" w:w="3000"/>
          </w:tcPr>
          <w:p>
            <w:r>
              <w:rPr>
                <w:b w:val="false"/>
                <w:bCs w:val="false"/>
              </w:rPr>
              <w:t xml:space="preserve">110</w:t>
            </w:r>
          </w:p>
        </w:tc>
      </w:tr>
      <w:tr>
        <w:tc>
          <w:tcPr>
            <w:tcW w:type="dxa" w:w="3000"/>
          </w:tcPr>
          <w:p>
            <w:r>
              <w:rPr>
                <w:b w:val="false"/>
                <w:bCs w:val="false"/>
              </w:rPr>
              <w:t xml:space="preserve">Service Requests</w:t>
            </w:r>
          </w:p>
        </w:tc>
        <w:tc>
          <w:tcPr>
            <w:tcW w:type="dxa" w:w="3000"/>
          </w:tcPr>
          <w:p>
            <w:r>
              <w:rPr>
                <w:b w:val="false"/>
                <w:bCs w:val="false"/>
              </w:rPr>
              <w:t xml:space="preserve">300</w:t>
            </w:r>
          </w:p>
        </w:tc>
        <w:tc>
          <w:tcPr>
            <w:tcW w:type="dxa" w:w="3000"/>
          </w:tcPr>
          <w:p>
            <w:r>
              <w:rPr>
                <w:b w:val="false"/>
                <w:bCs w:val="false"/>
              </w:rPr>
              <w:t xml:space="preserve">310</w:t>
            </w:r>
          </w:p>
        </w:tc>
      </w:tr>
      <w:tr>
        <w:tc>
          <w:tcPr>
            <w:tcW w:type="dxa" w:w="3000"/>
          </w:tcPr>
          <w:p>
            <w:r>
              <w:rPr>
                <w:b w:val="false"/>
                <w:bCs w:val="false"/>
              </w:rPr>
              <w:t xml:space="preserve">Resources</w:t>
            </w:r>
          </w:p>
        </w:tc>
        <w:tc>
          <w:tcPr>
            <w:tcW w:type="dxa" w:w="3000"/>
          </w:tcPr>
          <w:p>
            <w:r>
              <w:rPr>
                <w:b w:val="false"/>
                <w:bCs w:val="false"/>
              </w:rPr>
              <w:t xml:space="preserve">30</w:t>
            </w:r>
          </w:p>
        </w:tc>
        <w:tc>
          <w:tcPr>
            <w:tcW w:type="dxa" w:w="3000"/>
          </w:tcPr>
          <w:p>
            <w:r>
              <w:rPr>
                <w:b w:val="false"/>
                <w:bCs w:val="false"/>
              </w:rPr>
              <w:t xml:space="preserve">32</w:t>
            </w:r>
          </w:p>
        </w:tc>
      </w:tr>
      <w:tr>
        <w:tc>
          <w:tcPr>
            <w:tcW w:type="dxa" w:w="3000"/>
          </w:tcPr>
          <w:p>
            <w:r>
              <w:rPr>
                <w:b w:val="false"/>
                <w:bCs w:val="false"/>
              </w:rPr>
              <w:t xml:space="preserve">Algorithm Runs</w:t>
            </w:r>
          </w:p>
        </w:tc>
        <w:tc>
          <w:tcPr>
            <w:tcW w:type="dxa" w:w="3000"/>
          </w:tcPr>
          <w:p>
            <w:r>
              <w:rPr>
                <w:b w:val="false"/>
                <w:bCs w:val="false"/>
              </w:rPr>
              <w:t xml:space="preserve">30</w:t>
            </w:r>
          </w:p>
        </w:tc>
        <w:tc>
          <w:tcPr>
            <w:tcW w:type="dxa" w:w="3000"/>
          </w:tcPr>
          <w:p>
            <w:r>
              <w:rPr>
                <w:b w:val="false"/>
                <w:bCs w:val="false"/>
              </w:rPr>
              <w:t xml:space="preserve">216 (after full Performance Lab run)</w:t>
            </w:r>
          </w:p>
        </w:tc>
      </w:tr>
    </w:tbl>
    <w:p>
      <w:pPr>
        <w:pStyle w:val="Heading2"/>
        <w:spacing w:after="150" w:before="300"/>
      </w:pPr>
      <w:r>
        <w:t xml:space="preserve">2.2 Data Dictionary</w:t>
      </w:r>
    </w:p>
    <w:p>
      <w:pPr>
        <w:pStyle w:val="Heading2"/>
        <w:spacing w:after="150" w:before="300"/>
      </w:pPr>
      <w:r>
        <w:t xml:space="preserve">locations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Field</w:t>
            </w:r>
          </w:p>
        </w:tc>
        <w:tc>
          <w:tcPr>
            <w:tcW w:type="dxa" w:w="3000"/>
            <w:shd w:fill="D9E2F3" w:val="clear"/>
          </w:tcPr>
          <w:p>
            <w:r>
              <w:rPr>
                <w:b/>
                <w:bCs/>
              </w:rPr>
              <w:t xml:space="preserve">Type</w:t>
            </w:r>
          </w:p>
        </w:tc>
        <w:tc>
          <w:tcPr>
            <w:tcW w:type="dxa" w:w="3000"/>
            <w:shd w:fill="D9E2F3" w:val="clear"/>
          </w:tcPr>
          <w:p>
            <w:r>
              <w:rPr>
                <w:b/>
                <w:bCs/>
              </w:rPr>
              <w:t xml:space="preserve">Description</w:t>
            </w:r>
          </w:p>
        </w:tc>
      </w:tr>
      <w:tr>
        <w:tc>
          <w:tcPr>
            <w:tcW w:type="dxa" w:w="3000"/>
          </w:tcPr>
          <w:p>
            <w:r>
              <w:rPr>
                <w:b w:val="false"/>
                <w:bCs w:val="false"/>
              </w:rPr>
              <w:t xml:space="preserve">location_id</w:t>
            </w:r>
          </w:p>
        </w:tc>
        <w:tc>
          <w:tcPr>
            <w:tcW w:type="dxa" w:w="3000"/>
          </w:tcPr>
          <w:p>
            <w:r>
              <w:rPr>
                <w:b w:val="false"/>
                <w:bCs w:val="false"/>
              </w:rPr>
              <w:t xml:space="preserve">VARCHAR(10)</w:t>
            </w:r>
          </w:p>
        </w:tc>
        <w:tc>
          <w:tcPr>
            <w:tcW w:type="dxa" w:w="3000"/>
          </w:tcPr>
          <w:p>
            <w:r>
              <w:rPr>
                <w:b w:val="false"/>
                <w:bCs w:val="false"/>
              </w:rPr>
              <w:t xml:space="preserve">Primary key, e.g. L001</w:t>
            </w:r>
          </w:p>
        </w:tc>
      </w:tr>
      <w:tr>
        <w:tc>
          <w:tcPr>
            <w:tcW w:type="dxa" w:w="3000"/>
          </w:tcPr>
          <w:p>
            <w:r>
              <w:rPr>
                <w:b w:val="false"/>
                <w:bCs w:val="false"/>
              </w:rPr>
              <w:t xml:space="preserve">name</w:t>
            </w:r>
          </w:p>
        </w:tc>
        <w:tc>
          <w:tcPr>
            <w:tcW w:type="dxa" w:w="3000"/>
          </w:tcPr>
          <w:p>
            <w:r>
              <w:rPr>
                <w:b w:val="false"/>
                <w:bCs w:val="false"/>
              </w:rPr>
              <w:t xml:space="preserve">VARCHAR(120)</w:t>
            </w:r>
          </w:p>
        </w:tc>
        <w:tc>
          <w:tcPr>
            <w:tcW w:type="dxa" w:w="3000"/>
          </w:tcPr>
          <w:p>
            <w:r>
              <w:rPr>
                <w:b w:val="false"/>
                <w:bCs w:val="false"/>
              </w:rPr>
              <w:t xml:space="preserve">Place name</w:t>
            </w:r>
          </w:p>
        </w:tc>
      </w:tr>
      <w:tr>
        <w:tc>
          <w:tcPr>
            <w:tcW w:type="dxa" w:w="3000"/>
          </w:tcPr>
          <w:p>
            <w:r>
              <w:rPr>
                <w:b w:val="false"/>
                <w:bCs w:val="false"/>
              </w:rPr>
              <w:t xml:space="preserve">area</w:t>
            </w:r>
          </w:p>
        </w:tc>
        <w:tc>
          <w:tcPr>
            <w:tcW w:type="dxa" w:w="3000"/>
          </w:tcPr>
          <w:p>
            <w:r>
              <w:rPr>
                <w:b w:val="false"/>
                <w:bCs w:val="false"/>
              </w:rPr>
              <w:t xml:space="preserve">VARCHAR(80)</w:t>
            </w:r>
          </w:p>
        </w:tc>
        <w:tc>
          <w:tcPr>
            <w:tcW w:type="dxa" w:w="3000"/>
          </w:tcPr>
          <w:p>
            <w:r>
              <w:rPr>
                <w:b w:val="false"/>
                <w:bCs w:val="false"/>
              </w:rPr>
              <w:t xml:space="preserve">Neighbourhood, e.g. Osu, Madina, East Legon</w:t>
            </w:r>
          </w:p>
        </w:tc>
      </w:tr>
      <w:tr>
        <w:tc>
          <w:tcPr>
            <w:tcW w:type="dxa" w:w="3000"/>
          </w:tcPr>
          <w:p>
            <w:r>
              <w:rPr>
                <w:b w:val="false"/>
                <w:bCs w:val="false"/>
              </w:rPr>
              <w:t xml:space="preserve">location_type</w:t>
            </w:r>
          </w:p>
        </w:tc>
        <w:tc>
          <w:tcPr>
            <w:tcW w:type="dxa" w:w="3000"/>
          </w:tcPr>
          <w:p>
            <w:r>
              <w:rPr>
                <w:b w:val="false"/>
                <w:bCs w:val="false"/>
              </w:rPr>
              <w:t xml:space="preserve">ENUM</w:t>
            </w:r>
          </w:p>
        </w:tc>
        <w:tc>
          <w:tcPr>
            <w:tcW w:type="dxa" w:w="3000"/>
          </w:tcPr>
          <w:p>
            <w:r>
              <w:rPr>
                <w:b w:val="false"/>
                <w:bCs w:val="false"/>
              </w:rPr>
              <w:t xml:space="preserve">Vendor, CustomerZone, RiderHub, or Landmark</w:t>
            </w:r>
          </w:p>
        </w:tc>
      </w:tr>
      <w:tr>
        <w:tc>
          <w:tcPr>
            <w:tcW w:type="dxa" w:w="3000"/>
          </w:tcPr>
          <w:p>
            <w:r>
              <w:rPr>
                <w:b w:val="false"/>
                <w:bCs w:val="false"/>
              </w:rPr>
              <w:t xml:space="preserve">x_coord / y_coord</w:t>
            </w:r>
          </w:p>
        </w:tc>
        <w:tc>
          <w:tcPr>
            <w:tcW w:type="dxa" w:w="3000"/>
          </w:tcPr>
          <w:p>
            <w:r>
              <w:rPr>
                <w:b w:val="false"/>
                <w:bCs w:val="false"/>
              </w:rPr>
              <w:t xml:space="preserve">DECIMAL(9,6)</w:t>
            </w:r>
          </w:p>
        </w:tc>
        <w:tc>
          <w:tcPr>
            <w:tcW w:type="dxa" w:w="3000"/>
          </w:tcPr>
          <w:p>
            <w:r>
              <w:rPr>
                <w:b w:val="false"/>
                <w:bCs w:val="false"/>
              </w:rPr>
              <w:t xml:space="preserve">Latitude / longitude</w:t>
            </w:r>
          </w:p>
        </w:tc>
      </w:tr>
    </w:tbl>
    <w:p>
      <w:pPr>
        <w:pStyle w:val="Heading2"/>
        <w:spacing w:after="150" w:before="300"/>
      </w:pPr>
      <w:r>
        <w:t xml:space="preserve">roads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Field</w:t>
            </w:r>
          </w:p>
        </w:tc>
        <w:tc>
          <w:tcPr>
            <w:tcW w:type="dxa" w:w="3000"/>
            <w:shd w:fill="D9E2F3" w:val="clear"/>
          </w:tcPr>
          <w:p>
            <w:r>
              <w:rPr>
                <w:b/>
                <w:bCs/>
              </w:rPr>
              <w:t xml:space="preserve">Type</w:t>
            </w:r>
          </w:p>
        </w:tc>
        <w:tc>
          <w:tcPr>
            <w:tcW w:type="dxa" w:w="3000"/>
            <w:shd w:fill="D9E2F3" w:val="clear"/>
          </w:tcPr>
          <w:p>
            <w:r>
              <w:rPr>
                <w:b/>
                <w:bCs/>
              </w:rPr>
              <w:t xml:space="preserve">Description</w:t>
            </w:r>
          </w:p>
        </w:tc>
      </w:tr>
      <w:tr>
        <w:tc>
          <w:tcPr>
            <w:tcW w:type="dxa" w:w="3000"/>
          </w:tcPr>
          <w:p>
            <w:r>
              <w:rPr>
                <w:b w:val="false"/>
                <w:bCs w:val="false"/>
              </w:rPr>
              <w:t xml:space="preserve">road_id</w:t>
            </w:r>
          </w:p>
        </w:tc>
        <w:tc>
          <w:tcPr>
            <w:tcW w:type="dxa" w:w="3000"/>
          </w:tcPr>
          <w:p>
            <w:r>
              <w:rPr>
                <w:b w:val="false"/>
                <w:bCs w:val="false"/>
              </w:rPr>
              <w:t xml:space="preserve">VARCHAR(10)</w:t>
            </w:r>
          </w:p>
        </w:tc>
        <w:tc>
          <w:tcPr>
            <w:tcW w:type="dxa" w:w="3000"/>
          </w:tcPr>
          <w:p>
            <w:r>
              <w:rPr>
                <w:b w:val="false"/>
                <w:bCs w:val="false"/>
              </w:rPr>
              <w:t xml:space="preserve">Primary key, e.g. R001</w:t>
            </w:r>
          </w:p>
        </w:tc>
      </w:tr>
      <w:tr>
        <w:tc>
          <w:tcPr>
            <w:tcW w:type="dxa" w:w="3000"/>
          </w:tcPr>
          <w:p>
            <w:r>
              <w:rPr>
                <w:b w:val="false"/>
                <w:bCs w:val="false"/>
              </w:rPr>
              <w:t xml:space="preserve">from_location_id / to_location_id</w:t>
            </w:r>
          </w:p>
        </w:tc>
        <w:tc>
          <w:tcPr>
            <w:tcW w:type="dxa" w:w="3000"/>
          </w:tcPr>
          <w:p>
            <w:r>
              <w:rPr>
                <w:b w:val="false"/>
                <w:bCs w:val="false"/>
              </w:rPr>
              <w:t xml:space="preserve">VARCHAR(10)</w:t>
            </w:r>
          </w:p>
        </w:tc>
        <w:tc>
          <w:tcPr>
            <w:tcW w:type="dxa" w:w="3000"/>
          </w:tcPr>
          <w:p>
            <w:r>
              <w:rPr>
                <w:b w:val="false"/>
                <w:bCs w:val="false"/>
              </w:rPr>
              <w:t xml:space="preserve">Foreign keys into locations</w:t>
            </w:r>
          </w:p>
        </w:tc>
      </w:tr>
      <w:tr>
        <w:tc>
          <w:tcPr>
            <w:tcW w:type="dxa" w:w="3000"/>
          </w:tcPr>
          <w:p>
            <w:r>
              <w:rPr>
                <w:b w:val="false"/>
                <w:bCs w:val="false"/>
              </w:rPr>
              <w:t xml:space="preserve">distance_km</w:t>
            </w:r>
          </w:p>
        </w:tc>
        <w:tc>
          <w:tcPr>
            <w:tcW w:type="dxa" w:w="3000"/>
          </w:tcPr>
          <w:p>
            <w:r>
              <w:rPr>
                <w:b w:val="false"/>
                <w:bCs w:val="false"/>
              </w:rPr>
              <w:t xml:space="preserve">DECIMAL(6,2)</w:t>
            </w:r>
          </w:p>
        </w:tc>
        <w:tc>
          <w:tcPr>
            <w:tcW w:type="dxa" w:w="3000"/>
          </w:tcPr>
          <w:p>
            <w:r>
              <w:rPr>
                <w:b w:val="false"/>
                <w:bCs w:val="false"/>
              </w:rPr>
              <w:t xml:space="preserve">Road segment distance</w:t>
            </w:r>
          </w:p>
        </w:tc>
      </w:tr>
      <w:tr>
        <w:tc>
          <w:tcPr>
            <w:tcW w:type="dxa" w:w="3000"/>
          </w:tcPr>
          <w:p>
            <w:r>
              <w:rPr>
                <w:b w:val="false"/>
                <w:bCs w:val="false"/>
              </w:rPr>
              <w:t xml:space="preserve">travel_time_min</w:t>
            </w:r>
          </w:p>
        </w:tc>
        <w:tc>
          <w:tcPr>
            <w:tcW w:type="dxa" w:w="3000"/>
          </w:tcPr>
          <w:p>
            <w:r>
              <w:rPr>
                <w:b w:val="false"/>
                <w:bCs w:val="false"/>
              </w:rPr>
              <w:t xml:space="preserve">DECIMAL(6,2)</w:t>
            </w:r>
          </w:p>
        </w:tc>
        <w:tc>
          <w:tcPr>
            <w:tcW w:type="dxa" w:w="3000"/>
          </w:tcPr>
          <w:p>
            <w:r>
              <w:rPr>
                <w:b w:val="false"/>
                <w:bCs w:val="false"/>
              </w:rPr>
              <w:t xml:space="preserve">Expected travel time</w:t>
            </w:r>
          </w:p>
        </w:tc>
      </w:tr>
      <w:tr>
        <w:tc>
          <w:tcPr>
            <w:tcW w:type="dxa" w:w="3000"/>
          </w:tcPr>
          <w:p>
            <w:r>
              <w:rPr>
                <w:b w:val="false"/>
                <w:bCs w:val="false"/>
              </w:rPr>
              <w:t xml:space="preserve">condition_weight</w:t>
            </w:r>
          </w:p>
        </w:tc>
        <w:tc>
          <w:tcPr>
            <w:tcW w:type="dxa" w:w="3000"/>
          </w:tcPr>
          <w:p>
            <w:r>
              <w:rPr>
                <w:b w:val="false"/>
                <w:bCs w:val="false"/>
              </w:rPr>
              <w:t xml:space="preserve">DECIMAL(4,2)</w:t>
            </w:r>
          </w:p>
        </w:tc>
        <w:tc>
          <w:tcPr>
            <w:tcW w:type="dxa" w:w="3000"/>
          </w:tcPr>
          <w:p>
            <w:r>
              <w:rPr>
                <w:b w:val="false"/>
                <w:bCs w:val="false"/>
              </w:rPr>
              <w:t xml:space="preserve">1.0 = good road; higher = worse/slower</w:t>
            </w:r>
          </w:p>
        </w:tc>
      </w:tr>
    </w:tbl>
    <w:p>
      <w:pPr>
        <w:pStyle w:val="Heading2"/>
        <w:spacing w:after="150" w:before="300"/>
      </w:pPr>
      <w:r>
        <w:t xml:space="preserve">service_requests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Field</w:t>
            </w:r>
          </w:p>
        </w:tc>
        <w:tc>
          <w:tcPr>
            <w:tcW w:type="dxa" w:w="3000"/>
            <w:shd w:fill="D9E2F3" w:val="clear"/>
          </w:tcPr>
          <w:p>
            <w:r>
              <w:rPr>
                <w:b/>
                <w:bCs/>
              </w:rPr>
              <w:t xml:space="preserve">Type</w:t>
            </w:r>
          </w:p>
        </w:tc>
        <w:tc>
          <w:tcPr>
            <w:tcW w:type="dxa" w:w="3000"/>
            <w:shd w:fill="D9E2F3" w:val="clear"/>
          </w:tcPr>
          <w:p>
            <w:r>
              <w:rPr>
                <w:b/>
                <w:bCs/>
              </w:rPr>
              <w:t xml:space="preserve">Description</w:t>
            </w:r>
          </w:p>
        </w:tc>
      </w:tr>
      <w:tr>
        <w:tc>
          <w:tcPr>
            <w:tcW w:type="dxa" w:w="3000"/>
          </w:tcPr>
          <w:p>
            <w:r>
              <w:rPr>
                <w:b w:val="false"/>
                <w:bCs w:val="false"/>
              </w:rPr>
              <w:t xml:space="preserve">request_id</w:t>
            </w:r>
          </w:p>
        </w:tc>
        <w:tc>
          <w:tcPr>
            <w:tcW w:type="dxa" w:w="3000"/>
          </w:tcPr>
          <w:p>
            <w:r>
              <w:rPr>
                <w:b w:val="false"/>
                <w:bCs w:val="false"/>
              </w:rPr>
              <w:t xml:space="preserve">VARCHAR(10)</w:t>
            </w:r>
          </w:p>
        </w:tc>
        <w:tc>
          <w:tcPr>
            <w:tcW w:type="dxa" w:w="3000"/>
          </w:tcPr>
          <w:p>
            <w:r>
              <w:rPr>
                <w:b w:val="false"/>
                <w:bCs w:val="false"/>
              </w:rPr>
              <w:t xml:space="preserve">Primary key, e.g. Q001</w:t>
            </w:r>
          </w:p>
        </w:tc>
      </w:tr>
      <w:tr>
        <w:tc>
          <w:tcPr>
            <w:tcW w:type="dxa" w:w="3000"/>
          </w:tcPr>
          <w:p>
            <w:r>
              <w:rPr>
                <w:b w:val="false"/>
                <w:bCs w:val="false"/>
              </w:rPr>
              <w:t xml:space="preserve">source_location_id / destination_location_id</w:t>
            </w:r>
          </w:p>
        </w:tc>
        <w:tc>
          <w:tcPr>
            <w:tcW w:type="dxa" w:w="3000"/>
          </w:tcPr>
          <w:p>
            <w:r>
              <w:rPr>
                <w:b w:val="false"/>
                <w:bCs w:val="false"/>
              </w:rPr>
              <w:t xml:space="preserve">VARCHAR(10)</w:t>
            </w:r>
          </w:p>
        </w:tc>
        <w:tc>
          <w:tcPr>
            <w:tcW w:type="dxa" w:w="3000"/>
          </w:tcPr>
          <w:p>
            <w:r>
              <w:rPr>
                <w:b w:val="false"/>
                <w:bCs w:val="false"/>
              </w:rPr>
              <w:t xml:space="preserve">Foreign keys into locations</w:t>
            </w:r>
          </w:p>
        </w:tc>
      </w:tr>
      <w:tr>
        <w:tc>
          <w:tcPr>
            <w:tcW w:type="dxa" w:w="3000"/>
          </w:tcPr>
          <w:p>
            <w:r>
              <w:rPr>
                <w:b w:val="false"/>
                <w:bCs w:val="false"/>
              </w:rPr>
              <w:t xml:space="preserve">category</w:t>
            </w:r>
          </w:p>
        </w:tc>
        <w:tc>
          <w:tcPr>
            <w:tcW w:type="dxa" w:w="3000"/>
          </w:tcPr>
          <w:p>
            <w:r>
              <w:rPr>
                <w:b w:val="false"/>
                <w:bCs w:val="false"/>
              </w:rPr>
              <w:t xml:space="preserve">ENUM</w:t>
            </w:r>
          </w:p>
        </w:tc>
        <w:tc>
          <w:tcPr>
            <w:tcW w:type="dxa" w:w="3000"/>
          </w:tcPr>
          <w:p>
            <w:r>
              <w:rPr>
                <w:b w:val="false"/>
                <w:bCs w:val="false"/>
              </w:rPr>
              <w:t xml:space="preserve">Food, Parcel, Document, Grocery, Pharmacy, Medical</w:t>
            </w:r>
          </w:p>
        </w:tc>
      </w:tr>
      <w:tr>
        <w:tc>
          <w:tcPr>
            <w:tcW w:type="dxa" w:w="3000"/>
          </w:tcPr>
          <w:p>
            <w:r>
              <w:rPr>
                <w:b w:val="false"/>
                <w:bCs w:val="false"/>
              </w:rPr>
              <w:t xml:space="preserve">urgency</w:t>
            </w:r>
          </w:p>
        </w:tc>
        <w:tc>
          <w:tcPr>
            <w:tcW w:type="dxa" w:w="3000"/>
          </w:tcPr>
          <w:p>
            <w:r>
              <w:rPr>
                <w:b w:val="false"/>
                <w:bCs w:val="false"/>
              </w:rPr>
              <w:t xml:space="preserve">TINYINT</w:t>
            </w:r>
          </w:p>
        </w:tc>
        <w:tc>
          <w:tcPr>
            <w:tcW w:type="dxa" w:w="3000"/>
          </w:tcPr>
          <w:p>
            <w:r>
              <w:rPr>
                <w:b w:val="false"/>
                <w:bCs w:val="false"/>
              </w:rPr>
              <w:t xml:space="preserve">1 (low) to 5 (critical)</w:t>
            </w:r>
          </w:p>
        </w:tc>
      </w:tr>
      <w:tr>
        <w:tc>
          <w:tcPr>
            <w:tcW w:type="dxa" w:w="3000"/>
          </w:tcPr>
          <w:p>
            <w:r>
              <w:rPr>
                <w:b w:val="false"/>
                <w:bCs w:val="false"/>
              </w:rPr>
              <w:t xml:space="preserve">time_submitted / deadline</w:t>
            </w:r>
          </w:p>
        </w:tc>
        <w:tc>
          <w:tcPr>
            <w:tcW w:type="dxa" w:w="3000"/>
          </w:tcPr>
          <w:p>
            <w:r>
              <w:rPr>
                <w:b w:val="false"/>
                <w:bCs w:val="false"/>
              </w:rPr>
              <w:t xml:space="preserve">DATETIME</w:t>
            </w:r>
          </w:p>
        </w:tc>
        <w:tc>
          <w:tcPr>
            <w:tcW w:type="dxa" w:w="3000"/>
          </w:tcPr>
          <w:p>
            <w:r>
              <w:rPr>
                <w:b w:val="false"/>
                <w:bCs w:val="false"/>
              </w:rPr>
              <w:t xml:space="preserve">Request timing window</w:t>
            </w:r>
          </w:p>
        </w:tc>
      </w:tr>
      <w:tr>
        <w:tc>
          <w:tcPr>
            <w:tcW w:type="dxa" w:w="3000"/>
          </w:tcPr>
          <w:p>
            <w:r>
              <w:rPr>
                <w:b w:val="false"/>
                <w:bCs w:val="false"/>
              </w:rPr>
              <w:t xml:space="preserve">status</w:t>
            </w:r>
          </w:p>
        </w:tc>
        <w:tc>
          <w:tcPr>
            <w:tcW w:type="dxa" w:w="3000"/>
          </w:tcPr>
          <w:p>
            <w:r>
              <w:rPr>
                <w:b w:val="false"/>
                <w:bCs w:val="false"/>
              </w:rPr>
              <w:t xml:space="preserve">ENUM</w:t>
            </w:r>
          </w:p>
        </w:tc>
        <w:tc>
          <w:tcPr>
            <w:tcW w:type="dxa" w:w="3000"/>
          </w:tcPr>
          <w:p>
            <w:r>
              <w:rPr>
                <w:b w:val="false"/>
                <w:bCs w:val="false"/>
              </w:rPr>
              <w:t xml:space="preserve">NEW, ASSIGNED, IN_TRANSIT, DELIVERED, CANCELLED</w:t>
            </w:r>
          </w:p>
        </w:tc>
      </w:tr>
    </w:tbl>
    <w:p>
      <w:pPr>
        <w:pStyle w:val="Heading2"/>
        <w:spacing w:after="150" w:before="300"/>
      </w:pPr>
      <w:r>
        <w:t xml:space="preserve">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Field</w:t>
            </w:r>
          </w:p>
        </w:tc>
        <w:tc>
          <w:tcPr>
            <w:tcW w:type="dxa" w:w="3000"/>
            <w:shd w:fill="D9E2F3" w:val="clear"/>
          </w:tcPr>
          <w:p>
            <w:r>
              <w:rPr>
                <w:b/>
                <w:bCs/>
              </w:rPr>
              <w:t xml:space="preserve">Type</w:t>
            </w:r>
          </w:p>
        </w:tc>
        <w:tc>
          <w:tcPr>
            <w:tcW w:type="dxa" w:w="3000"/>
            <w:shd w:fill="D9E2F3" w:val="clear"/>
          </w:tcPr>
          <w:p>
            <w:r>
              <w:rPr>
                <w:b/>
                <w:bCs/>
              </w:rPr>
              <w:t xml:space="preserve">Description</w:t>
            </w:r>
          </w:p>
        </w:tc>
      </w:tr>
      <w:tr>
        <w:tc>
          <w:tcPr>
            <w:tcW w:type="dxa" w:w="3000"/>
          </w:tcPr>
          <w:p>
            <w:r>
              <w:rPr>
                <w:b w:val="false"/>
                <w:bCs w:val="false"/>
              </w:rPr>
              <w:t xml:space="preserve">resource_id</w:t>
            </w:r>
          </w:p>
        </w:tc>
        <w:tc>
          <w:tcPr>
            <w:tcW w:type="dxa" w:w="3000"/>
          </w:tcPr>
          <w:p>
            <w:r>
              <w:rPr>
                <w:b w:val="false"/>
                <w:bCs w:val="false"/>
              </w:rPr>
              <w:t xml:space="preserve">VARCHAR(10)</w:t>
            </w:r>
          </w:p>
        </w:tc>
        <w:tc>
          <w:tcPr>
            <w:tcW w:type="dxa" w:w="3000"/>
          </w:tcPr>
          <w:p>
            <w:r>
              <w:rPr>
                <w:b w:val="false"/>
                <w:bCs w:val="false"/>
              </w:rPr>
              <w:t xml:space="preserve">Primary key, e.g. V001, B001, T001</w:t>
            </w:r>
          </w:p>
        </w:tc>
      </w:tr>
      <w:tr>
        <w:tc>
          <w:tcPr>
            <w:tcW w:type="dxa" w:w="3000"/>
          </w:tcPr>
          <w:p>
            <w:r>
              <w:rPr>
                <w:b w:val="false"/>
                <w:bCs w:val="false"/>
              </w:rPr>
              <w:t xml:space="preserve">resource_type</w:t>
            </w:r>
          </w:p>
        </w:tc>
        <w:tc>
          <w:tcPr>
            <w:tcW w:type="dxa" w:w="3000"/>
          </w:tcPr>
          <w:p>
            <w:r>
              <w:rPr>
                <w:b w:val="false"/>
                <w:bCs w:val="false"/>
              </w:rPr>
              <w:t xml:space="preserve">ENUM</w:t>
            </w:r>
          </w:p>
        </w:tc>
        <w:tc>
          <w:tcPr>
            <w:tcW w:type="dxa" w:w="3000"/>
          </w:tcPr>
          <w:p>
            <w:r>
              <w:rPr>
                <w:b w:val="false"/>
                <w:bCs w:val="false"/>
              </w:rPr>
              <w:t xml:space="preserve">Rider, Bicycle, Tricycle, Van</w:t>
            </w:r>
          </w:p>
        </w:tc>
      </w:tr>
      <w:tr>
        <w:tc>
          <w:tcPr>
            <w:tcW w:type="dxa" w:w="3000"/>
          </w:tcPr>
          <w:p>
            <w:r>
              <w:rPr>
                <w:b w:val="false"/>
                <w:bCs w:val="false"/>
              </w:rPr>
              <w:t xml:space="preserve">home_location_id</w:t>
            </w:r>
          </w:p>
        </w:tc>
        <w:tc>
          <w:tcPr>
            <w:tcW w:type="dxa" w:w="3000"/>
          </w:tcPr>
          <w:p>
            <w:r>
              <w:rPr>
                <w:b w:val="false"/>
                <w:bCs w:val="false"/>
              </w:rPr>
              <w:t xml:space="preserve">VARCHAR(10)</w:t>
            </w:r>
          </w:p>
        </w:tc>
        <w:tc>
          <w:tcPr>
            <w:tcW w:type="dxa" w:w="3000"/>
          </w:tcPr>
          <w:p>
            <w:r>
              <w:rPr>
                <w:b w:val="false"/>
                <w:bCs w:val="false"/>
              </w:rPr>
              <w:t xml:space="preserve">Foreign key into locations</w:t>
            </w:r>
          </w:p>
        </w:tc>
      </w:tr>
      <w:tr>
        <w:tc>
          <w:tcPr>
            <w:tcW w:type="dxa" w:w="3000"/>
          </w:tcPr>
          <w:p>
            <w:r>
              <w:rPr>
                <w:b w:val="false"/>
                <w:bCs w:val="false"/>
              </w:rPr>
              <w:t xml:space="preserve">capacity</w:t>
            </w:r>
          </w:p>
        </w:tc>
        <w:tc>
          <w:tcPr>
            <w:tcW w:type="dxa" w:w="3000"/>
          </w:tcPr>
          <w:p>
            <w:r>
              <w:rPr>
                <w:b w:val="false"/>
                <w:bCs w:val="false"/>
              </w:rPr>
              <w:t xml:space="preserve">INT</w:t>
            </w:r>
          </w:p>
        </w:tc>
        <w:tc>
          <w:tcPr>
            <w:tcW w:type="dxa" w:w="3000"/>
          </w:tcPr>
          <w:p>
            <w:r>
              <w:rPr>
                <w:b w:val="false"/>
                <w:bCs w:val="false"/>
              </w:rPr>
              <w:t xml:space="preserve">Number of parcels it can carry</w:t>
            </w:r>
          </w:p>
        </w:tc>
      </w:tr>
      <w:tr>
        <w:tc>
          <w:tcPr>
            <w:tcW w:type="dxa" w:w="3000"/>
          </w:tcPr>
          <w:p>
            <w:r>
              <w:rPr>
                <w:b w:val="false"/>
                <w:bCs w:val="false"/>
              </w:rPr>
              <w:t xml:space="preserve">availability_status</w:t>
            </w:r>
          </w:p>
        </w:tc>
        <w:tc>
          <w:tcPr>
            <w:tcW w:type="dxa" w:w="3000"/>
          </w:tcPr>
          <w:p>
            <w:r>
              <w:rPr>
                <w:b w:val="false"/>
                <w:bCs w:val="false"/>
              </w:rPr>
              <w:t xml:space="preserve">ENUM</w:t>
            </w:r>
          </w:p>
        </w:tc>
        <w:tc>
          <w:tcPr>
            <w:tcW w:type="dxa" w:w="3000"/>
          </w:tcPr>
          <w:p>
            <w:r>
              <w:rPr>
                <w:b w:val="false"/>
                <w:bCs w:val="false"/>
              </w:rPr>
              <w:t xml:space="preserve">AVAILABLE, BUSY, OFFLINE</w:t>
            </w:r>
          </w:p>
        </w:tc>
      </w:tr>
    </w:tbl>
    <w:p>
      <w:pPr>
        <w:pStyle w:val="Heading2"/>
        <w:spacing w:after="150" w:before="300"/>
      </w:pPr>
      <w:r>
        <w:t xml:space="preserve">algorithm_runs / audit_events</w:t>
      </w:r>
    </w:p>
    <w:p>
      <w:pPr>
        <w:spacing w:after="150"/>
      </w:pPr>
      <w:r>
        <w:t xml:space="preserve">algorithm_runs stores empirical timing measurements (algorithm_name, input_size, time_ns, date_run) from the Performance Lab. audit_events is a stack-based undo/audit log of status changes and assignment events (event_type, old_value, new_value).</w:t>
      </w:r>
    </w:p>
    <w:p>
      <w:pPr>
        <w:pStyle w:val="Heading2"/>
        <w:spacing w:after="150" w:before="300"/>
      </w:pPr>
      <w:r>
        <w:t xml:space="preserve">2.3 Index-Number-Derived Parameters</w:t>
      </w:r>
    </w:p>
    <w:p>
      <w:pPr>
        <w:spacing w:after="150"/>
      </w:pPr>
      <w:r>
        <w:t xml:space="preserve">Per the brief's requirement to derive at least three algorithm parameters from team member index numbers, the following are used throughout the system (see ProjectParameters.java):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shd w:fill="D9E2F3" w:val="clear"/>
          </w:tcPr>
          <w:p>
            <w:r>
              <w:rPr>
                <w:b/>
                <w:bCs/>
              </w:rPr>
              <w:t xml:space="preserve">Parameter</w:t>
            </w:r>
          </w:p>
        </w:tc>
        <w:tc>
          <w:tcPr>
            <w:tcW w:type="dxa" w:w="1600"/>
            <w:shd w:fill="D9E2F3" w:val="clear"/>
          </w:tcPr>
          <w:p>
            <w:r>
              <w:rPr>
                <w:b/>
                <w:bCs/>
              </w:rPr>
              <w:t xml:space="preserve">Value</w:t>
            </w:r>
          </w:p>
        </w:tc>
        <w:tc>
          <w:tcPr>
            <w:tcW w:type="dxa" w:w="4200"/>
            <w:shd w:fill="D9E2F3" w:val="clear"/>
          </w:tcPr>
          <w:p>
            <w:r>
              <w:rPr>
                <w:b/>
                <w:bCs/>
              </w:rPr>
              <w:t xml:space="preserve">Derivation</w:t>
            </w:r>
          </w:p>
        </w:tc>
      </w:tr>
      <w:tr>
        <w:tc>
          <w:tcPr>
            <w:tcW w:type="dxa" w:w="3200"/>
          </w:tcPr>
          <w:p>
            <w:r>
              <w:rPr>
                <w:b w:val="false"/>
                <w:bCs w:val="false"/>
              </w:rPr>
              <w:t xml:space="preserve">HASH_TABLE_SIZE</w:t>
            </w:r>
          </w:p>
        </w:tc>
        <w:tc>
          <w:tcPr>
            <w:tcW w:type="dxa" w:w="1600"/>
          </w:tcPr>
          <w:p>
            <w:r>
              <w:rPr>
                <w:b w:val="false"/>
                <w:bCs w:val="false"/>
              </w:rPr>
              <w:t xml:space="preserve">31</w:t>
            </w:r>
          </w:p>
        </w:tc>
        <w:tc>
          <w:tcPr>
            <w:tcW w:type="dxa" w:w="4200"/>
          </w:tcPr>
          <w:p>
            <w:r>
              <w:rPr>
                <w:b w:val="false"/>
                <w:bCs w:val="false"/>
              </w:rPr>
              <w:t xml:space="preserve">From Immanuel's index (22243130): last 2 digits = 30, rounded up to the nearest prime (31) to reduce clustering.</w:t>
            </w:r>
          </w:p>
        </w:tc>
      </w:tr>
      <w:tr>
        <w:tc>
          <w:tcPr>
            <w:tcW w:type="dxa" w:w="3200"/>
          </w:tcPr>
          <w:p>
            <w:r>
              <w:rPr>
                <w:b w:val="false"/>
                <w:bCs w:val="false"/>
              </w:rPr>
              <w:t xml:space="preserve">RANDOM_SEED</w:t>
            </w:r>
          </w:p>
        </w:tc>
        <w:tc>
          <w:tcPr>
            <w:tcW w:type="dxa" w:w="1600"/>
          </w:tcPr>
          <w:p>
            <w:r>
              <w:rPr>
                <w:b w:val="false"/>
                <w:bCs w:val="false"/>
              </w:rPr>
              <w:t xml:space="preserve">830</w:t>
            </w:r>
          </w:p>
        </w:tc>
        <w:tc>
          <w:tcPr>
            <w:tcW w:type="dxa" w:w="4200"/>
          </w:tcPr>
          <w:p>
            <w:r>
              <w:rPr>
                <w:b w:val="false"/>
                <w:bCs w:val="false"/>
              </w:rPr>
              <w:t xml:space="preserve">Sum of the last 3 digits of three team members' index numbers (Immanuel, Jonas, Cedric): 130 + 544 + 156 = 830. Used to make the seed dataset and benchmark runs reproducible.</w:t>
            </w:r>
          </w:p>
        </w:tc>
      </w:tr>
      <w:tr>
        <w:tc>
          <w:tcPr>
            <w:tcW w:type="dxa" w:w="3200"/>
          </w:tcPr>
          <w:p>
            <w:r>
              <w:rPr>
                <w:b w:val="false"/>
                <w:bCs w:val="false"/>
              </w:rPr>
              <w:t xml:space="preserve">DEFAULT_VEHICLE_CAPACITY</w:t>
            </w:r>
          </w:p>
        </w:tc>
        <w:tc>
          <w:tcPr>
            <w:tcW w:type="dxa" w:w="1600"/>
          </w:tcPr>
          <w:p>
            <w:r>
              <w:rPr>
                <w:b w:val="false"/>
                <w:bCs w:val="false"/>
              </w:rPr>
              <w:t xml:space="preserve">7</w:t>
            </w:r>
          </w:p>
        </w:tc>
        <w:tc>
          <w:tcPr>
            <w:tcW w:type="dxa" w:w="4200"/>
          </w:tcPr>
          <w:p>
            <w:r>
              <w:rPr>
                <w:b w:val="false"/>
                <w:bCs w:val="false"/>
              </w:rPr>
              <w:t xml:space="preserve">From Jonas's index (22198544): last 2 digits = 44, 44 % 10 = 4, plus a base capacity of 3 = 7.</w:t>
            </w:r>
          </w:p>
        </w:tc>
      </w:tr>
    </w:tbl>
    <w:p>
      <w:pPr>
        <w:pStyle w:val="Heading2"/>
        <w:spacing w:after="150" w:before="300"/>
      </w:pPr>
      <w:r>
        <w:t xml:space="preserve">2.4 Evidence Note on Dataset Construction</w:t>
      </w:r>
    </w:p>
    <w:p>
      <w:pPr>
        <w:spacing w:after="150"/>
      </w:pPr>
      <w:r>
        <w:t xml:space="preserve">No real vendor, customer, or rider identities were used anywhere in this project. All 67 locations, 110 roads, 310 service requests, and 32 resources were synthetically generated, with two sources of realism: place names and areas (Osu, Madina, East Legon, Circle, Dansoman, etc.) were drawn from publicly known Accra neighbourhoods and landmarks — general local knowledge, not any individual's private data; road distances, travel times, and condition weights were assigned plausible synthetic values reflecting typical Accra traffic patterns (shorter inner-city links get lower travel times, outer links get higher distance and condition-weight values to simulate less maintained roads); service request categories (Food, Parcel, Document, Grocery, Pharmacy, Medical) and urgency levels (1–5) were chosen to reflect a realistic courier/delivery mix; resource types (Rider, Bicycle, Tricycle, Van) and capacities were set to plausible real-world values for a small Accra delivery operation. Random generation used RANDOM_SEED = 830 (Section 2.3), so the full dataset is reproducible from ProjectParameters.java without needing to store or share a raw generation script separately.</w:t>
      </w:r>
    </w:p>
    <w:p>
      <w:pPr>
        <w:pStyle w:val="Heading1"/>
        <w:spacing w:after="200" w:before="400"/>
      </w:pPr>
      <w:r>
        <w:t xml:space="preserve">3. System Architecture and Module Design</w:t>
      </w:r>
    </w:p>
    <w:p>
      <w:pPr>
        <w:pStyle w:val="Heading2"/>
        <w:spacing w:after="150" w:before="300"/>
      </w:pPr>
      <w:r>
        <w:t xml:space="preserve">3.1 High-Level Architecture</w:t>
      </w:r>
    </w:p>
    <w:p>
      <w:pPr>
        <w:spacing w:after="150"/>
      </w:pPr>
      <w:r>
        <w:t xml:space="preserve">The system follows a layered console architecture: a MySQL database persists all operational data; a DataLoader reads records into custom in-memory data structures; algorithm engines (search/sort, graph, scheduling, optimisation) operate on those structures; and a console menu (Main.java / ConsoleUI.java) exposes every module to the examiner without requiring source edits.</w:t>
      </w:r>
    </w:p>
    <w:p>
      <w:pPr>
        <w:pStyle w:val="Heading2"/>
        <w:spacing w:after="150" w:before="300"/>
      </w:pPr>
      <w:r>
        <w:t xml:space="preserve">3.2 Console Menu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E2F3" w:val="clear"/>
          </w:tcPr>
          <w:p>
            <w:r>
              <w:rPr>
                <w:b/>
                <w:bCs/>
              </w:rPr>
              <w:t xml:space="preserve">Menu</w:t>
            </w:r>
          </w:p>
        </w:tc>
        <w:tc>
          <w:tcPr>
            <w:tcW w:type="dxa" w:w="6400"/>
            <w:shd w:fill="D9E2F3" w:val="clear"/>
          </w:tcPr>
          <w:p>
            <w:r>
              <w:rPr>
                <w:b/>
                <w:bCs/>
              </w:rPr>
              <w:t xml:space="preserve">Options</w:t>
            </w:r>
          </w:p>
        </w:tc>
      </w:tr>
      <w:tr>
        <w:tc>
          <w:tcPr>
            <w:tcW w:type="dxa" w:w="2600"/>
          </w:tcPr>
          <w:p>
            <w:r>
              <w:rPr>
                <w:b w:val="false"/>
                <w:bCs w:val="false"/>
              </w:rPr>
              <w:t xml:space="preserve">1. Data Loading &amp; Database</w:t>
            </w:r>
          </w:p>
        </w:tc>
        <w:tc>
          <w:tcPr>
            <w:tcW w:type="dxa" w:w="6400"/>
          </w:tcPr>
          <w:p>
            <w:r>
              <w:rPr>
                <w:b w:val="false"/>
                <w:bCs w:val="false"/>
              </w:rPr>
              <w:t xml:space="preserve">Load locations, load service requests, show DB status</w:t>
            </w:r>
          </w:p>
        </w:tc>
      </w:tr>
      <w:tr>
        <w:tc>
          <w:tcPr>
            <w:tcW w:type="dxa" w:w="2600"/>
          </w:tcPr>
          <w:p>
            <w:r>
              <w:rPr>
                <w:b w:val="false"/>
                <w:bCs w:val="false"/>
              </w:rPr>
              <w:t xml:space="preserve">2. Custom Data Structures</w:t>
            </w:r>
          </w:p>
        </w:tc>
        <w:tc>
          <w:tcPr>
            <w:tcW w:type="dxa" w:w="6400"/>
          </w:tcPr>
          <w:p>
            <w:r>
              <w:rPr>
                <w:b w:val="false"/>
                <w:bCs w:val="false"/>
              </w:rPr>
              <w:t xml:space="preserve">Linked List+Iterator, Stack, Queue/Circular Queue, Deque, Priority Queue/Heap, BST, Hash Table, Dynamic Array, Red-Black Tree, B-Tree, Custom Set/Map, Disjoint Set, Adjacency Matrix</w:t>
            </w:r>
          </w:p>
        </w:tc>
      </w:tr>
      <w:tr>
        <w:tc>
          <w:tcPr>
            <w:tcW w:type="dxa" w:w="2600"/>
          </w:tcPr>
          <w:p>
            <w:r>
              <w:rPr>
                <w:b w:val="false"/>
                <w:bCs w:val="false"/>
              </w:rPr>
              <w:t xml:space="preserve">3. Searching &amp; Sorting</w:t>
            </w:r>
          </w:p>
        </w:tc>
        <w:tc>
          <w:tcPr>
            <w:tcW w:type="dxa" w:w="6400"/>
          </w:tcPr>
          <w:p>
            <w:r>
              <w:rPr>
                <w:b w:val="false"/>
                <w:bCs w:val="false"/>
              </w:rPr>
              <w:t xml:space="preserve">Linear/binary search and all four sorts, demonstrated together</w:t>
            </w:r>
          </w:p>
        </w:tc>
      </w:tr>
      <w:tr>
        <w:tc>
          <w:tcPr>
            <w:tcW w:type="dxa" w:w="2600"/>
          </w:tcPr>
          <w:p>
            <w:r>
              <w:rPr>
                <w:b w:val="false"/>
                <w:bCs w:val="false"/>
              </w:rPr>
              <w:t xml:space="preserve">4. Graph Algorithms</w:t>
            </w:r>
          </w:p>
        </w:tc>
        <w:tc>
          <w:tcPr>
            <w:tcW w:type="dxa" w:w="6400"/>
          </w:tcPr>
          <w:p>
            <w:r>
              <w:rPr>
                <w:b w:val="false"/>
                <w:bCs w:val="false"/>
              </w:rPr>
              <w:t xml:space="preserve">BFS &amp; DFS traversal, Dijkstra shortest path, Kruskal vs Prim MST, Adjacency Matrix demo</w:t>
            </w:r>
          </w:p>
        </w:tc>
      </w:tr>
      <w:tr>
        <w:tc>
          <w:tcPr>
            <w:tcW w:type="dxa" w:w="2600"/>
          </w:tcPr>
          <w:p>
            <w:r>
              <w:rPr>
                <w:b w:val="false"/>
                <w:bCs w:val="false"/>
              </w:rPr>
              <w:t xml:space="preserve">5. Dispatch Scheduling</w:t>
            </w:r>
          </w:p>
        </w:tc>
        <w:tc>
          <w:tcPr>
            <w:tcW w:type="dxa" w:w="6400"/>
          </w:tcPr>
          <w:p>
            <w:r>
              <w:rPr>
                <w:b w:val="false"/>
                <w:bCs w:val="false"/>
              </w:rPr>
              <w:t xml:space="preserve">FIFO and urgency/priority-based dispatch demonstrations</w:t>
            </w:r>
          </w:p>
        </w:tc>
      </w:tr>
      <w:tr>
        <w:tc>
          <w:tcPr>
            <w:tcW w:type="dxa" w:w="2600"/>
          </w:tcPr>
          <w:p>
            <w:r>
              <w:rPr>
                <w:b w:val="false"/>
                <w:bCs w:val="false"/>
              </w:rPr>
              <w:t xml:space="preserve">6. Optimisation</w:t>
            </w:r>
          </w:p>
        </w:tc>
        <w:tc>
          <w:tcPr>
            <w:tcW w:type="dxa" w:w="6400"/>
          </w:tcPr>
          <w:p>
            <w:r>
              <w:rPr>
                <w:b w:val="false"/>
                <w:bCs w:val="false"/>
              </w:rPr>
              <w:t xml:space="preserve">Greedy nearest-rider dispatch vs Dynamic Programming knapsack, including a greedy-failure counterexample</w:t>
            </w:r>
          </w:p>
        </w:tc>
      </w:tr>
      <w:tr>
        <w:tc>
          <w:tcPr>
            <w:tcW w:type="dxa" w:w="2600"/>
          </w:tcPr>
          <w:p>
            <w:r>
              <w:rPr>
                <w:b w:val="false"/>
                <w:bCs w:val="false"/>
              </w:rPr>
              <w:t xml:space="preserve">7. Performance Lab</w:t>
            </w:r>
          </w:p>
        </w:tc>
        <w:tc>
          <w:tcPr>
            <w:tcW w:type="dxa" w:w="6400"/>
          </w:tcPr>
          <w:p>
            <w:r>
              <w:rPr>
                <w:b w:val="false"/>
                <w:bCs w:val="false"/>
              </w:rPr>
              <w:t xml:space="preserve">Runs all 6 empirical benchmark suites, exports CSV, saves to algorithm_runs</w:t>
            </w:r>
          </w:p>
        </w:tc>
      </w:tr>
      <w:tr>
        <w:tc>
          <w:tcPr>
            <w:tcW w:type="dxa" w:w="2600"/>
          </w:tcPr>
          <w:p>
            <w:r>
              <w:rPr>
                <w:b w:val="false"/>
                <w:bCs w:val="false"/>
              </w:rPr>
              <w:t xml:space="preserve">8. Integrated Dispatch</w:t>
            </w:r>
          </w:p>
        </w:tc>
        <w:tc>
          <w:tcPr>
            <w:tcW w:type="dxa" w:w="6400"/>
          </w:tcPr>
          <w:p>
            <w:r>
              <w:rPr>
                <w:b w:val="false"/>
                <w:bCs w:val="false"/>
              </w:rPr>
              <w:t xml:space="preserve">AUTO and INTERACTIVE end-to-end dispatch against live pending requests</w:t>
            </w:r>
          </w:p>
        </w:tc>
      </w:tr>
    </w:tbl>
    <w:p>
      <w:pPr>
        <w:pStyle w:val="Heading2"/>
        <w:spacing w:after="150" w:before="300"/>
      </w:pPr>
      <w:r>
        <w:t xml:space="preserve">3.3 Package Layout</w:t>
      </w:r>
    </w:p>
    <w:p>
      <w:pPr>
        <w:pStyle w:val="ListParagraph"/>
        <w:numPr>
          <w:ilvl w:val="0"/>
          <w:numId w:val="1"/>
        </w:numPr>
        <w:spacing w:after="80"/>
      </w:pPr>
      <w:r>
        <w:t xml:space="preserve">gh.dso.datastructures — custom list, stack, deque, heap, tree (BST/RedBlackTree/BTree), hash, set packages</w:t>
      </w:r>
    </w:p>
    <w:p>
      <w:pPr>
        <w:pStyle w:val="ListParagraph"/>
        <w:numPr>
          <w:ilvl w:val="0"/>
          <w:numId w:val="1"/>
        </w:numPr>
        <w:spacing w:after="80"/>
      </w:pPr>
      <w:r>
        <w:t xml:space="preserve">gh.dso.algorithms — search and sort implementations</w:t>
      </w:r>
    </w:p>
    <w:p>
      <w:pPr>
        <w:pStyle w:val="ListParagraph"/>
        <w:numPr>
          <w:ilvl w:val="0"/>
          <w:numId w:val="1"/>
        </w:numPr>
        <w:spacing w:after="80"/>
      </w:pPr>
      <w:r>
        <w:t xml:space="preserve">gh.dso.graph — Graph, GraphTraversal, Dijkstra, Kruskal, Prim, DisjointSet</w:t>
      </w:r>
    </w:p>
    <w:p>
      <w:pPr>
        <w:pStyle w:val="ListParagraph"/>
        <w:numPr>
          <w:ilvl w:val="0"/>
          <w:numId w:val="1"/>
        </w:numPr>
        <w:spacing w:after="80"/>
      </w:pPr>
      <w:r>
        <w:t xml:space="preserve">gh.dso.scheduling — FIFO/priority dispatch queues</w:t>
      </w:r>
    </w:p>
    <w:p>
      <w:pPr>
        <w:pStyle w:val="ListParagraph"/>
        <w:numPr>
          <w:ilvl w:val="0"/>
          <w:numId w:val="1"/>
        </w:numPr>
        <w:spacing w:after="80"/>
      </w:pPr>
      <w:r>
        <w:t xml:space="preserve">gh.dso.optimization — GreedyDispatcher, KnapsackOptimizer</w:t>
      </w:r>
    </w:p>
    <w:p>
      <w:pPr>
        <w:pStyle w:val="ListParagraph"/>
        <w:numPr>
          <w:ilvl w:val="0"/>
          <w:numId w:val="1"/>
        </w:numPr>
        <w:spacing w:after="80"/>
      </w:pPr>
      <w:r>
        <w:t xml:space="preserve">gh.dso.db — DatabaseConnection, DataLoader, SeedImporter</w:t>
      </w:r>
    </w:p>
    <w:p>
      <w:pPr>
        <w:pStyle w:val="ListParagraph"/>
        <w:numPr>
          <w:ilvl w:val="0"/>
          <w:numId w:val="1"/>
        </w:numPr>
        <w:spacing w:after="80"/>
      </w:pPr>
      <w:r>
        <w:t xml:space="preserve">gh.dso.performance — PerformanceLab (empirical benchmarking harness)</w:t>
      </w:r>
    </w:p>
    <w:p>
      <w:pPr>
        <w:pStyle w:val="ListParagraph"/>
        <w:numPr>
          <w:ilvl w:val="0"/>
          <w:numId w:val="1"/>
        </w:numPr>
        <w:spacing w:after="80"/>
      </w:pPr>
      <w:r>
        <w:t xml:space="preserve">gh.dso.model — Location, Road, ServiceRequest, Resource, AlgorithmRun records</w:t>
      </w:r>
    </w:p>
    <w:p>
      <w:pPr>
        <w:pStyle w:val="Heading1"/>
        <w:spacing w:after="200" w:before="400"/>
      </w:pPr>
      <w:r>
        <w:t xml:space="preserve">4. Data-Structure Implementation</w:t>
      </w:r>
    </w:p>
    <w:p>
      <w:pPr>
        <w:spacing w:after="150"/>
      </w:pPr>
      <w:r>
        <w:t xml:space="preserve">All 12 required structures (Section 6 of the brief) are implemented from scratch — no java.util.HashMap, TreeMap, PriorityQueue, Stack, or ArrayDeque used for assessed logic. Each has a dedicated JUnit test class covering normal, boundary, and invalid-input cases, part of the 131-test suite: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D9E2F3" w:val="clear"/>
          </w:tcPr>
          <w:p>
            <w:r>
              <w:rPr>
                <w:b/>
                <w:bCs/>
              </w:rPr>
              <w:t xml:space="preserve">Structure</w:t>
            </w:r>
          </w:p>
        </w:tc>
        <w:tc>
          <w:tcPr>
            <w:tcW w:type="dxa" w:w="4200"/>
            <w:shd w:fill="D9E2F3" w:val="clear"/>
          </w:tcPr>
          <w:p>
            <w:r>
              <w:rPr>
                <w:b/>
                <w:bCs/>
              </w:rPr>
              <w:t xml:space="preserve">Key Operations</w:t>
            </w:r>
          </w:p>
        </w:tc>
        <w:tc>
          <w:tcPr>
            <w:tcW w:type="dxa" w:w="2600"/>
            <w:shd w:fill="D9E2F3" w:val="clear"/>
          </w:tcPr>
          <w:p>
            <w:r>
              <w:rPr>
                <w:b/>
                <w:bCs/>
              </w:rPr>
              <w:t xml:space="preserve">Test Class</w:t>
            </w:r>
          </w:p>
        </w:tc>
      </w:tr>
      <w:tr>
        <w:tc>
          <w:tcPr>
            <w:tcW w:type="dxa" w:w="2200"/>
          </w:tcPr>
          <w:p>
            <w:r>
              <w:rPr>
                <w:b w:val="false"/>
                <w:bCs w:val="false"/>
              </w:rPr>
              <w:t xml:space="preserve">Dynamic Array</w:t>
            </w:r>
          </w:p>
        </w:tc>
        <w:tc>
          <w:tcPr>
            <w:tcW w:type="dxa" w:w="4200"/>
          </w:tcPr>
          <w:p>
            <w:r>
              <w:rPr>
                <w:b w:val="false"/>
                <w:bCs w:val="false"/>
              </w:rPr>
              <w:t xml:space="preserve">insert, get, set, remove, auto-resize (doubling)</w:t>
            </w:r>
          </w:p>
        </w:tc>
        <w:tc>
          <w:tcPr>
            <w:tcW w:type="dxa" w:w="2600"/>
          </w:tcPr>
          <w:p>
            <w:r>
              <w:rPr>
                <w:b w:val="false"/>
                <w:bCs w:val="false"/>
              </w:rPr>
              <w:t xml:space="preserve">MyDynamicArrayTest</w:t>
            </w:r>
          </w:p>
        </w:tc>
      </w:tr>
      <w:tr>
        <w:tc>
          <w:tcPr>
            <w:tcW w:type="dxa" w:w="2200"/>
          </w:tcPr>
          <w:p>
            <w:r>
              <w:rPr>
                <w:b w:val="false"/>
                <w:bCs w:val="false"/>
              </w:rPr>
              <w:t xml:space="preserve">Linked List + Iterator</w:t>
            </w:r>
          </w:p>
        </w:tc>
        <w:tc>
          <w:tcPr>
            <w:tcW w:type="dxa" w:w="4200"/>
          </w:tcPr>
          <w:p>
            <w:r>
              <w:rPr>
                <w:b w:val="false"/>
                <w:bCs w:val="false"/>
              </w:rPr>
              <w:t xml:space="preserve">addFirst, addLast, insertAfter, remove, iterator</w:t>
            </w:r>
          </w:p>
        </w:tc>
        <w:tc>
          <w:tcPr>
            <w:tcW w:type="dxa" w:w="2600"/>
          </w:tcPr>
          <w:p>
            <w:r>
              <w:rPr>
                <w:b w:val="false"/>
                <w:bCs w:val="false"/>
              </w:rPr>
              <w:t xml:space="preserve">MyLinkedListTest</w:t>
            </w:r>
          </w:p>
        </w:tc>
      </w:tr>
      <w:tr>
        <w:tc>
          <w:tcPr>
            <w:tcW w:type="dxa" w:w="2200"/>
          </w:tcPr>
          <w:p>
            <w:r>
              <w:rPr>
                <w:b w:val="false"/>
                <w:bCs w:val="false"/>
              </w:rPr>
              <w:t xml:space="preserve">Stack</w:t>
            </w:r>
          </w:p>
        </w:tc>
        <w:tc>
          <w:tcPr>
            <w:tcW w:type="dxa" w:w="4200"/>
          </w:tcPr>
          <w:p>
            <w:r>
              <w:rPr>
                <w:b w:val="false"/>
                <w:bCs w:val="false"/>
              </w:rPr>
              <w:t xml:space="preserve">push, pop, peek, isEmpty (array-backed)</w:t>
            </w:r>
          </w:p>
        </w:tc>
        <w:tc>
          <w:tcPr>
            <w:tcW w:type="dxa" w:w="2600"/>
          </w:tcPr>
          <w:p>
            <w:r>
              <w:rPr>
                <w:b w:val="false"/>
                <w:bCs w:val="false"/>
              </w:rPr>
              <w:t xml:space="preserve">MyStackTest</w:t>
            </w:r>
          </w:p>
        </w:tc>
      </w:tr>
      <w:tr>
        <w:tc>
          <w:tcPr>
            <w:tcW w:type="dxa" w:w="2200"/>
          </w:tcPr>
          <w:p>
            <w:r>
              <w:rPr>
                <w:b w:val="false"/>
                <w:bCs w:val="false"/>
              </w:rPr>
              <w:t xml:space="preserve">Queue / Circular Queue</w:t>
            </w:r>
          </w:p>
        </w:tc>
        <w:tc>
          <w:tcPr>
            <w:tcW w:type="dxa" w:w="4200"/>
          </w:tcPr>
          <w:p>
            <w:r>
              <w:rPr>
                <w:b w:val="false"/>
                <w:bCs w:val="false"/>
              </w:rPr>
              <w:t xml:space="preserve">enqueue, dequeue, wrap-around handling</w:t>
            </w:r>
          </w:p>
        </w:tc>
        <w:tc>
          <w:tcPr>
            <w:tcW w:type="dxa" w:w="2600"/>
          </w:tcPr>
          <w:p>
            <w:r>
              <w:rPr>
                <w:b w:val="false"/>
                <w:bCs w:val="false"/>
              </w:rPr>
              <w:t xml:space="preserve">CircularQueueTest</w:t>
            </w:r>
          </w:p>
        </w:tc>
      </w:tr>
      <w:tr>
        <w:tc>
          <w:tcPr>
            <w:tcW w:type="dxa" w:w="2200"/>
          </w:tcPr>
          <w:p>
            <w:r>
              <w:rPr>
                <w:b w:val="false"/>
                <w:bCs w:val="false"/>
              </w:rPr>
              <w:t xml:space="preserve">Deque</w:t>
            </w:r>
          </w:p>
        </w:tc>
        <w:tc>
          <w:tcPr>
            <w:tcW w:type="dxa" w:w="4200"/>
          </w:tcPr>
          <w:p>
            <w:r>
              <w:rPr>
                <w:b w:val="false"/>
                <w:bCs w:val="false"/>
              </w:rPr>
              <w:t xml:space="preserve">addFront, addRear, removeFront, removeRear</w:t>
            </w:r>
          </w:p>
        </w:tc>
        <w:tc>
          <w:tcPr>
            <w:tcW w:type="dxa" w:w="2600"/>
          </w:tcPr>
          <w:p>
            <w:r>
              <w:rPr>
                <w:b w:val="false"/>
                <w:bCs w:val="false"/>
              </w:rPr>
              <w:t xml:space="preserve">MyDequeTest</w:t>
            </w:r>
          </w:p>
        </w:tc>
      </w:tr>
      <w:tr>
        <w:tc>
          <w:tcPr>
            <w:tcW w:type="dxa" w:w="2200"/>
          </w:tcPr>
          <w:p>
            <w:r>
              <w:rPr>
                <w:b w:val="false"/>
                <w:bCs w:val="false"/>
              </w:rPr>
              <w:t xml:space="preserve">Priority Queue (Heap)</w:t>
            </w:r>
          </w:p>
        </w:tc>
        <w:tc>
          <w:tcPr>
            <w:tcW w:type="dxa" w:w="4200"/>
          </w:tcPr>
          <w:p>
            <w:r>
              <w:rPr>
                <w:b w:val="false"/>
                <w:bCs w:val="false"/>
              </w:rPr>
              <w:t xml:space="preserve">insert, extract, heapify (binary heap)</w:t>
            </w:r>
          </w:p>
        </w:tc>
        <w:tc>
          <w:tcPr>
            <w:tcW w:type="dxa" w:w="2600"/>
          </w:tcPr>
          <w:p>
            <w:r>
              <w:rPr>
                <w:b w:val="false"/>
                <w:bCs w:val="false"/>
              </w:rPr>
              <w:t xml:space="preserve">MyPriorityQueueTest</w:t>
            </w:r>
          </w:p>
        </w:tc>
      </w:tr>
      <w:tr>
        <w:tc>
          <w:tcPr>
            <w:tcW w:type="dxa" w:w="2200"/>
          </w:tcPr>
          <w:p>
            <w:r>
              <w:rPr>
                <w:b w:val="false"/>
                <w:bCs w:val="false"/>
              </w:rPr>
              <w:t xml:space="preserve">BST</w:t>
            </w:r>
          </w:p>
        </w:tc>
        <w:tc>
          <w:tcPr>
            <w:tcW w:type="dxa" w:w="4200"/>
          </w:tcPr>
          <w:p>
            <w:r>
              <w:rPr>
                <w:b w:val="false"/>
                <w:bCs w:val="false"/>
              </w:rPr>
              <w:t xml:space="preserve">insert, search, inorder traversal, searchPathLength</w:t>
            </w:r>
          </w:p>
        </w:tc>
        <w:tc>
          <w:tcPr>
            <w:tcW w:type="dxa" w:w="2600"/>
          </w:tcPr>
          <w:p>
            <w:r>
              <w:rPr>
                <w:b w:val="false"/>
                <w:bCs w:val="false"/>
              </w:rPr>
              <w:t xml:space="preserve">BSTTest</w:t>
            </w:r>
          </w:p>
        </w:tc>
      </w:tr>
      <w:tr>
        <w:tc>
          <w:tcPr>
            <w:tcW w:type="dxa" w:w="2200"/>
          </w:tcPr>
          <w:p>
            <w:r>
              <w:rPr>
                <w:b w:val="false"/>
                <w:bCs w:val="false"/>
              </w:rPr>
              <w:t xml:space="preserve">Red-Black Tree</w:t>
            </w:r>
          </w:p>
        </w:tc>
        <w:tc>
          <w:tcPr>
            <w:tcW w:type="dxa" w:w="4200"/>
          </w:tcPr>
          <w:p>
            <w:r>
              <w:rPr>
                <w:b w:val="false"/>
                <w:bCs w:val="false"/>
              </w:rPr>
              <w:t xml:space="preserve">insert with rotation/recolouring, search</w:t>
            </w:r>
          </w:p>
        </w:tc>
        <w:tc>
          <w:tcPr>
            <w:tcW w:type="dxa" w:w="2600"/>
          </w:tcPr>
          <w:p>
            <w:r>
              <w:rPr>
                <w:b w:val="false"/>
                <w:bCs w:val="false"/>
              </w:rPr>
              <w:t xml:space="preserve">RedBlackTreeTest</w:t>
            </w:r>
          </w:p>
        </w:tc>
      </w:tr>
      <w:tr>
        <w:tc>
          <w:tcPr>
            <w:tcW w:type="dxa" w:w="2200"/>
          </w:tcPr>
          <w:p>
            <w:r>
              <w:rPr>
                <w:b w:val="false"/>
                <w:bCs w:val="false"/>
              </w:rPr>
              <w:t xml:space="preserve">B-Tree</w:t>
            </w:r>
          </w:p>
        </w:tc>
        <w:tc>
          <w:tcPr>
            <w:tcW w:type="dxa" w:w="4200"/>
          </w:tcPr>
          <w:p>
            <w:r>
              <w:rPr>
                <w:b w:val="false"/>
                <w:bCs w:val="false"/>
              </w:rPr>
              <w:t xml:space="preserve">node split, search</w:t>
            </w:r>
          </w:p>
        </w:tc>
        <w:tc>
          <w:tcPr>
            <w:tcW w:type="dxa" w:w="2600"/>
          </w:tcPr>
          <w:p>
            <w:r>
              <w:rPr>
                <w:b w:val="false"/>
                <w:bCs w:val="false"/>
              </w:rPr>
              <w:t xml:space="preserve">BTreeTest</w:t>
            </w:r>
          </w:p>
        </w:tc>
      </w:tr>
      <w:tr>
        <w:tc>
          <w:tcPr>
            <w:tcW w:type="dxa" w:w="2200"/>
          </w:tcPr>
          <w:p>
            <w:r>
              <w:rPr>
                <w:b w:val="false"/>
                <w:bCs w:val="false"/>
              </w:rPr>
              <w:t xml:space="preserve">Hash Table</w:t>
            </w:r>
          </w:p>
        </w:tc>
        <w:tc>
          <w:tcPr>
            <w:tcW w:type="dxa" w:w="4200"/>
          </w:tcPr>
          <w:p>
            <w:r>
              <w:rPr>
                <w:b w:val="false"/>
                <w:bCs w:val="false"/>
              </w:rPr>
              <w:t xml:space="preserve">put, get, remove, collision chaining, loadFactor()</w:t>
            </w:r>
          </w:p>
        </w:tc>
        <w:tc>
          <w:tcPr>
            <w:tcW w:type="dxa" w:w="2600"/>
          </w:tcPr>
          <w:p>
            <w:r>
              <w:rPr>
                <w:b w:val="false"/>
                <w:bCs w:val="false"/>
              </w:rPr>
              <w:t xml:space="preserve">MyHashTableTest</w:t>
            </w:r>
          </w:p>
        </w:tc>
      </w:tr>
      <w:tr>
        <w:tc>
          <w:tcPr>
            <w:tcW w:type="dxa" w:w="2200"/>
          </w:tcPr>
          <w:p>
            <w:r>
              <w:rPr>
                <w:b w:val="false"/>
                <w:bCs w:val="false"/>
              </w:rPr>
              <w:t xml:space="preserve">Custom Set / Map</w:t>
            </w:r>
          </w:p>
        </w:tc>
        <w:tc>
          <w:tcPr>
            <w:tcW w:type="dxa" w:w="4200"/>
          </w:tcPr>
          <w:p>
            <w:r>
              <w:rPr>
                <w:b w:val="false"/>
                <w:bCs w:val="false"/>
              </w:rPr>
              <w:t xml:space="preserve">membership, lookup (built on hash table)</w:t>
            </w:r>
          </w:p>
        </w:tc>
        <w:tc>
          <w:tcPr>
            <w:tcW w:type="dxa" w:w="2600"/>
          </w:tcPr>
          <w:p>
            <w:r>
              <w:rPr>
                <w:b w:val="false"/>
                <w:bCs w:val="false"/>
              </w:rPr>
              <w:t xml:space="preserve">MySetTest / MyMapTest</w:t>
            </w:r>
          </w:p>
        </w:tc>
      </w:tr>
      <w:tr>
        <w:tc>
          <w:tcPr>
            <w:tcW w:type="dxa" w:w="2200"/>
          </w:tcPr>
          <w:p>
            <w:r>
              <w:rPr>
                <w:b w:val="false"/>
                <w:bCs w:val="false"/>
              </w:rPr>
              <w:t xml:space="preserve">Disjoint Set</w:t>
            </w:r>
          </w:p>
        </w:tc>
        <w:tc>
          <w:tcPr>
            <w:tcW w:type="dxa" w:w="4200"/>
          </w:tcPr>
          <w:p>
            <w:r>
              <w:rPr>
                <w:b w:val="false"/>
                <w:bCs w:val="false"/>
              </w:rPr>
              <w:t xml:space="preserve">makeSet, find (path compression), union</w:t>
            </w:r>
          </w:p>
        </w:tc>
        <w:tc>
          <w:tcPr>
            <w:tcW w:type="dxa" w:w="2600"/>
          </w:tcPr>
          <w:p>
            <w:r>
              <w:rPr>
                <w:b w:val="false"/>
                <w:bCs w:val="false"/>
              </w:rPr>
              <w:t xml:space="preserve">DisjointSetTest</w:t>
            </w:r>
          </w:p>
        </w:tc>
      </w:tr>
      <w:tr>
        <w:tc>
          <w:tcPr>
            <w:tcW w:type="dxa" w:w="2200"/>
          </w:tcPr>
          <w:p>
            <w:r>
              <w:rPr>
                <w:b w:val="false"/>
                <w:bCs w:val="false"/>
              </w:rPr>
              <w:t xml:space="preserve">Graph</w:t>
            </w:r>
          </w:p>
        </w:tc>
        <w:tc>
          <w:tcPr>
            <w:tcW w:type="dxa" w:w="4200"/>
          </w:tcPr>
          <w:p>
            <w:r>
              <w:rPr>
                <w:b w:val="false"/>
                <w:bCs w:val="false"/>
              </w:rPr>
              <w:t xml:space="preserve">adjacency list + matrix, BFS/DFS/Dijkstra/MST</w:t>
            </w:r>
          </w:p>
        </w:tc>
        <w:tc>
          <w:tcPr>
            <w:tcW w:type="dxa" w:w="2600"/>
          </w:tcPr>
          <w:p>
            <w:r>
              <w:rPr>
                <w:b w:val="false"/>
                <w:bCs w:val="false"/>
              </w:rPr>
              <w:t xml:space="preserve">GraphTraversalTest / GraphMatrixTest / DijkstraTest / MstTest</w:t>
            </w:r>
          </w:p>
        </w:tc>
      </w:tr>
    </w:tbl>
    <w:p>
      <w:pPr>
        <w:spacing w:after="150"/>
      </w:pPr>
      <w:r>
        <w:t xml:space="preserve">Section 6 below gives trace-level evidence (not just pass/fail) for the structures most central to the dispatch problem: BST/Red-Black Tree, Disjoint Set, and the Hash Table.</w:t>
      </w:r>
    </w:p>
    <w:p>
      <w:pPr>
        <w:pStyle w:val="Heading1"/>
        <w:spacing w:after="200" w:before="400"/>
      </w:pPr>
      <w:r>
        <w:t xml:space="preserve">5. Algorithm Implementation</w:t>
      </w:r>
    </w:p>
    <w:p>
      <w:pPr>
        <w:pStyle w:val="Heading2"/>
        <w:spacing w:after="150" w:before="300"/>
      </w:pPr>
      <w:r>
        <w:t xml:space="preserve">5.1 Searching &amp; Sorting</w:t>
      </w:r>
    </w:p>
    <w:p>
      <w:pPr>
        <w:spacing w:after="150"/>
      </w:pPr>
      <w:r>
        <w:t xml:space="preserve">LinearSearch scans sequentially, O(n), no precondition. BinarySearch (SearchAlgorithms.java) computes mid = lo + (hi − lo) / 2 each iteration and requires ascending-sorted input — its precondition and failure mode are traced in Section 6.11. SelectionSort and InsertionSort are both O(n²) in-place comparison sorts; InsertionSort is adaptive (near-O(n) on nearly-sorted data) while SelectionSort is not. MergeSort (top-down, recursive split at mid) guarantees O(n log n) with O(n) auxiliary space and is stable. QuickSort uses Lomuto partitioning with the last element as pivot, O(n log n) average but O(n²) on already-sorted input since no pivot randomisation is applied.</w:t>
      </w:r>
    </w:p>
    <w:p>
      <w:pPr>
        <w:pStyle w:val="Heading2"/>
        <w:spacing w:after="150" w:before="300"/>
      </w:pPr>
      <w:r>
        <w:t xml:space="preserve">5.2 Graph Algorithms</w:t>
      </w:r>
    </w:p>
    <w:p>
      <w:pPr>
        <w:spacing w:after="150"/>
      </w:pPr>
      <w:r>
        <w:t xml:space="preserve">BFS and DFS traverse the adjacency-list representation in O(V+E). Dijkstra (heap-based) computes single-source shortest paths in O((V+E) log V), assuming non-negative weights — true here since Road.effectiveWeight() = travelTimeMin × conditionWeight is always positive. Kruskal sorts all edges by weight and uses the Disjoint Set to reject edges that would form a cycle, O(E log E). Prim grows a single tree from a start node using a priority queue, O(E log V).</w:t>
      </w:r>
    </w:p>
    <w:p>
      <w:pPr>
        <w:pStyle w:val="Heading2"/>
        <w:spacing w:after="150" w:before="300"/>
      </w:pPr>
      <w:r>
        <w:t xml:space="preserve">5.3 Optimisation: Greedy vs Dynamic Programming</w:t>
      </w:r>
    </w:p>
    <w:p>
      <w:pPr>
        <w:spacing w:after="150"/>
      </w:pPr>
      <w:r>
        <w:t xml:space="preserve">GreedyDispatcher assigns the nearest available rider to each request in arrival order — fast, locally optimal, but not globally optimal under capacity constraints (Section 6.11 proves this). KnapsackOptimizer solves the 0/1 knapsack exactly via bottom-up DP tabulation: dp[i][c] = max(dp[i−1][c], dp[i−1][c−weight(i)] + value(i)), with items = pending requests, weight = category-derived weight, value = urgency, and capacity = DEFAULT_VEHICLE_CAPACITY.</w:t>
      </w:r>
    </w:p>
    <w:p>
      <w:pPr>
        <w:spacing w:after="150"/>
      </w:pPr>
      <w:r>
        <w:t xml:space="preserve">Full trace tables, a loop-invariant proof (binary search), an induction proof (merge sort), and a DP optimal-substructure proof are given in Section 6 below, all computed directly from this project's real seed data and test cases.</w:t>
      </w:r>
    </w:p>
    <w:p>
      <w:pPr>
        <w:pStyle w:val="Heading1"/>
        <w:spacing w:after="200" w:before="400"/>
      </w:pPr>
      <w:r>
        <w:t xml:space="preserve">6. Correctness and Testing Evidence</w:t>
      </w:r>
    </w:p>
    <w:p>
      <w:pPr>
        <w:pStyle w:val="Heading2"/>
        <w:spacing w:after="150" w:before="300"/>
      </w:pPr>
      <w:r>
        <w:t xml:space="preserve">6.1 Unit Test Summary</w:t>
      </w:r>
    </w:p>
    <w:p>
      <w:pPr>
        <w:spacing w:after="150"/>
      </w:pPr>
      <w:r>
        <w:t xml:space="preserve">The full JUnit suite passes 131/131 tests across all data structures and algorithms, with normal, boundary, and invalid-input cases per structure, per the brief's Section 10 requirement.</w:t>
      </w:r>
    </w:p>
    <w:p>
      <w:pPr>
        <w:pStyle w:val="Heading2"/>
        <w:spacing w:after="150" w:before="300"/>
      </w:pPr>
      <w:r>
        <w:t xml:space="preserve">6.2 A Real Bug Found and Fixed</w:t>
      </w:r>
    </w:p>
    <w:p>
      <w:pPr>
        <w:spacing w:after="150"/>
      </w:pPr>
      <w:r>
        <w:t xml:space="preserve">During integration testing, MstTest.kruskal_disconnectedGraph_invalidCase_fewerThanNMinus1Edges failed with a NullPointerException. Root cause: Kruskal.buildMst did not validate that a road's endpoints were part of the given location set before calling DisjointSet.union — when a road referenced a location outside the disconnected test's location set, DisjointSet.find threw an NPE on the unregistered id rather than failing cleanly.</w:t>
      </w:r>
    </w:p>
    <w:p>
      <w:pPr>
        <w:spacing w:after="150"/>
      </w:pPr>
      <w:r>
        <w:t xml:space="preserve">Fix: Kruskal.buildMst now filters roads to only those whose both endpoints are in the known location set before inserting them into the edge priority queue, and DisjointSet.find now throws a clear IllegalArgumentException on an unregistered id instead of a bare NullPointerException. This is itself an instance of the brief's required 'invalid precondition' edge case (Section 10).</w:t>
      </w:r>
    </w:p>
    <w:p>
      <w:pPr>
        <w:spacing w:after="150"/>
      </w:pPr>
      <w:r>
        <w:t xml:space="preserve">All traces below use real values from the project's own seed data (database/seed/roads.csv, service_requests.csv) or the project's own JUnit test cases — not generic textbook arrays.</w:t>
      </w:r>
    </w:p>
    <w:p>
      <w:pPr>
        <w:pStyle w:val="Heading2"/>
        <w:spacing w:after="150" w:before="300"/>
      </w:pPr>
      <w:r>
        <w:t xml:space="preserve">6.3 Trace Table 1: Binary Search</w:t>
      </w:r>
    </w:p>
    <w:p>
      <w:pPr>
        <w:spacing w:after="150"/>
      </w:pPr>
      <w:r>
        <w:t xml:space="preserve">Array (sorted ascending distance_km from roads R001–R009): [0.89, 1.64, 1.87, 2.72, 3.18, 4.05, 6.46, 7.59, 9.18]. Target = 9.18 (worst case for this array).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400"/>
        <w:gridCol w:w="2600"/>
        <w:gridCol w:w="2300"/>
      </w:tblGrid>
      <w:tr>
        <w:tc>
          <w:tcPr>
            <w:tcW w:type="dxa" w:w="900"/>
            <w:shd w:fill="D9E2F3" w:val="clear"/>
          </w:tcPr>
          <w:p>
            <w:r>
              <w:rPr>
                <w:b/>
                <w:bCs/>
              </w:rPr>
              <w:t xml:space="preserve">lo</w:t>
            </w:r>
          </w:p>
        </w:tc>
        <w:tc>
          <w:tcPr>
            <w:tcW w:type="dxa" w:w="900"/>
            <w:shd w:fill="D9E2F3" w:val="clear"/>
          </w:tcPr>
          <w:p>
            <w:r>
              <w:rPr>
                <w:b/>
                <w:bCs/>
              </w:rPr>
              <w:t xml:space="preserve">hi</w:t>
            </w:r>
          </w:p>
        </w:tc>
        <w:tc>
          <w:tcPr>
            <w:tcW w:type="dxa" w:w="900"/>
            <w:shd w:fill="D9E2F3" w:val="clear"/>
          </w:tcPr>
          <w:p>
            <w:r>
              <w:rPr>
                <w:b/>
                <w:bCs/>
              </w:rPr>
              <w:t xml:space="preserve">mid</w:t>
            </w:r>
          </w:p>
        </w:tc>
        <w:tc>
          <w:tcPr>
            <w:tcW w:type="dxa" w:w="1400"/>
            <w:shd w:fill="D9E2F3" w:val="clear"/>
          </w:tcPr>
          <w:p>
            <w:r>
              <w:rPr>
                <w:b/>
                <w:bCs/>
              </w:rPr>
              <w:t xml:space="preserve">A[mid]</w:t>
            </w:r>
          </w:p>
        </w:tc>
        <w:tc>
          <w:tcPr>
            <w:tcW w:type="dxa" w:w="2600"/>
            <w:shd w:fill="D9E2F3" w:val="clear"/>
          </w:tcPr>
          <w:p>
            <w:r>
              <w:rPr>
                <w:b/>
                <w:bCs/>
              </w:rPr>
              <w:t xml:space="preserve">Compare to 9.18</w:t>
            </w:r>
          </w:p>
        </w:tc>
        <w:tc>
          <w:tcPr>
            <w:tcW w:type="dxa" w:w="2300"/>
            <w:shd w:fill="D9E2F3" w:val="clear"/>
          </w:tcPr>
          <w:p>
            <w:r>
              <w:rPr>
                <w:b/>
                <w:bCs/>
              </w:rPr>
              <w:t xml:space="preserve">Action</w:t>
            </w:r>
          </w:p>
        </w:tc>
      </w:tr>
      <w:tr>
        <w:tc>
          <w:tcPr>
            <w:tcW w:type="dxa" w:w="900"/>
          </w:tcPr>
          <w:p>
            <w:r>
              <w:rPr>
                <w:b w:val="false"/>
                <w:bCs w:val="false"/>
              </w:rPr>
              <w:t xml:space="preserve">0</w:t>
            </w:r>
          </w:p>
        </w:tc>
        <w:tc>
          <w:tcPr>
            <w:tcW w:type="dxa" w:w="900"/>
          </w:tcPr>
          <w:p>
            <w:r>
              <w:rPr>
                <w:b w:val="false"/>
                <w:bCs w:val="false"/>
              </w:rPr>
              <w:t xml:space="preserve">8</w:t>
            </w:r>
          </w:p>
        </w:tc>
        <w:tc>
          <w:tcPr>
            <w:tcW w:type="dxa" w:w="900"/>
          </w:tcPr>
          <w:p>
            <w:r>
              <w:rPr>
                <w:b w:val="false"/>
                <w:bCs w:val="false"/>
              </w:rPr>
              <w:t xml:space="preserve">4</w:t>
            </w:r>
          </w:p>
        </w:tc>
        <w:tc>
          <w:tcPr>
            <w:tcW w:type="dxa" w:w="1400"/>
          </w:tcPr>
          <w:p>
            <w:r>
              <w:rPr>
                <w:b w:val="false"/>
                <w:bCs w:val="false"/>
              </w:rPr>
              <w:t xml:space="preserve">3.18</w:t>
            </w:r>
          </w:p>
        </w:tc>
        <w:tc>
          <w:tcPr>
            <w:tcW w:type="dxa" w:w="2600"/>
          </w:tcPr>
          <w:p>
            <w:r>
              <w:rPr>
                <w:b w:val="false"/>
                <w:bCs w:val="false"/>
              </w:rPr>
              <w:t xml:space="preserve">3.18 &lt; 9.18</w:t>
            </w:r>
          </w:p>
        </w:tc>
        <w:tc>
          <w:tcPr>
            <w:tcW w:type="dxa" w:w="2300"/>
          </w:tcPr>
          <w:p>
            <w:r>
              <w:rPr>
                <w:b w:val="false"/>
                <w:bCs w:val="false"/>
              </w:rPr>
              <w:t xml:space="preserve">lo = mid + 1 = 5</w:t>
            </w:r>
          </w:p>
        </w:tc>
      </w:tr>
      <w:tr>
        <w:tc>
          <w:tcPr>
            <w:tcW w:type="dxa" w:w="900"/>
          </w:tcPr>
          <w:p>
            <w:r>
              <w:rPr>
                <w:b w:val="false"/>
                <w:bCs w:val="false"/>
              </w:rPr>
              <w:t xml:space="preserve">5</w:t>
            </w:r>
          </w:p>
        </w:tc>
        <w:tc>
          <w:tcPr>
            <w:tcW w:type="dxa" w:w="900"/>
          </w:tcPr>
          <w:p>
            <w:r>
              <w:rPr>
                <w:b w:val="false"/>
                <w:bCs w:val="false"/>
              </w:rPr>
              <w:t xml:space="preserve">8</w:t>
            </w:r>
          </w:p>
        </w:tc>
        <w:tc>
          <w:tcPr>
            <w:tcW w:type="dxa" w:w="900"/>
          </w:tcPr>
          <w:p>
            <w:r>
              <w:rPr>
                <w:b w:val="false"/>
                <w:bCs w:val="false"/>
              </w:rPr>
              <w:t xml:space="preserve">6</w:t>
            </w:r>
          </w:p>
        </w:tc>
        <w:tc>
          <w:tcPr>
            <w:tcW w:type="dxa" w:w="1400"/>
          </w:tcPr>
          <w:p>
            <w:r>
              <w:rPr>
                <w:b w:val="false"/>
                <w:bCs w:val="false"/>
              </w:rPr>
              <w:t xml:space="preserve">6.46</w:t>
            </w:r>
          </w:p>
        </w:tc>
        <w:tc>
          <w:tcPr>
            <w:tcW w:type="dxa" w:w="2600"/>
          </w:tcPr>
          <w:p>
            <w:r>
              <w:rPr>
                <w:b w:val="false"/>
                <w:bCs w:val="false"/>
              </w:rPr>
              <w:t xml:space="preserve">6.46 &lt; 9.18</w:t>
            </w:r>
          </w:p>
        </w:tc>
        <w:tc>
          <w:tcPr>
            <w:tcW w:type="dxa" w:w="2300"/>
          </w:tcPr>
          <w:p>
            <w:r>
              <w:rPr>
                <w:b w:val="false"/>
                <w:bCs w:val="false"/>
              </w:rPr>
              <w:t xml:space="preserve">lo = mid + 1 = 7</w:t>
            </w:r>
          </w:p>
        </w:tc>
      </w:tr>
      <w:tr>
        <w:tc>
          <w:tcPr>
            <w:tcW w:type="dxa" w:w="900"/>
          </w:tcPr>
          <w:p>
            <w:r>
              <w:rPr>
                <w:b w:val="false"/>
                <w:bCs w:val="false"/>
              </w:rPr>
              <w:t xml:space="preserve">7</w:t>
            </w:r>
          </w:p>
        </w:tc>
        <w:tc>
          <w:tcPr>
            <w:tcW w:type="dxa" w:w="900"/>
          </w:tcPr>
          <w:p>
            <w:r>
              <w:rPr>
                <w:b w:val="false"/>
                <w:bCs w:val="false"/>
              </w:rPr>
              <w:t xml:space="preserve">8</w:t>
            </w:r>
          </w:p>
        </w:tc>
        <w:tc>
          <w:tcPr>
            <w:tcW w:type="dxa" w:w="900"/>
          </w:tcPr>
          <w:p>
            <w:r>
              <w:rPr>
                <w:b w:val="false"/>
                <w:bCs w:val="false"/>
              </w:rPr>
              <w:t xml:space="preserve">7</w:t>
            </w:r>
          </w:p>
        </w:tc>
        <w:tc>
          <w:tcPr>
            <w:tcW w:type="dxa" w:w="1400"/>
          </w:tcPr>
          <w:p>
            <w:r>
              <w:rPr>
                <w:b w:val="false"/>
                <w:bCs w:val="false"/>
              </w:rPr>
              <w:t xml:space="preserve">7.59</w:t>
            </w:r>
          </w:p>
        </w:tc>
        <w:tc>
          <w:tcPr>
            <w:tcW w:type="dxa" w:w="2600"/>
          </w:tcPr>
          <w:p>
            <w:r>
              <w:rPr>
                <w:b w:val="false"/>
                <w:bCs w:val="false"/>
              </w:rPr>
              <w:t xml:space="preserve">7.59 &lt; 9.18</w:t>
            </w:r>
          </w:p>
        </w:tc>
        <w:tc>
          <w:tcPr>
            <w:tcW w:type="dxa" w:w="2300"/>
          </w:tcPr>
          <w:p>
            <w:r>
              <w:rPr>
                <w:b w:val="false"/>
                <w:bCs w:val="false"/>
              </w:rPr>
              <w:t xml:space="preserve">lo = mid + 1 = 8</w:t>
            </w:r>
          </w:p>
        </w:tc>
      </w:tr>
      <w:tr>
        <w:tc>
          <w:tcPr>
            <w:tcW w:type="dxa" w:w="900"/>
          </w:tcPr>
          <w:p>
            <w:r>
              <w:rPr>
                <w:b w:val="false"/>
                <w:bCs w:val="false"/>
              </w:rPr>
              <w:t xml:space="preserve">8</w:t>
            </w:r>
          </w:p>
        </w:tc>
        <w:tc>
          <w:tcPr>
            <w:tcW w:type="dxa" w:w="900"/>
          </w:tcPr>
          <w:p>
            <w:r>
              <w:rPr>
                <w:b w:val="false"/>
                <w:bCs w:val="false"/>
              </w:rPr>
              <w:t xml:space="preserve">8</w:t>
            </w:r>
          </w:p>
        </w:tc>
        <w:tc>
          <w:tcPr>
            <w:tcW w:type="dxa" w:w="900"/>
          </w:tcPr>
          <w:p>
            <w:r>
              <w:rPr>
                <w:b w:val="false"/>
                <w:bCs w:val="false"/>
              </w:rPr>
              <w:t xml:space="preserve">8</w:t>
            </w:r>
          </w:p>
        </w:tc>
        <w:tc>
          <w:tcPr>
            <w:tcW w:type="dxa" w:w="1400"/>
          </w:tcPr>
          <w:p>
            <w:r>
              <w:rPr>
                <w:b w:val="false"/>
                <w:bCs w:val="false"/>
              </w:rPr>
              <w:t xml:space="preserve">9.18</w:t>
            </w:r>
          </w:p>
        </w:tc>
        <w:tc>
          <w:tcPr>
            <w:tcW w:type="dxa" w:w="2600"/>
          </w:tcPr>
          <w:p>
            <w:r>
              <w:rPr>
                <w:b w:val="false"/>
                <w:bCs w:val="false"/>
              </w:rPr>
              <w:t xml:space="preserve">9.18 = 9.18</w:t>
            </w:r>
          </w:p>
        </w:tc>
        <w:tc>
          <w:tcPr>
            <w:tcW w:type="dxa" w:w="2300"/>
          </w:tcPr>
          <w:p>
            <w:r>
              <w:rPr>
                <w:b w:val="false"/>
                <w:bCs w:val="false"/>
              </w:rPr>
              <w:t xml:space="preserve">FOUND at index 8 (4 comparisons)</w:t>
            </w:r>
          </w:p>
        </w:tc>
      </w:tr>
    </w:tbl>
    <w:p>
      <w:pPr>
        <w:pStyle w:val="Heading2"/>
        <w:spacing w:after="150" w:before="300"/>
      </w:pPr>
      <w:r>
        <w:t xml:space="preserve">6.4 Trace Table 2: Insertion Sort</w:t>
      </w:r>
    </w:p>
    <w:p>
      <w:pPr>
        <w:spacing w:after="150"/>
      </w:pPr>
      <w:r>
        <w:t xml:space="preserve">Array (real travel_time_min from roads R001–R006): [2.10, 8.09, 9.53, 22.98, 10.48, 3.98]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600"/>
        <w:gridCol w:w="1100"/>
        <w:gridCol w:w="4200"/>
      </w:tblGrid>
      <w:tr>
        <w:tc>
          <w:tcPr>
            <w:tcW w:type="dxa" w:w="1300"/>
            <w:shd w:fill="D9E2F3" w:val="clear"/>
          </w:tcPr>
          <w:p>
            <w:r>
              <w:rPr>
                <w:b/>
                <w:bCs/>
              </w:rPr>
              <w:t xml:space="preserve">Pass (i)</w:t>
            </w:r>
          </w:p>
        </w:tc>
        <w:tc>
          <w:tcPr>
            <w:tcW w:type="dxa" w:w="1100"/>
            <w:shd w:fill="D9E2F3" w:val="clear"/>
          </w:tcPr>
          <w:p>
            <w:r>
              <w:rPr>
                <w:b/>
                <w:bCs/>
              </w:rPr>
              <w:t xml:space="preserve">Key</w:t>
            </w:r>
          </w:p>
        </w:tc>
        <w:tc>
          <w:tcPr>
            <w:tcW w:type="dxa" w:w="1600"/>
            <w:shd w:fill="D9E2F3" w:val="clear"/>
          </w:tcPr>
          <w:p>
            <w:r>
              <w:rPr>
                <w:b/>
                <w:bCs/>
              </w:rPr>
              <w:t xml:space="preserve">Comparisons</w:t>
            </w:r>
          </w:p>
        </w:tc>
        <w:tc>
          <w:tcPr>
            <w:tcW w:type="dxa" w:w="1100"/>
            <w:shd w:fill="D9E2F3" w:val="clear"/>
          </w:tcPr>
          <w:p>
            <w:r>
              <w:rPr>
                <w:b/>
                <w:bCs/>
              </w:rPr>
              <w:t xml:space="preserve">Shifts</w:t>
            </w:r>
          </w:p>
        </w:tc>
        <w:tc>
          <w:tcPr>
            <w:tcW w:type="dxa" w:w="4200"/>
            <w:shd w:fill="D9E2F3" w:val="clear"/>
          </w:tcPr>
          <w:p>
            <w:r>
              <w:rPr>
                <w:b/>
                <w:bCs/>
              </w:rPr>
              <w:t xml:space="preserve">Array state after pass</w:t>
            </w:r>
          </w:p>
        </w:tc>
      </w:tr>
      <w:tr>
        <w:tc>
          <w:tcPr>
            <w:tcW w:type="dxa" w:w="1300"/>
          </w:tcPr>
          <w:p>
            <w:r>
              <w:rPr>
                <w:b w:val="false"/>
                <w:bCs w:val="false"/>
              </w:rPr>
              <w:t xml:space="preserve">1</w:t>
            </w:r>
          </w:p>
        </w:tc>
        <w:tc>
          <w:tcPr>
            <w:tcW w:type="dxa" w:w="1100"/>
          </w:tcPr>
          <w:p>
            <w:r>
              <w:rPr>
                <w:b w:val="false"/>
                <w:bCs w:val="false"/>
              </w:rPr>
              <w:t xml:space="preserve">8.09</w:t>
            </w:r>
          </w:p>
        </w:tc>
        <w:tc>
          <w:tcPr>
            <w:tcW w:type="dxa" w:w="1600"/>
          </w:tcPr>
          <w:p>
            <w:r>
              <w:rPr>
                <w:b w:val="false"/>
                <w:bCs w:val="false"/>
              </w:rPr>
              <w:t xml:space="preserve">1</w:t>
            </w:r>
          </w:p>
        </w:tc>
        <w:tc>
          <w:tcPr>
            <w:tcW w:type="dxa" w:w="1100"/>
          </w:tcPr>
          <w:p>
            <w:r>
              <w:rPr>
                <w:b w:val="false"/>
                <w:bCs w:val="false"/>
              </w:rPr>
              <w:t xml:space="preserve">0</w:t>
            </w:r>
          </w:p>
        </w:tc>
        <w:tc>
          <w:tcPr>
            <w:tcW w:type="dxa" w:w="4200"/>
          </w:tcPr>
          <w:p>
            <w:r>
              <w:rPr>
                <w:b w:val="false"/>
                <w:bCs w:val="false"/>
              </w:rPr>
              <w:t xml:space="preserve">[2.10, 8.09, 9.53, 22.98, 10.48, 3.98]</w:t>
            </w:r>
          </w:p>
        </w:tc>
      </w:tr>
      <w:tr>
        <w:tc>
          <w:tcPr>
            <w:tcW w:type="dxa" w:w="1300"/>
          </w:tcPr>
          <w:p>
            <w:r>
              <w:rPr>
                <w:b w:val="false"/>
                <w:bCs w:val="false"/>
              </w:rPr>
              <w:t xml:space="preserve">2</w:t>
            </w:r>
          </w:p>
        </w:tc>
        <w:tc>
          <w:tcPr>
            <w:tcW w:type="dxa" w:w="1100"/>
          </w:tcPr>
          <w:p>
            <w:r>
              <w:rPr>
                <w:b w:val="false"/>
                <w:bCs w:val="false"/>
              </w:rPr>
              <w:t xml:space="preserve">9.53</w:t>
            </w:r>
          </w:p>
        </w:tc>
        <w:tc>
          <w:tcPr>
            <w:tcW w:type="dxa" w:w="1600"/>
          </w:tcPr>
          <w:p>
            <w:r>
              <w:rPr>
                <w:b w:val="false"/>
                <w:bCs w:val="false"/>
              </w:rPr>
              <w:t xml:space="preserve">1</w:t>
            </w:r>
          </w:p>
        </w:tc>
        <w:tc>
          <w:tcPr>
            <w:tcW w:type="dxa" w:w="1100"/>
          </w:tcPr>
          <w:p>
            <w:r>
              <w:rPr>
                <w:b w:val="false"/>
                <w:bCs w:val="false"/>
              </w:rPr>
              <w:t xml:space="preserve">0</w:t>
            </w:r>
          </w:p>
        </w:tc>
        <w:tc>
          <w:tcPr>
            <w:tcW w:type="dxa" w:w="4200"/>
          </w:tcPr>
          <w:p>
            <w:r>
              <w:rPr>
                <w:b w:val="false"/>
                <w:bCs w:val="false"/>
              </w:rPr>
              <w:t xml:space="preserve">[2.10, 8.09, 9.53, 22.98, 10.48, 3.98]</w:t>
            </w:r>
          </w:p>
        </w:tc>
      </w:tr>
      <w:tr>
        <w:tc>
          <w:tcPr>
            <w:tcW w:type="dxa" w:w="1300"/>
          </w:tcPr>
          <w:p>
            <w:r>
              <w:rPr>
                <w:b w:val="false"/>
                <w:bCs w:val="false"/>
              </w:rPr>
              <w:t xml:space="preserve">3</w:t>
            </w:r>
          </w:p>
        </w:tc>
        <w:tc>
          <w:tcPr>
            <w:tcW w:type="dxa" w:w="1100"/>
          </w:tcPr>
          <w:p>
            <w:r>
              <w:rPr>
                <w:b w:val="false"/>
                <w:bCs w:val="false"/>
              </w:rPr>
              <w:t xml:space="preserve">22.98</w:t>
            </w:r>
          </w:p>
        </w:tc>
        <w:tc>
          <w:tcPr>
            <w:tcW w:type="dxa" w:w="1600"/>
          </w:tcPr>
          <w:p>
            <w:r>
              <w:rPr>
                <w:b w:val="false"/>
                <w:bCs w:val="false"/>
              </w:rPr>
              <w:t xml:space="preserve">1</w:t>
            </w:r>
          </w:p>
        </w:tc>
        <w:tc>
          <w:tcPr>
            <w:tcW w:type="dxa" w:w="1100"/>
          </w:tcPr>
          <w:p>
            <w:r>
              <w:rPr>
                <w:b w:val="false"/>
                <w:bCs w:val="false"/>
              </w:rPr>
              <w:t xml:space="preserve">0</w:t>
            </w:r>
          </w:p>
        </w:tc>
        <w:tc>
          <w:tcPr>
            <w:tcW w:type="dxa" w:w="4200"/>
          </w:tcPr>
          <w:p>
            <w:r>
              <w:rPr>
                <w:b w:val="false"/>
                <w:bCs w:val="false"/>
              </w:rPr>
              <w:t xml:space="preserve">[2.10, 8.09, 9.53, 22.98, 10.48, 3.98]</w:t>
            </w:r>
          </w:p>
        </w:tc>
      </w:tr>
      <w:tr>
        <w:tc>
          <w:tcPr>
            <w:tcW w:type="dxa" w:w="1300"/>
          </w:tcPr>
          <w:p>
            <w:r>
              <w:rPr>
                <w:b w:val="false"/>
                <w:bCs w:val="false"/>
              </w:rPr>
              <w:t xml:space="preserve">4</w:t>
            </w:r>
          </w:p>
        </w:tc>
        <w:tc>
          <w:tcPr>
            <w:tcW w:type="dxa" w:w="1100"/>
          </w:tcPr>
          <w:p>
            <w:r>
              <w:rPr>
                <w:b w:val="false"/>
                <w:bCs w:val="false"/>
              </w:rPr>
              <w:t xml:space="preserve">10.48</w:t>
            </w:r>
          </w:p>
        </w:tc>
        <w:tc>
          <w:tcPr>
            <w:tcW w:type="dxa" w:w="1600"/>
          </w:tcPr>
          <w:p>
            <w:r>
              <w:rPr>
                <w:b w:val="false"/>
                <w:bCs w:val="false"/>
              </w:rPr>
              <w:t xml:space="preserve">2</w:t>
            </w:r>
          </w:p>
        </w:tc>
        <w:tc>
          <w:tcPr>
            <w:tcW w:type="dxa" w:w="1100"/>
          </w:tcPr>
          <w:p>
            <w:r>
              <w:rPr>
                <w:b w:val="false"/>
                <w:bCs w:val="false"/>
              </w:rPr>
              <w:t xml:space="preserve">1</w:t>
            </w:r>
          </w:p>
        </w:tc>
        <w:tc>
          <w:tcPr>
            <w:tcW w:type="dxa" w:w="4200"/>
          </w:tcPr>
          <w:p>
            <w:r>
              <w:rPr>
                <w:b w:val="false"/>
                <w:bCs w:val="false"/>
              </w:rPr>
              <w:t xml:space="preserve">[2.10, 8.09, 9.53, 10.48, 22.98, 3.98]</w:t>
            </w:r>
          </w:p>
        </w:tc>
      </w:tr>
      <w:tr>
        <w:tc>
          <w:tcPr>
            <w:tcW w:type="dxa" w:w="1300"/>
          </w:tcPr>
          <w:p>
            <w:r>
              <w:rPr>
                <w:b w:val="false"/>
                <w:bCs w:val="false"/>
              </w:rPr>
              <w:t xml:space="preserve">5</w:t>
            </w:r>
          </w:p>
        </w:tc>
        <w:tc>
          <w:tcPr>
            <w:tcW w:type="dxa" w:w="1100"/>
          </w:tcPr>
          <w:p>
            <w:r>
              <w:rPr>
                <w:b w:val="false"/>
                <w:bCs w:val="false"/>
              </w:rPr>
              <w:t xml:space="preserve">3.98</w:t>
            </w:r>
          </w:p>
        </w:tc>
        <w:tc>
          <w:tcPr>
            <w:tcW w:type="dxa" w:w="1600"/>
          </w:tcPr>
          <w:p>
            <w:r>
              <w:rPr>
                <w:b w:val="false"/>
                <w:bCs w:val="false"/>
              </w:rPr>
              <w:t xml:space="preserve">5</w:t>
            </w:r>
          </w:p>
        </w:tc>
        <w:tc>
          <w:tcPr>
            <w:tcW w:type="dxa" w:w="1100"/>
          </w:tcPr>
          <w:p>
            <w:r>
              <w:rPr>
                <w:b w:val="false"/>
                <w:bCs w:val="false"/>
              </w:rPr>
              <w:t xml:space="preserve">4</w:t>
            </w:r>
          </w:p>
        </w:tc>
        <w:tc>
          <w:tcPr>
            <w:tcW w:type="dxa" w:w="4200"/>
          </w:tcPr>
          <w:p>
            <w:r>
              <w:rPr>
                <w:b w:val="false"/>
                <w:bCs w:val="false"/>
              </w:rPr>
              <w:t xml:space="preserve">[2.10, 3.98, 8.09, 9.53, 10.48, 22.98]</w:t>
            </w:r>
          </w:p>
        </w:tc>
      </w:tr>
    </w:tbl>
    <w:p>
      <w:pPr>
        <w:spacing w:after="150"/>
      </w:pPr>
      <w:r>
        <w:t xml:space="preserve">Totals: 10 comparisons, 5 shifts — matching the SortStats(comparisons, swaps) instrumentation built into SortAlgorithms.insertionSort.</w:t>
      </w:r>
    </w:p>
    <w:p>
      <w:pPr>
        <w:pStyle w:val="Heading2"/>
        <w:spacing w:after="150" w:before="300"/>
      </w:pPr>
      <w:r>
        <w:t xml:space="preserve">6.5 Trace Table 3: Merge Sort</w:t>
      </w:r>
    </w:p>
    <w:p>
      <w:pPr>
        <w:spacing w:after="150"/>
      </w:pPr>
      <w:r>
        <w:t xml:space="preserve">Array (real distance_km from roads R001–R008): [0.89, 2.72, 3.18, 7.59, 4.05, 1.64, 6.46, 1.87]</w:t>
      </w:r>
    </w:p>
    <w:p>
      <w:pPr>
        <w:pStyle w:val="Heading2"/>
        <w:spacing w:after="150" w:before="300"/>
      </w:pPr>
      <w:r>
        <w:t xml:space="preserve">Divide (recursive split at mid = lo + (hi-lo)/2)</w:t>
      </w:r>
    </w:p>
    <w:p>
      <w:pPr>
        <w:pStyle w:val="ListParagraph"/>
        <w:numPr>
          <w:ilvl w:val="0"/>
          <w:numId w:val="1"/>
        </w:numPr>
        <w:spacing w:after="80"/>
      </w:pPr>
      <w:r>
        <w:t xml:space="preserve">[0.89, 2.72, 3.18, 7.59, 4.05, 1.64, 6.46, 1.87] → [0.89, 2.72, 3.18, 7.59] | [4.05, 1.64, 6.46, 1.87]</w:t>
      </w:r>
    </w:p>
    <w:p>
      <w:pPr>
        <w:pStyle w:val="ListParagraph"/>
        <w:numPr>
          <w:ilvl w:val="0"/>
          <w:numId w:val="1"/>
        </w:numPr>
        <w:spacing w:after="80"/>
      </w:pPr>
      <w:r>
        <w:t xml:space="preserve">→ [0.89, 2.72] | [3.18, 7.59] | [4.05, 1.64] | [6.46, 1.87]</w:t>
      </w:r>
    </w:p>
    <w:p>
      <w:pPr>
        <w:pStyle w:val="ListParagraph"/>
        <w:numPr>
          <w:ilvl w:val="0"/>
          <w:numId w:val="1"/>
        </w:numPr>
        <w:spacing w:after="80"/>
      </w:pPr>
      <w:r>
        <w:t xml:space="preserve">→ [0.89] [2.72] [3.18] [7.59] [4.05] [1.64] [6.46] [1.87]  (base cases, lo ≥ hi)</w:t>
      </w:r>
    </w:p>
    <w:p>
      <w:pPr>
        <w:pStyle w:val="Heading2"/>
        <w:spacing w:after="150" w:before="300"/>
      </w:pPr>
      <w:r>
        <w:t xml:space="preserve">Merge (bottom-up)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400"/>
      </w:tblGrid>
      <w:tr>
        <w:tc>
          <w:tcPr>
            <w:tcW w:type="dxa" w:w="1400"/>
            <w:shd w:fill="D9E2F3" w:val="clear"/>
          </w:tcPr>
          <w:p>
            <w:r>
              <w:rPr>
                <w:b/>
                <w:bCs/>
              </w:rPr>
              <w:t xml:space="preserve">Merge step</w:t>
            </w:r>
          </w:p>
        </w:tc>
        <w:tc>
          <w:tcPr>
            <w:tcW w:type="dxa" w:w="2600"/>
            <w:shd w:fill="D9E2F3" w:val="clear"/>
          </w:tcPr>
          <w:p>
            <w:r>
              <w:rPr>
                <w:b/>
                <w:bCs/>
              </w:rPr>
              <w:t xml:space="preserve">Left</w:t>
            </w:r>
          </w:p>
        </w:tc>
        <w:tc>
          <w:tcPr>
            <w:tcW w:type="dxa" w:w="2600"/>
            <w:shd w:fill="D9E2F3" w:val="clear"/>
          </w:tcPr>
          <w:p>
            <w:r>
              <w:rPr>
                <w:b/>
                <w:bCs/>
              </w:rPr>
              <w:t xml:space="preserve">Right</w:t>
            </w:r>
          </w:p>
        </w:tc>
        <w:tc>
          <w:tcPr>
            <w:tcW w:type="dxa" w:w="2400"/>
            <w:shd w:fill="D9E2F3" w:val="clear"/>
          </w:tcPr>
          <w:p>
            <w:r>
              <w:rPr>
                <w:b/>
                <w:bCs/>
              </w:rPr>
              <w:t xml:space="preserve">Result</w:t>
            </w:r>
          </w:p>
        </w:tc>
      </w:tr>
      <w:tr>
        <w:tc>
          <w:tcPr>
            <w:tcW w:type="dxa" w:w="1400"/>
          </w:tcPr>
          <w:p>
            <w:r>
              <w:rPr>
                <w:b w:val="false"/>
                <w:bCs w:val="false"/>
              </w:rPr>
              <w:t xml:space="preserve">1</w:t>
            </w:r>
          </w:p>
        </w:tc>
        <w:tc>
          <w:tcPr>
            <w:tcW w:type="dxa" w:w="2600"/>
          </w:tcPr>
          <w:p>
            <w:r>
              <w:rPr>
                <w:b w:val="false"/>
                <w:bCs w:val="false"/>
              </w:rPr>
              <w:t xml:space="preserve">[0.89]</w:t>
            </w:r>
          </w:p>
        </w:tc>
        <w:tc>
          <w:tcPr>
            <w:tcW w:type="dxa" w:w="2600"/>
          </w:tcPr>
          <w:p>
            <w:r>
              <w:rPr>
                <w:b w:val="false"/>
                <w:bCs w:val="false"/>
              </w:rPr>
              <w:t xml:space="preserve">[2.72]</w:t>
            </w:r>
          </w:p>
        </w:tc>
        <w:tc>
          <w:tcPr>
            <w:tcW w:type="dxa" w:w="2400"/>
          </w:tcPr>
          <w:p>
            <w:r>
              <w:rPr>
                <w:b w:val="false"/>
                <w:bCs w:val="false"/>
              </w:rPr>
              <w:t xml:space="preserve">[0.89, 2.72]</w:t>
            </w:r>
          </w:p>
        </w:tc>
      </w:tr>
      <w:tr>
        <w:tc>
          <w:tcPr>
            <w:tcW w:type="dxa" w:w="1400"/>
          </w:tcPr>
          <w:p>
            <w:r>
              <w:rPr>
                <w:b w:val="false"/>
                <w:bCs w:val="false"/>
              </w:rPr>
              <w:t xml:space="preserve">2</w:t>
            </w:r>
          </w:p>
        </w:tc>
        <w:tc>
          <w:tcPr>
            <w:tcW w:type="dxa" w:w="2600"/>
          </w:tcPr>
          <w:p>
            <w:r>
              <w:rPr>
                <w:b w:val="false"/>
                <w:bCs w:val="false"/>
              </w:rPr>
              <w:t xml:space="preserve">[3.18]</w:t>
            </w:r>
          </w:p>
        </w:tc>
        <w:tc>
          <w:tcPr>
            <w:tcW w:type="dxa" w:w="2600"/>
          </w:tcPr>
          <w:p>
            <w:r>
              <w:rPr>
                <w:b w:val="false"/>
                <w:bCs w:val="false"/>
              </w:rPr>
              <w:t xml:space="preserve">[7.59]</w:t>
            </w:r>
          </w:p>
        </w:tc>
        <w:tc>
          <w:tcPr>
            <w:tcW w:type="dxa" w:w="2400"/>
          </w:tcPr>
          <w:p>
            <w:r>
              <w:rPr>
                <w:b w:val="false"/>
                <w:bCs w:val="false"/>
              </w:rPr>
              <w:t xml:space="preserve">[3.18, 7.59]</w:t>
            </w:r>
          </w:p>
        </w:tc>
      </w:tr>
      <w:tr>
        <w:tc>
          <w:tcPr>
            <w:tcW w:type="dxa" w:w="1400"/>
          </w:tcPr>
          <w:p>
            <w:r>
              <w:rPr>
                <w:b w:val="false"/>
                <w:bCs w:val="false"/>
              </w:rPr>
              <w:t xml:space="preserve">3</w:t>
            </w:r>
          </w:p>
        </w:tc>
        <w:tc>
          <w:tcPr>
            <w:tcW w:type="dxa" w:w="2600"/>
          </w:tcPr>
          <w:p>
            <w:r>
              <w:rPr>
                <w:b w:val="false"/>
                <w:bCs w:val="false"/>
              </w:rPr>
              <w:t xml:space="preserve">[0.89, 2.72]</w:t>
            </w:r>
          </w:p>
        </w:tc>
        <w:tc>
          <w:tcPr>
            <w:tcW w:type="dxa" w:w="2600"/>
          </w:tcPr>
          <w:p>
            <w:r>
              <w:rPr>
                <w:b w:val="false"/>
                <w:bCs w:val="false"/>
              </w:rPr>
              <w:t xml:space="preserve">[3.18, 7.59]</w:t>
            </w:r>
          </w:p>
        </w:tc>
        <w:tc>
          <w:tcPr>
            <w:tcW w:type="dxa" w:w="2400"/>
          </w:tcPr>
          <w:p>
            <w:r>
              <w:rPr>
                <w:b w:val="false"/>
                <w:bCs w:val="false"/>
              </w:rPr>
              <w:t xml:space="preserve">[0.89, 2.72, 3.18, 7.59]</w:t>
            </w:r>
          </w:p>
        </w:tc>
      </w:tr>
      <w:tr>
        <w:tc>
          <w:tcPr>
            <w:tcW w:type="dxa" w:w="1400"/>
          </w:tcPr>
          <w:p>
            <w:r>
              <w:rPr>
                <w:b w:val="false"/>
                <w:bCs w:val="false"/>
              </w:rPr>
              <w:t xml:space="preserve">4</w:t>
            </w:r>
          </w:p>
        </w:tc>
        <w:tc>
          <w:tcPr>
            <w:tcW w:type="dxa" w:w="2600"/>
          </w:tcPr>
          <w:p>
            <w:r>
              <w:rPr>
                <w:b w:val="false"/>
                <w:bCs w:val="false"/>
              </w:rPr>
              <w:t xml:space="preserve">[4.05]</w:t>
            </w:r>
          </w:p>
        </w:tc>
        <w:tc>
          <w:tcPr>
            <w:tcW w:type="dxa" w:w="2600"/>
          </w:tcPr>
          <w:p>
            <w:r>
              <w:rPr>
                <w:b w:val="false"/>
                <w:bCs w:val="false"/>
              </w:rPr>
              <w:t xml:space="preserve">[1.64]</w:t>
            </w:r>
          </w:p>
        </w:tc>
        <w:tc>
          <w:tcPr>
            <w:tcW w:type="dxa" w:w="2400"/>
          </w:tcPr>
          <w:p>
            <w:r>
              <w:rPr>
                <w:b w:val="false"/>
                <w:bCs w:val="false"/>
              </w:rPr>
              <w:t xml:space="preserve">[1.64, 4.05]</w:t>
            </w:r>
          </w:p>
        </w:tc>
      </w:tr>
      <w:tr>
        <w:tc>
          <w:tcPr>
            <w:tcW w:type="dxa" w:w="1400"/>
          </w:tcPr>
          <w:p>
            <w:r>
              <w:rPr>
                <w:b w:val="false"/>
                <w:bCs w:val="false"/>
              </w:rPr>
              <w:t xml:space="preserve">5</w:t>
            </w:r>
          </w:p>
        </w:tc>
        <w:tc>
          <w:tcPr>
            <w:tcW w:type="dxa" w:w="2600"/>
          </w:tcPr>
          <w:p>
            <w:r>
              <w:rPr>
                <w:b w:val="false"/>
                <w:bCs w:val="false"/>
              </w:rPr>
              <w:t xml:space="preserve">[6.46]</w:t>
            </w:r>
          </w:p>
        </w:tc>
        <w:tc>
          <w:tcPr>
            <w:tcW w:type="dxa" w:w="2600"/>
          </w:tcPr>
          <w:p>
            <w:r>
              <w:rPr>
                <w:b w:val="false"/>
                <w:bCs w:val="false"/>
              </w:rPr>
              <w:t xml:space="preserve">[1.87]</w:t>
            </w:r>
          </w:p>
        </w:tc>
        <w:tc>
          <w:tcPr>
            <w:tcW w:type="dxa" w:w="2400"/>
          </w:tcPr>
          <w:p>
            <w:r>
              <w:rPr>
                <w:b w:val="false"/>
                <w:bCs w:val="false"/>
              </w:rPr>
              <w:t xml:space="preserve">[1.87, 6.46]</w:t>
            </w:r>
          </w:p>
        </w:tc>
      </w:tr>
      <w:tr>
        <w:tc>
          <w:tcPr>
            <w:tcW w:type="dxa" w:w="1400"/>
          </w:tcPr>
          <w:p>
            <w:r>
              <w:rPr>
                <w:b w:val="false"/>
                <w:bCs w:val="false"/>
              </w:rPr>
              <w:t xml:space="preserve">6</w:t>
            </w:r>
          </w:p>
        </w:tc>
        <w:tc>
          <w:tcPr>
            <w:tcW w:type="dxa" w:w="2600"/>
          </w:tcPr>
          <w:p>
            <w:r>
              <w:rPr>
                <w:b w:val="false"/>
                <w:bCs w:val="false"/>
              </w:rPr>
              <w:t xml:space="preserve">[1.64, 4.05]</w:t>
            </w:r>
          </w:p>
        </w:tc>
        <w:tc>
          <w:tcPr>
            <w:tcW w:type="dxa" w:w="2600"/>
          </w:tcPr>
          <w:p>
            <w:r>
              <w:rPr>
                <w:b w:val="false"/>
                <w:bCs w:val="false"/>
              </w:rPr>
              <w:t xml:space="preserve">[1.87, 6.46]</w:t>
            </w:r>
          </w:p>
        </w:tc>
        <w:tc>
          <w:tcPr>
            <w:tcW w:type="dxa" w:w="2400"/>
          </w:tcPr>
          <w:p>
            <w:r>
              <w:rPr>
                <w:b w:val="false"/>
                <w:bCs w:val="false"/>
              </w:rPr>
              <w:t xml:space="preserve">[1.64, 1.87, 4.05, 6.46]</w:t>
            </w:r>
          </w:p>
        </w:tc>
      </w:tr>
      <w:tr>
        <w:tc>
          <w:tcPr>
            <w:tcW w:type="dxa" w:w="1400"/>
          </w:tcPr>
          <w:p>
            <w:r>
              <w:rPr>
                <w:b w:val="false"/>
                <w:bCs w:val="false"/>
              </w:rPr>
              <w:t xml:space="preserve">7 (final)</w:t>
            </w:r>
          </w:p>
        </w:tc>
        <w:tc>
          <w:tcPr>
            <w:tcW w:type="dxa" w:w="2600"/>
          </w:tcPr>
          <w:p>
            <w:r>
              <w:rPr>
                <w:b w:val="false"/>
                <w:bCs w:val="false"/>
              </w:rPr>
              <w:t xml:space="preserve">[0.89,2.72,3.18,7.59]</w:t>
            </w:r>
          </w:p>
        </w:tc>
        <w:tc>
          <w:tcPr>
            <w:tcW w:type="dxa" w:w="2600"/>
          </w:tcPr>
          <w:p>
            <w:r>
              <w:rPr>
                <w:b w:val="false"/>
                <w:bCs w:val="false"/>
              </w:rPr>
              <w:t xml:space="preserve">[1.64,1.87,4.05,6.46]</w:t>
            </w:r>
          </w:p>
        </w:tc>
        <w:tc>
          <w:tcPr>
            <w:tcW w:type="dxa" w:w="2400"/>
          </w:tcPr>
          <w:p>
            <w:r>
              <w:rPr>
                <w:b w:val="false"/>
                <w:bCs w:val="false"/>
              </w:rPr>
              <w:t xml:space="preserve">[0.89,1.64,1.87,2.72,3.18,4.05,6.46,7.59]</w:t>
            </w:r>
          </w:p>
        </w:tc>
      </w:tr>
    </w:tbl>
    <w:p>
      <w:pPr>
        <w:pStyle w:val="Heading2"/>
        <w:spacing w:after="150" w:before="300"/>
      </w:pPr>
      <w:r>
        <w:t xml:space="preserve">6.6 Trace Table 4: Quicksort (Lomuto Partition)</w:t>
      </w:r>
    </w:p>
    <w:p>
      <w:pPr>
        <w:spacing w:after="150"/>
      </w:pPr>
      <w:r>
        <w:t xml:space="preserve">Same array as Merge Sort, so the two results can be directly compared. Pivot is always the last element of the current [lo, hi]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600"/>
        <w:gridCol w:w="3600"/>
      </w:tblGrid>
      <w:tr>
        <w:tc>
          <w:tcPr>
            <w:tcW w:type="dxa" w:w="1700"/>
            <w:shd w:fill="D9E2F3" w:val="clear"/>
          </w:tcPr>
          <w:p>
            <w:r>
              <w:rPr>
                <w:b/>
                <w:bCs/>
              </w:rPr>
              <w:t xml:space="preserve">Call (lo, hi)</w:t>
            </w:r>
          </w:p>
        </w:tc>
        <w:tc>
          <w:tcPr>
            <w:tcW w:type="dxa" w:w="1100"/>
            <w:shd w:fill="D9E2F3" w:val="clear"/>
          </w:tcPr>
          <w:p>
            <w:r>
              <w:rPr>
                <w:b/>
                <w:bCs/>
              </w:rPr>
              <w:t xml:space="preserve">Pivot</w:t>
            </w:r>
          </w:p>
        </w:tc>
        <w:tc>
          <w:tcPr>
            <w:tcW w:type="dxa" w:w="2600"/>
            <w:shd w:fill="D9E2F3" w:val="clear"/>
          </w:tcPr>
          <w:p>
            <w:r>
              <w:rPr>
                <w:b/>
                <w:bCs/>
              </w:rPr>
              <w:t xml:space="preserve">Partition result</w:t>
            </w:r>
          </w:p>
        </w:tc>
        <w:tc>
          <w:tcPr>
            <w:tcW w:type="dxa" w:w="3600"/>
            <w:shd w:fill="D9E2F3" w:val="clear"/>
          </w:tcPr>
          <w:p>
            <w:r>
              <w:rPr>
                <w:b/>
                <w:bCs/>
              </w:rPr>
              <w:t xml:space="preserve">Array state after partition</w:t>
            </w:r>
          </w:p>
        </w:tc>
      </w:tr>
      <w:tr>
        <w:tc>
          <w:tcPr>
            <w:tcW w:type="dxa" w:w="1700"/>
          </w:tcPr>
          <w:p>
            <w:r>
              <w:rPr>
                <w:b w:val="false"/>
                <w:bCs w:val="false"/>
              </w:rPr>
              <w:t xml:space="preserve">(0, 7)</w:t>
            </w:r>
          </w:p>
        </w:tc>
        <w:tc>
          <w:tcPr>
            <w:tcW w:type="dxa" w:w="1100"/>
          </w:tcPr>
          <w:p>
            <w:r>
              <w:rPr>
                <w:b w:val="false"/>
                <w:bCs w:val="false"/>
              </w:rPr>
              <w:t xml:space="preserve">1.87</w:t>
            </w:r>
          </w:p>
        </w:tc>
        <w:tc>
          <w:tcPr>
            <w:tcW w:type="dxa" w:w="2600"/>
          </w:tcPr>
          <w:p>
            <w:r>
              <w:rPr>
                <w:b w:val="false"/>
                <w:bCs w:val="false"/>
              </w:rPr>
              <w:t xml:space="preserve">i ends at 1 → pivotIndex = 2</w:t>
            </w:r>
          </w:p>
        </w:tc>
        <w:tc>
          <w:tcPr>
            <w:tcW w:type="dxa" w:w="3600"/>
          </w:tcPr>
          <w:p>
            <w:r>
              <w:rPr>
                <w:b w:val="false"/>
                <w:bCs w:val="false"/>
              </w:rPr>
              <w:t xml:space="preserve">[0.89,1.64,1.87,7.59,4.05,2.72,6.46,3.18]</w:t>
            </w:r>
          </w:p>
        </w:tc>
      </w:tr>
      <w:tr>
        <w:tc>
          <w:tcPr>
            <w:tcW w:type="dxa" w:w="1700"/>
          </w:tcPr>
          <w:p>
            <w:r>
              <w:rPr>
                <w:b w:val="false"/>
                <w:bCs w:val="false"/>
              </w:rPr>
              <w:t xml:space="preserve">(0, 1)</w:t>
            </w:r>
          </w:p>
        </w:tc>
        <w:tc>
          <w:tcPr>
            <w:tcW w:type="dxa" w:w="1100"/>
          </w:tcPr>
          <w:p>
            <w:r>
              <w:rPr>
                <w:b w:val="false"/>
                <w:bCs w:val="false"/>
              </w:rPr>
              <w:t xml:space="preserve">1.64</w:t>
            </w:r>
          </w:p>
        </w:tc>
        <w:tc>
          <w:tcPr>
            <w:tcW w:type="dxa" w:w="2600"/>
          </w:tcPr>
          <w:p>
            <w:r>
              <w:rPr>
                <w:b w:val="false"/>
                <w:bCs w:val="false"/>
              </w:rPr>
              <w:t xml:space="preserve">pivotIndex = 1 (no swap needed)</w:t>
            </w:r>
          </w:p>
        </w:tc>
        <w:tc>
          <w:tcPr>
            <w:tcW w:type="dxa" w:w="3600"/>
          </w:tcPr>
          <w:p>
            <w:r>
              <w:rPr>
                <w:b w:val="false"/>
                <w:bCs w:val="false"/>
              </w:rPr>
              <w:t xml:space="preserve">[0.89,1.64,...] (left side already sorted)</w:t>
            </w:r>
          </w:p>
        </w:tc>
      </w:tr>
      <w:tr>
        <w:tc>
          <w:tcPr>
            <w:tcW w:type="dxa" w:w="1700"/>
          </w:tcPr>
          <w:p>
            <w:r>
              <w:rPr>
                <w:b w:val="false"/>
                <w:bCs w:val="false"/>
              </w:rPr>
              <w:t xml:space="preserve">(3, 7)</w:t>
            </w:r>
          </w:p>
        </w:tc>
        <w:tc>
          <w:tcPr>
            <w:tcW w:type="dxa" w:w="1100"/>
          </w:tcPr>
          <w:p>
            <w:r>
              <w:rPr>
                <w:b w:val="false"/>
                <w:bCs w:val="false"/>
              </w:rPr>
              <w:t xml:space="preserve">3.18</w:t>
            </w:r>
          </w:p>
        </w:tc>
        <w:tc>
          <w:tcPr>
            <w:tcW w:type="dxa" w:w="2600"/>
          </w:tcPr>
          <w:p>
            <w:r>
              <w:rPr>
                <w:b w:val="false"/>
                <w:bCs w:val="false"/>
              </w:rPr>
              <w:t xml:space="preserve">i ends at 3 → pivotIndex = 4</w:t>
            </w:r>
          </w:p>
        </w:tc>
        <w:tc>
          <w:tcPr>
            <w:tcW w:type="dxa" w:w="3600"/>
          </w:tcPr>
          <w:p>
            <w:r>
              <w:rPr>
                <w:b w:val="false"/>
                <w:bCs w:val="false"/>
              </w:rPr>
              <w:t xml:space="preserve">[...,2.72,3.18,7.59,6.46,4.05]</w:t>
            </w:r>
          </w:p>
        </w:tc>
      </w:tr>
      <w:tr>
        <w:tc>
          <w:tcPr>
            <w:tcW w:type="dxa" w:w="1700"/>
          </w:tcPr>
          <w:p>
            <w:r>
              <w:rPr>
                <w:b w:val="false"/>
                <w:bCs w:val="false"/>
              </w:rPr>
              <w:t xml:space="preserve">(5, 7)</w:t>
            </w:r>
          </w:p>
        </w:tc>
        <w:tc>
          <w:tcPr>
            <w:tcW w:type="dxa" w:w="1100"/>
          </w:tcPr>
          <w:p>
            <w:r>
              <w:rPr>
                <w:b w:val="false"/>
                <w:bCs w:val="false"/>
              </w:rPr>
              <w:t xml:space="preserve">4.05</w:t>
            </w:r>
          </w:p>
        </w:tc>
        <w:tc>
          <w:tcPr>
            <w:tcW w:type="dxa" w:w="2600"/>
          </w:tcPr>
          <w:p>
            <w:r>
              <w:rPr>
                <w:b w:val="false"/>
                <w:bCs w:val="false"/>
              </w:rPr>
              <w:t xml:space="preserve">i ends at 4 → pivotIndex = 5</w:t>
            </w:r>
          </w:p>
        </w:tc>
        <w:tc>
          <w:tcPr>
            <w:tcW w:type="dxa" w:w="3600"/>
          </w:tcPr>
          <w:p>
            <w:r>
              <w:rPr>
                <w:b w:val="false"/>
                <w:bCs w:val="false"/>
              </w:rPr>
              <w:t xml:space="preserve">[...,4.05,6.46,7.59]</w:t>
            </w:r>
          </w:p>
        </w:tc>
      </w:tr>
      <w:tr>
        <w:tc>
          <w:tcPr>
            <w:tcW w:type="dxa" w:w="1700"/>
          </w:tcPr>
          <w:p>
            <w:r>
              <w:rPr>
                <w:b w:val="false"/>
                <w:bCs w:val="false"/>
              </w:rPr>
              <w:t xml:space="preserve">(6, 7)</w:t>
            </w:r>
          </w:p>
        </w:tc>
        <w:tc>
          <w:tcPr>
            <w:tcW w:type="dxa" w:w="1100"/>
          </w:tcPr>
          <w:p>
            <w:r>
              <w:rPr>
                <w:b w:val="false"/>
                <w:bCs w:val="false"/>
              </w:rPr>
              <w:t xml:space="preserve">7.59</w:t>
            </w:r>
          </w:p>
        </w:tc>
        <w:tc>
          <w:tcPr>
            <w:tcW w:type="dxa" w:w="2600"/>
          </w:tcPr>
          <w:p>
            <w:r>
              <w:rPr>
                <w:b w:val="false"/>
                <w:bCs w:val="false"/>
              </w:rPr>
              <w:t xml:space="preserve">no smaller element → pivotIndex = 7</w:t>
            </w:r>
          </w:p>
        </w:tc>
        <w:tc>
          <w:tcPr>
            <w:tcW w:type="dxa" w:w="3600"/>
          </w:tcPr>
          <w:p>
            <w:r>
              <w:rPr>
                <w:b w:val="false"/>
                <w:bCs w:val="false"/>
              </w:rPr>
              <w:t xml:space="preserve">[...,6.46,7.59] (already in order)</w:t>
            </w:r>
          </w:p>
        </w:tc>
      </w:tr>
    </w:tbl>
    <w:p>
      <w:pPr>
        <w:spacing w:after="150"/>
      </w:pPr>
      <w:r>
        <w:t xml:space="preserve">Final array: [0.89, 1.64, 1.87, 2.72, 3.18, 4.05, 6.46, 7.59] — identical to Merge Sort's result on the same input, as correctness requires.</w:t>
      </w:r>
    </w:p>
    <w:p>
      <w:pPr>
        <w:pStyle w:val="Heading2"/>
        <w:spacing w:after="150" w:before="300"/>
      </w:pPr>
      <w:r>
        <w:t xml:space="preserve">6.7 Trace Table 5: Dijkstra's Shortest Path</w:t>
      </w:r>
    </w:p>
    <w:p>
      <w:pPr>
        <w:spacing w:after="150"/>
      </w:pPr>
      <w:r>
        <w:t xml:space="preserve">Subgraph: locations L001–L009 (real roads R001–R008, plus the R008/R076 parallel edge discussed in Section 7.7). Edge weight = travel_time_min × condition_weight. Source = L001.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4700"/>
      </w:tblGrid>
      <w:tr>
        <w:tc>
          <w:tcPr>
            <w:tcW w:type="dxa" w:w="1600"/>
            <w:shd w:fill="D9E2F3" w:val="clear"/>
          </w:tcPr>
          <w:p>
            <w:r>
              <w:rPr>
                <w:b/>
                <w:bCs/>
              </w:rPr>
              <w:t xml:space="preserve">Extraction order</w:t>
            </w:r>
          </w:p>
        </w:tc>
        <w:tc>
          <w:tcPr>
            <w:tcW w:type="dxa" w:w="1000"/>
            <w:shd w:fill="D9E2F3" w:val="clear"/>
          </w:tcPr>
          <w:p>
            <w:r>
              <w:rPr>
                <w:b/>
                <w:bCs/>
              </w:rPr>
              <w:t xml:space="preserve">Node</w:t>
            </w:r>
          </w:p>
        </w:tc>
        <w:tc>
          <w:tcPr>
            <w:tcW w:type="dxa" w:w="1800"/>
            <w:shd w:fill="D9E2F3" w:val="clear"/>
          </w:tcPr>
          <w:p>
            <w:r>
              <w:rPr>
                <w:b/>
                <w:bCs/>
              </w:rPr>
              <w:t xml:space="preserve">Distance from L001</w:t>
            </w:r>
          </w:p>
        </w:tc>
        <w:tc>
          <w:tcPr>
            <w:tcW w:type="dxa" w:w="4700"/>
            <w:shd w:fill="D9E2F3" w:val="clear"/>
          </w:tcPr>
          <w:p>
            <w:r>
              <w:rPr>
                <w:b/>
                <w:bCs/>
              </w:rPr>
              <w:t xml:space="preserve">Predecessor</w:t>
            </w:r>
          </w:p>
        </w:tc>
      </w:tr>
      <w:tr>
        <w:tc>
          <w:tcPr>
            <w:tcW w:type="dxa" w:w="1600"/>
          </w:tcPr>
          <w:p>
            <w:r>
              <w:rPr>
                <w:b w:val="false"/>
                <w:bCs w:val="false"/>
              </w:rPr>
              <w:t xml:space="preserve">1</w:t>
            </w:r>
          </w:p>
        </w:tc>
        <w:tc>
          <w:tcPr>
            <w:tcW w:type="dxa" w:w="1000"/>
          </w:tcPr>
          <w:p>
            <w:r>
              <w:rPr>
                <w:b w:val="false"/>
                <w:bCs w:val="false"/>
              </w:rPr>
              <w:t xml:space="preserve">L001</w:t>
            </w:r>
          </w:p>
        </w:tc>
        <w:tc>
          <w:tcPr>
            <w:tcW w:type="dxa" w:w="1800"/>
          </w:tcPr>
          <w:p>
            <w:r>
              <w:rPr>
                <w:b w:val="false"/>
                <w:bCs w:val="false"/>
              </w:rPr>
              <w:t xml:space="preserve">0.00</w:t>
            </w:r>
          </w:p>
        </w:tc>
        <w:tc>
          <w:tcPr>
            <w:tcW w:type="dxa" w:w="4700"/>
          </w:tcPr>
          <w:p>
            <w:r>
              <w:rPr>
                <w:b w:val="false"/>
                <w:bCs w:val="false"/>
              </w:rPr>
              <w:t xml:space="preserve">—</w:t>
            </w:r>
          </w:p>
        </w:tc>
      </w:tr>
      <w:tr>
        <w:tc>
          <w:tcPr>
            <w:tcW w:type="dxa" w:w="1600"/>
          </w:tcPr>
          <w:p>
            <w:r>
              <w:rPr>
                <w:b w:val="false"/>
                <w:bCs w:val="false"/>
              </w:rPr>
              <w:t xml:space="preserve">2</w:t>
            </w:r>
          </w:p>
        </w:tc>
        <w:tc>
          <w:tcPr>
            <w:tcW w:type="dxa" w:w="1000"/>
          </w:tcPr>
          <w:p>
            <w:r>
              <w:rPr>
                <w:b w:val="false"/>
                <w:bCs w:val="false"/>
              </w:rPr>
              <w:t xml:space="preserve">L002</w:t>
            </w:r>
          </w:p>
        </w:tc>
        <w:tc>
          <w:tcPr>
            <w:tcW w:type="dxa" w:w="1800"/>
          </w:tcPr>
          <w:p>
            <w:r>
              <w:rPr>
                <w:b w:val="false"/>
                <w:bCs w:val="false"/>
              </w:rPr>
              <w:t xml:space="preserve">5.25</w:t>
            </w:r>
          </w:p>
        </w:tc>
        <w:tc>
          <w:tcPr>
            <w:tcW w:type="dxa" w:w="4700"/>
          </w:tcPr>
          <w:p>
            <w:r>
              <w:rPr>
                <w:b w:val="false"/>
                <w:bCs w:val="false"/>
              </w:rPr>
              <w:t xml:space="preserve">L001 (via R001)</w:t>
            </w:r>
          </w:p>
        </w:tc>
      </w:tr>
      <w:tr>
        <w:tc>
          <w:tcPr>
            <w:tcW w:type="dxa" w:w="1600"/>
          </w:tcPr>
          <w:p>
            <w:r>
              <w:rPr>
                <w:b w:val="false"/>
                <w:bCs w:val="false"/>
              </w:rPr>
              <w:t xml:space="preserve">3</w:t>
            </w:r>
          </w:p>
        </w:tc>
        <w:tc>
          <w:tcPr>
            <w:tcW w:type="dxa" w:w="1000"/>
          </w:tcPr>
          <w:p>
            <w:r>
              <w:rPr>
                <w:b w:val="false"/>
                <w:bCs w:val="false"/>
              </w:rPr>
              <w:t xml:space="preserve">L003</w:t>
            </w:r>
          </w:p>
        </w:tc>
        <w:tc>
          <w:tcPr>
            <w:tcW w:type="dxa" w:w="1800"/>
          </w:tcPr>
          <w:p>
            <w:r>
              <w:rPr>
                <w:b w:val="false"/>
                <w:bCs w:val="false"/>
              </w:rPr>
              <w:t xml:space="preserve">26.20</w:t>
            </w:r>
          </w:p>
        </w:tc>
        <w:tc>
          <w:tcPr>
            <w:tcW w:type="dxa" w:w="4700"/>
          </w:tcPr>
          <w:p>
            <w:r>
              <w:rPr>
                <w:b w:val="false"/>
                <w:bCs w:val="false"/>
              </w:rPr>
              <w:t xml:space="preserve">L002 (via R002)</w:t>
            </w:r>
          </w:p>
        </w:tc>
      </w:tr>
      <w:tr>
        <w:tc>
          <w:tcPr>
            <w:tcW w:type="dxa" w:w="1600"/>
          </w:tcPr>
          <w:p>
            <w:r>
              <w:rPr>
                <w:b w:val="false"/>
                <w:bCs w:val="false"/>
              </w:rPr>
              <w:t xml:space="preserve">4</w:t>
            </w:r>
          </w:p>
        </w:tc>
        <w:tc>
          <w:tcPr>
            <w:tcW w:type="dxa" w:w="1000"/>
          </w:tcPr>
          <w:p>
            <w:r>
              <w:rPr>
                <w:b w:val="false"/>
                <w:bCs w:val="false"/>
              </w:rPr>
              <w:t xml:space="preserve">L004</w:t>
            </w:r>
          </w:p>
        </w:tc>
        <w:tc>
          <w:tcPr>
            <w:tcW w:type="dxa" w:w="1800"/>
          </w:tcPr>
          <w:p>
            <w:r>
              <w:rPr>
                <w:b w:val="false"/>
                <w:bCs w:val="false"/>
              </w:rPr>
              <w:t xml:space="preserve">39.16</w:t>
            </w:r>
          </w:p>
        </w:tc>
        <w:tc>
          <w:tcPr>
            <w:tcW w:type="dxa" w:w="4700"/>
          </w:tcPr>
          <w:p>
            <w:r>
              <w:rPr>
                <w:b w:val="false"/>
                <w:bCs w:val="false"/>
              </w:rPr>
              <w:t xml:space="preserve">L003 (via R003)</w:t>
            </w:r>
          </w:p>
        </w:tc>
      </w:tr>
      <w:tr>
        <w:tc>
          <w:tcPr>
            <w:tcW w:type="dxa" w:w="1600"/>
          </w:tcPr>
          <w:p>
            <w:r>
              <w:rPr>
                <w:b w:val="false"/>
                <w:bCs w:val="false"/>
              </w:rPr>
              <w:t xml:space="preserve">5</w:t>
            </w:r>
          </w:p>
        </w:tc>
        <w:tc>
          <w:tcPr>
            <w:tcW w:type="dxa" w:w="1000"/>
          </w:tcPr>
          <w:p>
            <w:r>
              <w:rPr>
                <w:b w:val="false"/>
                <w:bCs w:val="false"/>
              </w:rPr>
              <w:t xml:space="preserve">L005</w:t>
            </w:r>
          </w:p>
        </w:tc>
        <w:tc>
          <w:tcPr>
            <w:tcW w:type="dxa" w:w="1800"/>
          </w:tcPr>
          <w:p>
            <w:r>
              <w:rPr>
                <w:b w:val="false"/>
                <w:bCs w:val="false"/>
              </w:rPr>
              <w:t xml:space="preserve">99.60</w:t>
            </w:r>
          </w:p>
        </w:tc>
        <w:tc>
          <w:tcPr>
            <w:tcW w:type="dxa" w:w="4700"/>
          </w:tcPr>
          <w:p>
            <w:r>
              <w:rPr>
                <w:b w:val="false"/>
                <w:bCs w:val="false"/>
              </w:rPr>
              <w:t xml:space="preserve">L004 (via R004)</w:t>
            </w:r>
          </w:p>
        </w:tc>
      </w:tr>
      <w:tr>
        <w:tc>
          <w:tcPr>
            <w:tcW w:type="dxa" w:w="1600"/>
          </w:tcPr>
          <w:p>
            <w:r>
              <w:rPr>
                <w:b w:val="false"/>
                <w:bCs w:val="false"/>
              </w:rPr>
              <w:t xml:space="preserve">6</w:t>
            </w:r>
          </w:p>
        </w:tc>
        <w:tc>
          <w:tcPr>
            <w:tcW w:type="dxa" w:w="1000"/>
          </w:tcPr>
          <w:p>
            <w:r>
              <w:rPr>
                <w:b w:val="false"/>
                <w:bCs w:val="false"/>
              </w:rPr>
              <w:t xml:space="preserve">L006</w:t>
            </w:r>
          </w:p>
        </w:tc>
        <w:tc>
          <w:tcPr>
            <w:tcW w:type="dxa" w:w="1800"/>
          </w:tcPr>
          <w:p>
            <w:r>
              <w:rPr>
                <w:b w:val="false"/>
                <w:bCs w:val="false"/>
              </w:rPr>
              <w:t xml:space="preserve">130.62</w:t>
            </w:r>
          </w:p>
        </w:tc>
        <w:tc>
          <w:tcPr>
            <w:tcW w:type="dxa" w:w="4700"/>
          </w:tcPr>
          <w:p>
            <w:r>
              <w:rPr>
                <w:b w:val="false"/>
                <w:bCs w:val="false"/>
              </w:rPr>
              <w:t xml:space="preserve">L005 (via R005)</w:t>
            </w:r>
          </w:p>
        </w:tc>
      </w:tr>
      <w:tr>
        <w:tc>
          <w:tcPr>
            <w:tcW w:type="dxa" w:w="1600"/>
          </w:tcPr>
          <w:p>
            <w:r>
              <w:rPr>
                <w:b w:val="false"/>
                <w:bCs w:val="false"/>
              </w:rPr>
              <w:t xml:space="preserve">7</w:t>
            </w:r>
          </w:p>
        </w:tc>
        <w:tc>
          <w:tcPr>
            <w:tcW w:type="dxa" w:w="1000"/>
          </w:tcPr>
          <w:p>
            <w:r>
              <w:rPr>
                <w:b w:val="false"/>
                <w:bCs w:val="false"/>
              </w:rPr>
              <w:t xml:space="preserve">L007</w:t>
            </w:r>
          </w:p>
        </w:tc>
        <w:tc>
          <w:tcPr>
            <w:tcW w:type="dxa" w:w="1800"/>
          </w:tcPr>
          <w:p>
            <w:r>
              <w:rPr>
                <w:b w:val="false"/>
                <w:bCs w:val="false"/>
              </w:rPr>
              <w:t xml:space="preserve">134.64</w:t>
            </w:r>
          </w:p>
        </w:tc>
        <w:tc>
          <w:tcPr>
            <w:tcW w:type="dxa" w:w="4700"/>
          </w:tcPr>
          <w:p>
            <w:r>
              <w:rPr>
                <w:b w:val="false"/>
                <w:bCs w:val="false"/>
              </w:rPr>
              <w:t xml:space="preserve">L006 (via R006)</w:t>
            </w:r>
          </w:p>
        </w:tc>
      </w:tr>
      <w:tr>
        <w:tc>
          <w:tcPr>
            <w:tcW w:type="dxa" w:w="1600"/>
          </w:tcPr>
          <w:p>
            <w:r>
              <w:rPr>
                <w:b w:val="false"/>
                <w:bCs w:val="false"/>
              </w:rPr>
              <w:t xml:space="preserve">8</w:t>
            </w:r>
          </w:p>
        </w:tc>
        <w:tc>
          <w:tcPr>
            <w:tcW w:type="dxa" w:w="1000"/>
          </w:tcPr>
          <w:p>
            <w:r>
              <w:rPr>
                <w:b w:val="false"/>
                <w:bCs w:val="false"/>
              </w:rPr>
              <w:t xml:space="preserve">L008</w:t>
            </w:r>
          </w:p>
        </w:tc>
        <w:tc>
          <w:tcPr>
            <w:tcW w:type="dxa" w:w="1800"/>
          </w:tcPr>
          <w:p>
            <w:r>
              <w:rPr>
                <w:b w:val="false"/>
                <w:bCs w:val="false"/>
              </w:rPr>
              <w:t xml:space="preserve">197.94</w:t>
            </w:r>
          </w:p>
        </w:tc>
        <w:tc>
          <w:tcPr>
            <w:tcW w:type="dxa" w:w="4700"/>
          </w:tcPr>
          <w:p>
            <w:r>
              <w:rPr>
                <w:b w:val="false"/>
                <w:bCs w:val="false"/>
              </w:rPr>
              <w:t xml:space="preserve">L007 (via R007)</w:t>
            </w:r>
          </w:p>
        </w:tc>
      </w:tr>
      <w:tr>
        <w:tc>
          <w:tcPr>
            <w:tcW w:type="dxa" w:w="1600"/>
          </w:tcPr>
          <w:p>
            <w:r>
              <w:rPr>
                <w:b w:val="false"/>
                <w:bCs w:val="false"/>
              </w:rPr>
              <w:t xml:space="preserve">9</w:t>
            </w:r>
          </w:p>
        </w:tc>
        <w:tc>
          <w:tcPr>
            <w:tcW w:type="dxa" w:w="1000"/>
          </w:tcPr>
          <w:p>
            <w:r>
              <w:rPr>
                <w:b w:val="false"/>
                <w:bCs w:val="false"/>
              </w:rPr>
              <w:t xml:space="preserve">L009</w:t>
            </w:r>
          </w:p>
        </w:tc>
        <w:tc>
          <w:tcPr>
            <w:tcW w:type="dxa" w:w="1800"/>
          </w:tcPr>
          <w:p>
            <w:r>
              <w:rPr>
                <w:b w:val="false"/>
                <w:bCs w:val="false"/>
              </w:rPr>
              <w:t xml:space="preserve">209.27</w:t>
            </w:r>
          </w:p>
        </w:tc>
        <w:tc>
          <w:tcPr>
            <w:tcW w:type="dxa" w:w="4700"/>
          </w:tcPr>
          <w:p>
            <w:r>
              <w:rPr>
                <w:b w:val="false"/>
                <w:bCs w:val="false"/>
              </w:rPr>
              <w:t xml:space="preserve">L008 (via R008 — cheaper than the parallel R076 edge, weight 55.44 vs 11.33)</w:t>
            </w:r>
          </w:p>
        </w:tc>
      </w:tr>
    </w:tbl>
    <w:p>
      <w:pPr>
        <w:pStyle w:val="Heading2"/>
        <w:spacing w:after="150" w:before="300"/>
      </w:pPr>
      <w:r>
        <w:t xml:space="preserve">6.8 Trace Table 6: Kruskal's Minimum Spanning Tree</w:t>
      </w:r>
    </w:p>
    <w:p>
      <w:pPr>
        <w:spacing w:after="150"/>
      </w:pPr>
      <w:r>
        <w:t xml:space="preserve">Same 9-location subgraph, 9 candidate roads (8 form a chain L001–L009, plus R076 as a second, more expensive parallel edge between L008 and L009).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400"/>
        <w:gridCol w:w="2700"/>
      </w:tblGrid>
      <w:tr>
        <w:tc>
          <w:tcPr>
            <w:tcW w:type="dxa" w:w="2000"/>
            <w:shd w:fill="D9E2F3" w:val="clear"/>
          </w:tcPr>
          <w:p>
            <w:r>
              <w:rPr>
                <w:b/>
                <w:bCs/>
              </w:rPr>
              <w:t xml:space="preserve">Edge</w:t>
            </w:r>
          </w:p>
        </w:tc>
        <w:tc>
          <w:tcPr>
            <w:tcW w:type="dxa" w:w="1000"/>
            <w:shd w:fill="D9E2F3" w:val="clear"/>
          </w:tcPr>
          <w:p>
            <w:r>
              <w:rPr>
                <w:b/>
                <w:bCs/>
              </w:rPr>
              <w:t xml:space="preserve">Weight</w:t>
            </w:r>
          </w:p>
        </w:tc>
        <w:tc>
          <w:tcPr>
            <w:tcW w:type="dxa" w:w="3400"/>
            <w:shd w:fill="D9E2F3" w:val="clear"/>
          </w:tcPr>
          <w:p>
            <w:r>
              <w:rPr>
                <w:b/>
                <w:bCs/>
              </w:rPr>
              <w:t xml:space="preserve">Disjoint-Set Action</w:t>
            </w:r>
          </w:p>
        </w:tc>
        <w:tc>
          <w:tcPr>
            <w:tcW w:type="dxa" w:w="2700"/>
            <w:shd w:fill="D9E2F3" w:val="clear"/>
          </w:tcPr>
          <w:p>
            <w:r>
              <w:rPr>
                <w:b/>
                <w:bCs/>
              </w:rPr>
              <w:t xml:space="preserve">Included?</w:t>
            </w:r>
          </w:p>
        </w:tc>
      </w:tr>
      <w:tr>
        <w:tc>
          <w:tcPr>
            <w:tcW w:type="dxa" w:w="2000"/>
          </w:tcPr>
          <w:p>
            <w:r>
              <w:rPr>
                <w:b w:val="false"/>
                <w:bCs w:val="false"/>
              </w:rPr>
              <w:t xml:space="preserve">R006 (L006–L007)</w:t>
            </w:r>
          </w:p>
        </w:tc>
        <w:tc>
          <w:tcPr>
            <w:tcW w:type="dxa" w:w="1000"/>
          </w:tcPr>
          <w:p>
            <w:r>
              <w:rPr>
                <w:b w:val="false"/>
                <w:bCs w:val="false"/>
              </w:rPr>
              <w:t xml:space="preserve">4.02</w:t>
            </w:r>
          </w:p>
        </w:tc>
        <w:tc>
          <w:tcPr>
            <w:tcW w:type="dxa" w:w="3400"/>
          </w:tcPr>
          <w:p>
            <w:r>
              <w:rPr>
                <w:b w:val="false"/>
                <w:bCs w:val="false"/>
              </w:rPr>
              <w:t xml:space="preserve">union(L006,L007)</w:t>
            </w:r>
          </w:p>
        </w:tc>
        <w:tc>
          <w:tcPr>
            <w:tcW w:type="dxa" w:w="2700"/>
          </w:tcPr>
          <w:p>
            <w:r>
              <w:rPr>
                <w:b w:val="false"/>
                <w:bCs w:val="false"/>
              </w:rPr>
              <w:t xml:space="preserve">Yes</w:t>
            </w:r>
          </w:p>
        </w:tc>
      </w:tr>
      <w:tr>
        <w:tc>
          <w:tcPr>
            <w:tcW w:type="dxa" w:w="2000"/>
          </w:tcPr>
          <w:p>
            <w:r>
              <w:rPr>
                <w:b w:val="false"/>
                <w:bCs w:val="false"/>
              </w:rPr>
              <w:t xml:space="preserve">R001 (L001–L002)</w:t>
            </w:r>
          </w:p>
        </w:tc>
        <w:tc>
          <w:tcPr>
            <w:tcW w:type="dxa" w:w="1000"/>
          </w:tcPr>
          <w:p>
            <w:r>
              <w:rPr>
                <w:b w:val="false"/>
                <w:bCs w:val="false"/>
              </w:rPr>
              <w:t xml:space="preserve">5.25</w:t>
            </w:r>
          </w:p>
        </w:tc>
        <w:tc>
          <w:tcPr>
            <w:tcW w:type="dxa" w:w="3400"/>
          </w:tcPr>
          <w:p>
            <w:r>
              <w:rPr>
                <w:b w:val="false"/>
                <w:bCs w:val="false"/>
              </w:rPr>
              <w:t xml:space="preserve">union(L001,L002)</w:t>
            </w:r>
          </w:p>
        </w:tc>
        <w:tc>
          <w:tcPr>
            <w:tcW w:type="dxa" w:w="2700"/>
          </w:tcPr>
          <w:p>
            <w:r>
              <w:rPr>
                <w:b w:val="false"/>
                <w:bCs w:val="false"/>
              </w:rPr>
              <w:t xml:space="preserve">Yes</w:t>
            </w:r>
          </w:p>
        </w:tc>
      </w:tr>
      <w:tr>
        <w:tc>
          <w:tcPr>
            <w:tcW w:type="dxa" w:w="2000"/>
          </w:tcPr>
          <w:p>
            <w:r>
              <w:rPr>
                <w:b w:val="false"/>
                <w:bCs w:val="false"/>
              </w:rPr>
              <w:t xml:space="preserve">R008 (L008–L009)</w:t>
            </w:r>
          </w:p>
        </w:tc>
        <w:tc>
          <w:tcPr>
            <w:tcW w:type="dxa" w:w="1000"/>
          </w:tcPr>
          <w:p>
            <w:r>
              <w:rPr>
                <w:b w:val="false"/>
                <w:bCs w:val="false"/>
              </w:rPr>
              <w:t xml:space="preserve">11.33</w:t>
            </w:r>
          </w:p>
        </w:tc>
        <w:tc>
          <w:tcPr>
            <w:tcW w:type="dxa" w:w="3400"/>
          </w:tcPr>
          <w:p>
            <w:r>
              <w:rPr>
                <w:b w:val="false"/>
                <w:bCs w:val="false"/>
              </w:rPr>
              <w:t xml:space="preserve">union(L008,L009)</w:t>
            </w:r>
          </w:p>
        </w:tc>
        <w:tc>
          <w:tcPr>
            <w:tcW w:type="dxa" w:w="2700"/>
          </w:tcPr>
          <w:p>
            <w:r>
              <w:rPr>
                <w:b w:val="false"/>
                <w:bCs w:val="false"/>
              </w:rPr>
              <w:t xml:space="preserve">Yes</w:t>
            </w:r>
          </w:p>
        </w:tc>
      </w:tr>
      <w:tr>
        <w:tc>
          <w:tcPr>
            <w:tcW w:type="dxa" w:w="2000"/>
          </w:tcPr>
          <w:p>
            <w:r>
              <w:rPr>
                <w:b w:val="false"/>
                <w:bCs w:val="false"/>
              </w:rPr>
              <w:t xml:space="preserve">R003 (L003–L004)</w:t>
            </w:r>
          </w:p>
        </w:tc>
        <w:tc>
          <w:tcPr>
            <w:tcW w:type="dxa" w:w="1000"/>
          </w:tcPr>
          <w:p>
            <w:r>
              <w:rPr>
                <w:b w:val="false"/>
                <w:bCs w:val="false"/>
              </w:rPr>
              <w:t xml:space="preserve">12.96</w:t>
            </w:r>
          </w:p>
        </w:tc>
        <w:tc>
          <w:tcPr>
            <w:tcW w:type="dxa" w:w="3400"/>
          </w:tcPr>
          <w:p>
            <w:r>
              <w:rPr>
                <w:b w:val="false"/>
                <w:bCs w:val="false"/>
              </w:rPr>
              <w:t xml:space="preserve">union(L003,L004)</w:t>
            </w:r>
          </w:p>
        </w:tc>
        <w:tc>
          <w:tcPr>
            <w:tcW w:type="dxa" w:w="2700"/>
          </w:tcPr>
          <w:p>
            <w:r>
              <w:rPr>
                <w:b w:val="false"/>
                <w:bCs w:val="false"/>
              </w:rPr>
              <w:t xml:space="preserve">Yes</w:t>
            </w:r>
          </w:p>
        </w:tc>
      </w:tr>
      <w:tr>
        <w:tc>
          <w:tcPr>
            <w:tcW w:type="dxa" w:w="2000"/>
          </w:tcPr>
          <w:p>
            <w:r>
              <w:rPr>
                <w:b w:val="false"/>
                <w:bCs w:val="false"/>
              </w:rPr>
              <w:t xml:space="preserve">R002 (L002–L003)</w:t>
            </w:r>
          </w:p>
        </w:tc>
        <w:tc>
          <w:tcPr>
            <w:tcW w:type="dxa" w:w="1000"/>
          </w:tcPr>
          <w:p>
            <w:r>
              <w:rPr>
                <w:b w:val="false"/>
                <w:bCs w:val="false"/>
              </w:rPr>
              <w:t xml:space="preserve">20.95</w:t>
            </w:r>
          </w:p>
        </w:tc>
        <w:tc>
          <w:tcPr>
            <w:tcW w:type="dxa" w:w="3400"/>
          </w:tcPr>
          <w:p>
            <w:r>
              <w:rPr>
                <w:b w:val="false"/>
                <w:bCs w:val="false"/>
              </w:rPr>
              <w:t xml:space="preserve">union({L001,L002},{L003,L004})</w:t>
            </w:r>
          </w:p>
        </w:tc>
        <w:tc>
          <w:tcPr>
            <w:tcW w:type="dxa" w:w="2700"/>
          </w:tcPr>
          <w:p>
            <w:r>
              <w:rPr>
                <w:b w:val="false"/>
                <w:bCs w:val="false"/>
              </w:rPr>
              <w:t xml:space="preserve">Yes</w:t>
            </w:r>
          </w:p>
        </w:tc>
      </w:tr>
      <w:tr>
        <w:tc>
          <w:tcPr>
            <w:tcW w:type="dxa" w:w="2000"/>
          </w:tcPr>
          <w:p>
            <w:r>
              <w:rPr>
                <w:b w:val="false"/>
                <w:bCs w:val="false"/>
              </w:rPr>
              <w:t xml:space="preserve">R005 (L005–L006)</w:t>
            </w:r>
          </w:p>
        </w:tc>
        <w:tc>
          <w:tcPr>
            <w:tcW w:type="dxa" w:w="1000"/>
          </w:tcPr>
          <w:p>
            <w:r>
              <w:rPr>
                <w:b w:val="false"/>
                <w:bCs w:val="false"/>
              </w:rPr>
              <w:t xml:space="preserve">31.02</w:t>
            </w:r>
          </w:p>
        </w:tc>
        <w:tc>
          <w:tcPr>
            <w:tcW w:type="dxa" w:w="3400"/>
          </w:tcPr>
          <w:p>
            <w:r>
              <w:rPr>
                <w:b w:val="false"/>
                <w:bCs w:val="false"/>
              </w:rPr>
              <w:t xml:space="preserve">union(L005,{L006,L007})</w:t>
            </w:r>
          </w:p>
        </w:tc>
        <w:tc>
          <w:tcPr>
            <w:tcW w:type="dxa" w:w="2700"/>
          </w:tcPr>
          <w:p>
            <w:r>
              <w:rPr>
                <w:b w:val="false"/>
                <w:bCs w:val="false"/>
              </w:rPr>
              <w:t xml:space="preserve">Yes</w:t>
            </w:r>
          </w:p>
        </w:tc>
      </w:tr>
      <w:tr>
        <w:tc>
          <w:tcPr>
            <w:tcW w:type="dxa" w:w="2000"/>
          </w:tcPr>
          <w:p>
            <w:r>
              <w:rPr>
                <w:b w:val="false"/>
                <w:bCs w:val="false"/>
              </w:rPr>
              <w:t xml:space="preserve">R076 (L008–L009)</w:t>
            </w:r>
          </w:p>
        </w:tc>
        <w:tc>
          <w:tcPr>
            <w:tcW w:type="dxa" w:w="1000"/>
          </w:tcPr>
          <w:p>
            <w:r>
              <w:rPr>
                <w:b w:val="false"/>
                <w:bCs w:val="false"/>
              </w:rPr>
              <w:t xml:space="preserve">55.44</w:t>
            </w:r>
          </w:p>
        </w:tc>
        <w:tc>
          <w:tcPr>
            <w:tcW w:type="dxa" w:w="3400"/>
          </w:tcPr>
          <w:p>
            <w:r>
              <w:rPr>
                <w:b w:val="false"/>
                <w:bCs w:val="false"/>
              </w:rPr>
              <w:t xml:space="preserve">find(L008) = find(L009) already — same set</w:t>
            </w:r>
          </w:p>
        </w:tc>
        <w:tc>
          <w:tcPr>
            <w:tcW w:type="dxa" w:w="2700"/>
          </w:tcPr>
          <w:p>
            <w:r>
              <w:rPr>
                <w:b w:val="false"/>
                <w:bCs w:val="false"/>
              </w:rPr>
              <w:t xml:space="preserve">No — rejected (would form a cycle)</w:t>
            </w:r>
          </w:p>
        </w:tc>
      </w:tr>
      <w:tr>
        <w:tc>
          <w:tcPr>
            <w:tcW w:type="dxa" w:w="2000"/>
          </w:tcPr>
          <w:p>
            <w:r>
              <w:rPr>
                <w:b w:val="false"/>
                <w:bCs w:val="false"/>
              </w:rPr>
              <w:t xml:space="preserve">R004 (L004–L005)</w:t>
            </w:r>
          </w:p>
        </w:tc>
        <w:tc>
          <w:tcPr>
            <w:tcW w:type="dxa" w:w="1000"/>
          </w:tcPr>
          <w:p>
            <w:r>
              <w:rPr>
                <w:b w:val="false"/>
                <w:bCs w:val="false"/>
              </w:rPr>
              <w:t xml:space="preserve">60.44</w:t>
            </w:r>
          </w:p>
        </w:tc>
        <w:tc>
          <w:tcPr>
            <w:tcW w:type="dxa" w:w="3400"/>
          </w:tcPr>
          <w:p>
            <w:r>
              <w:rPr>
                <w:b w:val="false"/>
                <w:bCs w:val="false"/>
              </w:rPr>
              <w:t xml:space="preserve">union({L001..L004},{L005,L006,L007})</w:t>
            </w:r>
          </w:p>
        </w:tc>
        <w:tc>
          <w:tcPr>
            <w:tcW w:type="dxa" w:w="2700"/>
          </w:tcPr>
          <w:p>
            <w:r>
              <w:rPr>
                <w:b w:val="false"/>
                <w:bCs w:val="false"/>
              </w:rPr>
              <w:t xml:space="preserve">Yes</w:t>
            </w:r>
          </w:p>
        </w:tc>
      </w:tr>
      <w:tr>
        <w:tc>
          <w:tcPr>
            <w:tcW w:type="dxa" w:w="2000"/>
          </w:tcPr>
          <w:p>
            <w:r>
              <w:rPr>
                <w:b w:val="false"/>
                <w:bCs w:val="false"/>
              </w:rPr>
              <w:t xml:space="preserve">R007 (L007–L008)</w:t>
            </w:r>
          </w:p>
        </w:tc>
        <w:tc>
          <w:tcPr>
            <w:tcW w:type="dxa" w:w="1000"/>
          </w:tcPr>
          <w:p>
            <w:r>
              <w:rPr>
                <w:b w:val="false"/>
                <w:bCs w:val="false"/>
              </w:rPr>
              <w:t xml:space="preserve">63.30</w:t>
            </w:r>
          </w:p>
        </w:tc>
        <w:tc>
          <w:tcPr>
            <w:tcW w:type="dxa" w:w="3400"/>
          </w:tcPr>
          <w:p>
            <w:r>
              <w:rPr>
                <w:b w:val="false"/>
                <w:bCs w:val="false"/>
              </w:rPr>
              <w:t xml:space="preserve">union({L001..L007},{L008,L009})</w:t>
            </w:r>
          </w:p>
        </w:tc>
        <w:tc>
          <w:tcPr>
            <w:tcW w:type="dxa" w:w="2700"/>
          </w:tcPr>
          <w:p>
            <w:r>
              <w:rPr>
                <w:b w:val="false"/>
                <w:bCs w:val="false"/>
              </w:rPr>
              <w:t xml:space="preserve">Yes</w:t>
            </w:r>
          </w:p>
        </w:tc>
      </w:tr>
    </w:tbl>
    <w:p>
      <w:pPr>
        <w:spacing w:after="150"/>
      </w:pPr>
      <w:r>
        <w:t xml:space="preserve">Result: 8 edges selected (n−1 for 9 nodes), total weight ≈ 209.27. Prim's algorithm, traced from the same start node L001, selects the identical 8 edges in this case (a unique MST, since all edge weights are distinct).</w:t>
      </w:r>
    </w:p>
    <w:p>
      <w:pPr>
        <w:pStyle w:val="Heading2"/>
        <w:spacing w:after="150" w:before="300"/>
      </w:pPr>
      <w:r>
        <w:t xml:space="preserve">6.9 Trace Table 7: Dynamic Programming — 0/1 Knapsack</w:t>
      </w:r>
    </w:p>
    <w:p>
      <w:pPr>
        <w:spacing w:after="150"/>
      </w:pPr>
      <w:r>
        <w:t xml:space="preserve">Real case from KnapsackOptimizerTest.greedyVsDp_counterexample_greedyIsStrictlyWorse: candidates Q1 (Grocery, urgency 5 → weight 3, value 5), Q2 (Document, urgency 2 → weight 1, value 2), Q3 (Food, urgency 4 → weight 2, value 4). Vehicle capacity =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tblGrid>
      <w:tr>
        <w:tc>
          <w:tcPr>
            <w:tcW w:type="dxa" w:w="1800"/>
            <w:shd w:fill="D9E2F3" w:val="clear"/>
          </w:tcPr>
          <w:p>
            <w:r>
              <w:rPr>
                <w:b/>
                <w:bCs/>
              </w:rPr>
              <w:t xml:space="preserve">i \ c</w:t>
            </w:r>
          </w:p>
        </w:tc>
        <w:tc>
          <w:tcPr>
            <w:tcW w:type="dxa" w:w="1400"/>
            <w:shd w:fill="D9E2F3" w:val="clear"/>
          </w:tcPr>
          <w:p>
            <w:r>
              <w:rPr>
                <w:b/>
                <w:bCs/>
              </w:rPr>
              <w:t xml:space="preserve">0</w:t>
            </w:r>
          </w:p>
        </w:tc>
        <w:tc>
          <w:tcPr>
            <w:tcW w:type="dxa" w:w="1400"/>
            <w:shd w:fill="D9E2F3" w:val="clear"/>
          </w:tcPr>
          <w:p>
            <w:r>
              <w:rPr>
                <w:b/>
                <w:bCs/>
              </w:rPr>
              <w:t xml:space="preserve">1</w:t>
            </w:r>
          </w:p>
        </w:tc>
        <w:tc>
          <w:tcPr>
            <w:tcW w:type="dxa" w:w="1400"/>
            <w:shd w:fill="D9E2F3" w:val="clear"/>
          </w:tcPr>
          <w:p>
            <w:r>
              <w:rPr>
                <w:b/>
                <w:bCs/>
              </w:rPr>
              <w:t xml:space="preserve">2</w:t>
            </w:r>
          </w:p>
        </w:tc>
        <w:tc>
          <w:tcPr>
            <w:tcW w:type="dxa" w:w="1400"/>
            <w:shd w:fill="D9E2F3" w:val="clear"/>
          </w:tcPr>
          <w:p>
            <w:r>
              <w:rPr>
                <w:b/>
                <w:bCs/>
              </w:rPr>
              <w:t xml:space="preserve">3</w:t>
            </w:r>
          </w:p>
        </w:tc>
      </w:tr>
      <w:tr>
        <w:tc>
          <w:tcPr>
            <w:tcW w:type="dxa" w:w="1800"/>
          </w:tcPr>
          <w:p>
            <w:r>
              <w:rPr>
                <w:b w:val="false"/>
                <w:bCs w:val="false"/>
              </w:rPr>
              <w:t xml:space="preserve">0 (none)</w:t>
            </w:r>
          </w:p>
        </w:tc>
        <w:tc>
          <w:tcPr>
            <w:tcW w:type="dxa" w:w="1400"/>
          </w:tcPr>
          <w:p>
            <w:r>
              <w:rPr>
                <w:b w:val="false"/>
                <w:bCs w:val="false"/>
              </w:rPr>
              <w:t xml:space="preserve">0</w:t>
            </w:r>
          </w:p>
        </w:tc>
        <w:tc>
          <w:tcPr>
            <w:tcW w:type="dxa" w:w="1400"/>
          </w:tcPr>
          <w:p>
            <w:r>
              <w:rPr>
                <w:b w:val="false"/>
                <w:bCs w:val="false"/>
              </w:rPr>
              <w:t xml:space="preserve">0</w:t>
            </w:r>
          </w:p>
        </w:tc>
        <w:tc>
          <w:tcPr>
            <w:tcW w:type="dxa" w:w="1400"/>
          </w:tcPr>
          <w:p>
            <w:r>
              <w:rPr>
                <w:b w:val="false"/>
                <w:bCs w:val="false"/>
              </w:rPr>
              <w:t xml:space="preserve">0</w:t>
            </w:r>
          </w:p>
        </w:tc>
        <w:tc>
          <w:tcPr>
            <w:tcW w:type="dxa" w:w="1400"/>
          </w:tcPr>
          <w:p>
            <w:r>
              <w:rPr>
                <w:b w:val="false"/>
                <w:bCs w:val="false"/>
              </w:rPr>
              <w:t xml:space="preserve">0</w:t>
            </w:r>
          </w:p>
        </w:tc>
      </w:tr>
      <w:tr>
        <w:tc>
          <w:tcPr>
            <w:tcW w:type="dxa" w:w="1800"/>
          </w:tcPr>
          <w:p>
            <w:r>
              <w:rPr>
                <w:b w:val="false"/>
                <w:bCs w:val="false"/>
              </w:rPr>
              <w:t xml:space="preserve">1 (Q1, w=3,v=5)</w:t>
            </w:r>
          </w:p>
        </w:tc>
        <w:tc>
          <w:tcPr>
            <w:tcW w:type="dxa" w:w="1400"/>
          </w:tcPr>
          <w:p>
            <w:r>
              <w:rPr>
                <w:b w:val="false"/>
                <w:bCs w:val="false"/>
              </w:rPr>
              <w:t xml:space="preserve">0</w:t>
            </w:r>
          </w:p>
        </w:tc>
        <w:tc>
          <w:tcPr>
            <w:tcW w:type="dxa" w:w="1400"/>
          </w:tcPr>
          <w:p>
            <w:r>
              <w:rPr>
                <w:b w:val="false"/>
                <w:bCs w:val="false"/>
              </w:rPr>
              <w:t xml:space="preserve">0</w:t>
            </w:r>
          </w:p>
        </w:tc>
        <w:tc>
          <w:tcPr>
            <w:tcW w:type="dxa" w:w="1400"/>
          </w:tcPr>
          <w:p>
            <w:r>
              <w:rPr>
                <w:b w:val="false"/>
                <w:bCs w:val="false"/>
              </w:rPr>
              <w:t xml:space="preserve">0</w:t>
            </w:r>
          </w:p>
        </w:tc>
        <w:tc>
          <w:tcPr>
            <w:tcW w:type="dxa" w:w="1400"/>
          </w:tcPr>
          <w:p>
            <w:r>
              <w:rPr>
                <w:b w:val="false"/>
                <w:bCs w:val="false"/>
              </w:rPr>
              <w:t xml:space="preserve">5</w:t>
            </w:r>
          </w:p>
        </w:tc>
      </w:tr>
      <w:tr>
        <w:tc>
          <w:tcPr>
            <w:tcW w:type="dxa" w:w="1800"/>
          </w:tcPr>
          <w:p>
            <w:r>
              <w:rPr>
                <w:b w:val="false"/>
                <w:bCs w:val="false"/>
              </w:rPr>
              <w:t xml:space="preserve">2 (Q2, w=1,v=2)</w:t>
            </w:r>
          </w:p>
        </w:tc>
        <w:tc>
          <w:tcPr>
            <w:tcW w:type="dxa" w:w="1400"/>
          </w:tcPr>
          <w:p>
            <w:r>
              <w:rPr>
                <w:b w:val="false"/>
                <w:bCs w:val="false"/>
              </w:rPr>
              <w:t xml:space="preserve">0</w:t>
            </w:r>
          </w:p>
        </w:tc>
        <w:tc>
          <w:tcPr>
            <w:tcW w:type="dxa" w:w="1400"/>
          </w:tcPr>
          <w:p>
            <w:r>
              <w:rPr>
                <w:b w:val="false"/>
                <w:bCs w:val="false"/>
              </w:rPr>
              <w:t xml:space="preserve">2</w:t>
            </w:r>
          </w:p>
        </w:tc>
        <w:tc>
          <w:tcPr>
            <w:tcW w:type="dxa" w:w="1400"/>
          </w:tcPr>
          <w:p>
            <w:r>
              <w:rPr>
                <w:b w:val="false"/>
                <w:bCs w:val="false"/>
              </w:rPr>
              <w:t xml:space="preserve">2</w:t>
            </w:r>
          </w:p>
        </w:tc>
        <w:tc>
          <w:tcPr>
            <w:tcW w:type="dxa" w:w="1400"/>
          </w:tcPr>
          <w:p>
            <w:r>
              <w:rPr>
                <w:b w:val="false"/>
                <w:bCs w:val="false"/>
              </w:rPr>
              <w:t xml:space="preserve">5</w:t>
            </w:r>
          </w:p>
        </w:tc>
      </w:tr>
      <w:tr>
        <w:tc>
          <w:tcPr>
            <w:tcW w:type="dxa" w:w="1800"/>
          </w:tcPr>
          <w:p>
            <w:r>
              <w:rPr>
                <w:b w:val="false"/>
                <w:bCs w:val="false"/>
              </w:rPr>
              <w:t xml:space="preserve">3 (Q3, w=2,v=4)</w:t>
            </w:r>
          </w:p>
        </w:tc>
        <w:tc>
          <w:tcPr>
            <w:tcW w:type="dxa" w:w="1400"/>
          </w:tcPr>
          <w:p>
            <w:r>
              <w:rPr>
                <w:b w:val="false"/>
                <w:bCs w:val="false"/>
              </w:rPr>
              <w:t xml:space="preserve">0</w:t>
            </w:r>
          </w:p>
        </w:tc>
        <w:tc>
          <w:tcPr>
            <w:tcW w:type="dxa" w:w="1400"/>
          </w:tcPr>
          <w:p>
            <w:r>
              <w:rPr>
                <w:b w:val="false"/>
                <w:bCs w:val="false"/>
              </w:rPr>
              <w:t xml:space="preserve">2</w:t>
            </w:r>
          </w:p>
        </w:tc>
        <w:tc>
          <w:tcPr>
            <w:tcW w:type="dxa" w:w="1400"/>
          </w:tcPr>
          <w:p>
            <w:r>
              <w:rPr>
                <w:b w:val="false"/>
                <w:bCs w:val="false"/>
              </w:rPr>
              <w:t xml:space="preserve">4</w:t>
            </w:r>
          </w:p>
        </w:tc>
        <w:tc>
          <w:tcPr>
            <w:tcW w:type="dxa" w:w="1400"/>
          </w:tcPr>
          <w:p>
            <w:r>
              <w:rPr>
                <w:b w:val="false"/>
                <w:bCs w:val="false"/>
              </w:rPr>
              <w:t xml:space="preserve">6</w:t>
            </w:r>
          </w:p>
        </w:tc>
      </w:tr>
    </w:tbl>
    <w:p>
      <w:pPr>
        <w:spacing w:after="150"/>
      </w:pPr>
      <w:r>
        <w:t xml:space="preserve">Backtrack from dp[3][3]=6: dp[3][3] ≠ dp[2][3] (6 ≠ 5) → take Q3, remaining capacity = 1. dp[2][1] ≠ dp[1][1] (2 ≠ 0) → take Q2, remaining = 0. dp[1][0] = dp[0][0] → skip Q1. Selected: {Q2, Q3}, total value = 6, total weight = 3 — matching KnapsackOptimizer.solveDp exactly.</w:t>
      </w:r>
    </w:p>
    <w:p>
      <w:pPr>
        <w:pStyle w:val="Heading1"/>
        <w:spacing w:after="200" w:before="400"/>
      </w:pPr>
      <w:r>
        <w:t xml:space="preserve">6.10 Proof Sketches</w:t>
      </w:r>
    </w:p>
    <w:p>
      <w:pPr>
        <w:pStyle w:val="Heading2"/>
        <w:spacing w:after="150" w:before="300"/>
      </w:pPr>
      <w:r>
        <w:t xml:space="preserve">Proof 1 — Loop Invariant: Binary Search</w:t>
      </w:r>
    </w:p>
    <w:p>
      <w:pPr>
        <w:spacing w:after="150"/>
      </w:pPr>
      <w:r>
        <w:t xml:space="preserve">Invariant: at the start of every while-loop iteration, if the target exists in the array, its index lies within [lo, hi]. Initialization: lo=0, hi=n−1 covers the whole array, so the invariant holds trivially. Maintenance: each iteration computes mid and compares. If A[mid] &lt; target, every index ≤ mid is too small (array is sorted ascending), so the target — if present — must lie in [mid+1, hi]; setting lo = mid+1 preserves the invariant. Symmetrically, if A[mid] &gt; target, setting hi = mid−1 preserves it. Termination: the loop ends when lo &gt; hi (target provably absent) or when A[mid] = target (found). Since hi−lo strictly decreases each iteration, the loop terminates in O(log n) steps.</w:t>
      </w:r>
    </w:p>
    <w:p>
      <w:pPr>
        <w:pStyle w:val="Heading2"/>
        <w:spacing w:after="150" w:before="300"/>
      </w:pPr>
      <w:r>
        <w:t xml:space="preserve">Proof 2 — Induction: Merge Sort Correctness</w:t>
      </w:r>
    </w:p>
    <w:p>
      <w:pPr>
        <w:spacing w:after="150"/>
      </w:pPr>
      <w:r>
        <w:t xml:space="preserve">Claim: mergeSortRec(data, lo, hi) correctly sorts the sublist [lo, hi] for all lo ≤ hi. Base case: if lo ≥ hi, the sublist has 0 or 1 elements, trivially sorted. Inductive step: assume the claim holds for all sublists strictly shorter than [lo, hi] (strong induction on sublist length). The algorithm splits at mid, recursively sorts [lo, mid] and [mid+1, hi] — both strictly shorter, so by the inductive hypothesis both halves are correctly sorted after the recursive calls. The merge step repeatedly takes the smaller of the two sorted halves' fronts; by a straightforward invariant (everything already written to the output is ≤ everything remaining in both halves), the merged result is sorted. Since every recursive call reduces sublist length and the base case is correct, the whole recursion is correct by strong induction.</w:t>
      </w:r>
    </w:p>
    <w:p>
      <w:pPr>
        <w:pStyle w:val="Heading2"/>
        <w:spacing w:after="150" w:before="300"/>
      </w:pPr>
      <w:r>
        <w:t xml:space="preserve">Proof 3 — Why DP (not Greedy) Guarantees Optimal Knapsack Selection</w:t>
      </w:r>
    </w:p>
    <w:p>
      <w:pPr>
        <w:spacing w:after="150"/>
      </w:pPr>
      <w:r>
        <w:t xml:space="preserve">The 0/1 knapsack has optimal substructure: if an optimal solution for capacity c using items {1..i} includes item i, then removing it leaves an optimal solution for capacity c−weight(i) using items {1..i−1} — because if a better sub-solution existed, appending item i to it would beat the original 'optimal' solution, a contradiction. dp[i][c] = max(dp[i−1][c], dp[i−1][c−weight(i)] + value(i)) directly encodes this recurrence, so by induction on i, dp[i][c] is always the true optimum. Greedy-by-urgency has no such property: taking the locally best item (Q1, value 5) can block two smaller items (Q2+Q3, value 6) from fitting — there is no exchange argument that repairs this after the fact, because the greedy choice is irreversible once capacity is spent.</w:t>
      </w:r>
    </w:p>
    <w:p>
      <w:pPr>
        <w:pStyle w:val="Heading1"/>
        <w:spacing w:after="200" w:before="400"/>
      </w:pPr>
      <w:r>
        <w:t xml:space="preserve">6.11 Required Counterexamples</w:t>
      </w:r>
    </w:p>
    <w:p>
      <w:pPr>
        <w:pStyle w:val="Heading2"/>
        <w:spacing w:after="150" w:before="300"/>
      </w:pPr>
      <w:r>
        <w:t xml:space="preserve">Counterexample 1 — Greedy Failure (Knapsack)</w:t>
      </w:r>
    </w:p>
    <w:p>
      <w:pPr>
        <w:spacing w:after="150"/>
      </w:pPr>
      <w:r>
        <w:t xml:space="preserve">Using the exact case from Section 6.9: candidates Q1 (weight 3, value 5), Q2 (weight 1, value 2), Q3 (weight 2, value 4), capacity 3. Urgency-first greedy selection takes Q1 first (highest single value), fills the vehicle, and stops — total value 5. Dynamic programming correctly identifies Q2 + Q3 (weight 1+2=3, value 2+4=6) as strictly better. This is a live JUnit test (KnapsackOptimizerTest.greedyVsDp_counterexample_greedyIsStrictlyWorse), not a hypothetical.</w:t>
      </w:r>
    </w:p>
    <w:p>
      <w:pPr>
        <w:pStyle w:val="Heading2"/>
        <w:spacing w:after="150" w:before="300"/>
      </w:pPr>
      <w:r>
        <w:t xml:space="preserve">Counterexample 2 — Invalid Precondition (Binary Search on Unsorted Input)</w:t>
      </w:r>
    </w:p>
    <w:p>
      <w:pPr>
        <w:spacing w:after="150"/>
      </w:pPr>
      <w:r>
        <w:t xml:space="preserve">BinarySearch's contract requires ascending-sorted input; violating it can silently produce a wrong answer instead of an error. Using the unsorted array [0.89, 2.72, 3.18, 7.59, 4.05, 1.64, 6.46, 1.87] (roads R001–R008 in original, unsorted order) and searching for 1.64 (present at index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400"/>
        <w:gridCol w:w="2600"/>
        <w:gridCol w:w="2300"/>
      </w:tblGrid>
      <w:tr>
        <w:tc>
          <w:tcPr>
            <w:tcW w:type="dxa" w:w="900"/>
            <w:shd w:fill="D9E2F3" w:val="clear"/>
          </w:tcPr>
          <w:p>
            <w:r>
              <w:rPr>
                <w:b/>
                <w:bCs/>
              </w:rPr>
              <w:t xml:space="preserve">lo</w:t>
            </w:r>
          </w:p>
        </w:tc>
        <w:tc>
          <w:tcPr>
            <w:tcW w:type="dxa" w:w="900"/>
            <w:shd w:fill="D9E2F3" w:val="clear"/>
          </w:tcPr>
          <w:p>
            <w:r>
              <w:rPr>
                <w:b/>
                <w:bCs/>
              </w:rPr>
              <w:t xml:space="preserve">hi</w:t>
            </w:r>
          </w:p>
        </w:tc>
        <w:tc>
          <w:tcPr>
            <w:tcW w:type="dxa" w:w="900"/>
            <w:shd w:fill="D9E2F3" w:val="clear"/>
          </w:tcPr>
          <w:p>
            <w:r>
              <w:rPr>
                <w:b/>
                <w:bCs/>
              </w:rPr>
              <w:t xml:space="preserve">mid</w:t>
            </w:r>
          </w:p>
        </w:tc>
        <w:tc>
          <w:tcPr>
            <w:tcW w:type="dxa" w:w="1400"/>
            <w:shd w:fill="D9E2F3" w:val="clear"/>
          </w:tcPr>
          <w:p>
            <w:r>
              <w:rPr>
                <w:b/>
                <w:bCs/>
              </w:rPr>
              <w:t xml:space="preserve">A[mid]</w:t>
            </w:r>
          </w:p>
        </w:tc>
        <w:tc>
          <w:tcPr>
            <w:tcW w:type="dxa" w:w="2600"/>
            <w:shd w:fill="D9E2F3" w:val="clear"/>
          </w:tcPr>
          <w:p>
            <w:r>
              <w:rPr>
                <w:b/>
                <w:bCs/>
              </w:rPr>
              <w:t xml:space="preserve">Compare to 1.64</w:t>
            </w:r>
          </w:p>
        </w:tc>
        <w:tc>
          <w:tcPr>
            <w:tcW w:type="dxa" w:w="2300"/>
            <w:shd w:fill="D9E2F3" w:val="clear"/>
          </w:tcPr>
          <w:p>
            <w:r>
              <w:rPr>
                <w:b/>
                <w:bCs/>
              </w:rPr>
              <w:t xml:space="preserve">Action</w:t>
            </w:r>
          </w:p>
        </w:tc>
      </w:tr>
      <w:tr>
        <w:tc>
          <w:tcPr>
            <w:tcW w:type="dxa" w:w="900"/>
          </w:tcPr>
          <w:p>
            <w:r>
              <w:rPr>
                <w:b w:val="false"/>
                <w:bCs w:val="false"/>
              </w:rPr>
              <w:t xml:space="preserve">0</w:t>
            </w:r>
          </w:p>
        </w:tc>
        <w:tc>
          <w:tcPr>
            <w:tcW w:type="dxa" w:w="900"/>
          </w:tcPr>
          <w:p>
            <w:r>
              <w:rPr>
                <w:b w:val="false"/>
                <w:bCs w:val="false"/>
              </w:rPr>
              <w:t xml:space="preserve">7</w:t>
            </w:r>
          </w:p>
        </w:tc>
        <w:tc>
          <w:tcPr>
            <w:tcW w:type="dxa" w:w="900"/>
          </w:tcPr>
          <w:p>
            <w:r>
              <w:rPr>
                <w:b w:val="false"/>
                <w:bCs w:val="false"/>
              </w:rPr>
              <w:t xml:space="preserve">3</w:t>
            </w:r>
          </w:p>
        </w:tc>
        <w:tc>
          <w:tcPr>
            <w:tcW w:type="dxa" w:w="1400"/>
          </w:tcPr>
          <w:p>
            <w:r>
              <w:rPr>
                <w:b w:val="false"/>
                <w:bCs w:val="false"/>
              </w:rPr>
              <w:t xml:space="preserve">7.59</w:t>
            </w:r>
          </w:p>
        </w:tc>
        <w:tc>
          <w:tcPr>
            <w:tcW w:type="dxa" w:w="2600"/>
          </w:tcPr>
          <w:p>
            <w:r>
              <w:rPr>
                <w:b w:val="false"/>
                <w:bCs w:val="false"/>
              </w:rPr>
              <w:t xml:space="preserve">7.59 &gt; 1.64</w:t>
            </w:r>
          </w:p>
        </w:tc>
        <w:tc>
          <w:tcPr>
            <w:tcW w:type="dxa" w:w="2300"/>
          </w:tcPr>
          <w:p>
            <w:r>
              <w:rPr>
                <w:b w:val="false"/>
                <w:bCs w:val="false"/>
              </w:rPr>
              <w:t xml:space="preserve">hi = mid − 1 = 2</w:t>
            </w:r>
          </w:p>
        </w:tc>
      </w:tr>
      <w:tr>
        <w:tc>
          <w:tcPr>
            <w:tcW w:type="dxa" w:w="900"/>
          </w:tcPr>
          <w:p>
            <w:r>
              <w:rPr>
                <w:b w:val="false"/>
                <w:bCs w:val="false"/>
              </w:rPr>
              <w:t xml:space="preserve">0</w:t>
            </w:r>
          </w:p>
        </w:tc>
        <w:tc>
          <w:tcPr>
            <w:tcW w:type="dxa" w:w="900"/>
          </w:tcPr>
          <w:p>
            <w:r>
              <w:rPr>
                <w:b w:val="false"/>
                <w:bCs w:val="false"/>
              </w:rPr>
              <w:t xml:space="preserve">2</w:t>
            </w:r>
          </w:p>
        </w:tc>
        <w:tc>
          <w:tcPr>
            <w:tcW w:type="dxa" w:w="900"/>
          </w:tcPr>
          <w:p>
            <w:r>
              <w:rPr>
                <w:b w:val="false"/>
                <w:bCs w:val="false"/>
              </w:rPr>
              <w:t xml:space="preserve">1</w:t>
            </w:r>
          </w:p>
        </w:tc>
        <w:tc>
          <w:tcPr>
            <w:tcW w:type="dxa" w:w="1400"/>
          </w:tcPr>
          <w:p>
            <w:r>
              <w:rPr>
                <w:b w:val="false"/>
                <w:bCs w:val="false"/>
              </w:rPr>
              <w:t xml:space="preserve">2.72</w:t>
            </w:r>
          </w:p>
        </w:tc>
        <w:tc>
          <w:tcPr>
            <w:tcW w:type="dxa" w:w="2600"/>
          </w:tcPr>
          <w:p>
            <w:r>
              <w:rPr>
                <w:b w:val="false"/>
                <w:bCs w:val="false"/>
              </w:rPr>
              <w:t xml:space="preserve">2.72 &gt; 1.64</w:t>
            </w:r>
          </w:p>
        </w:tc>
        <w:tc>
          <w:tcPr>
            <w:tcW w:type="dxa" w:w="2300"/>
          </w:tcPr>
          <w:p>
            <w:r>
              <w:rPr>
                <w:b w:val="false"/>
                <w:bCs w:val="false"/>
              </w:rPr>
              <w:t xml:space="preserve">hi = mid − 1 = 0</w:t>
            </w:r>
          </w:p>
        </w:tc>
      </w:tr>
      <w:tr>
        <w:tc>
          <w:tcPr>
            <w:tcW w:type="dxa" w:w="900"/>
          </w:tcPr>
          <w:p>
            <w:r>
              <w:rPr>
                <w:b w:val="false"/>
                <w:bCs w:val="false"/>
              </w:rPr>
              <w:t xml:space="preserve">0</w:t>
            </w:r>
          </w:p>
        </w:tc>
        <w:tc>
          <w:tcPr>
            <w:tcW w:type="dxa" w:w="900"/>
          </w:tcPr>
          <w:p>
            <w:r>
              <w:rPr>
                <w:b w:val="false"/>
                <w:bCs w:val="false"/>
              </w:rPr>
              <w:t xml:space="preserve">0</w:t>
            </w:r>
          </w:p>
        </w:tc>
        <w:tc>
          <w:tcPr>
            <w:tcW w:type="dxa" w:w="900"/>
          </w:tcPr>
          <w:p>
            <w:r>
              <w:rPr>
                <w:b w:val="false"/>
                <w:bCs w:val="false"/>
              </w:rPr>
              <w:t xml:space="preserve">0</w:t>
            </w:r>
          </w:p>
        </w:tc>
        <w:tc>
          <w:tcPr>
            <w:tcW w:type="dxa" w:w="1400"/>
          </w:tcPr>
          <w:p>
            <w:r>
              <w:rPr>
                <w:b w:val="false"/>
                <w:bCs w:val="false"/>
              </w:rPr>
              <w:t xml:space="preserve">0.89</w:t>
            </w:r>
          </w:p>
        </w:tc>
        <w:tc>
          <w:tcPr>
            <w:tcW w:type="dxa" w:w="2600"/>
          </w:tcPr>
          <w:p>
            <w:r>
              <w:rPr>
                <w:b w:val="false"/>
                <w:bCs w:val="false"/>
              </w:rPr>
              <w:t xml:space="preserve">0.89 &lt; 1.64</w:t>
            </w:r>
          </w:p>
        </w:tc>
        <w:tc>
          <w:tcPr>
            <w:tcW w:type="dxa" w:w="2300"/>
          </w:tcPr>
          <w:p>
            <w:r>
              <w:rPr>
                <w:b w:val="false"/>
                <w:bCs w:val="false"/>
              </w:rPr>
              <w:t xml:space="preserve">lo = mid + 1 = 1</w:t>
            </w:r>
          </w:p>
        </w:tc>
      </w:tr>
      <w:tr>
        <w:tc>
          <w:tcPr>
            <w:tcW w:type="dxa" w:w="900"/>
          </w:tcPr>
          <w:p>
            <w:r>
              <w:rPr>
                <w:b w:val="false"/>
                <w:bCs w:val="false"/>
              </w:rPr>
              <w:t xml:space="preserve">1</w:t>
            </w:r>
          </w:p>
        </w:tc>
        <w:tc>
          <w:tcPr>
            <w:tcW w:type="dxa" w:w="900"/>
          </w:tcPr>
          <w:p>
            <w:r>
              <w:rPr>
                <w:b w:val="false"/>
                <w:bCs w:val="false"/>
              </w:rPr>
              <w:t xml:space="preserve">0</w:t>
            </w:r>
          </w:p>
        </w:tc>
        <w:tc>
          <w:tcPr>
            <w:tcW w:type="dxa" w:w="900"/>
          </w:tcPr>
          <w:p>
            <w:r>
              <w:rPr>
                <w:b w:val="false"/>
                <w:bCs w:val="false"/>
              </w:rPr>
              <w:t xml:space="preserve">—</w:t>
            </w:r>
          </w:p>
        </w:tc>
        <w:tc>
          <w:tcPr>
            <w:tcW w:type="dxa" w:w="1400"/>
          </w:tcPr>
          <w:p>
            <w:r>
              <w:rPr>
                <w:b w:val="false"/>
                <w:bCs w:val="false"/>
              </w:rPr>
              <w:t xml:space="preserve">—</w:t>
            </w:r>
          </w:p>
        </w:tc>
        <w:tc>
          <w:tcPr>
            <w:tcW w:type="dxa" w:w="2600"/>
          </w:tcPr>
          <w:p>
            <w:r>
              <w:rPr>
                <w:b w:val="false"/>
                <w:bCs w:val="false"/>
              </w:rPr>
              <w:t xml:space="preserve">lo &gt; hi</w:t>
            </w:r>
          </w:p>
        </w:tc>
        <w:tc>
          <w:tcPr>
            <w:tcW w:type="dxa" w:w="2300"/>
          </w:tcPr>
          <w:p>
            <w:r>
              <w:rPr>
                <w:b w:val="false"/>
                <w:bCs w:val="false"/>
              </w:rPr>
              <w:t xml:space="preserve">loop ends — returns −1 (NOT FOUND)</w:t>
            </w:r>
          </w:p>
        </w:tc>
      </w:tr>
    </w:tbl>
    <w:p>
      <w:pPr>
        <w:spacing w:after="150"/>
      </w:pPr>
      <w:r>
        <w:t xml:space="preserve">Binary search incorrectly reports the target absent even though 1.64 exists in the array — a direct demonstration of why the precondition (sorted input) must be enforced or documented before calling binarySearch().</w:t>
      </w:r>
    </w:p>
    <w:p>
      <w:pPr>
        <w:pStyle w:val="Heading1"/>
        <w:spacing w:after="200" w:before="400"/>
      </w:pPr>
      <w:r>
        <w:t xml:space="preserve">7. Performance Analysis</w:t>
      </w:r>
    </w:p>
    <w:p>
      <w:pPr>
        <w:pStyle w:val="Heading2"/>
        <w:spacing w:after="150" w:before="300"/>
      </w:pPr>
      <w:r>
        <w:t xml:space="preserve">7.1 Method</w:t>
      </w:r>
    </w:p>
    <w:p>
      <w:pPr>
        <w:spacing w:after="150"/>
      </w:pPr>
      <w:r>
        <w:t xml:space="preserve">Each benchmark ran 3 measured trials per input size; the figures below plot the average. All experiments ran on the same machine within a single Performance Lab session (option 7 in the console menu), using RANDOM_SEED = 830 for reproducibility.</w:t>
      </w:r>
    </w:p>
    <w:p>
      <w:pPr>
        <w:pStyle w:val="Heading2"/>
        <w:spacing w:after="150" w:before="300"/>
      </w:pPr>
      <w:r>
        <w:t xml:space="preserve">7.2 Sorting Comparison</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1: SelectionSort and InsertionSort (O(n²)) vs MergeSort and QuickSort (O(n log n)).</w:t>
      </w:r>
    </w:p>
    <w:p>
      <w:pPr>
        <w:spacing w:after="150"/>
      </w:pPr>
      <w:r>
        <w:t xml:space="preserve">SelectionSort and InsertionSort both scale roughly quadratically, though single-run JVM noise (JIT warm-up, garbage collection pauses) means the curves aren't perfectly smooth at small n. MergeSort and QuickSort track the expected n·log(n) growth far more closely and remain an order of magnitude faster at n=10,000.</w:t>
      </w:r>
    </w:p>
    <w:p>
      <w:pPr>
        <w:pStyle w:val="Heading2"/>
        <w:spacing w:after="150" w:before="300"/>
      </w:pPr>
      <w:r>
        <w:t xml:space="preserve">7.3 Search Comparison</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2: LinearSearch vs BinarySearch (log scale) across input sizes 100–50,000.</w:t>
      </w:r>
    </w:p>
    <w:p>
      <w:pPr>
        <w:spacing w:after="150"/>
      </w:pPr>
      <w:r>
        <w:t xml:space="preserve">BinarySearch's O(log n) behaviour is essentially flat on this scale, while LinearSearch's O(n) cost grows in direct proportion to input size. At n=50,000, BinarySearch is roughly three orders of magnitude faster.</w:t>
      </w:r>
    </w:p>
    <w:p>
      <w:pPr>
        <w:pStyle w:val="Heading2"/>
        <w:spacing w:after="150" w:before="300"/>
      </w:pPr>
      <w:r>
        <w:t xml:space="preserve">7.4 Graph Algorithms</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3: BFS, DFS, Dijkstra, Kruskal, and Prim runtime vs graph size (50–500 locations).</w:t>
      </w:r>
    </w:p>
    <w:p>
      <w:pPr>
        <w:spacing w:after="150"/>
      </w:pPr>
      <w:r>
        <w:t xml:space="preserve">All five algorithms show the expected upward trend with graph size. Dijkstra and Kruskal are consistently the most expensive at larger sizes, consistent with their higher asymptotic complexity relative to BFS/DFS's O(V+E).</w:t>
      </w:r>
    </w:p>
    <w:p>
      <w:pPr>
        <w:pStyle w:val="Heading2"/>
        <w:spacing w:after="150" w:before="300"/>
      </w:pPr>
      <w:r>
        <w:t xml:space="preserve">7.5 BST vs Red-Black Tree</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4: Insert time, unbalanced BST vs Red-Black Tree.</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5: Search time, unbalanced BST vs Red-Black Tree.</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6: Tree height (log scale) — random-insert BST, sequential-insert BST (worst case), and Red-Black Tree.</w:t>
      </w:r>
    </w:p>
    <w:p>
      <w:pPr>
        <w:spacing w:after="150"/>
      </w:pPr>
      <w:r>
        <w:t xml:space="preserve">Figure 6 is the clearest evidence for why balancing matters: a BST built from sequentially-inserted keys degenerates into a linked list (height = n − 1, i.e. 1999 at n=2000), while the Red-Black Tree stays close to the theoretical O(log n) bound (height 12 at n=2000).</w:t>
      </w:r>
    </w:p>
    <w:p>
      <w:pPr>
        <w:pStyle w:val="Heading2"/>
        <w:spacing w:after="150" w:before="300"/>
      </w:pPr>
      <w:r>
        <w:t xml:space="preserve">7.6 Heap Priority Dispatch</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7: Heap insert-all vs extract-all timing, 100–20,000 requests.</w:t>
      </w:r>
    </w:p>
    <w:p>
      <w:pPr>
        <w:spacing w:after="150"/>
      </w:pPr>
      <w:r>
        <w:t xml:space="preserve">Both operations scale with input size as expected for a binary heap. ExtractAll consistently costs more than InsertAll at the same size, consistent with extract requiring a full sift-down from the root versus insert's shorter sift-up from a leaf.</w:t>
      </w:r>
    </w:p>
    <w:p>
      <w:pPr>
        <w:pStyle w:val="Heading2"/>
        <w:spacing w:after="150" w:before="300"/>
      </w:pPr>
      <w:r>
        <w:t xml:space="preserve">7.7 Hash Table Load Factor</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8: Collision count vs load factor, across four table sizes.</w:t>
      </w:r>
    </w:p>
    <w:p>
      <w:pPr>
        <w:spacing w:after="10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371850"/>
                    </a:xfrm>
                    <a:prstGeom prst="rect">
                      <a:avLst/>
                    </a:prstGeom>
                  </pic:spPr>
                </pic:pic>
              </a:graphicData>
            </a:graphic>
          </wp:inline>
        </w:drawing>
      </w:r>
    </w:p>
    <w:p>
      <w:pPr>
        <w:spacing w:after="300"/>
        <w:jc w:val="center"/>
      </w:pPr>
      <w:r>
        <w:rPr>
          <w:i/>
          <w:iCs/>
          <w:sz w:val="20"/>
          <w:szCs w:val="20"/>
        </w:rPr>
        <w:t xml:space="preserve">Figure 9: Total put() time vs load factor, across four table sizes.</w:t>
      </w:r>
    </w:p>
    <w:p>
      <w:pPr>
        <w:spacing w:after="150"/>
      </w:pPr>
      <w:r>
        <w:t xml:space="preserve">This experiment intentionally holds table size fixed while increasing the number of keys, so load factor rises without any resizing. With table_size=31 (the index-number-derived HASH_TABLE_SIZE), load factor climbs to over 600% at 20,000 keys, and collisions approach the full key count. With table_size=5003, the same 20,000 keys give a load factor under 4 and far fewer collisions — a direct, empirical illustration of the space/collision trade-off.</w:t>
      </w:r>
    </w:p>
    <w:p>
      <w:pPr>
        <w:pStyle w:val="Heading1"/>
        <w:spacing w:after="200" w:before="400"/>
      </w:pPr>
      <w:r>
        <w:t xml:space="preserve">8. Database Integration Evidence</w:t>
      </w:r>
    </w:p>
    <w:p>
      <w:pPr>
        <w:spacing w:after="150"/>
      </w:pPr>
      <w:r>
        <w:t xml:space="preserve">The system connects to MySQL 8.x via .env-configured credentials (DatabaseConnection.java, using dotenv-java). DataLoader reads locations, roads, service_requests, and resources from the database into the custom in-memory structures at startup; the Performance Lab writes its results into algorithm_runs; dispatch actions are logged to audit_events. A live run confirms: "Database status: CONNECTED, Records: locations=67, roads=110, requests=310, resources=32", and a full Performance Lab run wrote 216 rows into algorithm_runs.</w:t>
      </w:r>
    </w:p>
    <w:p>
      <w:pPr>
        <w:pStyle w:val="Heading1"/>
        <w:spacing w:after="200" w:before="400"/>
      </w:pPr>
      <w:r>
        <w:t xml:space="preserve">9. Responsible Algorithm Selection</w:t>
      </w:r>
    </w:p>
    <w:p>
      <w:pPr>
        <w:pStyle w:val="Heading2"/>
        <w:spacing w:after="150" w:before="300"/>
      </w:pPr>
      <w:r>
        <w:t xml:space="preserve">Searching</w:t>
      </w:r>
    </w:p>
    <w:p>
      <w:pPr>
        <w:spacing w:after="150"/>
      </w:pPr>
      <w:r>
        <w:t xml:space="preserve">BinarySearch requires sorted input — its precondition is violated silently, not loudly: Section 6.11's counterexample shows it returning 'not found' for a value that is actually present, with no exception raised. It should only be used on data already sorted for another reason. LinearSearch has no precondition and is the safer default on unsorted or rarely-searched data, despite being asymptotically slower.</w:t>
      </w:r>
    </w:p>
    <w:p>
      <w:pPr>
        <w:pStyle w:val="Heading2"/>
        <w:spacing w:after="150" w:before="300"/>
      </w:pPr>
      <w:r>
        <w:t xml:space="preserve">Sorting</w:t>
      </w:r>
    </w:p>
    <w:p>
      <w:pPr>
        <w:spacing w:after="150"/>
      </w:pPr>
      <w:r>
        <w:t xml:space="preserve">SelectionSort and InsertionSort are only appropriate for small n or nearly-sorted data (InsertionSort is adaptive — close to O(n) on nearly-sorted input). MergeSort guarantees O(n log n) even in the worst case and is stable, at the cost of O(n) extra space. QuickSort (Lomuto, last-element pivot) is faster on average but degrades to O(n²) on already-sorted or reverse-sorted input, since the last element is then always the minimum or maximum — this implementation does not randomise the pivot, so sorting already-sorted batches should prefer MergeSort instead.</w:t>
      </w:r>
    </w:p>
    <w:p>
      <w:pPr>
        <w:pStyle w:val="Heading2"/>
        <w:spacing w:after="150" w:before="300"/>
      </w:pPr>
      <w:r>
        <w:t xml:space="preserve">Trees</w:t>
      </w:r>
    </w:p>
    <w:p>
      <w:pPr>
        <w:spacing w:after="150"/>
      </w:pPr>
      <w:r>
        <w:t xml:space="preserve">Figure 6 (Section 7.5) is the direct evidence here: an unbalanced BST is only appropriate when insertion order is close to random. Under sequential or adversarial insertion order, this implementation's BST degenerates to O(n) height. The Red-Black Tree should be preferred wherever insertion order cannot be guaranteed random, e.g. indexing service requests by a field that arrives in sorted order (such as time_submitted).</w:t>
      </w:r>
    </w:p>
    <w:p>
      <w:pPr>
        <w:pStyle w:val="Heading2"/>
        <w:spacing w:after="150" w:before="300"/>
      </w:pPr>
      <w:r>
        <w:t xml:space="preserve">Graph Algorithms</w:t>
      </w:r>
    </w:p>
    <w:p>
      <w:pPr>
        <w:spacing w:after="150"/>
      </w:pPr>
      <w:r>
        <w:t xml:space="preserve">Dijkstra assumes non-negative edge weights — true here since effectiveWeight() is always positive, but this should be explicitly validated if road data were ever extended to include negative adjustments. Kruskal and Prim both find a correct MST on this graph since all edge weights are distinct (a unique MST); with duplicate weights, either could return a different, equally valid MST.</w:t>
      </w:r>
    </w:p>
    <w:p>
      <w:pPr>
        <w:pStyle w:val="Heading2"/>
        <w:spacing w:after="150" w:before="300"/>
      </w:pPr>
      <w:r>
        <w:t xml:space="preserve">Optimisation: Greedy vs Dynamic Programming</w:t>
      </w:r>
    </w:p>
    <w:p>
      <w:pPr>
        <w:spacing w:after="150"/>
      </w:pPr>
      <w:r>
        <w:t xml:space="preserve">GreedyDispatcher is appropriate when speed matters more than provable optimality — e.g. real-time dispatch under time pressure. Section 6.11's counterexample shows it can strictly underperform the DP solution when capacity constraints create a genuine trade-off between one large high-value request and several smaller ones. KnapsackOptimizer (DP) should be preferred whenever there is time to compute the optimal assignment before capacity is committed — e.g. end-of-shift batch planning rather than live dispatch.</w:t>
      </w:r>
    </w:p>
    <w:p>
      <w:pPr>
        <w:pStyle w:val="Heading1"/>
        <w:spacing w:after="200" w:before="400"/>
      </w:pPr>
      <w:r>
        <w:t xml:space="preserve">10. Individual Contribution Statement and Oral-Defence Preparation</w:t>
      </w:r>
    </w:p>
    <w:p>
      <w:pPr>
        <w:spacing w:after="150"/>
      </w:pPr>
      <w:r>
        <w:t xml:space="preserve">Team of 15, per the brief's Section 2 team-size range (12–16 students). Each member defends one data structure and one algorithm during the oral demonstration, per the brief's Section 2.v, and should be ready to modify their assigned structure or algorithm live if asked (Section 15.iii) — e.g. change a priority rule, add a location, change the hash table size, or rerun an algorithm on the spot.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00"/>
      </w:tblGrid>
      <w:tr>
        <w:tc>
          <w:tcPr>
            <w:tcW w:type="dxa" w:w="3600"/>
            <w:shd w:fill="D9E2F3" w:val="clear"/>
          </w:tcPr>
          <w:p>
            <w:r>
              <w:rPr>
                <w:b/>
                <w:bCs/>
              </w:rPr>
              <w:t xml:space="preserve">Member</w:t>
            </w:r>
          </w:p>
        </w:tc>
        <w:tc>
          <w:tcPr>
            <w:tcW w:type="dxa" w:w="1900"/>
            <w:shd w:fill="D9E2F3" w:val="clear"/>
          </w:tcPr>
          <w:p>
            <w:r>
              <w:rPr>
                <w:b/>
                <w:bCs/>
              </w:rPr>
              <w:t xml:space="preserve">Index Number</w:t>
            </w:r>
          </w:p>
        </w:tc>
        <w:tc>
          <w:tcPr>
            <w:tcW w:type="dxa" w:w="3500"/>
            <w:shd w:fill="D9E2F3" w:val="clear"/>
          </w:tcPr>
          <w:p>
            <w:r>
              <w:rPr>
                <w:b/>
                <w:bCs/>
              </w:rPr>
              <w:t xml:space="preserve">Oral-Defense Topics (Data Structure &amp; Algorithm)</w:t>
            </w:r>
          </w:p>
        </w:tc>
      </w:tr>
      <w:tr>
        <w:tc>
          <w:tcPr>
            <w:tcW w:type="dxa" w:w="3600"/>
          </w:tcPr>
          <w:p>
            <w:r>
              <w:rPr>
                <w:b w:val="false"/>
                <w:bCs w:val="false"/>
              </w:rPr>
              <w:t xml:space="preserve">Immanuel Oheneba Debe</w:t>
            </w:r>
          </w:p>
        </w:tc>
        <w:tc>
          <w:tcPr>
            <w:tcW w:type="dxa" w:w="1900"/>
          </w:tcPr>
          <w:p>
            <w:r>
              <w:rPr>
                <w:b w:val="false"/>
                <w:bCs w:val="false"/>
              </w:rPr>
              <w:t xml:space="preserve">22243130</w:t>
            </w:r>
          </w:p>
        </w:tc>
        <w:tc>
          <w:tcPr>
            <w:tcW w:type="dxa" w:w="3500"/>
          </w:tcPr>
          <w:p>
            <w:r>
              <w:rPr>
                <w:b w:val="false"/>
                <w:bCs w:val="false"/>
              </w:rPr>
              <w:t xml:space="preserve">Disjoint Set (Union-Find) &amp; Kruskal's MST</w:t>
            </w:r>
          </w:p>
        </w:tc>
      </w:tr>
      <w:tr>
        <w:tc>
          <w:tcPr>
            <w:tcW w:type="dxa" w:w="3600"/>
          </w:tcPr>
          <w:p>
            <w:r>
              <w:rPr>
                <w:b w:val="false"/>
                <w:bCs w:val="false"/>
              </w:rPr>
              <w:t xml:space="preserve">Jonas Kudzo Amuzu</w:t>
            </w:r>
          </w:p>
        </w:tc>
        <w:tc>
          <w:tcPr>
            <w:tcW w:type="dxa" w:w="1900"/>
          </w:tcPr>
          <w:p>
            <w:r>
              <w:rPr>
                <w:b w:val="false"/>
                <w:bCs w:val="false"/>
              </w:rPr>
              <w:t xml:space="preserve">22198544</w:t>
            </w:r>
          </w:p>
        </w:tc>
        <w:tc>
          <w:tcPr>
            <w:tcW w:type="dxa" w:w="3500"/>
          </w:tcPr>
          <w:p>
            <w:r>
              <w:rPr>
                <w:b w:val="false"/>
                <w:bCs w:val="false"/>
              </w:rPr>
              <w:t xml:space="preserve">Red-Black Tree &amp; Dynamic Programming (0/1 Knapsack)</w:t>
            </w:r>
          </w:p>
        </w:tc>
      </w:tr>
      <w:tr>
        <w:tc>
          <w:tcPr>
            <w:tcW w:type="dxa" w:w="3600"/>
          </w:tcPr>
          <w:p>
            <w:r>
              <w:rPr>
                <w:b w:val="false"/>
                <w:bCs w:val="false"/>
              </w:rPr>
              <w:t xml:space="preserve">Cedric Dzodzodzi</w:t>
            </w:r>
          </w:p>
        </w:tc>
        <w:tc>
          <w:tcPr>
            <w:tcW w:type="dxa" w:w="1900"/>
          </w:tcPr>
          <w:p>
            <w:r>
              <w:rPr>
                <w:b w:val="false"/>
                <w:bCs w:val="false"/>
              </w:rPr>
              <w:t xml:space="preserve">22046156</w:t>
            </w:r>
          </w:p>
        </w:tc>
        <w:tc>
          <w:tcPr>
            <w:tcW w:type="dxa" w:w="3500"/>
          </w:tcPr>
          <w:p>
            <w:r>
              <w:rPr>
                <w:b w:val="false"/>
                <w:bCs w:val="false"/>
              </w:rPr>
              <w:t xml:space="preserve">Hash Table &amp; Greedy Dispatcher</w:t>
            </w:r>
          </w:p>
        </w:tc>
      </w:tr>
      <w:tr>
        <w:tc>
          <w:tcPr>
            <w:tcW w:type="dxa" w:w="3600"/>
          </w:tcPr>
          <w:p>
            <w:r>
              <w:rPr>
                <w:b w:val="false"/>
                <w:bCs w:val="false"/>
              </w:rPr>
              <w:t xml:space="preserve">Bilson Priscilla Essirifua</w:t>
            </w:r>
          </w:p>
        </w:tc>
        <w:tc>
          <w:tcPr>
            <w:tcW w:type="dxa" w:w="1900"/>
          </w:tcPr>
          <w:p>
            <w:r>
              <w:rPr>
                <w:b w:val="false"/>
                <w:bCs w:val="false"/>
              </w:rPr>
              <w:t xml:space="preserve">22015128</w:t>
            </w:r>
          </w:p>
        </w:tc>
        <w:tc>
          <w:tcPr>
            <w:tcW w:type="dxa" w:w="3500"/>
          </w:tcPr>
          <w:p>
            <w:r>
              <w:rPr>
                <w:b w:val="false"/>
                <w:bCs w:val="false"/>
              </w:rPr>
              <w:t xml:space="preserve">BST &amp; Dijkstra's Shortest Path</w:t>
            </w:r>
          </w:p>
        </w:tc>
      </w:tr>
      <w:tr>
        <w:tc>
          <w:tcPr>
            <w:tcW w:type="dxa" w:w="3600"/>
          </w:tcPr>
          <w:p>
            <w:r>
              <w:rPr>
                <w:b w:val="false"/>
                <w:bCs w:val="false"/>
              </w:rPr>
              <w:t xml:space="preserve">Emerald Aryee</w:t>
            </w:r>
          </w:p>
        </w:tc>
        <w:tc>
          <w:tcPr>
            <w:tcW w:type="dxa" w:w="1900"/>
          </w:tcPr>
          <w:p>
            <w:r>
              <w:rPr>
                <w:b w:val="false"/>
                <w:bCs w:val="false"/>
              </w:rPr>
              <w:t xml:space="preserve">22032619</w:t>
            </w:r>
          </w:p>
        </w:tc>
        <w:tc>
          <w:tcPr>
            <w:tcW w:type="dxa" w:w="3500"/>
          </w:tcPr>
          <w:p>
            <w:r>
              <w:rPr>
                <w:b w:val="false"/>
                <w:bCs w:val="false"/>
              </w:rPr>
              <w:t xml:space="preserve">B-Tree &amp; Prim's MST</w:t>
            </w:r>
          </w:p>
        </w:tc>
      </w:tr>
      <w:tr>
        <w:tc>
          <w:tcPr>
            <w:tcW w:type="dxa" w:w="3600"/>
          </w:tcPr>
          <w:p>
            <w:r>
              <w:rPr>
                <w:b w:val="false"/>
                <w:bCs w:val="false"/>
              </w:rPr>
              <w:t xml:space="preserve">Meshach Ashitei Amarh</w:t>
            </w:r>
          </w:p>
        </w:tc>
        <w:tc>
          <w:tcPr>
            <w:tcW w:type="dxa" w:w="1900"/>
          </w:tcPr>
          <w:p>
            <w:r>
              <w:rPr>
                <w:b w:val="false"/>
                <w:bCs w:val="false"/>
              </w:rPr>
              <w:t xml:space="preserve">22231662</w:t>
            </w:r>
          </w:p>
        </w:tc>
        <w:tc>
          <w:tcPr>
            <w:tcW w:type="dxa" w:w="3500"/>
          </w:tcPr>
          <w:p>
            <w:r>
              <w:rPr>
                <w:b w:val="false"/>
                <w:bCs w:val="false"/>
              </w:rPr>
              <w:t xml:space="preserve">Priority Queue (Heap) &amp; Merge Sort</w:t>
            </w:r>
          </w:p>
        </w:tc>
      </w:tr>
      <w:tr>
        <w:tc>
          <w:tcPr>
            <w:tcW w:type="dxa" w:w="3600"/>
          </w:tcPr>
          <w:p>
            <w:r>
              <w:rPr>
                <w:b w:val="false"/>
                <w:bCs w:val="false"/>
              </w:rPr>
              <w:t xml:space="preserve">Bamfo Kwabena Asante-Darko</w:t>
            </w:r>
          </w:p>
        </w:tc>
        <w:tc>
          <w:tcPr>
            <w:tcW w:type="dxa" w:w="1900"/>
          </w:tcPr>
          <w:p>
            <w:r>
              <w:rPr>
                <w:b w:val="false"/>
                <w:bCs w:val="false"/>
              </w:rPr>
              <w:t xml:space="preserve">22262799</w:t>
            </w:r>
          </w:p>
        </w:tc>
        <w:tc>
          <w:tcPr>
            <w:tcW w:type="dxa" w:w="3500"/>
          </w:tcPr>
          <w:p>
            <w:r>
              <w:rPr>
                <w:b w:val="false"/>
                <w:bCs w:val="false"/>
              </w:rPr>
              <w:t xml:space="preserve">Dynamic Array &amp; Quicksort</w:t>
            </w:r>
          </w:p>
        </w:tc>
      </w:tr>
      <w:tr>
        <w:tc>
          <w:tcPr>
            <w:tcW w:type="dxa" w:w="3600"/>
          </w:tcPr>
          <w:p>
            <w:r>
              <w:rPr>
                <w:b w:val="false"/>
                <w:bCs w:val="false"/>
              </w:rPr>
              <w:t xml:space="preserve">Frederick Addison</w:t>
            </w:r>
          </w:p>
        </w:tc>
        <w:tc>
          <w:tcPr>
            <w:tcW w:type="dxa" w:w="1900"/>
          </w:tcPr>
          <w:p>
            <w:r>
              <w:rPr>
                <w:b w:val="false"/>
                <w:bCs w:val="false"/>
              </w:rPr>
              <w:t xml:space="preserve">22310210</w:t>
            </w:r>
          </w:p>
        </w:tc>
        <w:tc>
          <w:tcPr>
            <w:tcW w:type="dxa" w:w="3500"/>
          </w:tcPr>
          <w:p>
            <w:r>
              <w:rPr>
                <w:b w:val="false"/>
                <w:bCs w:val="false"/>
              </w:rPr>
              <w:t xml:space="preserve">Linked List + Iterator &amp; Binary Search</w:t>
            </w:r>
          </w:p>
        </w:tc>
      </w:tr>
      <w:tr>
        <w:tc>
          <w:tcPr>
            <w:tcW w:type="dxa" w:w="3600"/>
          </w:tcPr>
          <w:p>
            <w:r>
              <w:rPr>
                <w:b w:val="false"/>
                <w:bCs w:val="false"/>
              </w:rPr>
              <w:t xml:space="preserve">Lawrencia Ametu</w:t>
            </w:r>
          </w:p>
        </w:tc>
        <w:tc>
          <w:tcPr>
            <w:tcW w:type="dxa" w:w="1900"/>
          </w:tcPr>
          <w:p>
            <w:r>
              <w:rPr>
                <w:b w:val="false"/>
                <w:bCs w:val="false"/>
              </w:rPr>
              <w:t xml:space="preserve">22413790</w:t>
            </w:r>
          </w:p>
        </w:tc>
        <w:tc>
          <w:tcPr>
            <w:tcW w:type="dxa" w:w="3500"/>
          </w:tcPr>
          <w:p>
            <w:r>
              <w:rPr>
                <w:b w:val="false"/>
                <w:bCs w:val="false"/>
              </w:rPr>
              <w:t xml:space="preserve">Stack &amp; Linear Search</w:t>
            </w:r>
          </w:p>
        </w:tc>
      </w:tr>
      <w:tr>
        <w:tc>
          <w:tcPr>
            <w:tcW w:type="dxa" w:w="3600"/>
          </w:tcPr>
          <w:p>
            <w:r>
              <w:rPr>
                <w:b w:val="false"/>
                <w:bCs w:val="false"/>
              </w:rPr>
              <w:t xml:space="preserve">Gladys Anobea Antwi</w:t>
            </w:r>
          </w:p>
        </w:tc>
        <w:tc>
          <w:tcPr>
            <w:tcW w:type="dxa" w:w="1900"/>
          </w:tcPr>
          <w:p>
            <w:r>
              <w:rPr>
                <w:b w:val="false"/>
                <w:bCs w:val="false"/>
              </w:rPr>
              <w:t xml:space="preserve">22376230</w:t>
            </w:r>
          </w:p>
        </w:tc>
        <w:tc>
          <w:tcPr>
            <w:tcW w:type="dxa" w:w="3500"/>
          </w:tcPr>
          <w:p>
            <w:r>
              <w:rPr>
                <w:b w:val="false"/>
                <w:bCs w:val="false"/>
              </w:rPr>
              <w:t xml:space="preserve">Circular Queue &amp; Selection Sort</w:t>
            </w:r>
          </w:p>
        </w:tc>
      </w:tr>
      <w:tr>
        <w:tc>
          <w:tcPr>
            <w:tcW w:type="dxa" w:w="3600"/>
          </w:tcPr>
          <w:p>
            <w:r>
              <w:rPr>
                <w:b w:val="false"/>
                <w:bCs w:val="false"/>
              </w:rPr>
              <w:t xml:space="preserve">Bernard Tetteh</w:t>
            </w:r>
          </w:p>
        </w:tc>
        <w:tc>
          <w:tcPr>
            <w:tcW w:type="dxa" w:w="1900"/>
          </w:tcPr>
          <w:p>
            <w:r>
              <w:rPr>
                <w:b w:val="false"/>
                <w:bCs w:val="false"/>
              </w:rPr>
              <w:t xml:space="preserve">22392052</w:t>
            </w:r>
          </w:p>
        </w:tc>
        <w:tc>
          <w:tcPr>
            <w:tcW w:type="dxa" w:w="3500"/>
          </w:tcPr>
          <w:p>
            <w:r>
              <w:rPr>
                <w:b w:val="false"/>
                <w:bCs w:val="false"/>
              </w:rPr>
              <w:t xml:space="preserve">Deque &amp; Insertion Sort</w:t>
            </w:r>
          </w:p>
        </w:tc>
      </w:tr>
      <w:tr>
        <w:tc>
          <w:tcPr>
            <w:tcW w:type="dxa" w:w="3600"/>
          </w:tcPr>
          <w:p>
            <w:r>
              <w:rPr>
                <w:b w:val="false"/>
                <w:bCs w:val="false"/>
              </w:rPr>
              <w:t xml:space="preserve">Samuel Osei-Bonsu</w:t>
            </w:r>
          </w:p>
        </w:tc>
        <w:tc>
          <w:tcPr>
            <w:tcW w:type="dxa" w:w="1900"/>
          </w:tcPr>
          <w:p>
            <w:r>
              <w:rPr>
                <w:b w:val="false"/>
                <w:bCs w:val="false"/>
              </w:rPr>
              <w:t xml:space="preserve">22380629</w:t>
            </w:r>
          </w:p>
        </w:tc>
        <w:tc>
          <w:tcPr>
            <w:tcW w:type="dxa" w:w="3500"/>
          </w:tcPr>
          <w:p>
            <w:r>
              <w:rPr>
                <w:b w:val="false"/>
                <w:bCs w:val="false"/>
              </w:rPr>
              <w:t xml:space="preserve">Custom Set / Map &amp; BFS</w:t>
            </w:r>
          </w:p>
        </w:tc>
      </w:tr>
      <w:tr>
        <w:tc>
          <w:tcPr>
            <w:tcW w:type="dxa" w:w="3600"/>
          </w:tcPr>
          <w:p>
            <w:r>
              <w:rPr>
                <w:b w:val="false"/>
                <w:bCs w:val="false"/>
              </w:rPr>
              <w:t xml:space="preserve">Roland Otabil Kwesi</w:t>
            </w:r>
          </w:p>
        </w:tc>
        <w:tc>
          <w:tcPr>
            <w:tcW w:type="dxa" w:w="1900"/>
          </w:tcPr>
          <w:p>
            <w:r>
              <w:rPr>
                <w:b w:val="false"/>
                <w:bCs w:val="false"/>
              </w:rPr>
              <w:t xml:space="preserve">22268717</w:t>
            </w:r>
          </w:p>
        </w:tc>
        <w:tc>
          <w:tcPr>
            <w:tcW w:type="dxa" w:w="3500"/>
          </w:tcPr>
          <w:p>
            <w:r>
              <w:rPr>
                <w:b w:val="false"/>
                <w:bCs w:val="false"/>
              </w:rPr>
              <w:t xml:space="preserve">Graph (Adjacency List &amp; Matrix) &amp; DFS</w:t>
            </w:r>
          </w:p>
        </w:tc>
      </w:tr>
      <w:tr>
        <w:tc>
          <w:tcPr>
            <w:tcW w:type="dxa" w:w="3600"/>
          </w:tcPr>
          <w:p>
            <w:r>
              <w:rPr>
                <w:b w:val="false"/>
                <w:bCs w:val="false"/>
              </w:rPr>
              <w:t xml:space="preserve">Oduah Chisom</w:t>
            </w:r>
          </w:p>
        </w:tc>
        <w:tc>
          <w:tcPr>
            <w:tcW w:type="dxa" w:w="1900"/>
          </w:tcPr>
          <w:p>
            <w:r>
              <w:rPr>
                <w:b w:val="false"/>
                <w:bCs w:val="false"/>
              </w:rPr>
              <w:t xml:space="preserve">22254852</w:t>
            </w:r>
          </w:p>
        </w:tc>
        <w:tc>
          <w:tcPr>
            <w:tcW w:type="dxa" w:w="3500"/>
          </w:tcPr>
          <w:p>
            <w:r>
              <w:rPr>
                <w:b w:val="false"/>
                <w:bCs w:val="false"/>
              </w:rPr>
              <w:t xml:space="preserve">Brute-Force/Exhaustive Search &amp; Asymptotic Notation (Big-O/Θ/Ω)</w:t>
            </w:r>
          </w:p>
        </w:tc>
      </w:tr>
      <w:tr>
        <w:tc>
          <w:tcPr>
            <w:tcW w:type="dxa" w:w="3600"/>
          </w:tcPr>
          <w:p>
            <w:r>
              <w:rPr>
                <w:b w:val="false"/>
                <w:bCs w:val="false"/>
              </w:rPr>
              <w:t xml:space="preserve">Eduful Eugene Nana Yaw Addo</w:t>
            </w:r>
          </w:p>
        </w:tc>
        <w:tc>
          <w:tcPr>
            <w:tcW w:type="dxa" w:w="1900"/>
          </w:tcPr>
          <w:p>
            <w:r>
              <w:rPr>
                <w:b w:val="false"/>
                <w:bCs w:val="false"/>
              </w:rPr>
              <w:t xml:space="preserve">22383968</w:t>
            </w:r>
          </w:p>
        </w:tc>
        <w:tc>
          <w:tcPr>
            <w:tcW w:type="dxa" w:w="3500"/>
          </w:tcPr>
          <w:p>
            <w:r>
              <w:rPr>
                <w:b w:val="false"/>
                <w:bCs w:val="false"/>
              </w:rPr>
              <w:t xml:space="preserve">Efficiency Analysis &amp; Correctness/Tractability Proof Sketches</w:t>
            </w:r>
          </w:p>
        </w:tc>
      </w:tr>
    </w:tbl>
    <w:p>
      <w:pPr>
        <w:pStyle w:val="Heading1"/>
        <w:spacing w:after="200" w:before="400"/>
      </w:pPr>
      <w:r>
        <w:t xml:space="preserve">11. Development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400"/>
        <w:gridCol w:w="2300"/>
      </w:tblGrid>
      <w:tr>
        <w:tc>
          <w:tcPr>
            <w:tcW w:type="dxa" w:w="1600"/>
            <w:shd w:fill="D9E2F3" w:val="clear"/>
          </w:tcPr>
          <w:p>
            <w:r>
              <w:rPr>
                <w:b/>
                <w:bCs/>
              </w:rPr>
              <w:t xml:space="preserve">Week</w:t>
            </w:r>
          </w:p>
        </w:tc>
        <w:tc>
          <w:tcPr>
            <w:tcW w:type="dxa" w:w="2700"/>
            <w:shd w:fill="D9E2F3" w:val="clear"/>
          </w:tcPr>
          <w:p>
            <w:r>
              <w:rPr>
                <w:b/>
                <w:bCs/>
              </w:rPr>
              <w:t xml:space="preserve">Progress</w:t>
            </w:r>
          </w:p>
        </w:tc>
        <w:tc>
          <w:tcPr>
            <w:tcW w:type="dxa" w:w="2400"/>
            <w:shd w:fill="D9E2F3" w:val="clear"/>
          </w:tcPr>
          <w:p>
            <w:r>
              <w:rPr>
                <w:b/>
                <w:bCs/>
              </w:rPr>
              <w:t xml:space="preserve">Challenges</w:t>
            </w:r>
          </w:p>
        </w:tc>
        <w:tc>
          <w:tcPr>
            <w:tcW w:type="dxa" w:w="2300"/>
            <w:shd w:fill="D9E2F3" w:val="clear"/>
          </w:tcPr>
          <w:p>
            <w:r>
              <w:rPr>
                <w:b/>
                <w:bCs/>
              </w:rPr>
              <w:t xml:space="preserve">Decisions</w:t>
            </w:r>
          </w:p>
        </w:tc>
      </w:tr>
      <w:tr>
        <w:tc>
          <w:tcPr>
            <w:tcW w:type="dxa" w:w="1600"/>
          </w:tcPr>
          <w:p>
            <w:r>
              <w:rPr>
                <w:b w:val="false"/>
                <w:bCs w:val="false"/>
              </w:rPr>
              <w:t xml:space="preserve">Week 1</w:t>
            </w:r>
          </w:p>
        </w:tc>
        <w:tc>
          <w:tcPr>
            <w:tcW w:type="dxa" w:w="2700"/>
          </w:tcPr>
          <w:p>
            <w:r>
              <w:rPr>
                <w:b w:val="false"/>
                <w:bCs w:val="false"/>
              </w:rPr>
              <w:t xml:space="preserve">Chose courier/delivery local context; drafted data dictionary and schema; derived index-number parameters (HASH_TABLE_SIZE=31, RANDOM_SEED=830, DEFAULT_VEHICLE_CAPACITY=7)</w:t>
            </w:r>
          </w:p>
        </w:tc>
        <w:tc>
          <w:tcPr>
            <w:tcW w:type="dxa" w:w="2400"/>
          </w:tcPr>
          <w:p>
            <w:r>
              <w:rPr>
                <w:b w:val="false"/>
                <w:bCs w:val="false"/>
              </w:rPr>
              <w:t xml:space="preserve">Agreeing on a context distinct enough from generic logistics examples</w:t>
            </w:r>
          </w:p>
        </w:tc>
        <w:tc>
          <w:tcPr>
            <w:tcW w:type="dxa" w:w="2300"/>
          </w:tcPr>
          <w:p>
            <w:r>
              <w:rPr>
                <w:b w:val="false"/>
                <w:bCs w:val="false"/>
              </w:rPr>
              <w:t xml:space="preserve">Settled on Accra courier/delivery over campus/hospital options</w:t>
            </w:r>
          </w:p>
        </w:tc>
      </w:tr>
      <w:tr>
        <w:tc>
          <w:tcPr>
            <w:tcW w:type="dxa" w:w="1600"/>
          </w:tcPr>
          <w:p>
            <w:r>
              <w:rPr>
                <w:b w:val="false"/>
                <w:bCs w:val="false"/>
              </w:rPr>
              <w:t xml:space="preserve">Week 2</w:t>
            </w:r>
          </w:p>
        </w:tc>
        <w:tc>
          <w:tcPr>
            <w:tcW w:type="dxa" w:w="2700"/>
          </w:tcPr>
          <w:p>
            <w:r>
              <w:rPr>
                <w:b w:val="false"/>
                <w:bCs w:val="false"/>
              </w:rPr>
              <w:t xml:space="preserve">Implemented core data-structure library (linked list, stack, deque, queues, heap, BST, hash table) and search/sort algorithms with unit tests</w:t>
            </w:r>
          </w:p>
        </w:tc>
        <w:tc>
          <w:tcPr>
            <w:tcW w:type="dxa" w:w="2400"/>
          </w:tcPr>
          <w:p>
            <w:r>
              <w:rPr>
                <w:b w:val="false"/>
                <w:bCs w:val="false"/>
              </w:rPr>
              <w:t xml:space="preserve">Keeping custom structures free of java.util collections per the brief's constraint</w:t>
            </w:r>
          </w:p>
        </w:tc>
        <w:tc>
          <w:tcPr>
            <w:tcW w:type="dxa" w:w="2300"/>
          </w:tcPr>
          <w:p>
            <w:r>
              <w:rPr>
                <w:b w:val="false"/>
                <w:bCs w:val="false"/>
              </w:rPr>
              <w:t xml:space="preserve">Array-backed stack/queue vs linked-backed — chose array-backed with doubling resize for stack, fixed-capacity circular array for queue</w:t>
            </w:r>
          </w:p>
        </w:tc>
      </w:tr>
      <w:tr>
        <w:tc>
          <w:tcPr>
            <w:tcW w:type="dxa" w:w="1600"/>
          </w:tcPr>
          <w:p>
            <w:r>
              <w:rPr>
                <w:b w:val="false"/>
                <w:bCs w:val="false"/>
              </w:rPr>
              <w:t xml:space="preserve">Week 3</w:t>
            </w:r>
          </w:p>
        </w:tc>
        <w:tc>
          <w:tcPr>
            <w:tcW w:type="dxa" w:w="2700"/>
          </w:tcPr>
          <w:p>
            <w:r>
              <w:rPr>
                <w:b w:val="false"/>
                <w:bCs w:val="false"/>
              </w:rPr>
              <w:t xml:space="preserve">Built graph engine (BFS/DFS/Dijkstra/Prim/Kruskal/DisjointSet) and optimisation engine (GreedyDispatcher, KnapsackOptimizer); added Red-Black Tree and B-Tree</w:t>
            </w:r>
          </w:p>
        </w:tc>
        <w:tc>
          <w:tcPr>
            <w:tcW w:type="dxa" w:w="2400"/>
          </w:tcPr>
          <w:p>
            <w:r>
              <w:rPr>
                <w:b w:val="false"/>
                <w:bCs w:val="false"/>
              </w:rPr>
              <w:t xml:space="preserve">Found and fixed a NullPointerException in Kruskal's MST on disconnected-graph test cases</w:t>
            </w:r>
          </w:p>
        </w:tc>
        <w:tc>
          <w:tcPr>
            <w:tcW w:type="dxa" w:w="2300"/>
          </w:tcPr>
          <w:p>
            <w:r>
              <w:rPr>
                <w:b w:val="false"/>
                <w:bCs w:val="false"/>
              </w:rPr>
              <w:t xml:space="preserve">Kruskal now filters edges to the known location set before union-find; DisjointSet.find throws IllegalArgumentException instead of crashing on an unregistered id</w:t>
            </w:r>
          </w:p>
        </w:tc>
      </w:tr>
      <w:tr>
        <w:tc>
          <w:tcPr>
            <w:tcW w:type="dxa" w:w="1600"/>
          </w:tcPr>
          <w:p>
            <w:r>
              <w:rPr>
                <w:b w:val="false"/>
                <w:bCs w:val="false"/>
              </w:rPr>
              <w:t xml:space="preserve">Week 4</w:t>
            </w:r>
          </w:p>
        </w:tc>
        <w:tc>
          <w:tcPr>
            <w:tcW w:type="dxa" w:w="2700"/>
          </w:tcPr>
          <w:p>
            <w:r>
              <w:rPr>
                <w:b w:val="false"/>
                <w:bCs w:val="false"/>
              </w:rPr>
              <w:t xml:space="preserve">Database integration (MySQL schema, DataLoader, SeedImporter), IntegratedDispatchService, full Performance Lab run (216 measurements across 6 benchmark categories), technical report and oral-defense deck</w:t>
            </w:r>
          </w:p>
        </w:tc>
        <w:tc>
          <w:tcPr>
            <w:tcW w:type="dxa" w:w="2400"/>
          </w:tcPr>
          <w:p>
            <w:r>
              <w:rPr>
                <w:b w:val="false"/>
                <w:bCs w:val="false"/>
              </w:rPr>
              <w:t xml:space="preserve">Hash table's intentionally fixed table size produces very high load factors at 20,000 keys — confirmed this is correct per the brief's experiment design, not a bug</w:t>
            </w:r>
          </w:p>
        </w:tc>
        <w:tc>
          <w:tcPr>
            <w:tcW w:type="dxa" w:w="2300"/>
          </w:tcPr>
          <w:p>
            <w:r>
              <w:rPr>
                <w:b w:val="false"/>
                <w:bCs w:val="false"/>
              </w:rPr>
              <w:t xml:space="preserve">Final report structured around the brief's 12-section template; presentation built as a whole-team deck</w:t>
            </w:r>
          </w:p>
        </w:tc>
      </w:tr>
    </w:tbl>
    <w:p>
      <w:pPr>
        <w:pStyle w:val="Heading1"/>
        <w:spacing w:after="200" w:before="400"/>
      </w:pPr>
      <w:r>
        <w:t xml:space="preserve">12. References</w:t>
      </w:r>
    </w:p>
    <w:p>
      <w:pPr>
        <w:pStyle w:val="ListParagraph"/>
        <w:numPr>
          <w:ilvl w:val="0"/>
          <w:numId w:val="1"/>
        </w:numPr>
        <w:spacing w:after="80"/>
      </w:pPr>
      <w:r>
        <w:t xml:space="preserve">Cormen, Leiserson, Rivest and Stein, Introduction to Algorithms, MIT Press.</w:t>
      </w:r>
    </w:p>
    <w:p>
      <w:pPr>
        <w:pStyle w:val="ListParagraph"/>
        <w:numPr>
          <w:ilvl w:val="0"/>
          <w:numId w:val="1"/>
        </w:numPr>
        <w:spacing w:after="80"/>
      </w:pPr>
      <w:r>
        <w:t xml:space="preserve">Sedgewick and Wayne, Algorithms, Princeton University.</w:t>
      </w:r>
    </w:p>
    <w:p>
      <w:pPr>
        <w:pStyle w:val="ListParagraph"/>
        <w:numPr>
          <w:ilvl w:val="0"/>
          <w:numId w:val="1"/>
        </w:numPr>
        <w:spacing w:after="80"/>
      </w:pPr>
      <w:r>
        <w:t xml:space="preserve">Goodrich, Tamassia and Goldwasser, Data Structures and Algorithms in Java.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Ghana Smart Service Operations Optimizer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39208b8cde773231e08beb7c21d5da1e2c503b.png"/><Relationship Id="rId10" Type="http://schemas.openxmlformats.org/officeDocument/2006/relationships/image" Target="media/23d9a8f297cc3231785287ecf3fbb62c10f9628b.png"/><Relationship Id="rId11" Type="http://schemas.openxmlformats.org/officeDocument/2006/relationships/image" Target="media/3a9fc49c15ef2914b50e1e0afc407537eefd6b8e.png"/><Relationship Id="rId12" Type="http://schemas.openxmlformats.org/officeDocument/2006/relationships/image" Target="media/e435b0e2f35fe27cd6b76ff10bfc1cf307bfccd6.png"/><Relationship Id="rId13" Type="http://schemas.openxmlformats.org/officeDocument/2006/relationships/image" Target="media/e2c1ac09a5887737c289842da498a62536420f85.png"/><Relationship Id="rId14" Type="http://schemas.openxmlformats.org/officeDocument/2006/relationships/image" Target="media/9c6974ef96cd7d1c5d06951d71e0439784ec5c48.png"/><Relationship Id="rId15" Type="http://schemas.openxmlformats.org/officeDocument/2006/relationships/image" Target="media/bc681ea9277a39fa0996a6c459dd86ae5ff8e1a7.png"/><Relationship Id="rId16" Type="http://schemas.openxmlformats.org/officeDocument/2006/relationships/image" Target="media/1feac1b396411bd8f54c9748e3fc04424ed4ae81.png"/><Relationship Id="rId17" Type="http://schemas.openxmlformats.org/officeDocument/2006/relationships/image" Target="media/dee3830fceff8cb7bae5b024aeb0f957f04c71f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2026-10-17T20:56:46.345Z</dcterms:created>
  <dcterms:modified xsi:type="dcterms:W3CDTF">2026-10-17T20:56:46.351Z</dcterms:modified>
</cp:coreProperties>
</file>

<file path=docProps/custom.xml><?xml version="1.0" encoding="utf-8"?>
<Properties xmlns="http://schemas.openxmlformats.org/officeDocument/2006/custom-properties" xmlns:vt="http://schemas.openxmlformats.org/officeDocument/2006/docPropsVTypes"/>
</file>