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D4ED8"/>
          <w:sz w:val="72"/>
          <w:szCs w:val="72"/>
        </w:rPr>
        <w:t xml:space="preserve">DocChat</w:t>
      </w:r>
    </w:p>
    <w:p>
      <w:pPr>
        <w:spacing w:before="0" w:after="120"/>
        <w:jc w:val="center"/>
      </w:pPr>
      <w:r>
        <w:rPr>
          <w:rFonts w:ascii="Arial" w:cs="Arial" w:eastAsia="Arial" w:hAnsi="Arial"/>
          <w:color w:val="6B7280"/>
          <w:sz w:val="32"/>
          <w:szCs w:val="32"/>
        </w:rPr>
        <w:t xml:space="preserve">AI-Powered Document Chat Application</w:t>
      </w:r>
    </w:p>
    <w:p>
      <w:pPr>
        <w:spacing w:before="0" w:after="600"/>
        <w:jc w:val="center"/>
      </w:pPr>
      <w:r>
        <w:rPr>
          <w:rFonts w:ascii="Arial" w:cs="Arial" w:eastAsia="Arial" w:hAnsi="Arial"/>
          <w:i/>
          <w:iCs/>
          <w:color w:val="6B7280"/>
          <w:sz w:val="26"/>
          <w:szCs w:val="26"/>
        </w:rPr>
        <w:t xml:space="preserve">Phase 4 — Polish, Security &amp; UX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B7280"/>
                <w:sz w:val="20"/>
                <w:szCs w:val="20"/>
              </w:rPr>
              <w:t xml:space="preserve">Version</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2937"/>
                <w:sz w:val="20"/>
                <w:szCs w:val="20"/>
              </w:rPr>
              <w:t xml:space="preserve">4.0.0 — Phase 4 Complete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B7280"/>
                <w:sz w:val="20"/>
                <w:szCs w:val="20"/>
              </w:rPr>
              <w:t xml:space="preserve">Stack</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2937"/>
                <w:sz w:val="20"/>
                <w:szCs w:val="20"/>
              </w:rPr>
              <w:t xml:space="preserve">Next.js · ASP.NET Core · Supabase · OpenAI</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B7280"/>
                <w:sz w:val="20"/>
                <w:szCs w:val="20"/>
              </w:rPr>
              <w:t xml:space="preserve">Date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2937"/>
                <w:sz w:val="20"/>
                <w:szCs w:val="20"/>
              </w:rPr>
              <w:t xml:space="preserve">February 2026</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B7280"/>
                <w:sz w:val="20"/>
                <w:szCs w:val="20"/>
              </w:rPr>
              <w:t xml:space="preserve">Builds On</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2937"/>
                <w:sz w:val="20"/>
                <w:szCs w:val="20"/>
              </w:rPr>
              <w:t xml:space="preserve">Phases 1–3 (Auth</w:t>
            </w:r>
          </w:p>
        </w:tc>
      </w:tr>
    </w:tbl>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1. What Phase 4 Covered</w:t>
      </w:r>
    </w:p>
    <w:p>
      <w:pPr>
        <w:spacing w:before="80" w:after="120"/>
      </w:pPr>
      <w:r>
        <w:rPr>
          <w:rFonts w:ascii="Arial" w:cs="Arial" w:eastAsia="Arial" w:hAnsi="Arial"/>
          <w:color w:val="1F2937"/>
          <w:sz w:val="22"/>
          <w:szCs w:val="22"/>
        </w:rPr>
        <w:t xml:space="preserve">Phase 4 transformed the working application from a development prototype into a production-ready product. No new features were added — instead, every existing feature was made more secure, more robust, and more polished. The goal was to ensure that when the app is deployed in Phase 5, it is clean, safe, and professional.</w:t>
      </w:r>
    </w:p>
    <w:p>
      <w:pPr>
        <w:spacing w:before="120" w:after="120"/>
      </w:pPr>
      <w:r>
        <w:t xml:space="preserve"> </w:t>
      </w:r>
    </w:p>
    <w:p>
      <w:pPr>
        <w:spacing w:before="80" w:after="120"/>
      </w:pPr>
      <w:r>
        <w:rPr>
          <w:rFonts w:ascii="Arial" w:cs="Arial" w:eastAsia="Arial" w:hAnsi="Arial"/>
          <w:color w:val="1F2937"/>
          <w:sz w:val="22"/>
          <w:szCs w:val="22"/>
        </w:rPr>
        <w:t xml:space="preserve">Phase 4 covered ten specific improvements across four areas: code quality, security, UX, and bug fixes. Each improvement is documented in detail in this document.</w:t>
      </w:r>
    </w:p>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color w:val="1D4ED8"/>
                <w:sz w:val="20"/>
                <w:szCs w:val="20"/>
              </w:rPr>
              <w:t xml:space="preserve">Why Polish Matters</w:t>
            </w:r>
          </w:p>
          <w:p>
            <w:pPr>
              <w:spacing w:before="0" w:after="0"/>
            </w:pPr>
            <w:r>
              <w:rPr>
                <w:rFonts w:ascii="Arial" w:cs="Arial" w:eastAsia="Arial" w:hAnsi="Arial"/>
                <w:color w:val="1F2937"/>
                <w:sz w:val="20"/>
                <w:szCs w:val="20"/>
              </w:rPr>
              <w:t xml:space="preserve">A working app and a production-ready app are different things. Phase 4 closes that gap. Removing debug code, tightening security, and improving loading states are the differences between a prototype and something you can confidently put on your CV and show to employers.</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2. Code Quality Improvements</w:t>
      </w:r>
    </w:p>
    <w:p>
      <w:pPr>
        <w:pStyle w:val="Heading2"/>
        <w:spacing w:before="320" w:after="160"/>
      </w:pPr>
      <w:r>
        <w:rPr>
          <w:rFonts w:ascii="Arial" w:cs="Arial" w:eastAsia="Arial" w:hAnsi="Arial"/>
          <w:b/>
          <w:bCs/>
          <w:color w:val="1F2937"/>
          <w:sz w:val="28"/>
          <w:szCs w:val="28"/>
        </w:rPr>
        <w:t xml:space="preserve">2.1 Removed debug console.log statements</w:t>
      </w:r>
    </w:p>
    <w:p>
      <w:pPr>
        <w:spacing w:before="80" w:after="120"/>
      </w:pPr>
      <w:r>
        <w:rPr>
          <w:rFonts w:ascii="Arial" w:cs="Arial" w:eastAsia="Arial" w:hAnsi="Arial"/>
          <w:color w:val="1F2937"/>
          <w:sz w:val="22"/>
          <w:szCs w:val="22"/>
        </w:rPr>
        <w:t xml:space="preserve">During Phase 3 debugging we added four console.log statements to the chat page to diagnose why documents were not being found. These were left in after the bug was fixed. In production these logs would appear in every user's browser console and expose internal data structures.</w:t>
      </w:r>
    </w:p>
    <w:p>
      <w:pPr>
        <w:spacing w:before="120" w:after="120"/>
      </w:pPr>
      <w:r>
        <w:t xml:space="preserve"> </w:t>
      </w:r>
    </w:p>
    <w:p>
      <w:pPr>
        <w:spacing w:before="80" w:after="120"/>
      </w:pPr>
      <w:r>
        <w:rPr>
          <w:rFonts w:ascii="Arial" w:cs="Arial" w:eastAsia="Arial" w:hAnsi="Arial"/>
          <w:color w:val="1F2937"/>
          <w:sz w:val="22"/>
          <w:szCs w:val="22"/>
        </w:rPr>
        <w:t xml:space="preserve">The following lines were removed from app/chat/[documentId]/page.tsx:</w:t>
      </w:r>
    </w:p>
    <w:p>
      <w:pPr>
        <w:spacing w:before="120" w:after="120"/>
      </w:pPr>
      <w:r>
        <w:t xml:space="preserve"> </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Removed — debug logs added during Phase 3 debugging:</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console.log("Documents fetched:", documents.length);</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console.log("Looking for documentId:", documentId);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console.log("Documents:", JSON.stringify(documents.map(...)));</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console.log("Found document:", document);</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2.2 Applied HttpRequestMessage pattern to all services</w:t>
      </w:r>
    </w:p>
    <w:p>
      <w:pPr>
        <w:spacing w:before="80" w:after="120"/>
      </w:pPr>
      <w:r>
        <w:rPr>
          <w:rFonts w:ascii="Arial" w:cs="Arial" w:eastAsia="Arial" w:hAnsi="Arial"/>
          <w:color w:val="1F2937"/>
          <w:sz w:val="22"/>
          <w:szCs w:val="22"/>
        </w:rPr>
        <w:t xml:space="preserve">In Phase 3 we discovered that using HttpClient.DefaultRequestHeaders.Clear() on a shared HttpClient instance causes race conditions — when two requests are in flight simultaneously, one request can clear the headers the other request needs, resulting in 401 Unauthorized errors.</w:t>
      </w:r>
    </w:p>
    <w:p>
      <w:pPr>
        <w:spacing w:before="120" w:after="120"/>
      </w:pPr>
      <w:r>
        <w:t xml:space="preserve"> </w:t>
      </w:r>
    </w:p>
    <w:p>
      <w:pPr>
        <w:spacing w:before="80" w:after="120"/>
      </w:pPr>
      <w:r>
        <w:rPr>
          <w:rFonts w:ascii="Arial" w:cs="Arial" w:eastAsia="Arial" w:hAnsi="Arial"/>
          <w:color w:val="1F2937"/>
          <w:sz w:val="22"/>
          <w:szCs w:val="22"/>
        </w:rPr>
        <w:t xml:space="preserve">The fix is to use HttpRequestMessage and set headers per-request instead of on the shared client. In Phase 3 we applied this fix to SearchService. In Phase 4 we applied it consistently to all four services: DocumentService, ChunkService, EmbeddingService, and ConversationService.</w:t>
      </w:r>
    </w:p>
    <w:p>
      <w:pPr>
        <w:spacing w:before="120" w:after="120"/>
      </w:pPr>
      <w:r>
        <w:t xml:space="preserve"> </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WRONG — DefaultRequestHeaders is shared across all concurrent requests: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_http.DefaultRequestHeaders.Clear();</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_http.DefaultRequestHeaders.Add("apikey", _supabaseKey);</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var response = await _http.PostAsync(url, content);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CORRECT — headers are scoped to this specific request only:</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private HttpRequestMessage CreateRequest(HttpMethod method, string url)</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var request = new HttpRequestMessage(method, url);</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request.Headers.Add("apikey", _supabaseKey);</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request.Headers.Add("Authorization", $"Bearer {_supabaseKey}");</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return request;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var response = await _http.SendAsync(request);</w:t>
            </w:r>
          </w:p>
        </w:tc>
      </w:tr>
    </w:tbl>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color w:val="1D4ED8"/>
                <w:sz w:val="20"/>
                <w:szCs w:val="20"/>
              </w:rPr>
              <w:t xml:space="preserve">Why This Matters</w:t>
            </w:r>
          </w:p>
          <w:p>
            <w:pPr>
              <w:spacing w:before="0" w:after="0"/>
            </w:pPr>
            <w:r>
              <w:rPr>
                <w:rFonts w:ascii="Arial" w:cs="Arial" w:eastAsia="Arial" w:hAnsi="Arial"/>
                <w:color w:val="1F2937"/>
                <w:sz w:val="20"/>
                <w:szCs w:val="20"/>
              </w:rPr>
              <w:t xml:space="preserve">HttpClient is designed to be reused across requests (creating a new one per request is wasteful and causes socket exhaustion). But DefaultRequestHeaders on a reused HttpClient are genuinely shared — they are not per-request. This is a well-known .NET pitfall. Always use HttpRequestMessage for headers when the HttpClient is injected and shared.</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2.3 Removed unused using statements</w:t>
      </w:r>
    </w:p>
    <w:p>
      <w:pPr>
        <w:spacing w:before="80" w:after="120"/>
      </w:pPr>
      <w:r>
        <w:rPr>
          <w:rFonts w:ascii="Arial" w:cs="Arial" w:eastAsia="Arial" w:hAnsi="Arial"/>
          <w:color w:val="1F2937"/>
          <w:sz w:val="22"/>
          <w:szCs w:val="22"/>
        </w:rPr>
        <w:t xml:space="preserve">Several service files had unused using statements left over from earlier development stages — notably Microsoft.EntityFrameworkCore and System.Formats.Tar in files that no longer use those namespaces. These were removed to keep the codebase clean and avoid compiler warnings.</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2.4 Removed NODE_TLS_REJECT_UNAUTHORIZED hack</w:t>
      </w:r>
    </w:p>
    <w:p>
      <w:pPr>
        <w:spacing w:before="80" w:after="120"/>
      </w:pPr>
      <w:r>
        <w:rPr>
          <w:rFonts w:ascii="Arial" w:cs="Arial" w:eastAsia="Arial" w:hAnsi="Arial"/>
          <w:color w:val="1F2937"/>
          <w:sz w:val="22"/>
          <w:szCs w:val="22"/>
        </w:rPr>
        <w:t xml:space="preserve">During Phase 3 we added a development workaround to next.config.mjs that disabled TLS certificate validation in Node.js. This was needed because Next.js server components were calling the backend over HTTPS with a self-signed certificate, which Node.js rejects by default.</w:t>
      </w:r>
    </w:p>
    <w:p>
      <w:pPr>
        <w:spacing w:before="120" w:after="120"/>
      </w:pPr>
      <w:r>
        <w:t xml:space="preserve"> </w:t>
      </w:r>
    </w:p>
    <w:p>
      <w:pPr>
        <w:spacing w:before="80" w:after="120"/>
      </w:pPr>
      <w:r>
        <w:rPr>
          <w:rFonts w:ascii="Arial" w:cs="Arial" w:eastAsia="Arial" w:hAnsi="Arial"/>
          <w:color w:val="1F2937"/>
          <w:sz w:val="22"/>
          <w:szCs w:val="22"/>
        </w:rPr>
        <w:t xml:space="preserve">This was always a temporary hack — disabling TLS validation globally is a security risk even in development. In Phase 4 we removed it by switching the development backend to HTTP (port 5014) and updating NEXT_PUBLIC_API_URL in .env.local to use http://localhost:5014. In production the backend will have a real TLS certificate on Railway so this was never going to be needed there anyway.</w:t>
      </w:r>
    </w:p>
    <w:p>
      <w:pPr>
        <w:spacing w:before="120" w:after="120"/>
      </w:pPr>
      <w:r>
        <w:t xml:space="preserve"> </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Removed from next.config.mjs: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if (process.env.NODE_ENV === 'development')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process.env.NODE_TLS_REJECT_UNAUTHORIZED = '0';</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.env.local updated to:</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NEXT_PUBLIC_API_URL=http://localhost:5014</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appsettings.Development.json updated to expose HTTP endpoint: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"Kestrel":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"Endpoints":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"Http": { "Url": "http://localhost:5014"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3. Security Improvements</w:t>
      </w:r>
    </w:p>
    <w:p>
      <w:pPr>
        <w:pStyle w:val="Heading2"/>
        <w:spacing w:before="320" w:after="160"/>
      </w:pPr>
      <w:r>
        <w:rPr>
          <w:rFonts w:ascii="Arial" w:cs="Arial" w:eastAsia="Arial" w:hAnsi="Arial"/>
          <w:b/>
          <w:bCs/>
          <w:color w:val="1F2937"/>
          <w:sz w:val="28"/>
          <w:szCs w:val="28"/>
        </w:rPr>
        <w:t xml:space="preserve">3.1 Switched from anon key to service role key</w:t>
      </w:r>
    </w:p>
    <w:p>
      <w:pPr>
        <w:spacing w:before="80" w:after="120"/>
      </w:pPr>
      <w:r>
        <w:rPr>
          <w:rFonts w:ascii="Arial" w:cs="Arial" w:eastAsia="Arial" w:hAnsi="Arial"/>
          <w:color w:val="1F2937"/>
          <w:sz w:val="22"/>
          <w:szCs w:val="22"/>
        </w:rPr>
        <w:t xml:space="preserve">In Phases 1-3 all backend Supabase calls used the anon key. The anon key is intended for browser use — it respects Row Level Security policies and is safe to expose in client-side code. However, our backend services bypass RLS through code-level ownership checks (filtering by user_id in every query), so using the anon key added unnecessary friction.</w:t>
      </w:r>
    </w:p>
    <w:p>
      <w:pPr>
        <w:spacing w:before="120" w:after="120"/>
      </w:pPr>
      <w:r>
        <w:t xml:space="preserve"> </w:t>
      </w:r>
    </w:p>
    <w:p>
      <w:pPr>
        <w:spacing w:before="80" w:after="120"/>
      </w:pPr>
      <w:r>
        <w:rPr>
          <w:rFonts w:ascii="Arial" w:cs="Arial" w:eastAsia="Arial" w:hAnsi="Arial"/>
          <w:color w:val="1F2937"/>
          <w:sz w:val="22"/>
          <w:szCs w:val="22"/>
        </w:rPr>
        <w:t xml:space="preserve">In Phase 4 we switched all four backend services to use the service role key (also called the secret key in Supabase). The service role key bypasses RLS entirely and is only used server-side — it is never exposed to the browser. It is stored in appsettings.Development.json and will be stored as an environment variable on Railway in production.</w:t>
      </w:r>
    </w:p>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Anon Key</w:t>
            </w:r>
          </w:p>
        </w:tc>
        <w:tc>
          <w:tcPr>
            <w:tcW w:type="dxa" w:w="468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Service Role Key</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Safe to use in browser</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Never expose in browser</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Respects RLS policies</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Bypasses RLS entirely</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Used by frontend Supabase auth client</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Used by backend services only</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Stored in .env.local (NEXT_PUBLIC_)</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Stored in appsettings.json / env var</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3.2 Locked down Supabase RLS policies</w:t>
      </w:r>
    </w:p>
    <w:p>
      <w:pPr>
        <w:spacing w:before="80" w:after="120"/>
      </w:pPr>
      <w:r>
        <w:rPr>
          <w:rFonts w:ascii="Arial" w:cs="Arial" w:eastAsia="Arial" w:hAnsi="Arial"/>
          <w:color w:val="1F2937"/>
          <w:sz w:val="22"/>
          <w:szCs w:val="22"/>
        </w:rPr>
        <w:t xml:space="preserve">In development all four tables (documents, document_chunks, conversations, messages) had open RLS policies using 'with check (true)' which allowed any request with the anon key to read and write any row. These were dropped in Phase 4.</w:t>
      </w:r>
    </w:p>
    <w:p>
      <w:pPr>
        <w:spacing w:before="120" w:after="120"/>
      </w:pPr>
      <w:r>
        <w:t xml:space="preserve"> </w:t>
      </w:r>
    </w:p>
    <w:p>
      <w:pPr>
        <w:spacing w:before="80" w:after="120"/>
      </w:pPr>
      <w:r>
        <w:rPr>
          <w:rFonts w:ascii="Arial" w:cs="Arial" w:eastAsia="Arial" w:hAnsi="Arial"/>
          <w:color w:val="1F2937"/>
          <w:sz w:val="22"/>
          <w:szCs w:val="22"/>
        </w:rPr>
        <w:t xml:space="preserve">Since the backend now uses the service role key which bypasses RLS, no replacement policies are needed for backend operations. The tables are now inaccessible via the anon key — the only way to interact with them is through our backend API which enforces ownership rules in code.</w:t>
      </w:r>
    </w:p>
    <w:p>
      <w:pPr>
        <w:spacing w:before="120" w:after="120"/>
      </w:pPr>
      <w:r>
        <w:t xml:space="preserve"> </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Dropped in Phase 4:</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drop policy if exists "Allow all on documents" on documents;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drop policy if exists "Allow all on document_chunks" on document_chunks;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drop policy if exists "Allow all on conversations" on conversations;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drop policy if exists "Allow all on messages" on messages;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No replacement needed — service role key bypasses RLS.</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Backend enforces ownership via user_id filters in every query.</w:t>
            </w:r>
          </w:p>
        </w:tc>
      </w:tr>
    </w:tbl>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color w:val="1D4ED8"/>
                <w:sz w:val="20"/>
                <w:szCs w:val="20"/>
              </w:rPr>
              <w:t xml:space="preserve">Security Model Summary</w:t>
            </w:r>
          </w:p>
          <w:p>
            <w:pPr>
              <w:spacing w:before="0" w:after="0"/>
            </w:pPr>
            <w:r>
              <w:rPr>
                <w:rFonts w:ascii="Arial" w:cs="Arial" w:eastAsia="Arial" w:hAnsi="Arial"/>
                <w:color w:val="1F2937"/>
                <w:sz w:val="20"/>
                <w:szCs w:val="20"/>
              </w:rPr>
              <w:t xml:space="preserve">Frontend: uses anon key for Supabase Auth only (login/signup). Backend: uses service role key for all database operations. Database: RLS policies removed — security enforced at the API layer. This is a clean and standard production security model.</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4. New Feature — Delete Document</w:t>
      </w:r>
    </w:p>
    <w:p>
      <w:pPr>
        <w:pStyle w:val="Heading2"/>
        <w:spacing w:before="320" w:after="160"/>
      </w:pPr>
      <w:r>
        <w:rPr>
          <w:rFonts w:ascii="Arial" w:cs="Arial" w:eastAsia="Arial" w:hAnsi="Arial"/>
          <w:b/>
          <w:bCs/>
          <w:color w:val="1F2937"/>
          <w:sz w:val="28"/>
          <w:szCs w:val="28"/>
        </w:rPr>
        <w:t xml:space="preserve">4.1 Backend — DeleteDocumentAsync</w:t>
      </w:r>
    </w:p>
    <w:p>
      <w:pPr>
        <w:spacing w:before="80" w:after="120"/>
      </w:pPr>
      <w:r>
        <w:rPr>
          <w:rFonts w:ascii="Arial" w:cs="Arial" w:eastAsia="Arial" w:hAnsi="Arial"/>
          <w:color w:val="1F2937"/>
          <w:sz w:val="22"/>
          <w:szCs w:val="22"/>
        </w:rPr>
        <w:t xml:space="preserve">A new method was added to DocumentService that sends a DELETE request to Supabase. The ON DELETE CASCADE constraints on document_chunks, conversations, and messages mean that deleting a document automatically deletes all associated chunks, conversations, and messages — no manual cleanup required.</w:t>
      </w:r>
    </w:p>
    <w:p>
      <w:pPr>
        <w:spacing w:before="120" w:after="120"/>
      </w:pPr>
      <w:r>
        <w:t xml:space="preserve"> </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public async Task DeleteDocumentAsync(Guid documentId)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var request = CreateRequest(HttpMethod.Delete,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$"{_supabaseUrl}/rest/v1/documents?id=eq.{documentId}");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request.Headers.Add("Prefer", "return=minimal");</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var response = await _http.SendAsync(request);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if (!response.IsSuccessStatusCode)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var error = await response.Content.ReadAsStringAsync();</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throw new Exception($"Delete failed: {error}");</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4.2 Backend — DELETE /api/documents/{documentId} endpoint</w:t>
      </w:r>
    </w:p>
    <w:p>
      <w:pPr>
        <w:spacing w:before="80" w:after="120"/>
      </w:pPr>
      <w:r>
        <w:rPr>
          <w:rFonts w:ascii="Arial" w:cs="Arial" w:eastAsia="Arial" w:hAnsi="Arial"/>
          <w:color w:val="1F2937"/>
          <w:sz w:val="22"/>
          <w:szCs w:val="22"/>
        </w:rPr>
        <w:t xml:space="preserve">A new route was added to DocumentEndpoints.cs. It validates the user ID header and document ID format before calling DeleteDocumentAsync. Returns 204 No Content on success — the standard HTTP response for a successful delete with no response body.</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4.3 Frontend — Two-step delete confirmation</w:t>
      </w:r>
    </w:p>
    <w:p>
      <w:pPr>
        <w:spacing w:before="80" w:after="120"/>
      </w:pPr>
      <w:r>
        <w:rPr>
          <w:rFonts w:ascii="Arial" w:cs="Arial" w:eastAsia="Arial" w:hAnsi="Arial"/>
          <w:color w:val="1F2937"/>
          <w:sz w:val="22"/>
          <w:szCs w:val="22"/>
        </w:rPr>
        <w:t xml:space="preserve">The delete UI uses a two-step confirmation pattern to prevent accidental deletions. The first click on Delete changes the button to show Confirm and Cancel. Only the second click on Confirm actually triggers the delete. Clicking anywhere else or clicking Cancel resets the state without deleting.</w:t>
      </w:r>
    </w:p>
    <w:p>
      <w:pPr>
        <w:spacing w:before="120" w:after="120"/>
      </w:pPr>
      <w:r>
        <w:t xml:space="preserve"> </w:t>
      </w:r>
    </w:p>
    <w:p>
      <w:pPr>
        <w:spacing w:before="80" w:after="120"/>
      </w:pPr>
      <w:r>
        <w:rPr>
          <w:rFonts w:ascii="Arial" w:cs="Arial" w:eastAsia="Arial" w:hAnsi="Arial"/>
          <w:color w:val="1F2937"/>
          <w:sz w:val="22"/>
          <w:szCs w:val="22"/>
        </w:rPr>
        <w:t xml:space="preserve">This pattern is better than a modal dialog for inline list items because it doesn't interrupt the user's flow with a popup. It's the same pattern used by GitHub for deleting repositories.</w:t>
      </w:r>
    </w:p>
    <w:p>
      <w:pPr>
        <w:spacing w:before="120" w:after="120"/>
      </w:pPr>
      <w:r>
        <w:t xml:space="preserve"> </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Two-step delete logic:</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async function handleDelete(documentId: string)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if (confirmId !== documentId)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setConfirmId(documentId);  // First click: show confirm state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return;</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 Second click on same document: actually delete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setDeletingId(documentId);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await deleteDocument(documentId, userId);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onDocumentDeleted();</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5. UX Improvements</w:t>
      </w:r>
    </w:p>
    <w:p>
      <w:pPr>
        <w:pStyle w:val="Heading2"/>
        <w:spacing w:before="320" w:after="160"/>
      </w:pPr>
      <w:r>
        <w:rPr>
          <w:rFonts w:ascii="Arial" w:cs="Arial" w:eastAsia="Arial" w:hAnsi="Arial"/>
          <w:b/>
          <w:bCs/>
          <w:color w:val="1F2937"/>
          <w:sz w:val="28"/>
          <w:szCs w:val="28"/>
        </w:rPr>
        <w:t xml:space="preserve">5.1 Dashboard refresh loading indicator</w:t>
      </w:r>
    </w:p>
    <w:p>
      <w:pPr>
        <w:spacing w:before="80" w:after="120"/>
      </w:pPr>
      <w:r>
        <w:rPr>
          <w:rFonts w:ascii="Arial" w:cs="Arial" w:eastAsia="Arial" w:hAnsi="Arial"/>
          <w:color w:val="1F2937"/>
          <w:sz w:val="22"/>
          <w:szCs w:val="22"/>
        </w:rPr>
        <w:t xml:space="preserve">DashboardClient.tsx previously refreshed the document list silently with no visual feedback. After an upload or delete, the list would update with no indication that a refresh was happening. A subtle spinner with a 'Refreshing...' label was added that appears while getUserDocuments is in flight.</w:t>
      </w:r>
    </w:p>
    <w:p>
      <w:pPr>
        <w:spacing w:before="120" w:after="120"/>
      </w:pPr>
      <w:r>
        <w:t xml:space="preserve"> </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{isRefreshing &amp;&amp;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&lt;div className='flex items-center gap-2 text-xs text-gray-400 mb-3'&gt;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&lt;div className='w-3 h-3 border-2 border-gray-300 border-t-blue-500 rounded-full animate-spin' /&gt;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Refreshing...</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&lt;/div&gt;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bl>
    <w:p>
      <w:pPr>
        <w:spacing w:before="120" w:after="120"/>
      </w:pPr>
      <w:r>
        <w:t xml:space="preserve"> </w:t>
      </w:r>
    </w:p>
    <w:p>
      <w:pPr>
        <w:pStyle w:val="Heading2"/>
        <w:spacing w:before="320" w:after="160"/>
      </w:pPr>
      <w:r>
        <w:rPr>
          <w:rFonts w:ascii="Arial" w:cs="Arial" w:eastAsia="Arial" w:hAnsi="Arial"/>
          <w:b/>
          <w:bCs/>
          <w:color w:val="1F2937"/>
          <w:sz w:val="28"/>
          <w:szCs w:val="28"/>
        </w:rPr>
        <w:t xml:space="preserve">5.2 Upload progress step labels</w:t>
      </w:r>
    </w:p>
    <w:p>
      <w:pPr>
        <w:spacing w:before="80" w:after="120"/>
      </w:pPr>
      <w:r>
        <w:rPr>
          <w:rFonts w:ascii="Arial" w:cs="Arial" w:eastAsia="Arial" w:hAnsi="Arial"/>
          <w:color w:val="1F2937"/>
          <w:sz w:val="22"/>
          <w:szCs w:val="22"/>
        </w:rPr>
        <w:t xml:space="preserve">The upload button previously showed a static 'Uploading...' label for the entire processing duration — which can be 10-30 seconds depending on document size. This made the app feel unresponsive.</w:t>
      </w:r>
    </w:p>
    <w:p>
      <w:pPr>
        <w:spacing w:before="120" w:after="120"/>
      </w:pPr>
      <w:r>
        <w:t xml:space="preserve"> </w:t>
      </w:r>
    </w:p>
    <w:p>
      <w:pPr>
        <w:spacing w:before="80" w:after="120"/>
      </w:pPr>
      <w:r>
        <w:rPr>
          <w:rFonts w:ascii="Arial" w:cs="Arial" w:eastAsia="Arial" w:hAnsi="Arial"/>
          <w:color w:val="1F2937"/>
          <w:sz w:val="22"/>
          <w:szCs w:val="22"/>
        </w:rPr>
        <w:t xml:space="preserve">In Phase 4 we added time-based step labels that cycle through the actual pipeline stages. The labels are estimates based on typical timing, not real backend events, but they closely match the real processing sequence and give users confidence that work is happening.</w:t>
      </w:r>
    </w:p>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After</w:t>
            </w:r>
          </w:p>
        </w:tc>
        <w:tc>
          <w:tcPr>
            <w:tcW w:type="dxa" w:w="736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Label shown</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0s</w:t>
            </w:r>
          </w:p>
        </w:tc>
        <w:tc>
          <w:tcPr>
            <w:tcW w:type="dxa" w:w="7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Uploading PDF...</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2s</w:t>
            </w:r>
          </w:p>
        </w:tc>
        <w:tc>
          <w:tcPr>
            <w:tcW w:type="dxa" w:w="7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Extracting text...</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5s</w:t>
            </w:r>
          </w:p>
        </w:tc>
        <w:tc>
          <w:tcPr>
            <w:tcW w:type="dxa" w:w="7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Generating embeddings...</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12s</w:t>
            </w:r>
          </w:p>
        </w:tc>
        <w:tc>
          <w:tcPr>
            <w:tcW w:type="dxa" w:w="7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Saving to database...</w:t>
            </w:r>
          </w:p>
        </w:tc>
      </w:tr>
      <w:tr>
        <w:tc>
          <w:tcPr>
            <w:tcW w:type="dxa" w:w="20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20"/>
            </w:tcMar>
          </w:tcPr>
          <w:p>
            <w:r>
              <w:rPr>
                <w:rFonts w:ascii="Courier New" w:cs="Courier New" w:eastAsia="Courier New" w:hAnsi="Courier New"/>
                <w:color w:val="1E3A5F"/>
                <w:sz w:val="18"/>
                <w:szCs w:val="18"/>
              </w:rPr>
              <w:t xml:space="preserve">18s</w:t>
            </w:r>
          </w:p>
        </w:tc>
        <w:tc>
          <w:tcPr>
            <w:tcW w:type="dxa" w:w="7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Almost done...</w:t>
            </w:r>
          </w:p>
        </w:tc>
      </w:tr>
    </w:tbl>
    <w:p>
      <w:pPr>
        <w:spacing w:before="120" w:after="120"/>
      </w:pPr>
      <w:r>
        <w:t xml:space="preserve"> </w:t>
      </w:r>
    </w:p>
    <w:p>
      <w:pPr>
        <w:spacing w:before="80" w:after="120"/>
      </w:pPr>
      <w:r>
        <w:rPr>
          <w:rFonts w:ascii="Arial" w:cs="Arial" w:eastAsia="Arial" w:hAnsi="Arial"/>
          <w:color w:val="1F2937"/>
          <w:sz w:val="22"/>
          <w:szCs w:val="22"/>
        </w:rPr>
        <w:t xml:space="preserve">The timers are stored in a useRef array and cleared in the finally block — this prevents the labels from continuing to update if the upload fails early or completes faster than expected.</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5.3 Fixed React hydration error on dates</w:t>
      </w:r>
    </w:p>
    <w:p>
      <w:pPr>
        <w:spacing w:before="80" w:after="120"/>
      </w:pPr>
      <w:r>
        <w:rPr>
          <w:rFonts w:ascii="Arial" w:cs="Arial" w:eastAsia="Arial" w:hAnsi="Arial"/>
          <w:color w:val="1F2937"/>
          <w:sz w:val="22"/>
          <w:szCs w:val="22"/>
        </w:rPr>
        <w:t xml:space="preserve">A React hydration error was discovered when navigating from the chat page back to the dashboard. The error was: 'Text content does not match server-rendered HTML' on the document date field.</w:t>
      </w:r>
    </w:p>
    <w:p>
      <w:pPr>
        <w:spacing w:before="120" w:after="120"/>
      </w:pPr>
      <w:r>
        <w:t xml:space="preserve"> </w:t>
      </w:r>
    </w:p>
    <w:p>
      <w:pPr>
        <w:spacing w:before="80" w:after="120"/>
      </w:pPr>
      <w:r>
        <w:rPr>
          <w:rFonts w:ascii="Arial" w:cs="Arial" w:eastAsia="Arial" w:hAnsi="Arial"/>
          <w:color w:val="1F2937"/>
          <w:sz w:val="22"/>
          <w:szCs w:val="22"/>
        </w:rPr>
        <w:t xml:space="preserve">The root cause was toLocaleDateString() producing different output on the server (Node.js running on the developer's machine with one locale) versus the client (browser running with Windows locale). The server rendered '2026/02/28' and the browser rendered '2/28/2026' — React detected the mismatch and threw a hydration error.</w:t>
      </w:r>
    </w:p>
    <w:p>
      <w:pPr>
        <w:spacing w:before="120" w:after="120"/>
      </w:pPr>
      <w:r>
        <w:t xml:space="preserve"> </w:t>
      </w:r>
    </w:p>
    <w:p>
      <w:pPr>
        <w:spacing w:before="80" w:after="120"/>
      </w:pPr>
      <w:r>
        <w:rPr>
          <w:rFonts w:ascii="Arial" w:cs="Arial" w:eastAsia="Arial" w:hAnsi="Arial"/>
          <w:color w:val="1F2937"/>
          <w:sz w:val="22"/>
          <w:szCs w:val="22"/>
        </w:rPr>
        <w:t xml:space="preserve">The fix was to pass an explicit locale and options to toLocaleDateString() so the output is identical regardless of the environment's locale settings.</w:t>
      </w:r>
    </w:p>
    <w:p>
      <w:pPr>
        <w:spacing w:before="120" w:after="120"/>
      </w:pPr>
      <w:r>
        <w:t xml:space="preserve"> </w:t>
      </w:r>
    </w:p>
    <w:tbl>
      <w:tblPr>
        <w:tblW w:type="dxa" w:w="9360"/>
        <w:tblBorders>
          <w:top w:val="single" w:color="1D4ED8" w:sz="2"/>
          <w:left w:val="single" w:color="1D4ED8" w:sz="2"/>
          <w:bottom w:val="single" w:color="1D4ED8" w:sz="2"/>
          <w:right w:val="single" w:color="1D4ED8"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Before — locale-dependent, causes hydration mismatch:</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new Date(doc.createdAt).toLocaleDateString()</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After — explicit locale and options, consistent everywhere: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new Date(doc.createdAt).toLocaleDateString("en-ZA", {</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year: "numeric",</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month: "short",</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day: "numeric"</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40"/>
              <w:left w:type="dxa" w:w="200"/>
              <w:bottom w:type="dxa" w:w="40"/>
              <w:right w:type="dxa" w:w="200"/>
            </w:tcMar>
          </w:tcPr>
          <w:p>
            <w:pPr>
              <w:spacing w:before="20" w:after="20"/>
            </w:pPr>
            <w:r>
              <w:rPr>
                <w:rFonts w:ascii="Courier New" w:cs="Courier New" w:eastAsia="Courier New" w:hAnsi="Courier New"/>
                <w:color w:val="1E3A5F"/>
                <w:sz w:val="18"/>
                <w:szCs w:val="18"/>
              </w:rPr>
              <w:t xml:space="preserve">// Produces: '28 Feb 2026' consistently on server and client</w:t>
            </w:r>
          </w:p>
        </w:tc>
      </w:tr>
    </w:tbl>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color w:val="1D4ED8"/>
                <w:sz w:val="20"/>
                <w:szCs w:val="20"/>
              </w:rPr>
              <w:t xml:space="preserve">Hydration Errors</w:t>
            </w:r>
          </w:p>
          <w:p>
            <w:pPr>
              <w:spacing w:before="0" w:after="0"/>
            </w:pPr>
            <w:r>
              <w:rPr>
                <w:rFonts w:ascii="Arial" w:cs="Arial" w:eastAsia="Arial" w:hAnsi="Arial"/>
                <w:color w:val="1F2937"/>
                <w:sz w:val="20"/>
                <w:szCs w:val="20"/>
              </w:rPr>
              <w:t xml:space="preserve">React hydration errors happen when the HTML rendered on the server doesn't match what React renders on the client. Common causes: dates/times formatted with locale-sensitive functions, random numbers, browser-only APIs (window, localStorage), and conditional rendering based on client state. Always use locale-explicit formatting for dates in Next.js.</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6. Phase 4 Completion Checklist</w:t>
      </w:r>
    </w:p>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before="0" w:after="60"/>
            </w:pPr>
            <w:r>
              <w:rPr>
                <w:rFonts w:ascii="Arial" w:cs="Arial" w:eastAsia="Arial" w:hAnsi="Arial"/>
                <w:b/>
                <w:bCs/>
                <w:color w:val="065F46"/>
                <w:sz w:val="20"/>
                <w:szCs w:val="20"/>
              </w:rPr>
              <w:t xml:space="preserve">✅ Phase 4 Status</w:t>
            </w:r>
          </w:p>
          <w:p>
            <w:pPr>
              <w:spacing w:before="0" w:after="0"/>
            </w:pPr>
            <w:r>
              <w:rPr>
                <w:rFonts w:ascii="Arial" w:cs="Arial" w:eastAsia="Arial" w:hAnsi="Arial"/>
                <w:color w:val="1F2937"/>
                <w:sz w:val="20"/>
                <w:szCs w:val="20"/>
              </w:rPr>
              <w:t xml:space="preserve">All Phase 4 items are complete. The application is clean, secure, and production-ready.</w:t>
            </w:r>
          </w:p>
        </w:tc>
      </w:tr>
    </w:tbl>
    <w:p>
      <w:pPr>
        <w:spacing w:before="120"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Removed debug console.log statements from chat page</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Applied HttpRequestMessage per-request header pattern to DocumentService</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Applied HttpRequestMessage per-request header pattern to ChunkService</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Applied HttpRequestMessage per-request header pattern to EmbeddingService</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Applied HttpRequestMessage per-request header pattern to ConversationService</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Removed unused using statements from all services</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Switched all backend services from anon key to service role key</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Dropped open RLS policies from all four Supabase tables</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Removed NODE_TLS_REJECT_UNAUTHORIZED hack from next.config.mjs</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Switched development backend to HTTP on port 5014</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Updated NEXT_PUBLIC_API_URL in .env.local to http://localhost:5014</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Added Kestrel HTTP endpoint config to appsettings.Development.json</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Added DeleteDocumentAsync to DocumentService</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Added DELETE /api/documents/{documentId} endpoint</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Added deleteDocument() API call to api.ts</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Replaced DocumentList.tsx with delete button and two-step confirmation</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Updated DashboardClient.tsx to pass userId and onDocumentDeleted to DocumentList</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Added isRefreshing state and spinner to DashboardClient.tsx</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Added step-based upload progress labels to UploadButton.tsx</w:t>
            </w:r>
          </w:p>
        </w:tc>
      </w:tr>
      <w:tr>
        <w:tc>
          <w:tcPr>
            <w:tcW w:type="dxa" w:w="6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0"/>
                <w:szCs w:val="20"/>
              </w:rPr>
              <w:t xml:space="preserve">✅</w:t>
            </w:r>
          </w:p>
        </w:tc>
        <w:tc>
          <w:tcPr>
            <w:tcW w:type="dxa" w:w="87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F2937"/>
                <w:sz w:val="20"/>
                <w:szCs w:val="20"/>
              </w:rPr>
              <w:t xml:space="preserve">Fixed React hydration error by using explicit locale in toLocaleDateString()</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7. Full Project Status After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4560"/>
            <w:tcBorders>
              <w:top w:val="single" w:color="E5E7EB" w:sz="1"/>
              <w:left w:val="single" w:color="E5E7EB" w:sz="1"/>
              <w:bottom w:val="single" w:color="E5E7EB" w:sz="1"/>
              <w:right w:val="single" w:color="E5E7EB"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1F2937"/>
                <w:sz w:val="20"/>
                <w:szCs w:val="20"/>
              </w:rPr>
              <w:t xml:space="preserve">Phase 1</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Auth &amp; Frontend</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65F46"/>
                <w:sz w:val="20"/>
                <w:szCs w:val="20"/>
              </w:rPr>
              <w:t xml:space="preserve">✅ Complete</w:t>
            </w:r>
          </w:p>
        </w:tc>
      </w:tr>
      <w:tr>
        <w:tc>
          <w:tcPr>
            <w:tcW w:type="dxa" w:w="18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1F2937"/>
                <w:sz w:val="20"/>
                <w:szCs w:val="20"/>
              </w:rPr>
              <w:t xml:space="preserve">Phase 2</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Document Upload &amp; Processing</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65F46"/>
                <w:sz w:val="20"/>
                <w:szCs w:val="20"/>
              </w:rPr>
              <w:t xml:space="preserve">✅ Complete</w:t>
            </w:r>
          </w:p>
        </w:tc>
      </w:tr>
      <w:tr>
        <w:tc>
          <w:tcPr>
            <w:tcW w:type="dxa" w:w="18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1F2937"/>
                <w:sz w:val="20"/>
                <w:szCs w:val="20"/>
              </w:rPr>
              <w:t xml:space="preserve">Phase 3</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Chat Interface &amp; Conversation History</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65F46"/>
                <w:sz w:val="20"/>
                <w:szCs w:val="20"/>
              </w:rPr>
              <w:t xml:space="preserve">✅ Complete</w:t>
            </w:r>
          </w:p>
        </w:tc>
      </w:tr>
      <w:tr>
        <w:tc>
          <w:tcPr>
            <w:tcW w:type="dxa" w:w="18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r>
              <w:rPr>
                <w:rFonts w:ascii="Arial" w:cs="Arial" w:eastAsia="Arial" w:hAnsi="Arial"/>
                <w:b/>
                <w:bCs/>
                <w:color w:val="1F2937"/>
                <w:sz w:val="20"/>
                <w:szCs w:val="20"/>
              </w:rPr>
              <w:t xml:space="preserve">Phase 4</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Polish, Security &amp; UX</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65F46"/>
                <w:sz w:val="20"/>
                <w:szCs w:val="20"/>
              </w:rPr>
              <w:t xml:space="preserve">✅ Complete</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Phase 5</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F2937"/>
                <w:sz w:val="20"/>
                <w:szCs w:val="20"/>
              </w:rPr>
              <w:t xml:space="preserve">Deployment to Railway &amp; Vercel</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val="false"/>
                <w:bCs w:val="false"/>
                <w:color w:val="6B7280"/>
                <w:sz w:val="20"/>
                <w:szCs w:val="20"/>
              </w:rPr>
              <w:t xml:space="preserve">⬜ Next</w:t>
            </w:r>
          </w:p>
        </w:tc>
      </w:tr>
    </w:tbl>
    <w:p>
      <w:pPr>
        <w:spacing w:before="120" w:after="120"/>
      </w:pPr>
      <w:r>
        <w:t xml:space="preserve"> </w:t>
      </w:r>
    </w:p>
    <w:p>
      <w:pPr>
        <w:pBdr>
          <w:bottom w:val="single" w:color="E5E7EB" w:sz="4" w:space="1"/>
        </w:pBdr>
        <w:spacing w:before="200" w:after="200"/>
      </w:pPr>
      <w:r>
        <w:t xml:space="preserve"> </w:t>
      </w:r>
    </w:p>
    <w:p>
      <w:pPr>
        <w:pStyle w:val="Heading1"/>
        <w:spacing w:before="400" w:after="200"/>
      </w:pPr>
      <w:r>
        <w:rPr>
          <w:rFonts w:ascii="Arial" w:cs="Arial" w:eastAsia="Arial" w:hAnsi="Arial"/>
          <w:b/>
          <w:bCs/>
          <w:color w:val="1D4ED8"/>
          <w:sz w:val="36"/>
          <w:szCs w:val="36"/>
        </w:rPr>
        <w:t xml:space="preserve">8. What's Next — Phase 5 Deployment</w:t>
      </w:r>
    </w:p>
    <w:p>
      <w:pPr>
        <w:spacing w:before="80" w:after="120"/>
      </w:pPr>
      <w:r>
        <w:rPr>
          <w:rFonts w:ascii="Arial" w:cs="Arial" w:eastAsia="Arial" w:hAnsi="Arial"/>
          <w:color w:val="1F2937"/>
          <w:sz w:val="22"/>
          <w:szCs w:val="22"/>
        </w:rPr>
        <w:t xml:space="preserve">Phase 5 takes the polished local application and makes it live on the internet. By the end of Phase 5 you will have a shareable URL that anyone can visit and use.</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Backend — Railway</w:t>
      </w:r>
    </w:p>
    <w:p>
      <w:pPr>
        <w:pStyle w:val="ListParagraph"/>
        <w:numPr>
          <w:ilvl w:val="0"/>
          <w:numId w:val="2"/>
        </w:numPr>
        <w:spacing w:before="60" w:after="60"/>
      </w:pPr>
      <w:r>
        <w:rPr>
          <w:rFonts w:ascii="Arial" w:cs="Arial" w:eastAsia="Arial" w:hAnsi="Arial"/>
          <w:color w:val="1F2937"/>
          <w:sz w:val="22"/>
          <w:szCs w:val="22"/>
        </w:rPr>
        <w:t xml:space="preserve">Create a Railway account and connect your GitHub repository</w:t>
      </w:r>
    </w:p>
    <w:p>
      <w:pPr>
        <w:pStyle w:val="ListParagraph"/>
        <w:numPr>
          <w:ilvl w:val="0"/>
          <w:numId w:val="2"/>
        </w:numPr>
        <w:spacing w:before="60" w:after="60"/>
      </w:pPr>
      <w:r>
        <w:rPr>
          <w:rFonts w:ascii="Arial" w:cs="Arial" w:eastAsia="Arial" w:hAnsi="Arial"/>
          <w:color w:val="1F2937"/>
          <w:sz w:val="22"/>
          <w:szCs w:val="22"/>
        </w:rPr>
        <w:t xml:space="preserve">Railway auto-detects ASP.NET Core and configures the build</w:t>
      </w:r>
    </w:p>
    <w:p>
      <w:pPr>
        <w:pStyle w:val="ListParagraph"/>
        <w:numPr>
          <w:ilvl w:val="0"/>
          <w:numId w:val="2"/>
        </w:numPr>
        <w:spacing w:before="60" w:after="60"/>
      </w:pPr>
      <w:r>
        <w:rPr>
          <w:rFonts w:ascii="Arial" w:cs="Arial" w:eastAsia="Arial" w:hAnsi="Arial"/>
          <w:color w:val="1F2937"/>
          <w:sz w:val="22"/>
          <w:szCs w:val="22"/>
        </w:rPr>
        <w:t xml:space="preserve">Set environment variables: Supabase:Url, Supabase:ServiceKey, OpenAI:ApiKey</w:t>
      </w:r>
    </w:p>
    <w:p>
      <w:pPr>
        <w:pStyle w:val="ListParagraph"/>
        <w:numPr>
          <w:ilvl w:val="0"/>
          <w:numId w:val="2"/>
        </w:numPr>
        <w:spacing w:before="60" w:after="60"/>
      </w:pPr>
      <w:r>
        <w:rPr>
          <w:rFonts w:ascii="Arial" w:cs="Arial" w:eastAsia="Arial" w:hAnsi="Arial"/>
          <w:color w:val="1F2937"/>
          <w:sz w:val="22"/>
          <w:szCs w:val="22"/>
        </w:rPr>
        <w:t xml:space="preserve">Update CORS policy to allow the production Vercel URL</w:t>
      </w:r>
    </w:p>
    <w:p>
      <w:pPr>
        <w:pStyle w:val="ListParagraph"/>
        <w:numPr>
          <w:ilvl w:val="0"/>
          <w:numId w:val="2"/>
        </w:numPr>
        <w:spacing w:before="60" w:after="60"/>
      </w:pPr>
      <w:r>
        <w:rPr>
          <w:rFonts w:ascii="Arial" w:cs="Arial" w:eastAsia="Arial" w:hAnsi="Arial"/>
          <w:color w:val="1F2937"/>
          <w:sz w:val="22"/>
          <w:szCs w:val="22"/>
        </w:rPr>
        <w:t xml:space="preserve">Railway provides a public HTTPS URL for the backend</w:t>
      </w:r>
    </w:p>
    <w:p>
      <w:pPr>
        <w:spacing w:before="120" w:after="120"/>
      </w:pPr>
      <w:r>
        <w:t xml:space="preserve"> </w:t>
      </w:r>
    </w:p>
    <w:p>
      <w:pPr>
        <w:pStyle w:val="Heading2"/>
        <w:spacing w:before="320" w:after="160"/>
      </w:pPr>
      <w:r>
        <w:rPr>
          <w:rFonts w:ascii="Arial" w:cs="Arial" w:eastAsia="Arial" w:hAnsi="Arial"/>
          <w:b/>
          <w:bCs/>
          <w:color w:val="1F2937"/>
          <w:sz w:val="28"/>
          <w:szCs w:val="28"/>
        </w:rPr>
        <w:t xml:space="preserve">Frontend — Vercel</w:t>
      </w:r>
    </w:p>
    <w:p>
      <w:pPr>
        <w:pStyle w:val="ListParagraph"/>
        <w:numPr>
          <w:ilvl w:val="0"/>
          <w:numId w:val="2"/>
        </w:numPr>
        <w:spacing w:before="60" w:after="60"/>
      </w:pPr>
      <w:r>
        <w:rPr>
          <w:rFonts w:ascii="Arial" w:cs="Arial" w:eastAsia="Arial" w:hAnsi="Arial"/>
          <w:color w:val="1F2937"/>
          <w:sz w:val="22"/>
          <w:szCs w:val="22"/>
        </w:rPr>
        <w:t xml:space="preserve">Create a Vercel account and connect your GitHub repository</w:t>
      </w:r>
    </w:p>
    <w:p>
      <w:pPr>
        <w:pStyle w:val="ListParagraph"/>
        <w:numPr>
          <w:ilvl w:val="0"/>
          <w:numId w:val="2"/>
        </w:numPr>
        <w:spacing w:before="60" w:after="60"/>
      </w:pPr>
      <w:r>
        <w:rPr>
          <w:rFonts w:ascii="Arial" w:cs="Arial" w:eastAsia="Arial" w:hAnsi="Arial"/>
          <w:color w:val="1F2937"/>
          <w:sz w:val="22"/>
          <w:szCs w:val="22"/>
        </w:rPr>
        <w:t xml:space="preserve">Vercel auto-detects Next.js and configures the build</w:t>
      </w:r>
    </w:p>
    <w:p>
      <w:pPr>
        <w:pStyle w:val="ListParagraph"/>
        <w:numPr>
          <w:ilvl w:val="0"/>
          <w:numId w:val="2"/>
        </w:numPr>
        <w:spacing w:before="60" w:after="60"/>
      </w:pPr>
      <w:r>
        <w:rPr>
          <w:rFonts w:ascii="Arial" w:cs="Arial" w:eastAsia="Arial" w:hAnsi="Arial"/>
          <w:color w:val="1F2937"/>
          <w:sz w:val="22"/>
          <w:szCs w:val="22"/>
        </w:rPr>
        <w:t xml:space="preserve">Set environment variables: NEXT_PUBLIC_SUPABASE_URL, NEXT_PUBLIC_SUPABASE_ANON_KEY, NEXT_PUBLIC_API_URL (Railway URL)</w:t>
      </w:r>
    </w:p>
    <w:p>
      <w:pPr>
        <w:pStyle w:val="ListParagraph"/>
        <w:numPr>
          <w:ilvl w:val="0"/>
          <w:numId w:val="2"/>
        </w:numPr>
        <w:spacing w:before="60" w:after="60"/>
      </w:pPr>
      <w:r>
        <w:rPr>
          <w:rFonts w:ascii="Arial" w:cs="Arial" w:eastAsia="Arial" w:hAnsi="Arial"/>
          <w:color w:val="1F2937"/>
          <w:sz w:val="22"/>
          <w:szCs w:val="22"/>
        </w:rPr>
        <w:t xml:space="preserve">Vercel provides a public HTTPS URL for the frontend</w:t>
      </w:r>
    </w:p>
    <w:p>
      <w:pPr>
        <w:pStyle w:val="ListParagraph"/>
        <w:numPr>
          <w:ilvl w:val="0"/>
          <w:numId w:val="2"/>
        </w:numPr>
        <w:spacing w:before="60" w:after="60"/>
      </w:pPr>
      <w:r>
        <w:rPr>
          <w:rFonts w:ascii="Arial" w:cs="Arial" w:eastAsia="Arial" w:hAnsi="Arial"/>
          <w:color w:val="1F2937"/>
          <w:sz w:val="22"/>
          <w:szCs w:val="22"/>
        </w:rPr>
        <w:t xml:space="preserve">Every push to main branch auto-deploys both frontend and backend</w:t>
      </w:r>
    </w:p>
    <w:p>
      <w:pPr>
        <w:spacing w:before="120" w:after="120"/>
      </w:pPr>
      <w:r>
        <w:t xml:space="preserve"> </w:t>
      </w:r>
    </w:p>
    <w:p>
      <w:pPr>
        <w:spacing w:before="400" w:after="0"/>
        <w:jc w:val="center"/>
      </w:pPr>
      <w:r>
        <w:rPr>
          <w:rFonts w:ascii="Arial" w:cs="Arial" w:eastAsia="Arial" w:hAnsi="Arial"/>
          <w:i/>
          <w:iCs/>
          <w:color w:val="6B7280"/>
          <w:sz w:val="20"/>
          <w:szCs w:val="20"/>
        </w:rPr>
        <w:t xml:space="preserve">— End of Phase 4 Documentation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D4ED8"/>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F293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2026-02-28T18:25:48.552Z</dcterms:created>
  <dcterms:modified xsi:type="dcterms:W3CDTF">2026-02-28T18:25:48.553Z</dcterms:modified>
</cp:coreProperties>
</file>

<file path=docProps/custom.xml><?xml version="1.0" encoding="utf-8"?>
<Properties xmlns="http://schemas.openxmlformats.org/officeDocument/2006/custom-properties" xmlns:vt="http://schemas.openxmlformats.org/officeDocument/2006/docPropsVTypes"/>
</file>