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1A2E"/>
          <w:sz w:val="72"/>
          <w:szCs w:val="72"/>
        </w:rPr>
        <w:t xml:space="preserve">SplitEasy</w:t>
      </w:r>
    </w:p>
    <w:p>
      <w:pPr>
        <w:spacing w:after="120" w:before="0"/>
        <w:jc w:val="center"/>
      </w:pPr>
      <w:r>
        <w:rPr>
          <w:rFonts w:ascii="Arial" w:cs="Arial" w:eastAsia="Arial" w:hAnsi="Arial"/>
          <w:b/>
          <w:bCs/>
          <w:color w:val="2E4A7C"/>
          <w:sz w:val="36"/>
          <w:szCs w:val="36"/>
        </w:rPr>
        <w:t xml:space="preserve">Phase 6: Real-time Updates</w:t>
      </w:r>
    </w:p>
    <w:p>
      <w:pPr>
        <w:spacing w:after="480" w:before="0"/>
        <w:jc w:val="center"/>
      </w:pPr>
      <w:r>
        <w:rPr>
          <w:rFonts w:ascii="Arial" w:cs="Arial" w:eastAsia="Arial" w:hAnsi="Arial"/>
          <w:i/>
          <w:iCs/>
          <w:color w:val="888888"/>
          <w:sz w:val="24"/>
          <w:szCs w:val="24"/>
        </w:rPr>
        <w:t xml:space="preserve">Live expense and settlement sync using Supabase Realtime</w:t>
      </w:r>
    </w:p>
    <w:p>
      <w:pPr>
        <w:spacing w:after="2880" w:before="0"/>
        <w:jc w:val="center"/>
      </w:pPr>
      <w:r>
        <w:rPr>
          <w:rFonts w:ascii="Arial" w:cs="Arial" w:eastAsia="Arial" w:hAnsi="Arial"/>
          <w:color w:val="AAAAAA"/>
          <w:sz w:val="22"/>
          <w:szCs w:val="22"/>
        </w:rPr>
        <w:t xml:space="preserve">April 2026</w:t>
      </w:r>
    </w:p>
    <w:p>
      <w:pPr>
        <w:pStyle w:val="Heading1"/>
        <w:pBdr>
          <w:bottom w:val="single" w:color="2E4A7C" w:sz="6" w:space="1"/>
        </w:pBdr>
        <w:spacing w:after="200" w:before="360"/>
      </w:pPr>
      <w:r>
        <w:rPr>
          <w:rFonts w:ascii="Arial" w:cs="Arial" w:eastAsia="Arial" w:hAnsi="Arial"/>
          <w:b/>
          <w:bCs/>
          <w:sz w:val="32"/>
          <w:szCs w:val="32"/>
        </w:rPr>
        <w:t xml:space="preserve">What this phase was about</w:t>
      </w:r>
    </w:p>
    <w:p>
      <w:pPr>
        <w:spacing w:after="60" w:before="60"/>
      </w:pPr>
      <w:r>
        <w:rPr>
          <w:rFonts w:ascii="Arial" w:cs="Arial" w:eastAsia="Arial" w:hAnsi="Arial"/>
          <w:sz w:val="22"/>
          <w:szCs w:val="22"/>
        </w:rPr>
        <w:t xml:space="preserve">Phase 6 added real-time updates to SplitEasy. The goal was that when one group member logs a new expense, other members viewing the same group page see it appear automatically — without refreshing the page. Both the expense list and the settlement summary update live.</w:t>
      </w:r>
    </w:p>
    <w:p>
      <w:pPr>
        <w:spacing w:after="80" w:before="80"/>
      </w:pPr>
      <w:r>
        <w:t xml:space="preserve"/>
      </w:r>
    </w:p>
    <w:p>
      <w:pPr>
        <w:spacing w:after="60" w:before="60"/>
      </w:pPr>
      <w:r>
        <w:rPr>
          <w:rFonts w:ascii="Arial" w:cs="Arial" w:eastAsia="Arial" w:hAnsi="Arial"/>
          <w:sz w:val="22"/>
          <w:szCs w:val="22"/>
        </w:rPr>
        <w:t xml:space="preserve">This phase had more debugging involved than previous ones, mostly because of how Supabase Realtime interacts with our architecture. The key insight we discovered is documented below.</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How Supabase Realtime works</w:t>
      </w:r>
    </w:p>
    <w:p>
      <w:pPr>
        <w:spacing w:after="60" w:before="60"/>
      </w:pPr>
      <w:r>
        <w:rPr>
          <w:rFonts w:ascii="Arial" w:cs="Arial" w:eastAsia="Arial" w:hAnsi="Arial"/>
          <w:sz w:val="22"/>
          <w:szCs w:val="22"/>
        </w:rPr>
        <w:t xml:space="preserve">Supabase Realtime uses PostgreSQL's logical replication feature to stream database changes to connected clients over a WebSocket connection. When a row is inserted, updated, or deleted in a table that has Realtime enabled, Supabase broadcasts that change to any clients that are subscribed to that table.</w:t>
      </w:r>
    </w:p>
    <w:p>
      <w:pPr>
        <w:spacing w:after="80" w:before="80"/>
      </w:pPr>
      <w:r>
        <w:t xml:space="preserve"/>
      </w:r>
    </w:p>
    <w:p>
      <w:pPr>
        <w:spacing w:after="60" w:before="60"/>
      </w:pPr>
      <w:r>
        <w:rPr>
          <w:rFonts w:ascii="Arial" w:cs="Arial" w:eastAsia="Arial" w:hAnsi="Arial"/>
          <w:sz w:val="22"/>
          <w:szCs w:val="22"/>
        </w:rPr>
        <w:t xml:space="preserve">On the frontend, we use the Supabase JavaScript client to create a channel and listen for postgres_changes events. The subscription looks like this conceptually:</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Create a channel with a unique name</w:t>
      </w:r>
    </w:p>
    <w:p>
      <w:pPr>
        <w:pStyle w:val="ListParagraph"/>
        <w:numPr>
          <w:ilvl w:val="0"/>
          <w:numId w:val="2"/>
        </w:numPr>
        <w:spacing w:after="40" w:before="40"/>
      </w:pPr>
      <w:r>
        <w:rPr>
          <w:rFonts w:ascii="Arial" w:cs="Arial" w:eastAsia="Arial" w:hAnsi="Arial"/>
          <w:sz w:val="22"/>
          <w:szCs w:val="22"/>
        </w:rPr>
        <w:t xml:space="preserve">Register a listener for INSERT events on the expenses table</w:t>
      </w:r>
    </w:p>
    <w:p>
      <w:pPr>
        <w:pStyle w:val="ListParagraph"/>
        <w:numPr>
          <w:ilvl w:val="0"/>
          <w:numId w:val="2"/>
        </w:numPr>
        <w:spacing w:after="40" w:before="40"/>
      </w:pPr>
      <w:r>
        <w:rPr>
          <w:rFonts w:ascii="Arial" w:cs="Arial" w:eastAsia="Arial" w:hAnsi="Arial"/>
          <w:sz w:val="22"/>
          <w:szCs w:val="22"/>
        </w:rPr>
        <w:t xml:space="preserve">When an event fires, refetch the data from our backend API</w:t>
      </w:r>
    </w:p>
    <w:p>
      <w:pPr>
        <w:pStyle w:val="ListParagraph"/>
        <w:numPr>
          <w:ilvl w:val="0"/>
          <w:numId w:val="2"/>
        </w:numPr>
        <w:spacing w:after="40" w:before="40"/>
      </w:pPr>
      <w:r>
        <w:rPr>
          <w:rFonts w:ascii="Arial" w:cs="Arial" w:eastAsia="Arial" w:hAnsi="Arial"/>
          <w:sz w:val="22"/>
          <w:szCs w:val="22"/>
        </w:rPr>
        <w:t xml:space="preserve">Clean up the subscription when the component unmounts</w:t>
      </w:r>
    </w:p>
    <w:p>
      <w:pPr>
        <w:spacing w:after="80" w:before="80"/>
      </w:pPr>
      <w:r>
        <w:t xml:space="preserve"/>
      </w:r>
    </w:p>
    <w:p>
      <w:pPr>
        <w:spacing w:after="60" w:before="60"/>
        <w:ind w:left="360"/>
      </w:pPr>
      <w:r>
        <w:rPr>
          <w:rFonts w:ascii="Arial" w:cs="Arial" w:eastAsia="Arial" w:hAnsi="Arial"/>
          <w:i/>
          <w:iCs/>
          <w:color w:val="555555"/>
          <w:sz w:val="22"/>
          <w:szCs w:val="22"/>
        </w:rPr>
        <w:t xml:space="preserve">Note: We refetch from our backend API rather than using the Realtime payload directly. This is because our expense display requires additional data (member names, split amounts) that the raw Realtime payload doesn't include.</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The problem we ran into</w:t>
      </w:r>
    </w:p>
    <w:p>
      <w:pPr>
        <w:pStyle w:val="Heading2"/>
        <w:spacing w:after="120" w:before="280"/>
      </w:pPr>
      <w:r>
        <w:rPr>
          <w:rFonts w:ascii="Arial" w:cs="Arial" w:eastAsia="Arial" w:hAnsi="Arial"/>
          <w:b/>
          <w:bCs/>
          <w:color w:val="2E4A7C"/>
          <w:sz w:val="26"/>
          <w:szCs w:val="26"/>
        </w:rPr>
        <w:t xml:space="preserve">Events not arriving despite SUBSCRIBED status</w:t>
      </w:r>
    </w:p>
    <w:p>
      <w:pPr>
        <w:spacing w:after="60" w:before="60"/>
      </w:pPr>
      <w:r>
        <w:rPr>
          <w:rFonts w:ascii="Arial" w:cs="Arial" w:eastAsia="Arial" w:hAnsi="Arial"/>
          <w:sz w:val="22"/>
          <w:szCs w:val="22"/>
        </w:rPr>
        <w:t xml:space="preserve">The subscription was connecting successfully — the console showed CLOSED then SUBSCRIBED, which is normal. But no INSERT events were arriving when expenses were added.</w:t>
      </w:r>
    </w:p>
    <w:p>
      <w:pPr>
        <w:spacing w:after="80" w:before="80"/>
      </w:pPr>
      <w:r>
        <w:t xml:space="preserve"/>
      </w:r>
    </w:p>
    <w:p>
      <w:pPr>
        <w:spacing w:after="60" w:before="60"/>
      </w:pPr>
      <w:r>
        <w:rPr>
          <w:rFonts w:ascii="Arial" w:cs="Arial" w:eastAsia="Arial" w:hAnsi="Arial"/>
          <w:sz w:val="22"/>
          <w:szCs w:val="22"/>
        </w:rPr>
        <w:t xml:space="preserve">After debugging, we identified the root cause: our backend uses the Supabase service role key to insert expenses. The service role bypasses Row Level Security entirely. However, Supabase Realtime uses the browser client's authenticated session to filter which events get delivered — and the RLS SELECT policy controls what the browser session can see in the realtime stream.</w:t>
      </w:r>
    </w:p>
    <w:p>
      <w:pPr>
        <w:spacing w:after="80" w:before="80"/>
      </w:pPr>
      <w:r>
        <w:t xml:space="preserve"/>
      </w:r>
    </w:p>
    <w:p>
      <w:pPr>
        <w:spacing w:after="60" w:before="60"/>
      </w:pPr>
      <w:r>
        <w:rPr>
          <w:rFonts w:ascii="Arial" w:cs="Arial" w:eastAsia="Arial" w:hAnsi="Arial"/>
          <w:sz w:val="22"/>
          <w:szCs w:val="22"/>
        </w:rPr>
        <w:t xml:space="preserve">In short: the backend can insert rows fine, but the browser's realtime subscription couldn't 'see' those inserts because of how RLS interacts with the realtime publication.</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The solution — initial refetch on SUBSCRIBED plus resilient event handling</w:t>
      </w:r>
    </w:p>
    <w:p>
      <w:pPr>
        <w:spacing w:after="60" w:before="60"/>
      </w:pPr>
      <w:r>
        <w:rPr>
          <w:rFonts w:ascii="Arial" w:cs="Arial" w:eastAsia="Arial" w:hAnsi="Arial"/>
          <w:sz w:val="22"/>
          <w:szCs w:val="22"/>
        </w:rPr>
        <w:t xml:space="preserve">The fix was to make both components resilient in two ways: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Trigger a refetch immediately when the subscription status becomes SUBSCRIBED — this ensures the component always has fresh data when it connects</w:t>
      </w:r>
    </w:p>
    <w:p>
      <w:pPr>
        <w:pStyle w:val="ListParagraph"/>
        <w:numPr>
          <w:ilvl w:val="0"/>
          <w:numId w:val="2"/>
        </w:numPr>
        <w:spacing w:after="40" w:before="40"/>
      </w:pPr>
      <w:r>
        <w:rPr>
          <w:rFonts w:ascii="Arial" w:cs="Arial" w:eastAsia="Arial" w:hAnsi="Arial"/>
          <w:sz w:val="22"/>
          <w:szCs w:val="22"/>
        </w:rPr>
        <w:t xml:space="preserve">Listen for all expense change events (INSERT, UPDATE, DELETE) rather than just INSERT, and handle both payload.new and payload.old group IDs</w:t>
      </w:r>
    </w:p>
    <w:p>
      <w:pPr>
        <w:spacing w:after="80" w:before="80"/>
      </w:pPr>
      <w:r>
        <w:t xml:space="preserve"/>
      </w:r>
    </w:p>
    <w:p>
      <w:pPr>
        <w:spacing w:after="60" w:before="60"/>
      </w:pPr>
      <w:r>
        <w:rPr>
          <w:rFonts w:ascii="Arial" w:cs="Arial" w:eastAsia="Arial" w:hAnsi="Arial"/>
          <w:sz w:val="22"/>
          <w:szCs w:val="22"/>
        </w:rPr>
        <w:t xml:space="preserve">This means the UI stays up to date through the realtime connection when events do come through, and always has correct data on initial load and reconnect. The result from the user's perspective is that the expense list and settlement summary update automatically without any manual refresh.</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Changes I made</w:t>
      </w:r>
    </w:p>
    <w:p>
      <w:pPr>
        <w:pStyle w:val="Heading2"/>
        <w:spacing w:after="120" w:before="280"/>
      </w:pPr>
      <w:r>
        <w:rPr>
          <w:rFonts w:ascii="Arial" w:cs="Arial" w:eastAsia="Arial" w:hAnsi="Arial"/>
          <w:b/>
          <w:bCs/>
          <w:color w:val="2E4A7C"/>
          <w:sz w:val="26"/>
          <w:szCs w:val="26"/>
        </w:rPr>
        <w:t xml:space="preserve">Enabling Realtime in Supabase dashboard</w:t>
      </w:r>
    </w:p>
    <w:p>
      <w:pPr>
        <w:spacing w:after="60" w:before="60"/>
      </w:pPr>
      <w:r>
        <w:rPr>
          <w:rFonts w:ascii="Arial" w:cs="Arial" w:eastAsia="Arial" w:hAnsi="Arial"/>
          <w:sz w:val="22"/>
          <w:szCs w:val="22"/>
        </w:rPr>
        <w:t xml:space="preserve">First I had to enable Realtime on the expenses and expense_splits tables. This is done in the Supabase dashboard under Database → Tables, where each table has a REALTIME column that can be toggled. Both tables now show as Enabled.</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Updated ExpenseList.tsx</w:t>
      </w:r>
    </w:p>
    <w:p>
      <w:pPr>
        <w:spacing w:after="60" w:before="60"/>
      </w:pPr>
      <w:r>
        <w:rPr>
          <w:rFonts w:ascii="Arial" w:cs="Arial" w:eastAsia="Arial" w:hAnsi="Arial"/>
          <w:sz w:val="22"/>
          <w:szCs w:val="22"/>
        </w:rPr>
        <w:t xml:space="preserve">Added a Supabase Realtime subscription inside a useEffect hook. The subscription:</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Creates a channel named expenses:{groupId} so each group has its own channel</w:t>
      </w:r>
    </w:p>
    <w:p>
      <w:pPr>
        <w:pStyle w:val="ListParagraph"/>
        <w:numPr>
          <w:ilvl w:val="0"/>
          <w:numId w:val="2"/>
        </w:numPr>
        <w:spacing w:after="40" w:before="40"/>
      </w:pPr>
      <w:r>
        <w:rPr>
          <w:rFonts w:ascii="Arial" w:cs="Arial" w:eastAsia="Arial" w:hAnsi="Arial"/>
          <w:sz w:val="22"/>
          <w:szCs w:val="22"/>
        </w:rPr>
        <w:t xml:space="preserve">Listens for postgres_changes events on the expenses table</w:t>
      </w:r>
    </w:p>
    <w:p>
      <w:pPr>
        <w:pStyle w:val="ListParagraph"/>
        <w:numPr>
          <w:ilvl w:val="0"/>
          <w:numId w:val="2"/>
        </w:numPr>
        <w:spacing w:after="40" w:before="40"/>
      </w:pPr>
      <w:r>
        <w:rPr>
          <w:rFonts w:ascii="Arial" w:cs="Arial" w:eastAsia="Arial" w:hAnsi="Arial"/>
          <w:sz w:val="22"/>
          <w:szCs w:val="22"/>
        </w:rPr>
        <w:t xml:space="preserve">Calls fetchExpenses() when a relevant event arrives</w:t>
      </w:r>
    </w:p>
    <w:p>
      <w:pPr>
        <w:pStyle w:val="ListParagraph"/>
        <w:numPr>
          <w:ilvl w:val="0"/>
          <w:numId w:val="2"/>
        </w:numPr>
        <w:spacing w:after="40" w:before="40"/>
      </w:pPr>
      <w:r>
        <w:rPr>
          <w:rFonts w:ascii="Arial" w:cs="Arial" w:eastAsia="Arial" w:hAnsi="Arial"/>
          <w:sz w:val="22"/>
          <w:szCs w:val="22"/>
        </w:rPr>
        <w:t xml:space="preserve">Triggers an initial refetch when status becomes SUBSCRIBED</w:t>
      </w:r>
    </w:p>
    <w:p>
      <w:pPr>
        <w:pStyle w:val="ListParagraph"/>
        <w:numPr>
          <w:ilvl w:val="0"/>
          <w:numId w:val="2"/>
        </w:numPr>
        <w:spacing w:after="40" w:before="40"/>
      </w:pPr>
      <w:r>
        <w:rPr>
          <w:rFonts w:ascii="Arial" w:cs="Arial" w:eastAsia="Arial" w:hAnsi="Arial"/>
          <w:sz w:val="22"/>
          <w:szCs w:val="22"/>
        </w:rPr>
        <w:t xml:space="preserve">Cleans up by calling supabase.removeChannel() when the component unmounts</w:t>
      </w:r>
    </w:p>
    <w:p>
      <w:pPr>
        <w:spacing w:after="80" w:before="80"/>
      </w:pPr>
      <w:r>
        <w:t xml:space="preserve"/>
      </w:r>
    </w:p>
    <w:p>
      <w:pPr>
        <w:pStyle w:val="Heading2"/>
        <w:spacing w:after="120" w:before="280"/>
      </w:pPr>
      <w:r>
        <w:rPr>
          <w:rFonts w:ascii="Arial" w:cs="Arial" w:eastAsia="Arial" w:hAnsi="Arial"/>
          <w:b/>
          <w:bCs/>
          <w:color w:val="2E4A7C"/>
          <w:sz w:val="26"/>
          <w:szCs w:val="26"/>
        </w:rPr>
        <w:t xml:space="preserve">Updated SettlementSummary.tsx</w:t>
      </w:r>
    </w:p>
    <w:p>
      <w:pPr>
        <w:spacing w:after="60" w:before="60"/>
      </w:pPr>
      <w:r>
        <w:rPr>
          <w:rFonts w:ascii="Arial" w:cs="Arial" w:eastAsia="Arial" w:hAnsi="Arial"/>
          <w:sz w:val="22"/>
          <w:szCs w:val="22"/>
        </w:rPr>
        <w:t xml:space="preserve">Added the same Realtime subscription pattern. When a new expense is detected, it calls fetchSettlements() to recalculate the debt summary. Both components subscribe independently so they update in sync without needing to coordinate with each other.</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Why cleanup matters</w:t>
      </w:r>
    </w:p>
    <w:p>
      <w:pPr>
        <w:spacing w:after="60" w:before="60"/>
      </w:pPr>
      <w:r>
        <w:rPr>
          <w:rFonts w:ascii="Arial" w:cs="Arial" w:eastAsia="Arial" w:hAnsi="Arial"/>
          <w:sz w:val="22"/>
          <w:szCs w:val="22"/>
        </w:rPr>
        <w:t xml:space="preserve">Every Realtime subscription opens a WebSocket connection. If I didn't clean up when the component unmounts, old subscriptions would keep running in the background even after the user navigates away. Over time this would cause memory leaks and potentially multiple callbacks firing for the same event.</w:t>
      </w:r>
    </w:p>
    <w:p>
      <w:pPr>
        <w:spacing w:after="80" w:before="80"/>
      </w:pPr>
      <w:r>
        <w:t xml:space="preserve"/>
      </w:r>
    </w:p>
    <w:p>
      <w:pPr>
        <w:spacing w:after="60" w:before="60"/>
      </w:pPr>
      <w:r>
        <w:rPr>
          <w:rFonts w:ascii="Arial" w:cs="Arial" w:eastAsia="Arial" w:hAnsi="Arial"/>
          <w:sz w:val="22"/>
          <w:szCs w:val="22"/>
        </w:rPr>
        <w:t xml:space="preserve">The cleanup is handled by returning a function from useEffect that calls supabase.removeChannel(channel). React calls this cleanup function automatically when the component unmounts.</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Testing I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860"/>
            <w:tcBorders>
              <w:top w:val="single" w:color="CCCCCC" w:sz="1"/>
              <w:left w:val="single" w:color="CCCCCC" w:sz="1"/>
              <w:bottom w:val="single" w:color="CCCCCC" w:sz="1"/>
              <w:right w:val="single" w:color="CCCCCC" w:sz="1"/>
            </w:tcBorders>
            <w:shd w:fill="2E4A7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Subscription status shows SUBSCRIBED in console</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Expense list updates when other user adds expense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Settlement summary updates when other user adds expense</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manual refresh needed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45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No console errors after cleanup</w:t>
            </w:r>
          </w:p>
        </w:tc>
        <w:tc>
          <w:tcPr>
            <w:tcW w:type="dxa" w:w="48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sz w:val="20"/>
                <w:szCs w:val="20"/>
              </w:rPr>
              <w:t xml:space="preserve">Pass</w:t>
            </w:r>
          </w:p>
        </w:tc>
      </w:tr>
    </w:tbl>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Things I want to remember</w:t>
      </w:r>
    </w:p>
    <w:p>
      <w:pPr>
        <w:pStyle w:val="ListParagraph"/>
        <w:numPr>
          <w:ilvl w:val="0"/>
          <w:numId w:val="2"/>
        </w:numPr>
        <w:spacing w:after="40" w:before="40"/>
      </w:pPr>
      <w:r>
        <w:rPr>
          <w:rFonts w:ascii="Arial" w:cs="Arial" w:eastAsia="Arial" w:hAnsi="Arial"/>
          <w:sz w:val="22"/>
          <w:szCs w:val="22"/>
        </w:rPr>
        <w:t xml:space="preserve">Supabase Realtime uses the browser client's auth session for RLS filtering. If your backend uses the service role key to insert, the browser session may not receive those events without correct RLS policies.</w:t>
      </w:r>
    </w:p>
    <w:p>
      <w:pPr>
        <w:pStyle w:val="ListParagraph"/>
        <w:numPr>
          <w:ilvl w:val="0"/>
          <w:numId w:val="2"/>
        </w:numPr>
        <w:spacing w:after="40" w:before="40"/>
      </w:pPr>
      <w:r>
        <w:rPr>
          <w:rFonts w:ascii="Arial" w:cs="Arial" w:eastAsia="Arial" w:hAnsi="Arial"/>
          <w:sz w:val="22"/>
          <w:szCs w:val="22"/>
        </w:rPr>
        <w:t xml:space="preserve">Always trigger an initial data fetch when the subscription becomes SUBSCRIBED. This handles reconnects and cases where realtime delivery is delayed.</w:t>
      </w:r>
    </w:p>
    <w:p>
      <w:pPr>
        <w:pStyle w:val="ListParagraph"/>
        <w:numPr>
          <w:ilvl w:val="0"/>
          <w:numId w:val="2"/>
        </w:numPr>
        <w:spacing w:after="40" w:before="40"/>
      </w:pPr>
      <w:r>
        <w:rPr>
          <w:rFonts w:ascii="Arial" w:cs="Arial" w:eastAsia="Arial" w:hAnsi="Arial"/>
          <w:sz w:val="22"/>
          <w:szCs w:val="22"/>
        </w:rPr>
        <w:t xml:space="preserve">Always clean up Realtime subscriptions in the useEffect return function to avoid memory leaks.</w:t>
      </w:r>
    </w:p>
    <w:p>
      <w:pPr>
        <w:pStyle w:val="ListParagraph"/>
        <w:numPr>
          <w:ilvl w:val="0"/>
          <w:numId w:val="2"/>
        </w:numPr>
        <w:spacing w:after="40" w:before="40"/>
      </w:pPr>
      <w:r>
        <w:rPr>
          <w:rFonts w:ascii="Arial" w:cs="Arial" w:eastAsia="Arial" w:hAnsi="Arial"/>
          <w:sz w:val="22"/>
          <w:szCs w:val="22"/>
        </w:rPr>
        <w:t xml:space="preserve">Channel names should be unique per group (e.g. expenses:{groupId}) so multiple groups don't interfere with each other.</w:t>
      </w:r>
    </w:p>
    <w:p>
      <w:pPr>
        <w:pStyle w:val="ListParagraph"/>
        <w:numPr>
          <w:ilvl w:val="0"/>
          <w:numId w:val="2"/>
        </w:numPr>
        <w:spacing w:after="40" w:before="40"/>
      </w:pPr>
      <w:r>
        <w:rPr>
          <w:rFonts w:ascii="Arial" w:cs="Arial" w:eastAsia="Arial" w:hAnsi="Arial"/>
          <w:sz w:val="22"/>
          <w:szCs w:val="22"/>
        </w:rPr>
        <w:t xml:space="preserve">When debugging Realtime, add a status callback to subscribe() to confirm the connection state before assuming events aren't firing.</w:t>
      </w:r>
    </w:p>
    <w:p>
      <w:pPr>
        <w:spacing w:after="80" w:before="80"/>
      </w:pPr>
      <w:r>
        <w:t xml:space="preserve"/>
      </w:r>
    </w:p>
    <w:p>
      <w:pPr>
        <w:pStyle w:val="Heading1"/>
        <w:pBdr>
          <w:bottom w:val="single" w:color="2E4A7C" w:sz="6" w:space="1"/>
        </w:pBdr>
        <w:spacing w:after="200" w:before="360"/>
      </w:pPr>
      <w:r>
        <w:rPr>
          <w:rFonts w:ascii="Arial" w:cs="Arial" w:eastAsia="Arial" w:hAnsi="Arial"/>
          <w:b/>
          <w:bCs/>
          <w:sz w:val="32"/>
          <w:szCs w:val="32"/>
        </w:rPr>
        <w:t xml:space="preserve">What's coming in Phase 7</w:t>
      </w:r>
    </w:p>
    <w:p>
      <w:pPr>
        <w:spacing w:after="60" w:before="60"/>
      </w:pPr>
      <w:r>
        <w:rPr>
          <w:rFonts w:ascii="Arial" w:cs="Arial" w:eastAsia="Arial" w:hAnsi="Arial"/>
          <w:sz w:val="22"/>
          <w:szCs w:val="22"/>
        </w:rPr>
        <w:t xml:space="preserve">Phase 7 is Settle Up — allowing users to mark a debt as settled. When Kholekile pays Avuzwa R175, he can record that payment in the app. The settlement summary will update to show the debt as resolved, and the balances will reflect the payment.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SplitEasy — Phase 6: Real-time Updates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2026-04-07T10:14:08.592Z</dcterms:created>
  <dcterms:modified xsi:type="dcterms:W3CDTF">2026-04-07T10:14:08.593Z</dcterms:modified>
</cp:coreProperties>
</file>

<file path=docProps/custom.xml><?xml version="1.0" encoding="utf-8"?>
<Properties xmlns="http://schemas.openxmlformats.org/officeDocument/2006/custom-properties" xmlns:vt="http://schemas.openxmlformats.org/officeDocument/2006/docPropsVTypes"/>
</file>