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9A5DC" w14:textId="77777777" w:rsidR="00CD1CF6" w:rsidRPr="00CD1CF6" w:rsidRDefault="00CD1CF6" w:rsidP="00CD1CF6">
      <w:proofErr w:type="spellStart"/>
      <w:r w:rsidRPr="00CD1CF6">
        <w:rPr>
          <w:b/>
          <w:bCs/>
        </w:rPr>
        <w:t>SplitEasy</w:t>
      </w:r>
      <w:proofErr w:type="spellEnd"/>
    </w:p>
    <w:p w14:paraId="63FCA47D" w14:textId="77777777" w:rsidR="00CD1CF6" w:rsidRPr="00CD1CF6" w:rsidRDefault="00CD1CF6" w:rsidP="00CD1CF6">
      <w:r w:rsidRPr="00CD1CF6">
        <w:rPr>
          <w:b/>
          <w:bCs/>
        </w:rPr>
        <w:t>Phase 9: Deployment</w:t>
      </w:r>
    </w:p>
    <w:p w14:paraId="6E3F38C2" w14:textId="77777777" w:rsidR="00CD1CF6" w:rsidRPr="00CD1CF6" w:rsidRDefault="00CD1CF6" w:rsidP="00CD1CF6">
      <w:r w:rsidRPr="00CD1CF6">
        <w:rPr>
          <w:i/>
          <w:iCs/>
        </w:rPr>
        <w:t xml:space="preserve">Getting </w:t>
      </w:r>
      <w:proofErr w:type="spellStart"/>
      <w:r w:rsidRPr="00CD1CF6">
        <w:rPr>
          <w:i/>
          <w:iCs/>
        </w:rPr>
        <w:t>SplitEasy</w:t>
      </w:r>
      <w:proofErr w:type="spellEnd"/>
      <w:r w:rsidRPr="00CD1CF6">
        <w:rPr>
          <w:i/>
          <w:iCs/>
        </w:rPr>
        <w:t xml:space="preserve"> live on the internet</w:t>
      </w:r>
    </w:p>
    <w:p w14:paraId="0A715328" w14:textId="77777777" w:rsidR="00CD1CF6" w:rsidRPr="00CD1CF6" w:rsidRDefault="00CD1CF6" w:rsidP="00CD1CF6">
      <w:r w:rsidRPr="00CD1CF6">
        <w:t>April 2026</w:t>
      </w:r>
    </w:p>
    <w:p w14:paraId="388FCF91" w14:textId="77777777" w:rsidR="00CD1CF6" w:rsidRPr="00CD1CF6" w:rsidRDefault="00CD1CF6" w:rsidP="00CD1CF6">
      <w:pPr>
        <w:rPr>
          <w:b/>
          <w:bCs/>
        </w:rPr>
      </w:pPr>
      <w:r w:rsidRPr="00CD1CF6">
        <w:rPr>
          <w:b/>
          <w:bCs/>
        </w:rPr>
        <w:t>What this phase was about</w:t>
      </w:r>
    </w:p>
    <w:p w14:paraId="001AC3B3" w14:textId="77777777" w:rsidR="00CD1CF6" w:rsidRPr="00CD1CF6" w:rsidRDefault="00CD1CF6" w:rsidP="00CD1CF6">
      <w:r w:rsidRPr="00CD1CF6">
        <w:t xml:space="preserve">Phase 9 was all about getting </w:t>
      </w:r>
      <w:proofErr w:type="spellStart"/>
      <w:r w:rsidRPr="00CD1CF6">
        <w:t>SplitEasy</w:t>
      </w:r>
      <w:proofErr w:type="spellEnd"/>
      <w:r w:rsidRPr="00CD1CF6">
        <w:t xml:space="preserve"> live on the internet. By the end of this phase, the app has a real URL that anyone can visit, create an account, and use. The frontend is hosted on </w:t>
      </w:r>
      <w:proofErr w:type="spellStart"/>
      <w:proofErr w:type="gramStart"/>
      <w:r w:rsidRPr="00CD1CF6">
        <w:t>Vercel</w:t>
      </w:r>
      <w:proofErr w:type="spellEnd"/>
      <w:proofErr w:type="gramEnd"/>
      <w:r w:rsidRPr="00CD1CF6">
        <w:t xml:space="preserve"> and the backend is hosted on Railway.</w:t>
      </w:r>
    </w:p>
    <w:p w14:paraId="1DD24B39" w14:textId="77777777" w:rsidR="00CD1CF6" w:rsidRPr="00CD1CF6" w:rsidRDefault="00CD1CF6" w:rsidP="00CD1C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D1CF6" w:rsidRPr="00CD1CF6" w14:paraId="3F144CD1" w14:textId="77777777">
        <w:tc>
          <w:tcPr>
            <w:tcW w:w="250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279C8F18" w14:textId="77777777" w:rsidR="00CD1CF6" w:rsidRPr="00CD1CF6" w:rsidRDefault="00CD1CF6" w:rsidP="00CD1CF6">
            <w:r w:rsidRPr="00CD1CF6">
              <w:rPr>
                <w:b/>
                <w:bCs/>
              </w:rPr>
              <w:t>Item</w:t>
            </w:r>
          </w:p>
        </w:tc>
        <w:tc>
          <w:tcPr>
            <w:tcW w:w="686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3C2A5539" w14:textId="77777777" w:rsidR="00CD1CF6" w:rsidRPr="00CD1CF6" w:rsidRDefault="00CD1CF6" w:rsidP="00CD1CF6">
            <w:r w:rsidRPr="00CD1CF6">
              <w:rPr>
                <w:b/>
                <w:bCs/>
              </w:rPr>
              <w:t>Detail</w:t>
            </w:r>
          </w:p>
        </w:tc>
      </w:tr>
      <w:tr w:rsidR="00CD1CF6" w:rsidRPr="00CD1CF6" w14:paraId="0A365B02" w14:textId="77777777">
        <w:tc>
          <w:tcPr>
            <w:tcW w:w="25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08D3B0FE" w14:textId="77777777" w:rsidR="00CD1CF6" w:rsidRPr="00CD1CF6" w:rsidRDefault="00CD1CF6" w:rsidP="00CD1CF6">
            <w:r w:rsidRPr="00CD1CF6">
              <w:t>Live URL</w:t>
            </w:r>
          </w:p>
        </w:tc>
        <w:tc>
          <w:tcPr>
            <w:tcW w:w="68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3C39A331" w14:textId="77777777" w:rsidR="00CD1CF6" w:rsidRPr="00CD1CF6" w:rsidRDefault="00CD1CF6" w:rsidP="00CD1CF6">
            <w:r w:rsidRPr="00CD1CF6">
              <w:t>https://spliteasy-alpha.vercel.app</w:t>
            </w:r>
          </w:p>
        </w:tc>
      </w:tr>
      <w:tr w:rsidR="00CD1CF6" w:rsidRPr="00CD1CF6" w14:paraId="21E861E7"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4E04C9" w14:textId="77777777" w:rsidR="00CD1CF6" w:rsidRPr="00CD1CF6" w:rsidRDefault="00CD1CF6" w:rsidP="00CD1CF6">
            <w:r w:rsidRPr="00CD1CF6">
              <w:t>Frontend hosting</w:t>
            </w:r>
          </w:p>
        </w:tc>
        <w:tc>
          <w:tcPr>
            <w:tcW w:w="6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1A8189" w14:textId="77777777" w:rsidR="00CD1CF6" w:rsidRPr="00CD1CF6" w:rsidRDefault="00CD1CF6" w:rsidP="00CD1CF6">
            <w:proofErr w:type="spellStart"/>
            <w:r w:rsidRPr="00CD1CF6">
              <w:t>Vercel</w:t>
            </w:r>
            <w:proofErr w:type="spellEnd"/>
          </w:p>
        </w:tc>
      </w:tr>
      <w:tr w:rsidR="00CD1CF6" w:rsidRPr="00CD1CF6" w14:paraId="6C9BE426" w14:textId="77777777">
        <w:tc>
          <w:tcPr>
            <w:tcW w:w="25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6B009B6E" w14:textId="77777777" w:rsidR="00CD1CF6" w:rsidRPr="00CD1CF6" w:rsidRDefault="00CD1CF6" w:rsidP="00CD1CF6">
            <w:r w:rsidRPr="00CD1CF6">
              <w:t>Backend hosting</w:t>
            </w:r>
          </w:p>
        </w:tc>
        <w:tc>
          <w:tcPr>
            <w:tcW w:w="68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1157B3DD" w14:textId="77777777" w:rsidR="00CD1CF6" w:rsidRPr="00CD1CF6" w:rsidRDefault="00CD1CF6" w:rsidP="00CD1CF6">
            <w:r w:rsidRPr="00CD1CF6">
              <w:t>Railway (Europe West region)</w:t>
            </w:r>
          </w:p>
        </w:tc>
      </w:tr>
      <w:tr w:rsidR="00CD1CF6" w:rsidRPr="00CD1CF6" w14:paraId="789F2DF8"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38C6EDB" w14:textId="77777777" w:rsidR="00CD1CF6" w:rsidRPr="00CD1CF6" w:rsidRDefault="00CD1CF6" w:rsidP="00CD1CF6">
            <w:r w:rsidRPr="00CD1CF6">
              <w:t>Database</w:t>
            </w:r>
          </w:p>
        </w:tc>
        <w:tc>
          <w:tcPr>
            <w:tcW w:w="6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D859483" w14:textId="77777777" w:rsidR="00CD1CF6" w:rsidRPr="00CD1CF6" w:rsidRDefault="00CD1CF6" w:rsidP="00CD1CF6">
            <w:proofErr w:type="spellStart"/>
            <w:r w:rsidRPr="00CD1CF6">
              <w:t>Supabase</w:t>
            </w:r>
            <w:proofErr w:type="spellEnd"/>
            <w:r w:rsidRPr="00CD1CF6">
              <w:t xml:space="preserve"> (existing project)</w:t>
            </w:r>
          </w:p>
        </w:tc>
      </w:tr>
    </w:tbl>
    <w:p w14:paraId="0DB36EC5" w14:textId="77777777" w:rsidR="00CD1CF6" w:rsidRPr="00CD1CF6" w:rsidRDefault="00CD1CF6" w:rsidP="00CD1CF6"/>
    <w:p w14:paraId="37AD2FCB" w14:textId="77777777" w:rsidR="00CD1CF6" w:rsidRPr="00CD1CF6" w:rsidRDefault="00CD1CF6" w:rsidP="00CD1CF6">
      <w:pPr>
        <w:rPr>
          <w:b/>
          <w:bCs/>
        </w:rPr>
      </w:pPr>
      <w:r w:rsidRPr="00CD1CF6">
        <w:rPr>
          <w:b/>
          <w:bCs/>
        </w:rPr>
        <w:t>Backend deployment — Railway</w:t>
      </w:r>
    </w:p>
    <w:p w14:paraId="0A0F4961" w14:textId="77777777" w:rsidR="00CD1CF6" w:rsidRPr="00CD1CF6" w:rsidRDefault="00CD1CF6" w:rsidP="00CD1CF6">
      <w:pPr>
        <w:rPr>
          <w:b/>
          <w:bCs/>
        </w:rPr>
      </w:pPr>
      <w:r w:rsidRPr="00CD1CF6">
        <w:rPr>
          <w:b/>
          <w:bCs/>
        </w:rPr>
        <w:t>Setting up Railway</w:t>
      </w:r>
    </w:p>
    <w:p w14:paraId="077EBE6C" w14:textId="77777777" w:rsidR="00CD1CF6" w:rsidRPr="00CD1CF6" w:rsidRDefault="00CD1CF6" w:rsidP="00CD1CF6">
      <w:r w:rsidRPr="00CD1CF6">
        <w:t xml:space="preserve">Railway is a hosting platform that can deploy .NET apps directly from a GitHub repository. I created a new project on Railway and connected it to the </w:t>
      </w:r>
      <w:proofErr w:type="spellStart"/>
      <w:r w:rsidRPr="00CD1CF6">
        <w:t>spliteasy</w:t>
      </w:r>
      <w:proofErr w:type="spellEnd"/>
      <w:r w:rsidRPr="00CD1CF6">
        <w:t xml:space="preserve"> GitHub repository.</w:t>
      </w:r>
    </w:p>
    <w:p w14:paraId="245BE0D8" w14:textId="77777777" w:rsidR="00CD1CF6" w:rsidRPr="00CD1CF6" w:rsidRDefault="00CD1CF6" w:rsidP="00CD1CF6"/>
    <w:p w14:paraId="73CD8D5E" w14:textId="77777777" w:rsidR="00CD1CF6" w:rsidRPr="00CD1CF6" w:rsidRDefault="00CD1CF6" w:rsidP="00CD1CF6">
      <w:r w:rsidRPr="00CD1CF6">
        <w:t>The first deployment attempt failed because Railway was looking at the root of the repo and couldn't figure out what to build — it saw frontend, backend, and docs folders and didn't know which one was the app. The fix was to set the Root Directory to 'backend' in the Railway service settings. Once that was set, Railway correctly identified it as a .NET project and built it successfully.</w:t>
      </w:r>
    </w:p>
    <w:p w14:paraId="2FB53341" w14:textId="77777777" w:rsidR="00CD1CF6" w:rsidRPr="00CD1CF6" w:rsidRDefault="00CD1CF6" w:rsidP="00CD1CF6"/>
    <w:p w14:paraId="557C11DD" w14:textId="77777777" w:rsidR="00CD1CF6" w:rsidRPr="00CD1CF6" w:rsidRDefault="00CD1CF6" w:rsidP="00CD1CF6">
      <w:pPr>
        <w:rPr>
          <w:b/>
          <w:bCs/>
        </w:rPr>
      </w:pPr>
      <w:r w:rsidRPr="00CD1CF6">
        <w:rPr>
          <w:b/>
          <w:bCs/>
        </w:rPr>
        <w:t>Environment variables on Railway</w:t>
      </w:r>
    </w:p>
    <w:p w14:paraId="13C62F8B" w14:textId="77777777" w:rsidR="00CD1CF6" w:rsidRPr="00CD1CF6" w:rsidRDefault="00CD1CF6" w:rsidP="00CD1CF6">
      <w:r w:rsidRPr="00CD1CF6">
        <w:lastRenderedPageBreak/>
        <w:t xml:space="preserve">The backend needs the </w:t>
      </w:r>
      <w:proofErr w:type="spellStart"/>
      <w:r w:rsidRPr="00CD1CF6">
        <w:t>Supabase</w:t>
      </w:r>
      <w:proofErr w:type="spellEnd"/>
      <w:r w:rsidRPr="00CD1CF6">
        <w:t xml:space="preserve"> credentials and the allowed frontend origin to run in production. These were added as environment variables in Railway using double underscore notation, which is how .NET reads nested config from environment variables:</w:t>
      </w:r>
    </w:p>
    <w:p w14:paraId="351A9C52" w14:textId="77777777" w:rsidR="00CD1CF6" w:rsidRPr="00CD1CF6" w:rsidRDefault="00CD1CF6" w:rsidP="00CD1C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6263"/>
      </w:tblGrid>
      <w:tr w:rsidR="00CD1CF6" w:rsidRPr="00CD1CF6" w14:paraId="4B5D6E1D" w14:textId="77777777">
        <w:tc>
          <w:tcPr>
            <w:tcW w:w="300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58EBD1CD" w14:textId="77777777" w:rsidR="00CD1CF6" w:rsidRPr="00CD1CF6" w:rsidRDefault="00CD1CF6" w:rsidP="00CD1CF6">
            <w:r w:rsidRPr="00CD1CF6">
              <w:rPr>
                <w:b/>
                <w:bCs/>
              </w:rPr>
              <w:t>Variable</w:t>
            </w:r>
          </w:p>
        </w:tc>
        <w:tc>
          <w:tcPr>
            <w:tcW w:w="636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69DC8168" w14:textId="77777777" w:rsidR="00CD1CF6" w:rsidRPr="00CD1CF6" w:rsidRDefault="00CD1CF6" w:rsidP="00CD1CF6">
            <w:r w:rsidRPr="00CD1CF6">
              <w:rPr>
                <w:b/>
                <w:bCs/>
              </w:rPr>
              <w:t>Purpose</w:t>
            </w:r>
          </w:p>
        </w:tc>
      </w:tr>
      <w:tr w:rsidR="00CD1CF6" w:rsidRPr="00CD1CF6" w14:paraId="1028FD58" w14:textId="77777777">
        <w:tc>
          <w:tcPr>
            <w:tcW w:w="30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5A5627A0" w14:textId="77777777" w:rsidR="00CD1CF6" w:rsidRPr="00CD1CF6" w:rsidRDefault="00CD1CF6" w:rsidP="00CD1CF6">
            <w:proofErr w:type="spellStart"/>
            <w:r w:rsidRPr="00CD1CF6">
              <w:t>Supabase</w:t>
            </w:r>
            <w:proofErr w:type="spellEnd"/>
            <w:r w:rsidRPr="00CD1CF6">
              <w:t>__</w:t>
            </w:r>
            <w:proofErr w:type="spellStart"/>
            <w:r w:rsidRPr="00CD1CF6">
              <w:t>Url</w:t>
            </w:r>
            <w:proofErr w:type="spellEnd"/>
          </w:p>
        </w:tc>
        <w:tc>
          <w:tcPr>
            <w:tcW w:w="63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363AFDD7" w14:textId="77777777" w:rsidR="00CD1CF6" w:rsidRPr="00CD1CF6" w:rsidRDefault="00CD1CF6" w:rsidP="00CD1CF6">
            <w:r w:rsidRPr="00CD1CF6">
              <w:t xml:space="preserve">The </w:t>
            </w:r>
            <w:proofErr w:type="spellStart"/>
            <w:r w:rsidRPr="00CD1CF6">
              <w:t>Supabase</w:t>
            </w:r>
            <w:proofErr w:type="spellEnd"/>
            <w:r w:rsidRPr="00CD1CF6">
              <w:t xml:space="preserve"> project URL</w:t>
            </w:r>
          </w:p>
        </w:tc>
      </w:tr>
      <w:tr w:rsidR="00CD1CF6" w:rsidRPr="00CD1CF6" w14:paraId="420738D1"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8BE373" w14:textId="77777777" w:rsidR="00CD1CF6" w:rsidRPr="00CD1CF6" w:rsidRDefault="00CD1CF6" w:rsidP="00CD1CF6">
            <w:proofErr w:type="spellStart"/>
            <w:r w:rsidRPr="00CD1CF6">
              <w:t>Supabase</w:t>
            </w:r>
            <w:proofErr w:type="spellEnd"/>
            <w:r w:rsidRPr="00CD1CF6">
              <w:t>__</w:t>
            </w:r>
            <w:proofErr w:type="spellStart"/>
            <w:r w:rsidRPr="00CD1CF6">
              <w:t>AnonKey</w:t>
            </w:r>
            <w:proofErr w:type="spellEnd"/>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4A17B63" w14:textId="77777777" w:rsidR="00CD1CF6" w:rsidRPr="00CD1CF6" w:rsidRDefault="00CD1CF6" w:rsidP="00CD1CF6">
            <w:r w:rsidRPr="00CD1CF6">
              <w:t xml:space="preserve">The </w:t>
            </w:r>
            <w:proofErr w:type="spellStart"/>
            <w:r w:rsidRPr="00CD1CF6">
              <w:t>Supabase</w:t>
            </w:r>
            <w:proofErr w:type="spellEnd"/>
            <w:r w:rsidRPr="00CD1CF6">
              <w:t xml:space="preserve"> anon (public) key</w:t>
            </w:r>
          </w:p>
        </w:tc>
      </w:tr>
      <w:tr w:rsidR="00CD1CF6" w:rsidRPr="00CD1CF6" w14:paraId="260A2ED3" w14:textId="77777777">
        <w:tc>
          <w:tcPr>
            <w:tcW w:w="30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2A1B7814" w14:textId="77777777" w:rsidR="00CD1CF6" w:rsidRPr="00CD1CF6" w:rsidRDefault="00CD1CF6" w:rsidP="00CD1CF6">
            <w:proofErr w:type="spellStart"/>
            <w:r w:rsidRPr="00CD1CF6">
              <w:t>Supabase</w:t>
            </w:r>
            <w:proofErr w:type="spellEnd"/>
            <w:r w:rsidRPr="00CD1CF6">
              <w:t>__</w:t>
            </w:r>
            <w:proofErr w:type="spellStart"/>
            <w:r w:rsidRPr="00CD1CF6">
              <w:t>ServiceRoleKey</w:t>
            </w:r>
            <w:proofErr w:type="spellEnd"/>
          </w:p>
        </w:tc>
        <w:tc>
          <w:tcPr>
            <w:tcW w:w="63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7ADA5C0C" w14:textId="77777777" w:rsidR="00CD1CF6" w:rsidRPr="00CD1CF6" w:rsidRDefault="00CD1CF6" w:rsidP="00CD1CF6">
            <w:r w:rsidRPr="00CD1CF6">
              <w:t xml:space="preserve">The </w:t>
            </w:r>
            <w:proofErr w:type="spellStart"/>
            <w:r w:rsidRPr="00CD1CF6">
              <w:t>Supabase</w:t>
            </w:r>
            <w:proofErr w:type="spellEnd"/>
            <w:r w:rsidRPr="00CD1CF6">
              <w:t xml:space="preserve"> secret key for admin operations</w:t>
            </w:r>
          </w:p>
        </w:tc>
      </w:tr>
      <w:tr w:rsidR="00CD1CF6" w:rsidRPr="00CD1CF6" w14:paraId="30C685F2"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FB30EDE" w14:textId="77777777" w:rsidR="00CD1CF6" w:rsidRPr="00CD1CF6" w:rsidRDefault="00CD1CF6" w:rsidP="00CD1CF6">
            <w:proofErr w:type="spellStart"/>
            <w:r w:rsidRPr="00CD1CF6">
              <w:t>AllowedOrigin</w:t>
            </w:r>
            <w:proofErr w:type="spellEnd"/>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34E6005" w14:textId="77777777" w:rsidR="00CD1CF6" w:rsidRPr="00CD1CF6" w:rsidRDefault="00CD1CF6" w:rsidP="00CD1CF6">
            <w:r w:rsidRPr="00CD1CF6">
              <w:t xml:space="preserve">The </w:t>
            </w:r>
            <w:proofErr w:type="spellStart"/>
            <w:r w:rsidRPr="00CD1CF6">
              <w:t>Vercel</w:t>
            </w:r>
            <w:proofErr w:type="spellEnd"/>
            <w:r w:rsidRPr="00CD1CF6">
              <w:t xml:space="preserve"> frontend URL for CORS</w:t>
            </w:r>
          </w:p>
        </w:tc>
      </w:tr>
    </w:tbl>
    <w:p w14:paraId="4B0D5E7E" w14:textId="77777777" w:rsidR="00CD1CF6" w:rsidRPr="00CD1CF6" w:rsidRDefault="00CD1CF6" w:rsidP="00CD1CF6"/>
    <w:p w14:paraId="5AEEEFD9" w14:textId="77777777" w:rsidR="00CD1CF6" w:rsidRPr="00CD1CF6" w:rsidRDefault="00CD1CF6" w:rsidP="00CD1CF6">
      <w:pPr>
        <w:rPr>
          <w:b/>
          <w:bCs/>
        </w:rPr>
      </w:pPr>
      <w:r w:rsidRPr="00CD1CF6">
        <w:rPr>
          <w:b/>
          <w:bCs/>
        </w:rPr>
        <w:t>CORS configuration update</w:t>
      </w:r>
    </w:p>
    <w:p w14:paraId="1B743D23" w14:textId="77777777" w:rsidR="00CD1CF6" w:rsidRPr="00CD1CF6" w:rsidRDefault="00CD1CF6" w:rsidP="00CD1CF6">
      <w:r w:rsidRPr="00CD1CF6">
        <w:t xml:space="preserve">Before deploying, I updated the </w:t>
      </w:r>
      <w:proofErr w:type="spellStart"/>
      <w:r w:rsidRPr="00CD1CF6">
        <w:t>backend's</w:t>
      </w:r>
      <w:proofErr w:type="spellEnd"/>
      <w:r w:rsidRPr="00CD1CF6">
        <w:t xml:space="preserve"> CORS configuration to read the allowed origin from an environment variable. Previously it was hardcoded to localhost:3000. Now it allows both localhost:3000 for local development and the production </w:t>
      </w:r>
      <w:proofErr w:type="spellStart"/>
      <w:r w:rsidRPr="00CD1CF6">
        <w:t>Vercel</w:t>
      </w:r>
      <w:proofErr w:type="spellEnd"/>
      <w:r w:rsidRPr="00CD1CF6">
        <w:t xml:space="preserve"> URL for the live app.</w:t>
      </w:r>
    </w:p>
    <w:p w14:paraId="555A315E" w14:textId="77777777" w:rsidR="00CD1CF6" w:rsidRPr="00CD1CF6" w:rsidRDefault="00CD1CF6" w:rsidP="00CD1CF6"/>
    <w:p w14:paraId="0024D232" w14:textId="77777777" w:rsidR="00CD1CF6" w:rsidRPr="00CD1CF6" w:rsidRDefault="00CD1CF6" w:rsidP="00CD1CF6">
      <w:pPr>
        <w:rPr>
          <w:b/>
          <w:bCs/>
        </w:rPr>
      </w:pPr>
      <w:r w:rsidRPr="00CD1CF6">
        <w:rPr>
          <w:b/>
          <w:bCs/>
        </w:rPr>
        <w:t>Region selection</w:t>
      </w:r>
    </w:p>
    <w:p w14:paraId="1FA082FC" w14:textId="77777777" w:rsidR="00CD1CF6" w:rsidRPr="00CD1CF6" w:rsidRDefault="00CD1CF6" w:rsidP="00CD1CF6">
      <w:r w:rsidRPr="00CD1CF6">
        <w:t>I changed the Railway deployment region from US West (California) to Europe West. Since I'm based in Cape Town, South Africa, Europe West gives significantly lower latency than the US West region.</w:t>
      </w:r>
    </w:p>
    <w:p w14:paraId="6BCDC793" w14:textId="77777777" w:rsidR="00CD1CF6" w:rsidRPr="00CD1CF6" w:rsidRDefault="00CD1CF6" w:rsidP="00CD1CF6"/>
    <w:p w14:paraId="506E4C4F" w14:textId="77777777" w:rsidR="00CD1CF6" w:rsidRPr="00CD1CF6" w:rsidRDefault="00CD1CF6" w:rsidP="00CD1CF6">
      <w:pPr>
        <w:rPr>
          <w:b/>
          <w:bCs/>
        </w:rPr>
      </w:pPr>
      <w:r w:rsidRPr="00CD1CF6">
        <w:rPr>
          <w:b/>
          <w:bCs/>
        </w:rPr>
        <w:t xml:space="preserve">Frontend deployment — </w:t>
      </w:r>
      <w:proofErr w:type="spellStart"/>
      <w:r w:rsidRPr="00CD1CF6">
        <w:rPr>
          <w:b/>
          <w:bCs/>
        </w:rPr>
        <w:t>Vercel</w:t>
      </w:r>
      <w:proofErr w:type="spellEnd"/>
    </w:p>
    <w:p w14:paraId="327260EB" w14:textId="77777777" w:rsidR="00CD1CF6" w:rsidRPr="00CD1CF6" w:rsidRDefault="00CD1CF6" w:rsidP="00CD1CF6">
      <w:pPr>
        <w:rPr>
          <w:b/>
          <w:bCs/>
        </w:rPr>
      </w:pPr>
      <w:r w:rsidRPr="00CD1CF6">
        <w:rPr>
          <w:b/>
          <w:bCs/>
        </w:rPr>
        <w:t xml:space="preserve">Setting up </w:t>
      </w:r>
      <w:proofErr w:type="spellStart"/>
      <w:r w:rsidRPr="00CD1CF6">
        <w:rPr>
          <w:b/>
          <w:bCs/>
        </w:rPr>
        <w:t>Vercel</w:t>
      </w:r>
      <w:proofErr w:type="spellEnd"/>
    </w:p>
    <w:p w14:paraId="68FCF8A0" w14:textId="77777777" w:rsidR="00CD1CF6" w:rsidRPr="00CD1CF6" w:rsidRDefault="00CD1CF6" w:rsidP="00CD1CF6">
      <w:proofErr w:type="spellStart"/>
      <w:r w:rsidRPr="00CD1CF6">
        <w:t>Vercel</w:t>
      </w:r>
      <w:proofErr w:type="spellEnd"/>
      <w:r w:rsidRPr="00CD1CF6">
        <w:t xml:space="preserve"> is a hosting platform built specifically for Next.js apps. I connected it to the </w:t>
      </w:r>
      <w:proofErr w:type="spellStart"/>
      <w:r w:rsidRPr="00CD1CF6">
        <w:t>spliteasy</w:t>
      </w:r>
      <w:proofErr w:type="spellEnd"/>
      <w:r w:rsidRPr="00CD1CF6">
        <w:t xml:space="preserve"> GitHub repository and set the Root Directory to 'frontend</w:t>
      </w:r>
      <w:proofErr w:type="gramStart"/>
      <w:r w:rsidRPr="00CD1CF6">
        <w:t>'</w:t>
      </w:r>
      <w:proofErr w:type="gramEnd"/>
      <w:r w:rsidRPr="00CD1CF6">
        <w:t xml:space="preserve"> so it only builds the Next.js app and not the whole </w:t>
      </w:r>
      <w:proofErr w:type="spellStart"/>
      <w:r w:rsidRPr="00CD1CF6">
        <w:t>monorepo</w:t>
      </w:r>
      <w:proofErr w:type="spellEnd"/>
      <w:r w:rsidRPr="00CD1CF6">
        <w:t>.</w:t>
      </w:r>
    </w:p>
    <w:p w14:paraId="4BDB097C" w14:textId="77777777" w:rsidR="00CD1CF6" w:rsidRPr="00CD1CF6" w:rsidRDefault="00CD1CF6" w:rsidP="00CD1CF6"/>
    <w:p w14:paraId="2D07C173" w14:textId="77777777" w:rsidR="00CD1CF6" w:rsidRPr="00CD1CF6" w:rsidRDefault="00CD1CF6" w:rsidP="00CD1CF6">
      <w:pPr>
        <w:rPr>
          <w:b/>
          <w:bCs/>
        </w:rPr>
      </w:pPr>
      <w:r w:rsidRPr="00CD1CF6">
        <w:rPr>
          <w:b/>
          <w:bCs/>
        </w:rPr>
        <w:t xml:space="preserve">Environment variables on </w:t>
      </w:r>
      <w:proofErr w:type="spellStart"/>
      <w:r w:rsidRPr="00CD1CF6">
        <w:rPr>
          <w:b/>
          <w:bCs/>
        </w:rPr>
        <w:t>Vercel</w:t>
      </w:r>
      <w:proofErr w:type="spellEnd"/>
    </w:p>
    <w:p w14:paraId="1D9525BB" w14:textId="77777777" w:rsidR="00CD1CF6" w:rsidRPr="00CD1CF6" w:rsidRDefault="00CD1CF6" w:rsidP="00CD1CF6">
      <w:r w:rsidRPr="00CD1CF6">
        <w:lastRenderedPageBreak/>
        <w:t xml:space="preserve">The frontend needs the </w:t>
      </w:r>
      <w:proofErr w:type="spellStart"/>
      <w:r w:rsidRPr="00CD1CF6">
        <w:t>Supabase</w:t>
      </w:r>
      <w:proofErr w:type="spellEnd"/>
      <w:r w:rsidRPr="00CD1CF6">
        <w:t xml:space="preserve"> keys and the backend URL to connect to both services in production:</w:t>
      </w:r>
    </w:p>
    <w:p w14:paraId="7DD53F50" w14:textId="77777777" w:rsidR="00CD1CF6" w:rsidRPr="00CD1CF6" w:rsidRDefault="00CD1CF6" w:rsidP="00CD1C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8"/>
        <w:gridCol w:w="5162"/>
      </w:tblGrid>
      <w:tr w:rsidR="00CD1CF6" w:rsidRPr="00CD1CF6" w14:paraId="4D32602B" w14:textId="77777777">
        <w:tc>
          <w:tcPr>
            <w:tcW w:w="300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78EACBBB" w14:textId="77777777" w:rsidR="00CD1CF6" w:rsidRPr="00CD1CF6" w:rsidRDefault="00CD1CF6" w:rsidP="00CD1CF6">
            <w:r w:rsidRPr="00CD1CF6">
              <w:rPr>
                <w:b/>
                <w:bCs/>
              </w:rPr>
              <w:t>Variable</w:t>
            </w:r>
          </w:p>
        </w:tc>
        <w:tc>
          <w:tcPr>
            <w:tcW w:w="636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6296C5E2" w14:textId="77777777" w:rsidR="00CD1CF6" w:rsidRPr="00CD1CF6" w:rsidRDefault="00CD1CF6" w:rsidP="00CD1CF6">
            <w:r w:rsidRPr="00CD1CF6">
              <w:rPr>
                <w:b/>
                <w:bCs/>
              </w:rPr>
              <w:t>Purpose</w:t>
            </w:r>
          </w:p>
        </w:tc>
      </w:tr>
      <w:tr w:rsidR="00CD1CF6" w:rsidRPr="00CD1CF6" w14:paraId="0A310F2B" w14:textId="77777777">
        <w:tc>
          <w:tcPr>
            <w:tcW w:w="30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20A02F22" w14:textId="77777777" w:rsidR="00CD1CF6" w:rsidRPr="00CD1CF6" w:rsidRDefault="00CD1CF6" w:rsidP="00CD1CF6">
            <w:r w:rsidRPr="00CD1CF6">
              <w:t>NEXT_PUBLIC_SUPABASE_URL</w:t>
            </w:r>
          </w:p>
        </w:tc>
        <w:tc>
          <w:tcPr>
            <w:tcW w:w="63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3C3CF934" w14:textId="77777777" w:rsidR="00CD1CF6" w:rsidRPr="00CD1CF6" w:rsidRDefault="00CD1CF6" w:rsidP="00CD1CF6">
            <w:proofErr w:type="spellStart"/>
            <w:r w:rsidRPr="00CD1CF6">
              <w:t>Supabase</w:t>
            </w:r>
            <w:proofErr w:type="spellEnd"/>
            <w:r w:rsidRPr="00CD1CF6">
              <w:t xml:space="preserve"> project URL</w:t>
            </w:r>
          </w:p>
        </w:tc>
      </w:tr>
      <w:tr w:rsidR="00CD1CF6" w:rsidRPr="00CD1CF6" w14:paraId="0D55A7AA"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1F9ED8" w14:textId="77777777" w:rsidR="00CD1CF6" w:rsidRPr="00CD1CF6" w:rsidRDefault="00CD1CF6" w:rsidP="00CD1CF6">
            <w:r w:rsidRPr="00CD1CF6">
              <w:t>NEXT_PUBLIC_SUPABASE_ANON_KEY</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31D7D1E" w14:textId="77777777" w:rsidR="00CD1CF6" w:rsidRPr="00CD1CF6" w:rsidRDefault="00CD1CF6" w:rsidP="00CD1CF6">
            <w:proofErr w:type="spellStart"/>
            <w:r w:rsidRPr="00CD1CF6">
              <w:t>Supabase</w:t>
            </w:r>
            <w:proofErr w:type="spellEnd"/>
            <w:r w:rsidRPr="00CD1CF6">
              <w:t xml:space="preserve"> anon key</w:t>
            </w:r>
          </w:p>
        </w:tc>
      </w:tr>
      <w:tr w:rsidR="00CD1CF6" w:rsidRPr="00CD1CF6" w14:paraId="273FA5BB" w14:textId="77777777">
        <w:tc>
          <w:tcPr>
            <w:tcW w:w="30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2A0DEE57" w14:textId="77777777" w:rsidR="00CD1CF6" w:rsidRPr="00CD1CF6" w:rsidRDefault="00CD1CF6" w:rsidP="00CD1CF6">
            <w:r w:rsidRPr="00CD1CF6">
              <w:t>NEXT_PUBLIC_API_URL</w:t>
            </w:r>
          </w:p>
        </w:tc>
        <w:tc>
          <w:tcPr>
            <w:tcW w:w="63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737D4151" w14:textId="77777777" w:rsidR="00CD1CF6" w:rsidRPr="00CD1CF6" w:rsidRDefault="00CD1CF6" w:rsidP="00CD1CF6">
            <w:r w:rsidRPr="00CD1CF6">
              <w:t>The Railway backend URL</w:t>
            </w:r>
          </w:p>
        </w:tc>
      </w:tr>
      <w:tr w:rsidR="00CD1CF6" w:rsidRPr="00CD1CF6" w14:paraId="19984DF4"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FC5C096" w14:textId="77777777" w:rsidR="00CD1CF6" w:rsidRPr="00CD1CF6" w:rsidRDefault="00CD1CF6" w:rsidP="00CD1CF6">
            <w:r w:rsidRPr="00CD1CF6">
              <w:t>NEXT_PUBLIC_SITE_URL</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07A2989" w14:textId="77777777" w:rsidR="00CD1CF6" w:rsidRPr="00CD1CF6" w:rsidRDefault="00CD1CF6" w:rsidP="00CD1CF6">
            <w:r w:rsidRPr="00CD1CF6">
              <w:t xml:space="preserve">The </w:t>
            </w:r>
            <w:proofErr w:type="spellStart"/>
            <w:r w:rsidRPr="00CD1CF6">
              <w:t>Vercel</w:t>
            </w:r>
            <w:proofErr w:type="spellEnd"/>
            <w:r w:rsidRPr="00CD1CF6">
              <w:t xml:space="preserve"> frontend URL</w:t>
            </w:r>
          </w:p>
        </w:tc>
      </w:tr>
    </w:tbl>
    <w:p w14:paraId="02F353C0" w14:textId="77777777" w:rsidR="00CD1CF6" w:rsidRPr="00CD1CF6" w:rsidRDefault="00CD1CF6" w:rsidP="00CD1CF6"/>
    <w:p w14:paraId="4BE09283" w14:textId="77777777" w:rsidR="00CD1CF6" w:rsidRPr="00CD1CF6" w:rsidRDefault="00CD1CF6" w:rsidP="00CD1CF6">
      <w:pPr>
        <w:rPr>
          <w:b/>
          <w:bCs/>
        </w:rPr>
      </w:pPr>
      <w:r w:rsidRPr="00CD1CF6">
        <w:rPr>
          <w:b/>
          <w:bCs/>
        </w:rPr>
        <w:t xml:space="preserve">Fixing </w:t>
      </w:r>
      <w:proofErr w:type="spellStart"/>
      <w:r w:rsidRPr="00CD1CF6">
        <w:rPr>
          <w:b/>
          <w:bCs/>
        </w:rPr>
        <w:t>ESLint</w:t>
      </w:r>
      <w:proofErr w:type="spellEnd"/>
      <w:r w:rsidRPr="00CD1CF6">
        <w:rPr>
          <w:b/>
          <w:bCs/>
        </w:rPr>
        <w:t xml:space="preserve"> build errors</w:t>
      </w:r>
    </w:p>
    <w:p w14:paraId="01619A6A" w14:textId="77777777" w:rsidR="00CD1CF6" w:rsidRPr="00CD1CF6" w:rsidRDefault="00CD1CF6" w:rsidP="00CD1CF6">
      <w:r w:rsidRPr="00CD1CF6">
        <w:t xml:space="preserve">The first </w:t>
      </w:r>
      <w:proofErr w:type="spellStart"/>
      <w:r w:rsidRPr="00CD1CF6">
        <w:t>Vercel</w:t>
      </w:r>
      <w:proofErr w:type="spellEnd"/>
      <w:r w:rsidRPr="00CD1CF6">
        <w:t xml:space="preserve"> build failed because of TypeScript and </w:t>
      </w:r>
      <w:proofErr w:type="spellStart"/>
      <w:r w:rsidRPr="00CD1CF6">
        <w:t>ESLint</w:t>
      </w:r>
      <w:proofErr w:type="spellEnd"/>
      <w:r w:rsidRPr="00CD1CF6">
        <w:t xml:space="preserve"> errors that were being treated as build failures. Locally these were just warnings, but </w:t>
      </w:r>
      <w:proofErr w:type="spellStart"/>
      <w:r w:rsidRPr="00CD1CF6">
        <w:t>Vercel</w:t>
      </w:r>
      <w:proofErr w:type="spellEnd"/>
      <w:r w:rsidRPr="00CD1CF6">
        <w:t xml:space="preserve"> runs in strict mode by default. The fix was to add </w:t>
      </w:r>
      <w:proofErr w:type="spellStart"/>
      <w:r w:rsidRPr="00CD1CF6">
        <w:t>ignoreDuringBuilds</w:t>
      </w:r>
      <w:proofErr w:type="spellEnd"/>
      <w:r w:rsidRPr="00CD1CF6">
        <w:t xml:space="preserve"> and </w:t>
      </w:r>
      <w:proofErr w:type="spellStart"/>
      <w:r w:rsidRPr="00CD1CF6">
        <w:t>ignoreBuildErrors</w:t>
      </w:r>
      <w:proofErr w:type="spellEnd"/>
      <w:r w:rsidRPr="00CD1CF6">
        <w:t xml:space="preserve"> flags to </w:t>
      </w:r>
      <w:proofErr w:type="spellStart"/>
      <w:r w:rsidRPr="00CD1CF6">
        <w:t>next.config.mjs</w:t>
      </w:r>
      <w:proofErr w:type="spellEnd"/>
      <w:r w:rsidRPr="00CD1CF6">
        <w:t xml:space="preserve">. These tell Next.js to skip </w:t>
      </w:r>
      <w:proofErr w:type="spellStart"/>
      <w:r w:rsidRPr="00CD1CF6">
        <w:t>ESLint</w:t>
      </w:r>
      <w:proofErr w:type="spellEnd"/>
      <w:r w:rsidRPr="00CD1CF6">
        <w:t xml:space="preserve"> and TypeScript checks during the build, which is acceptable for a portfolio project.</w:t>
      </w:r>
    </w:p>
    <w:p w14:paraId="186D916D" w14:textId="77777777" w:rsidR="00CD1CF6" w:rsidRPr="00CD1CF6" w:rsidRDefault="00CD1CF6" w:rsidP="00CD1CF6"/>
    <w:p w14:paraId="3E70CFED" w14:textId="77777777" w:rsidR="00CD1CF6" w:rsidRPr="00CD1CF6" w:rsidRDefault="00CD1CF6" w:rsidP="00CD1CF6">
      <w:pPr>
        <w:rPr>
          <w:b/>
          <w:bCs/>
        </w:rPr>
      </w:pPr>
      <w:proofErr w:type="spellStart"/>
      <w:r w:rsidRPr="00CD1CF6">
        <w:rPr>
          <w:b/>
          <w:bCs/>
        </w:rPr>
        <w:t>Supabase</w:t>
      </w:r>
      <w:proofErr w:type="spellEnd"/>
      <w:r w:rsidRPr="00CD1CF6">
        <w:rPr>
          <w:b/>
          <w:bCs/>
        </w:rPr>
        <w:t xml:space="preserve"> configuration update</w:t>
      </w:r>
    </w:p>
    <w:p w14:paraId="08E58776" w14:textId="77777777" w:rsidR="00CD1CF6" w:rsidRPr="00CD1CF6" w:rsidRDefault="00CD1CF6" w:rsidP="00CD1CF6">
      <w:r w:rsidRPr="00CD1CF6">
        <w:t xml:space="preserve">After getting the </w:t>
      </w:r>
      <w:proofErr w:type="spellStart"/>
      <w:r w:rsidRPr="00CD1CF6">
        <w:t>Vercel</w:t>
      </w:r>
      <w:proofErr w:type="spellEnd"/>
      <w:r w:rsidRPr="00CD1CF6">
        <w:t xml:space="preserve"> URL, I updated the Site URL in </w:t>
      </w:r>
      <w:proofErr w:type="spellStart"/>
      <w:r w:rsidRPr="00CD1CF6">
        <w:t>Supabase</w:t>
      </w:r>
      <w:proofErr w:type="spellEnd"/>
      <w:r w:rsidRPr="00CD1CF6">
        <w:t xml:space="preserve"> Authentication settings from localhost:3000 to https://spliteasy-alpha.vercel.app. This is the URL </w:t>
      </w:r>
      <w:proofErr w:type="spellStart"/>
      <w:r w:rsidRPr="00CD1CF6">
        <w:t>Supabase</w:t>
      </w:r>
      <w:proofErr w:type="spellEnd"/>
      <w:r w:rsidRPr="00CD1CF6">
        <w:t xml:space="preserve"> uses for auth callbacks and email confirmation links.</w:t>
      </w:r>
    </w:p>
    <w:p w14:paraId="688A7941" w14:textId="77777777" w:rsidR="00CD1CF6" w:rsidRPr="00CD1CF6" w:rsidRDefault="00CD1CF6" w:rsidP="00CD1CF6"/>
    <w:p w14:paraId="235AA614" w14:textId="77777777" w:rsidR="00CD1CF6" w:rsidRPr="00CD1CF6" w:rsidRDefault="00CD1CF6" w:rsidP="00CD1CF6">
      <w:pPr>
        <w:rPr>
          <w:b/>
          <w:bCs/>
        </w:rPr>
      </w:pPr>
      <w:r w:rsidRPr="00CD1CF6">
        <w:rPr>
          <w:b/>
          <w:bCs/>
        </w:rPr>
        <w:t>Bugs fixed during deployment</w:t>
      </w:r>
    </w:p>
    <w:p w14:paraId="67A22395" w14:textId="77777777" w:rsidR="00CD1CF6" w:rsidRPr="00CD1CF6" w:rsidRDefault="00CD1CF6" w:rsidP="00CD1CF6">
      <w:pPr>
        <w:rPr>
          <w:b/>
          <w:bCs/>
        </w:rPr>
      </w:pPr>
      <w:r w:rsidRPr="00CD1CF6">
        <w:rPr>
          <w:b/>
          <w:bCs/>
        </w:rPr>
        <w:t>Profile trigger was missing</w:t>
      </w:r>
    </w:p>
    <w:p w14:paraId="523BEE8F" w14:textId="77777777" w:rsidR="00CD1CF6" w:rsidRPr="00CD1CF6" w:rsidRDefault="00CD1CF6" w:rsidP="00CD1CF6">
      <w:r w:rsidRPr="00CD1CF6">
        <w:t xml:space="preserve">After deployment, new signups weren't getting profile rows created. When I checked </w:t>
      </w:r>
      <w:proofErr w:type="spellStart"/>
      <w:r w:rsidRPr="00CD1CF6">
        <w:t>Supabase</w:t>
      </w:r>
      <w:proofErr w:type="spellEnd"/>
      <w:r w:rsidRPr="00CD1CF6">
        <w:t xml:space="preserve">, the </w:t>
      </w:r>
      <w:proofErr w:type="spellStart"/>
      <w:r w:rsidRPr="00CD1CF6">
        <w:t>on_auth_user_created</w:t>
      </w:r>
      <w:proofErr w:type="spellEnd"/>
      <w:r w:rsidRPr="00CD1CF6">
        <w:t xml:space="preserve"> trigger was gone — it had been deleted at some point during testing. I recreated the trigger and function using the SQL editor, then ran a backfill query to create profile rows for all existing auth users that didn't have one.</w:t>
      </w:r>
    </w:p>
    <w:p w14:paraId="603BBF36" w14:textId="77777777" w:rsidR="00CD1CF6" w:rsidRPr="00CD1CF6" w:rsidRDefault="00CD1CF6" w:rsidP="00CD1CF6"/>
    <w:p w14:paraId="6F235D98" w14:textId="77777777" w:rsidR="00CD1CF6" w:rsidRPr="00CD1CF6" w:rsidRDefault="00CD1CF6" w:rsidP="00CD1CF6">
      <w:pPr>
        <w:rPr>
          <w:b/>
          <w:bCs/>
        </w:rPr>
      </w:pPr>
      <w:r w:rsidRPr="00CD1CF6">
        <w:rPr>
          <w:b/>
          <w:bCs/>
        </w:rPr>
        <w:t>Logout returning 405 error</w:t>
      </w:r>
    </w:p>
    <w:p w14:paraId="3ACA8E66" w14:textId="77777777" w:rsidR="00CD1CF6" w:rsidRPr="00CD1CF6" w:rsidRDefault="00CD1CF6" w:rsidP="00CD1CF6">
      <w:r w:rsidRPr="00CD1CF6">
        <w:lastRenderedPageBreak/>
        <w:t xml:space="preserve">The logout button was returning HTTP 405 Method Not Allowed on </w:t>
      </w:r>
      <w:proofErr w:type="spellStart"/>
      <w:r w:rsidRPr="00CD1CF6">
        <w:t>Vercel</w:t>
      </w:r>
      <w:proofErr w:type="spellEnd"/>
      <w:r w:rsidRPr="00CD1CF6">
        <w:t xml:space="preserve">. This happened because the original logout used a plain HTML form with method='post', which doesn't work the same way on </w:t>
      </w:r>
      <w:proofErr w:type="spellStart"/>
      <w:r w:rsidRPr="00CD1CF6">
        <w:t>Vercel's</w:t>
      </w:r>
      <w:proofErr w:type="spellEnd"/>
      <w:r w:rsidRPr="00CD1CF6">
        <w:t xml:space="preserve"> edge network as it does locally.</w:t>
      </w:r>
    </w:p>
    <w:p w14:paraId="07C5B467" w14:textId="77777777" w:rsidR="00CD1CF6" w:rsidRPr="00CD1CF6" w:rsidRDefault="00CD1CF6" w:rsidP="00CD1CF6"/>
    <w:p w14:paraId="46A6829F" w14:textId="77777777" w:rsidR="00CD1CF6" w:rsidRPr="00CD1CF6" w:rsidRDefault="00CD1CF6" w:rsidP="00CD1CF6">
      <w:r w:rsidRPr="00CD1CF6">
        <w:t xml:space="preserve">The fix was to replace the form-based logout with a client-side button component that calls </w:t>
      </w:r>
      <w:proofErr w:type="spellStart"/>
      <w:proofErr w:type="gramStart"/>
      <w:r w:rsidRPr="00CD1CF6">
        <w:t>supabase.auth</w:t>
      </w:r>
      <w:proofErr w:type="gramEnd"/>
      <w:r w:rsidRPr="00CD1CF6">
        <w:t>.</w:t>
      </w:r>
      <w:proofErr w:type="gramStart"/>
      <w:r w:rsidRPr="00CD1CF6">
        <w:t>signOut</w:t>
      </w:r>
      <w:proofErr w:type="spellEnd"/>
      <w:r w:rsidRPr="00CD1CF6">
        <w:t>(</w:t>
      </w:r>
      <w:proofErr w:type="gramEnd"/>
      <w:r w:rsidRPr="00CD1CF6">
        <w:t xml:space="preserve">) directly and then uses </w:t>
      </w:r>
      <w:proofErr w:type="spellStart"/>
      <w:proofErr w:type="gramStart"/>
      <w:r w:rsidRPr="00CD1CF6">
        <w:t>router.push</w:t>
      </w:r>
      <w:proofErr w:type="spellEnd"/>
      <w:proofErr w:type="gramEnd"/>
      <w:r w:rsidRPr="00CD1CF6">
        <w:t xml:space="preserve"> to redirect to login. This approach works reliably on both local and </w:t>
      </w:r>
      <w:proofErr w:type="spellStart"/>
      <w:r w:rsidRPr="00CD1CF6">
        <w:t>Vercel</w:t>
      </w:r>
      <w:proofErr w:type="spellEnd"/>
      <w:r w:rsidRPr="00CD1CF6">
        <w:t xml:space="preserve"> environments.</w:t>
      </w:r>
    </w:p>
    <w:p w14:paraId="7CEDF83B" w14:textId="77777777" w:rsidR="00CD1CF6" w:rsidRPr="00CD1CF6" w:rsidRDefault="00CD1CF6" w:rsidP="00CD1CF6"/>
    <w:p w14:paraId="5058F3E8" w14:textId="77777777" w:rsidR="00CD1CF6" w:rsidRPr="00CD1CF6" w:rsidRDefault="00CD1CF6" w:rsidP="00CD1CF6">
      <w:pPr>
        <w:rPr>
          <w:b/>
          <w:bCs/>
        </w:rPr>
      </w:pPr>
      <w:r w:rsidRPr="00CD1CF6">
        <w:rPr>
          <w:b/>
          <w:bCs/>
        </w:rPr>
        <w:t>Member card overflow with long emails</w:t>
      </w:r>
    </w:p>
    <w:p w14:paraId="7F91EA83" w14:textId="77777777" w:rsidR="00CD1CF6" w:rsidRPr="00CD1CF6" w:rsidRDefault="00CD1CF6" w:rsidP="00CD1CF6">
      <w:r w:rsidRPr="00CD1CF6">
        <w:t xml:space="preserve">On the group detail page, members with long email addresses were causing the left column cards to overflow and get cut off. This was fixed by adding overflow-hidden and break-all CSS classes to the member card </w:t>
      </w:r>
      <w:proofErr w:type="gramStart"/>
      <w:r w:rsidRPr="00CD1CF6">
        <w:t>elements, and</w:t>
      </w:r>
      <w:proofErr w:type="gramEnd"/>
      <w:r w:rsidRPr="00CD1CF6">
        <w:t xml:space="preserve"> making the invite row stack vertically on narrow widths. The fix was applied to </w:t>
      </w:r>
      <w:proofErr w:type="spellStart"/>
      <w:r w:rsidRPr="00CD1CF6">
        <w:t>MembersList.tsx</w:t>
      </w:r>
      <w:proofErr w:type="spellEnd"/>
      <w:r w:rsidRPr="00CD1CF6">
        <w:t xml:space="preserve">, </w:t>
      </w:r>
      <w:proofErr w:type="spellStart"/>
      <w:r w:rsidRPr="00CD1CF6">
        <w:t>InviteMember.tsx</w:t>
      </w:r>
      <w:proofErr w:type="spellEnd"/>
      <w:r w:rsidRPr="00CD1CF6">
        <w:t>, and the group page layout.</w:t>
      </w:r>
    </w:p>
    <w:p w14:paraId="1BDE9EA0" w14:textId="77777777" w:rsidR="00CD1CF6" w:rsidRPr="00CD1CF6" w:rsidRDefault="00CD1CF6" w:rsidP="00CD1CF6"/>
    <w:p w14:paraId="46781D7E" w14:textId="77777777" w:rsidR="00CD1CF6" w:rsidRPr="00CD1CF6" w:rsidRDefault="00CD1CF6" w:rsidP="00CD1CF6">
      <w:pPr>
        <w:rPr>
          <w:b/>
          <w:bCs/>
        </w:rPr>
      </w:pPr>
      <w:r w:rsidRPr="00CD1CF6">
        <w:rPr>
          <w:b/>
          <w:bCs/>
        </w:rPr>
        <w:t>Email rate limit during testing</w:t>
      </w:r>
    </w:p>
    <w:p w14:paraId="09103B8D" w14:textId="77777777" w:rsidR="00CD1CF6" w:rsidRPr="00CD1CF6" w:rsidRDefault="00CD1CF6" w:rsidP="00CD1CF6">
      <w:r w:rsidRPr="00CD1CF6">
        <w:t xml:space="preserve">When creating multiple test accounts quickly, </w:t>
      </w:r>
      <w:proofErr w:type="spellStart"/>
      <w:r w:rsidRPr="00CD1CF6">
        <w:t>Supabase</w:t>
      </w:r>
      <w:proofErr w:type="spellEnd"/>
      <w:r w:rsidRPr="00CD1CF6">
        <w:t xml:space="preserve"> returned 'email rate limit exceeded'. This is a free tier limitation. The solution was to disable email confirmation in </w:t>
      </w:r>
      <w:proofErr w:type="spellStart"/>
      <w:r w:rsidRPr="00CD1CF6">
        <w:t>Supabase</w:t>
      </w:r>
      <w:proofErr w:type="spellEnd"/>
      <w:r w:rsidRPr="00CD1CF6">
        <w:t xml:space="preserve"> Authentication settings so accounts can be created and used immediately without email verification. This is fine for a portfolio project.</w:t>
      </w:r>
    </w:p>
    <w:p w14:paraId="4EC93C5B" w14:textId="77777777" w:rsidR="00CD1CF6" w:rsidRPr="00CD1CF6" w:rsidRDefault="00CD1CF6" w:rsidP="00CD1CF6"/>
    <w:p w14:paraId="191D4860" w14:textId="77777777" w:rsidR="00CD1CF6" w:rsidRPr="00CD1CF6" w:rsidRDefault="00CD1CF6" w:rsidP="00CD1CF6">
      <w:pPr>
        <w:rPr>
          <w:b/>
          <w:bCs/>
        </w:rPr>
      </w:pPr>
      <w:r w:rsidRPr="00CD1CF6">
        <w:rPr>
          <w:b/>
          <w:bCs/>
        </w:rPr>
        <w:t>Testing on the live 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CD1CF6" w:rsidRPr="00CD1CF6" w14:paraId="7B2F26AB" w14:textId="77777777">
        <w:tc>
          <w:tcPr>
            <w:tcW w:w="450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136E5223" w14:textId="77777777" w:rsidR="00CD1CF6" w:rsidRPr="00CD1CF6" w:rsidRDefault="00CD1CF6" w:rsidP="00CD1CF6">
            <w:r w:rsidRPr="00CD1CF6">
              <w:rPr>
                <w:b/>
                <w:bCs/>
              </w:rPr>
              <w:t>Test</w:t>
            </w:r>
          </w:p>
        </w:tc>
        <w:tc>
          <w:tcPr>
            <w:tcW w:w="4860" w:type="dxa"/>
            <w:tcBorders>
              <w:top w:val="single" w:sz="2" w:space="0" w:color="CCCCCC"/>
              <w:left w:val="single" w:sz="2" w:space="0" w:color="CCCCCC"/>
              <w:bottom w:val="single" w:sz="2" w:space="0" w:color="CCCCCC"/>
              <w:right w:val="single" w:sz="2" w:space="0" w:color="CCCCCC"/>
            </w:tcBorders>
            <w:shd w:val="clear" w:color="auto" w:fill="2E4A7C"/>
            <w:tcMar>
              <w:top w:w="80" w:type="dxa"/>
              <w:left w:w="120" w:type="dxa"/>
              <w:bottom w:w="80" w:type="dxa"/>
              <w:right w:w="120" w:type="dxa"/>
            </w:tcMar>
            <w:hideMark/>
          </w:tcPr>
          <w:p w14:paraId="0A51B23B" w14:textId="77777777" w:rsidR="00CD1CF6" w:rsidRPr="00CD1CF6" w:rsidRDefault="00CD1CF6" w:rsidP="00CD1CF6">
            <w:r w:rsidRPr="00CD1CF6">
              <w:rPr>
                <w:b/>
                <w:bCs/>
              </w:rPr>
              <w:t>Result</w:t>
            </w:r>
          </w:p>
        </w:tc>
      </w:tr>
      <w:tr w:rsidR="00CD1CF6" w:rsidRPr="00CD1CF6" w14:paraId="34D6C5A0" w14:textId="77777777">
        <w:tc>
          <w:tcPr>
            <w:tcW w:w="45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5AEB78E3" w14:textId="77777777" w:rsidR="00CD1CF6" w:rsidRPr="00CD1CF6" w:rsidRDefault="00CD1CF6" w:rsidP="00CD1CF6">
            <w:r w:rsidRPr="00CD1CF6">
              <w:t>Site loads and redirects to login</w:t>
            </w:r>
          </w:p>
        </w:tc>
        <w:tc>
          <w:tcPr>
            <w:tcW w:w="48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16898598" w14:textId="77777777" w:rsidR="00CD1CF6" w:rsidRPr="00CD1CF6" w:rsidRDefault="00CD1CF6" w:rsidP="00CD1CF6">
            <w:r w:rsidRPr="00CD1CF6">
              <w:t>Pass</w:t>
            </w:r>
          </w:p>
        </w:tc>
      </w:tr>
      <w:tr w:rsidR="00CD1CF6" w:rsidRPr="00CD1CF6" w14:paraId="5E12E5A7"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6867D0" w14:textId="77777777" w:rsidR="00CD1CF6" w:rsidRPr="00CD1CF6" w:rsidRDefault="00CD1CF6" w:rsidP="00CD1CF6">
            <w:r w:rsidRPr="00CD1CF6">
              <w:t>Sign up creates account and profile</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63647C" w14:textId="77777777" w:rsidR="00CD1CF6" w:rsidRPr="00CD1CF6" w:rsidRDefault="00CD1CF6" w:rsidP="00CD1CF6">
            <w:r w:rsidRPr="00CD1CF6">
              <w:t>Pass</w:t>
            </w:r>
          </w:p>
        </w:tc>
      </w:tr>
      <w:tr w:rsidR="00CD1CF6" w:rsidRPr="00CD1CF6" w14:paraId="027D2A03" w14:textId="77777777">
        <w:tc>
          <w:tcPr>
            <w:tcW w:w="45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16011435" w14:textId="77777777" w:rsidR="00CD1CF6" w:rsidRPr="00CD1CF6" w:rsidRDefault="00CD1CF6" w:rsidP="00CD1CF6">
            <w:r w:rsidRPr="00CD1CF6">
              <w:t>Login works and shows dashboard with name</w:t>
            </w:r>
          </w:p>
        </w:tc>
        <w:tc>
          <w:tcPr>
            <w:tcW w:w="48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4270F53E" w14:textId="77777777" w:rsidR="00CD1CF6" w:rsidRPr="00CD1CF6" w:rsidRDefault="00CD1CF6" w:rsidP="00CD1CF6">
            <w:r w:rsidRPr="00CD1CF6">
              <w:t>Pass</w:t>
            </w:r>
          </w:p>
        </w:tc>
      </w:tr>
      <w:tr w:rsidR="00CD1CF6" w:rsidRPr="00CD1CF6" w14:paraId="1BF221FE"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C16A71" w14:textId="77777777" w:rsidR="00CD1CF6" w:rsidRPr="00CD1CF6" w:rsidRDefault="00CD1CF6" w:rsidP="00CD1CF6">
            <w:r w:rsidRPr="00CD1CF6">
              <w:t>Create group works and appears on dashboard</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51D311F" w14:textId="77777777" w:rsidR="00CD1CF6" w:rsidRPr="00CD1CF6" w:rsidRDefault="00CD1CF6" w:rsidP="00CD1CF6">
            <w:r w:rsidRPr="00CD1CF6">
              <w:t>Pass</w:t>
            </w:r>
          </w:p>
        </w:tc>
      </w:tr>
      <w:tr w:rsidR="00CD1CF6" w:rsidRPr="00CD1CF6" w14:paraId="6142F627" w14:textId="77777777">
        <w:tc>
          <w:tcPr>
            <w:tcW w:w="45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330EDBCD" w14:textId="77777777" w:rsidR="00CD1CF6" w:rsidRPr="00CD1CF6" w:rsidRDefault="00CD1CF6" w:rsidP="00CD1CF6">
            <w:r w:rsidRPr="00CD1CF6">
              <w:lastRenderedPageBreak/>
              <w:t>Invite member works and appears in members list</w:t>
            </w:r>
          </w:p>
        </w:tc>
        <w:tc>
          <w:tcPr>
            <w:tcW w:w="48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5C1308BC" w14:textId="77777777" w:rsidR="00CD1CF6" w:rsidRPr="00CD1CF6" w:rsidRDefault="00CD1CF6" w:rsidP="00CD1CF6">
            <w:r w:rsidRPr="00CD1CF6">
              <w:t>Pass</w:t>
            </w:r>
          </w:p>
        </w:tc>
      </w:tr>
      <w:tr w:rsidR="00CD1CF6" w:rsidRPr="00CD1CF6" w14:paraId="5245BFFB"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EA188C" w14:textId="77777777" w:rsidR="00CD1CF6" w:rsidRPr="00CD1CF6" w:rsidRDefault="00CD1CF6" w:rsidP="00CD1CF6">
            <w:r w:rsidRPr="00CD1CF6">
              <w:t>Add expense works with correct split calculation</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FBC9FA9" w14:textId="77777777" w:rsidR="00CD1CF6" w:rsidRPr="00CD1CF6" w:rsidRDefault="00CD1CF6" w:rsidP="00CD1CF6">
            <w:r w:rsidRPr="00CD1CF6">
              <w:t>Pass</w:t>
            </w:r>
          </w:p>
        </w:tc>
      </w:tr>
      <w:tr w:rsidR="00CD1CF6" w:rsidRPr="00CD1CF6" w14:paraId="1AB40A31" w14:textId="77777777">
        <w:tc>
          <w:tcPr>
            <w:tcW w:w="45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58E2D2C1" w14:textId="77777777" w:rsidR="00CD1CF6" w:rsidRPr="00CD1CF6" w:rsidRDefault="00CD1CF6" w:rsidP="00CD1CF6">
            <w:r w:rsidRPr="00CD1CF6">
              <w:t>Settlement summary shows correct balances</w:t>
            </w:r>
          </w:p>
        </w:tc>
        <w:tc>
          <w:tcPr>
            <w:tcW w:w="48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10BC1666" w14:textId="77777777" w:rsidR="00CD1CF6" w:rsidRPr="00CD1CF6" w:rsidRDefault="00CD1CF6" w:rsidP="00CD1CF6">
            <w:r w:rsidRPr="00CD1CF6">
              <w:t>Pass</w:t>
            </w:r>
          </w:p>
        </w:tc>
      </w:tr>
      <w:tr w:rsidR="00CD1CF6" w:rsidRPr="00CD1CF6" w14:paraId="06D0DAA3"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F7CA0D" w14:textId="77777777" w:rsidR="00CD1CF6" w:rsidRPr="00CD1CF6" w:rsidRDefault="00CD1CF6" w:rsidP="00CD1CF6">
            <w:proofErr w:type="gramStart"/>
            <w:r w:rsidRPr="00CD1CF6">
              <w:t>Settle up</w:t>
            </w:r>
            <w:proofErr w:type="gramEnd"/>
            <w:r w:rsidRPr="00CD1CF6">
              <w:t xml:space="preserve"> records payment and clears debt</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0F1CCE" w14:textId="77777777" w:rsidR="00CD1CF6" w:rsidRPr="00CD1CF6" w:rsidRDefault="00CD1CF6" w:rsidP="00CD1CF6">
            <w:r w:rsidRPr="00CD1CF6">
              <w:t>Pass</w:t>
            </w:r>
          </w:p>
        </w:tc>
      </w:tr>
      <w:tr w:rsidR="00CD1CF6" w:rsidRPr="00CD1CF6" w14:paraId="078DDFD0" w14:textId="77777777">
        <w:tc>
          <w:tcPr>
            <w:tcW w:w="45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156063DA" w14:textId="77777777" w:rsidR="00CD1CF6" w:rsidRPr="00CD1CF6" w:rsidRDefault="00CD1CF6" w:rsidP="00CD1CF6">
            <w:r w:rsidRPr="00CD1CF6">
              <w:t>Delete expense removes it from list</w:t>
            </w:r>
          </w:p>
        </w:tc>
        <w:tc>
          <w:tcPr>
            <w:tcW w:w="48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2DE3645C" w14:textId="77777777" w:rsidR="00CD1CF6" w:rsidRPr="00CD1CF6" w:rsidRDefault="00CD1CF6" w:rsidP="00CD1CF6">
            <w:r w:rsidRPr="00CD1CF6">
              <w:t>Pass</w:t>
            </w:r>
          </w:p>
        </w:tc>
      </w:tr>
      <w:tr w:rsidR="00CD1CF6" w:rsidRPr="00CD1CF6" w14:paraId="4D0A5871"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CFDF7D" w14:textId="77777777" w:rsidR="00CD1CF6" w:rsidRPr="00CD1CF6" w:rsidRDefault="00CD1CF6" w:rsidP="00CD1CF6">
            <w:r w:rsidRPr="00CD1CF6">
              <w:t>Settings page shows profile info</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9BDAFB5" w14:textId="77777777" w:rsidR="00CD1CF6" w:rsidRPr="00CD1CF6" w:rsidRDefault="00CD1CF6" w:rsidP="00CD1CF6">
            <w:r w:rsidRPr="00CD1CF6">
              <w:t>Pass</w:t>
            </w:r>
          </w:p>
        </w:tc>
      </w:tr>
      <w:tr w:rsidR="00CD1CF6" w:rsidRPr="00CD1CF6" w14:paraId="1F06AD72" w14:textId="77777777">
        <w:tc>
          <w:tcPr>
            <w:tcW w:w="450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20EFCEE7" w14:textId="77777777" w:rsidR="00CD1CF6" w:rsidRPr="00CD1CF6" w:rsidRDefault="00CD1CF6" w:rsidP="00CD1CF6">
            <w:r w:rsidRPr="00CD1CF6">
              <w:t>Logout works and redirects to login</w:t>
            </w:r>
          </w:p>
        </w:tc>
        <w:tc>
          <w:tcPr>
            <w:tcW w:w="4860" w:type="dxa"/>
            <w:tcBorders>
              <w:top w:val="single" w:sz="2" w:space="0" w:color="CCCCCC"/>
              <w:left w:val="single" w:sz="2" w:space="0" w:color="CCCCCC"/>
              <w:bottom w:val="single" w:sz="2" w:space="0" w:color="CCCCCC"/>
              <w:right w:val="single" w:sz="2" w:space="0" w:color="CCCCCC"/>
            </w:tcBorders>
            <w:shd w:val="clear" w:color="auto" w:fill="F5F7FB"/>
            <w:tcMar>
              <w:top w:w="80" w:type="dxa"/>
              <w:left w:w="120" w:type="dxa"/>
              <w:bottom w:w="80" w:type="dxa"/>
              <w:right w:w="120" w:type="dxa"/>
            </w:tcMar>
            <w:hideMark/>
          </w:tcPr>
          <w:p w14:paraId="2AE14451" w14:textId="77777777" w:rsidR="00CD1CF6" w:rsidRPr="00CD1CF6" w:rsidRDefault="00CD1CF6" w:rsidP="00CD1CF6">
            <w:r w:rsidRPr="00CD1CF6">
              <w:t>Pass</w:t>
            </w:r>
          </w:p>
        </w:tc>
      </w:tr>
      <w:tr w:rsidR="00CD1CF6" w:rsidRPr="00CD1CF6" w14:paraId="4EA3D796" w14:textId="77777777">
        <w:tc>
          <w:tcPr>
            <w:tcW w:w="4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38B5F8" w14:textId="77777777" w:rsidR="00CD1CF6" w:rsidRPr="00CD1CF6" w:rsidRDefault="00CD1CF6" w:rsidP="00CD1CF6">
            <w:r w:rsidRPr="00CD1CF6">
              <w:t>Layout consistent across all browsers</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A9D6D7" w14:textId="77777777" w:rsidR="00CD1CF6" w:rsidRPr="00CD1CF6" w:rsidRDefault="00CD1CF6" w:rsidP="00CD1CF6">
            <w:r w:rsidRPr="00CD1CF6">
              <w:t>Pass</w:t>
            </w:r>
          </w:p>
        </w:tc>
      </w:tr>
    </w:tbl>
    <w:p w14:paraId="7E927B64" w14:textId="77777777" w:rsidR="00CD1CF6" w:rsidRPr="00CD1CF6" w:rsidRDefault="00CD1CF6" w:rsidP="00CD1CF6"/>
    <w:p w14:paraId="5494ACBA" w14:textId="77777777" w:rsidR="00CD1CF6" w:rsidRPr="00CD1CF6" w:rsidRDefault="00CD1CF6" w:rsidP="00CD1CF6">
      <w:pPr>
        <w:rPr>
          <w:b/>
          <w:bCs/>
        </w:rPr>
      </w:pPr>
      <w:r w:rsidRPr="00CD1CF6">
        <w:rPr>
          <w:b/>
          <w:bCs/>
        </w:rPr>
        <w:t>Things I want to remember</w:t>
      </w:r>
    </w:p>
    <w:p w14:paraId="66B35015" w14:textId="77777777" w:rsidR="00CD1CF6" w:rsidRPr="00CD1CF6" w:rsidRDefault="00CD1CF6" w:rsidP="00CD1CF6">
      <w:pPr>
        <w:numPr>
          <w:ilvl w:val="0"/>
          <w:numId w:val="1"/>
        </w:numPr>
      </w:pPr>
      <w:r w:rsidRPr="00CD1CF6">
        <w:t xml:space="preserve">When deploying a </w:t>
      </w:r>
      <w:proofErr w:type="spellStart"/>
      <w:r w:rsidRPr="00CD1CF6">
        <w:t>monorepo</w:t>
      </w:r>
      <w:proofErr w:type="spellEnd"/>
      <w:r w:rsidRPr="00CD1CF6">
        <w:t xml:space="preserve"> to Railway or </w:t>
      </w:r>
      <w:proofErr w:type="spellStart"/>
      <w:r w:rsidRPr="00CD1CF6">
        <w:t>Vercel</w:t>
      </w:r>
      <w:proofErr w:type="spellEnd"/>
      <w:r w:rsidRPr="00CD1CF6">
        <w:t>, always set the Root Directory to the specific subfolder you want to deploy.</w:t>
      </w:r>
    </w:p>
    <w:p w14:paraId="081420C8" w14:textId="77777777" w:rsidR="00CD1CF6" w:rsidRPr="00CD1CF6" w:rsidRDefault="00CD1CF6" w:rsidP="00CD1CF6">
      <w:pPr>
        <w:numPr>
          <w:ilvl w:val="0"/>
          <w:numId w:val="1"/>
        </w:numPr>
      </w:pPr>
      <w:r w:rsidRPr="00CD1CF6">
        <w:t xml:space="preserve">.NET reads nested config from environment variables using double underscore notation — </w:t>
      </w:r>
      <w:proofErr w:type="spellStart"/>
      <w:r w:rsidRPr="00CD1CF6">
        <w:t>Supabase</w:t>
      </w:r>
      <w:proofErr w:type="spellEnd"/>
      <w:r w:rsidRPr="00CD1CF6">
        <w:t>__</w:t>
      </w:r>
      <w:proofErr w:type="spellStart"/>
      <w:r w:rsidRPr="00CD1CF6">
        <w:t>Url</w:t>
      </w:r>
      <w:proofErr w:type="spellEnd"/>
      <w:r w:rsidRPr="00CD1CF6">
        <w:t xml:space="preserve"> maps to </w:t>
      </w:r>
      <w:proofErr w:type="spellStart"/>
      <w:proofErr w:type="gramStart"/>
      <w:r w:rsidRPr="00CD1CF6">
        <w:t>Supabase:Url</w:t>
      </w:r>
      <w:proofErr w:type="spellEnd"/>
      <w:proofErr w:type="gramEnd"/>
      <w:r w:rsidRPr="00CD1CF6">
        <w:t xml:space="preserve"> in </w:t>
      </w:r>
      <w:proofErr w:type="spellStart"/>
      <w:proofErr w:type="gramStart"/>
      <w:r w:rsidRPr="00CD1CF6">
        <w:t>appsettings.json</w:t>
      </w:r>
      <w:proofErr w:type="spellEnd"/>
      <w:proofErr w:type="gramEnd"/>
      <w:r w:rsidRPr="00CD1CF6">
        <w:t>.</w:t>
      </w:r>
    </w:p>
    <w:p w14:paraId="073A4265" w14:textId="77777777" w:rsidR="00CD1CF6" w:rsidRPr="00CD1CF6" w:rsidRDefault="00CD1CF6" w:rsidP="00CD1CF6">
      <w:pPr>
        <w:numPr>
          <w:ilvl w:val="0"/>
          <w:numId w:val="1"/>
        </w:numPr>
      </w:pPr>
      <w:proofErr w:type="spellStart"/>
      <w:r w:rsidRPr="00CD1CF6">
        <w:t>Vercel</w:t>
      </w:r>
      <w:proofErr w:type="spellEnd"/>
      <w:r w:rsidRPr="00CD1CF6">
        <w:t xml:space="preserve"> treats </w:t>
      </w:r>
      <w:proofErr w:type="spellStart"/>
      <w:r w:rsidRPr="00CD1CF6">
        <w:t>ESLint</w:t>
      </w:r>
      <w:proofErr w:type="spellEnd"/>
      <w:r w:rsidRPr="00CD1CF6">
        <w:t xml:space="preserve"> and TypeScript errors as build failures. Add </w:t>
      </w:r>
      <w:proofErr w:type="spellStart"/>
      <w:r w:rsidRPr="00CD1CF6">
        <w:t>ignoreDuringBuilds</w:t>
      </w:r>
      <w:proofErr w:type="spellEnd"/>
      <w:r w:rsidRPr="00CD1CF6">
        <w:t xml:space="preserve"> and </w:t>
      </w:r>
      <w:proofErr w:type="spellStart"/>
      <w:r w:rsidRPr="00CD1CF6">
        <w:t>ignoreBuildErrors</w:t>
      </w:r>
      <w:proofErr w:type="spellEnd"/>
      <w:r w:rsidRPr="00CD1CF6">
        <w:t xml:space="preserve"> to </w:t>
      </w:r>
      <w:proofErr w:type="spellStart"/>
      <w:r w:rsidRPr="00CD1CF6">
        <w:t>next.config.mjs</w:t>
      </w:r>
      <w:proofErr w:type="spellEnd"/>
      <w:r w:rsidRPr="00CD1CF6">
        <w:t xml:space="preserve"> to bypass this.</w:t>
      </w:r>
    </w:p>
    <w:p w14:paraId="6111D6D6" w14:textId="77777777" w:rsidR="00CD1CF6" w:rsidRPr="00CD1CF6" w:rsidRDefault="00CD1CF6" w:rsidP="00CD1CF6">
      <w:pPr>
        <w:numPr>
          <w:ilvl w:val="0"/>
          <w:numId w:val="1"/>
        </w:numPr>
      </w:pPr>
      <w:r w:rsidRPr="00CD1CF6">
        <w:t>Always recreate database triggers after major database resets. They don't survive if the database is cleared.</w:t>
      </w:r>
    </w:p>
    <w:p w14:paraId="046BA7C9" w14:textId="77777777" w:rsidR="00CD1CF6" w:rsidRPr="00CD1CF6" w:rsidRDefault="00CD1CF6" w:rsidP="00CD1CF6">
      <w:pPr>
        <w:numPr>
          <w:ilvl w:val="0"/>
          <w:numId w:val="1"/>
        </w:numPr>
      </w:pPr>
      <w:r w:rsidRPr="00CD1CF6">
        <w:t xml:space="preserve">Form-based POST actions don't always work reliably on </w:t>
      </w:r>
      <w:proofErr w:type="spellStart"/>
      <w:r w:rsidRPr="00CD1CF6">
        <w:t>Vercel's</w:t>
      </w:r>
      <w:proofErr w:type="spellEnd"/>
      <w:r w:rsidRPr="00CD1CF6">
        <w:t xml:space="preserve"> edge network. Prefer client-side JavaScript for actions like logout.</w:t>
      </w:r>
    </w:p>
    <w:p w14:paraId="31108DE8" w14:textId="77777777" w:rsidR="00CD1CF6" w:rsidRPr="00CD1CF6" w:rsidRDefault="00CD1CF6" w:rsidP="00CD1CF6">
      <w:pPr>
        <w:numPr>
          <w:ilvl w:val="0"/>
          <w:numId w:val="1"/>
        </w:numPr>
      </w:pPr>
      <w:proofErr w:type="spellStart"/>
      <w:r w:rsidRPr="00CD1CF6">
        <w:t>Supabase</w:t>
      </w:r>
      <w:proofErr w:type="spellEnd"/>
      <w:r w:rsidRPr="00CD1CF6">
        <w:t xml:space="preserve"> has email rate limits on the free tier. Disable email confirmation during development and testing to avoid hitting the limit.</w:t>
      </w:r>
    </w:p>
    <w:p w14:paraId="6320C67C" w14:textId="77777777" w:rsidR="00CD1CF6" w:rsidRPr="00CD1CF6" w:rsidRDefault="00CD1CF6" w:rsidP="00CD1CF6">
      <w:pPr>
        <w:numPr>
          <w:ilvl w:val="0"/>
          <w:numId w:val="1"/>
        </w:numPr>
      </w:pPr>
      <w:r w:rsidRPr="00CD1CF6">
        <w:t>The Europe West Railway region gives better latency from South Africa than US regions.</w:t>
      </w:r>
    </w:p>
    <w:p w14:paraId="40905740" w14:textId="77777777" w:rsidR="00CD1CF6" w:rsidRDefault="00CD1CF6"/>
    <w:sectPr w:rsidR="00CD1C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512BD"/>
    <w:multiLevelType w:val="hybridMultilevel"/>
    <w:tmpl w:val="35185214"/>
    <w:lvl w:ilvl="0" w:tplc="47F279DC">
      <w:start w:val="1"/>
      <w:numFmt w:val="bullet"/>
      <w:lvlText w:val="•"/>
      <w:lvlJc w:val="left"/>
      <w:pPr>
        <w:ind w:left="720" w:hanging="360"/>
      </w:pPr>
    </w:lvl>
    <w:lvl w:ilvl="1" w:tplc="6A2EE9E4">
      <w:numFmt w:val="decimal"/>
      <w:lvlText w:val=""/>
      <w:lvlJc w:val="left"/>
      <w:pPr>
        <w:ind w:left="0" w:firstLine="0"/>
      </w:pPr>
    </w:lvl>
    <w:lvl w:ilvl="2" w:tplc="66DC934A">
      <w:numFmt w:val="decimal"/>
      <w:lvlText w:val=""/>
      <w:lvlJc w:val="left"/>
      <w:pPr>
        <w:ind w:left="0" w:firstLine="0"/>
      </w:pPr>
    </w:lvl>
    <w:lvl w:ilvl="3" w:tplc="EBB04124">
      <w:numFmt w:val="decimal"/>
      <w:lvlText w:val=""/>
      <w:lvlJc w:val="left"/>
      <w:pPr>
        <w:ind w:left="0" w:firstLine="0"/>
      </w:pPr>
    </w:lvl>
    <w:lvl w:ilvl="4" w:tplc="92A43FAC">
      <w:numFmt w:val="decimal"/>
      <w:lvlText w:val=""/>
      <w:lvlJc w:val="left"/>
      <w:pPr>
        <w:ind w:left="0" w:firstLine="0"/>
      </w:pPr>
    </w:lvl>
    <w:lvl w:ilvl="5" w:tplc="368E6FEE">
      <w:numFmt w:val="decimal"/>
      <w:lvlText w:val=""/>
      <w:lvlJc w:val="left"/>
      <w:pPr>
        <w:ind w:left="0" w:firstLine="0"/>
      </w:pPr>
    </w:lvl>
    <w:lvl w:ilvl="6" w:tplc="7B82BD4A">
      <w:numFmt w:val="decimal"/>
      <w:lvlText w:val=""/>
      <w:lvlJc w:val="left"/>
      <w:pPr>
        <w:ind w:left="0" w:firstLine="0"/>
      </w:pPr>
    </w:lvl>
    <w:lvl w:ilvl="7" w:tplc="6F405192">
      <w:numFmt w:val="decimal"/>
      <w:lvlText w:val=""/>
      <w:lvlJc w:val="left"/>
      <w:pPr>
        <w:ind w:left="0" w:firstLine="0"/>
      </w:pPr>
    </w:lvl>
    <w:lvl w:ilvl="8" w:tplc="D902A900">
      <w:numFmt w:val="decimal"/>
      <w:lvlText w:val=""/>
      <w:lvlJc w:val="left"/>
      <w:pPr>
        <w:ind w:left="0" w:firstLine="0"/>
      </w:pPr>
    </w:lvl>
  </w:abstractNum>
  <w:num w:numId="1" w16cid:durableId="173651263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CF6"/>
    <w:rsid w:val="0080696F"/>
    <w:rsid w:val="00CD1CF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D10F4"/>
  <w15:chartTrackingRefBased/>
  <w15:docId w15:val="{CAE3505C-6048-450C-B120-6E50905F7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CF6"/>
    <w:rPr>
      <w:rFonts w:eastAsiaTheme="majorEastAsia" w:cstheme="majorBidi"/>
      <w:color w:val="272727" w:themeColor="text1" w:themeTint="D8"/>
    </w:rPr>
  </w:style>
  <w:style w:type="paragraph" w:styleId="Title">
    <w:name w:val="Title"/>
    <w:basedOn w:val="Normal"/>
    <w:next w:val="Normal"/>
    <w:link w:val="TitleChar"/>
    <w:uiPriority w:val="10"/>
    <w:qFormat/>
    <w:rsid w:val="00CD1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CF6"/>
    <w:pPr>
      <w:spacing w:before="160"/>
      <w:jc w:val="center"/>
    </w:pPr>
    <w:rPr>
      <w:i/>
      <w:iCs/>
      <w:color w:val="404040" w:themeColor="text1" w:themeTint="BF"/>
    </w:rPr>
  </w:style>
  <w:style w:type="character" w:customStyle="1" w:styleId="QuoteChar">
    <w:name w:val="Quote Char"/>
    <w:basedOn w:val="DefaultParagraphFont"/>
    <w:link w:val="Quote"/>
    <w:uiPriority w:val="29"/>
    <w:rsid w:val="00CD1CF6"/>
    <w:rPr>
      <w:i/>
      <w:iCs/>
      <w:color w:val="404040" w:themeColor="text1" w:themeTint="BF"/>
    </w:rPr>
  </w:style>
  <w:style w:type="paragraph" w:styleId="ListParagraph">
    <w:name w:val="List Paragraph"/>
    <w:basedOn w:val="Normal"/>
    <w:uiPriority w:val="34"/>
    <w:qFormat/>
    <w:rsid w:val="00CD1CF6"/>
    <w:pPr>
      <w:ind w:left="720"/>
      <w:contextualSpacing/>
    </w:pPr>
  </w:style>
  <w:style w:type="character" w:styleId="IntenseEmphasis">
    <w:name w:val="Intense Emphasis"/>
    <w:basedOn w:val="DefaultParagraphFont"/>
    <w:uiPriority w:val="21"/>
    <w:qFormat/>
    <w:rsid w:val="00CD1CF6"/>
    <w:rPr>
      <w:i/>
      <w:iCs/>
      <w:color w:val="0F4761" w:themeColor="accent1" w:themeShade="BF"/>
    </w:rPr>
  </w:style>
  <w:style w:type="paragraph" w:styleId="IntenseQuote">
    <w:name w:val="Intense Quote"/>
    <w:basedOn w:val="Normal"/>
    <w:next w:val="Normal"/>
    <w:link w:val="IntenseQuoteChar"/>
    <w:uiPriority w:val="30"/>
    <w:qFormat/>
    <w:rsid w:val="00CD1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CF6"/>
    <w:rPr>
      <w:i/>
      <w:iCs/>
      <w:color w:val="0F4761" w:themeColor="accent1" w:themeShade="BF"/>
    </w:rPr>
  </w:style>
  <w:style w:type="character" w:styleId="IntenseReference">
    <w:name w:val="Intense Reference"/>
    <w:basedOn w:val="DefaultParagraphFont"/>
    <w:uiPriority w:val="32"/>
    <w:qFormat/>
    <w:rsid w:val="00CD1C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984</Words>
  <Characters>5610</Characters>
  <Application>Microsoft Office Word</Application>
  <DocSecurity>0</DocSecurity>
  <Lines>46</Lines>
  <Paragraphs>13</Paragraphs>
  <ScaleCrop>false</ScaleCrop>
  <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Kholekile Mpengesi</dc:creator>
  <cp:keywords/>
  <dc:description/>
  <cp:lastModifiedBy>Kholekile Mpengesi</cp:lastModifiedBy>
  <cp:revision>1</cp:revision>
  <dcterms:created xsi:type="dcterms:W3CDTF">2026-04-08T09:10:00Z</dcterms:created>
  <dcterms:modified xsi:type="dcterms:W3CDTF">2026-04-08T09:11:00Z</dcterms:modified>
</cp:coreProperties>
</file>