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1A2E"/>
          <w:sz w:val="72"/>
          <w:szCs w:val="72"/>
        </w:rPr>
        <w:t xml:space="preserve">SplitEasy</w:t>
      </w:r>
    </w:p>
    <w:p>
      <w:pPr>
        <w:spacing w:after="120" w:before="0"/>
        <w:jc w:val="center"/>
      </w:pPr>
      <w:r>
        <w:rPr>
          <w:rFonts w:ascii="Arial" w:cs="Arial" w:eastAsia="Arial" w:hAnsi="Arial"/>
          <w:b/>
          <w:bCs/>
          <w:color w:val="2E4A7C"/>
          <w:sz w:val="32"/>
          <w:szCs w:val="32"/>
        </w:rPr>
        <w:t xml:space="preserve">Phase 5: Debt Calculation &amp; Settlement Summary</w:t>
      </w:r>
    </w:p>
    <w:p>
      <w:pPr>
        <w:spacing w:after="480" w:before="0"/>
        <w:jc w:val="center"/>
      </w:pPr>
      <w:r>
        <w:rPr>
          <w:rFonts w:ascii="Arial" w:cs="Arial" w:eastAsia="Arial" w:hAnsi="Arial"/>
          <w:i/>
          <w:iCs/>
          <w:color w:val="888888"/>
          <w:sz w:val="24"/>
          <w:szCs w:val="24"/>
        </w:rPr>
        <w:t xml:space="preserve">Working out who owes whom using a debt simplification algorithm</w:t>
      </w:r>
    </w:p>
    <w:p>
      <w:pPr>
        <w:spacing w:after="2880" w:before="0"/>
        <w:jc w:val="center"/>
      </w:pPr>
      <w:r>
        <w:rPr>
          <w:rFonts w:ascii="Arial" w:cs="Arial" w:eastAsia="Arial" w:hAnsi="Arial"/>
          <w:color w:val="AAAAAA"/>
          <w:sz w:val="22"/>
          <w:szCs w:val="22"/>
        </w:rPr>
        <w:t xml:space="preserve">April 2026</w:t>
      </w:r>
    </w:p>
    <w:p>
      <w:pPr>
        <w:pStyle w:val="Heading1"/>
        <w:pBdr>
          <w:bottom w:val="single" w:color="2E4A7C" w:sz="6" w:space="1"/>
        </w:pBdr>
        <w:spacing w:after="200" w:before="360"/>
      </w:pPr>
      <w:r>
        <w:rPr>
          <w:rFonts w:ascii="Arial" w:cs="Arial" w:eastAsia="Arial" w:hAnsi="Arial"/>
          <w:b/>
          <w:bCs/>
          <w:sz w:val="32"/>
          <w:szCs w:val="32"/>
        </w:rPr>
        <w:t xml:space="preserve">What this phase was about</w:t>
      </w:r>
    </w:p>
    <w:p>
      <w:pPr>
        <w:spacing w:after="60" w:before="60"/>
      </w:pPr>
      <w:r>
        <w:rPr>
          <w:rFonts w:ascii="Arial" w:cs="Arial" w:eastAsia="Arial" w:hAnsi="Arial"/>
          <w:sz w:val="22"/>
          <w:szCs w:val="22"/>
        </w:rPr>
        <w:t xml:space="preserve">Phase 5 is where SplitEasy becomes genuinely useful. After logging expenses in Phase 4, the app now calculates who owes whom and displays a clear settlement summary on the group page. The goal was to show the minimum number of transactions needed to settle all debts — so instead of a complicated web of payments, each person knows exactly what to do.</w:t>
      </w:r>
    </w:p>
    <w:p>
      <w:pPr>
        <w:spacing w:after="80" w:before="80"/>
      </w:pPr>
      <w:r>
        <w:t xml:space="preserve"/>
      </w:r>
    </w:p>
    <w:p>
      <w:pPr>
        <w:spacing w:after="60" w:before="60"/>
      </w:pPr>
      <w:r>
        <w:rPr>
          <w:rFonts w:ascii="Arial" w:cs="Arial" w:eastAsia="Arial" w:hAnsi="Arial"/>
          <w:sz w:val="22"/>
          <w:szCs w:val="22"/>
        </w:rPr>
        <w:t xml:space="preserve">The result on screen is simple: 'You owe Avuzwa Mtsolongo R175.00.' One line. No confusion. That's the whole point of debt simplification.</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How the algorithm works</w:t>
      </w:r>
    </w:p>
    <w:p>
      <w:pPr>
        <w:spacing w:after="60" w:before="60"/>
      </w:pPr>
      <w:r>
        <w:rPr>
          <w:rFonts w:ascii="Arial" w:cs="Arial" w:eastAsia="Arial" w:hAnsi="Arial"/>
          <w:sz w:val="22"/>
          <w:szCs w:val="22"/>
        </w:rPr>
        <w:t xml:space="preserve">This was the most interesting part of the whole project so far. The algorithm works in three stages:</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Stage 1 — Calculate net balances</w:t>
      </w:r>
    </w:p>
    <w:p>
      <w:pPr>
        <w:spacing w:after="60" w:before="60"/>
      </w:pPr>
      <w:r>
        <w:rPr>
          <w:rFonts w:ascii="Arial" w:cs="Arial" w:eastAsia="Arial" w:hAnsi="Arial"/>
          <w:sz w:val="22"/>
          <w:szCs w:val="22"/>
        </w:rPr>
        <w:t xml:space="preserve">For each member of the group, I calculate their net balance by adding up everything they paid and subtracting everything they owe across all expenses.</w:t>
      </w:r>
    </w:p>
    <w:p>
      <w:pPr>
        <w:spacing w:after="80" w:before="80"/>
      </w:pPr>
      <w:r>
        <w:t xml:space="preserve"/>
      </w:r>
    </w:p>
    <w:p>
      <w:pPr>
        <w:spacing w:after="60" w:before="60"/>
      </w:pPr>
      <w:r>
        <w:rPr>
          <w:rFonts w:ascii="Arial" w:cs="Arial" w:eastAsia="Arial" w:hAnsi="Arial"/>
          <w:sz w:val="22"/>
          <w:szCs w:val="22"/>
        </w:rPr>
        <w:t xml:space="preserve">A positive balance means the person is owed money. A negative balance means they owe money. Using the Barcelona Trip expenses as an example: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8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Total Paid</w:t>
            </w:r>
          </w:p>
        </w:tc>
        <w:tc>
          <w:tcPr>
            <w:tcW w:type="dxa" w:w="18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Total Owed</w:t>
            </w:r>
          </w:p>
        </w:tc>
        <w:tc>
          <w:tcPr>
            <w:tcW w:type="dxa" w:w="37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Net Balance</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Kholekile</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R450.00</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R625.00</w:t>
            </w:r>
          </w:p>
        </w:tc>
        <w:tc>
          <w:tcPr>
            <w:tcW w:type="dxa" w:w="37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-R175.00 (owes money)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Avuzwa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R800.00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R625.00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+R175.00 (is owed money)</w:t>
            </w:r>
          </w:p>
        </w:tc>
      </w:tr>
    </w:tbl>
    <w:p>
      <w:pPr>
        <w:spacing w:after="80" w:before="80"/>
      </w:pPr>
      <w:r>
        <w:t xml:space="preserve"/>
      </w:r>
    </w:p>
    <w:p>
      <w:pPr>
        <w:pStyle w:val="Heading2"/>
        <w:spacing w:after="120" w:before="280"/>
      </w:pPr>
      <w:r>
        <w:rPr>
          <w:rFonts w:ascii="Arial" w:cs="Arial" w:eastAsia="Arial" w:hAnsi="Arial"/>
          <w:b/>
          <w:bCs/>
          <w:color w:val="2E4A7C"/>
          <w:sz w:val="26"/>
          <w:szCs w:val="26"/>
        </w:rPr>
        <w:t xml:space="preserve">Stage 2 — Separate into debtors and creditors</w:t>
      </w:r>
    </w:p>
    <w:p>
      <w:pPr>
        <w:spacing w:after="60" w:before="60"/>
      </w:pPr>
      <w:r>
        <w:rPr>
          <w:rFonts w:ascii="Arial" w:cs="Arial" w:eastAsia="Arial" w:hAnsi="Arial"/>
          <w:sz w:val="22"/>
          <w:szCs w:val="22"/>
        </w:rPr>
        <w:t xml:space="preserve">After calculating net balances, I split the members into two groups: creditors (positive balance, are owed money) and debtors (negative balance, owe money).</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Stage 3 — Greedy matching</w:t>
      </w:r>
    </w:p>
    <w:p>
      <w:pPr>
        <w:spacing w:after="60" w:before="60"/>
      </w:pPr>
      <w:r>
        <w:rPr>
          <w:rFonts w:ascii="Arial" w:cs="Arial" w:eastAsia="Arial" w:hAnsi="Arial"/>
          <w:sz w:val="22"/>
          <w:szCs w:val="22"/>
        </w:rPr>
        <w:t xml:space="preserve">I then use a greedy algorithm to match the biggest debtor with the biggest creditor. The debtor pays the creditor the smaller of the two amounts, which settles one of them. Then I move to the next pair and repeat until everyone is settled.</w:t>
      </w:r>
    </w:p>
    <w:p>
      <w:pPr>
        <w:spacing w:after="80" w:before="80"/>
      </w:pPr>
      <w:r>
        <w:t xml:space="preserve"/>
      </w:r>
    </w:p>
    <w:p>
      <w:pPr>
        <w:spacing w:after="60" w:before="60"/>
      </w:pPr>
      <w:r>
        <w:rPr>
          <w:rFonts w:ascii="Arial" w:cs="Arial" w:eastAsia="Arial" w:hAnsi="Arial"/>
          <w:sz w:val="22"/>
          <w:szCs w:val="22"/>
        </w:rPr>
        <w:t xml:space="preserve">In the Barcelona Trip example with just two people, it's a single transaction: Kholekile pays Avuzwa R175.00. With more people and more expenses, this algorithm keeps the number of transactions as low as possible.</w:t>
      </w:r>
    </w:p>
    <w:p>
      <w:pPr>
        <w:spacing w:after="80" w:before="80"/>
      </w:pPr>
      <w:r>
        <w:t xml:space="preserve"/>
      </w:r>
    </w:p>
    <w:p>
      <w:pPr>
        <w:spacing w:after="60" w:before="60"/>
        <w:ind w:left="360"/>
      </w:pPr>
      <w:r>
        <w:rPr>
          <w:rFonts w:ascii="Arial" w:cs="Arial" w:eastAsia="Arial" w:hAnsi="Arial"/>
          <w:i/>
          <w:iCs/>
          <w:color w:val="555555"/>
          <w:sz w:val="22"/>
          <w:szCs w:val="22"/>
        </w:rPr>
        <w:t xml:space="preserve">Note: I use 0.01 as a threshold instead of 0 when checking balances. This handles floating point rounding issues where someone might have a balance of R0.001 due to decimal arithmetic, which shouldn't count as a real debt.</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Backend changes</w:t>
      </w:r>
    </w:p>
    <w:p>
      <w:pPr>
        <w:pStyle w:val="Heading2"/>
        <w:spacing w:after="120" w:before="280"/>
      </w:pPr>
      <w:r>
        <w:rPr>
          <w:rFonts w:ascii="Arial" w:cs="Arial" w:eastAsia="Arial" w:hAnsi="Arial"/>
          <w:b/>
          <w:bCs/>
          <w:color w:val="2E4A7C"/>
          <w:sz w:val="26"/>
          <w:szCs w:val="26"/>
        </w:rPr>
        <w:t xml:space="preserve">SettlementsApi.cs</w:t>
      </w:r>
    </w:p>
    <w:p>
      <w:pPr>
        <w:spacing w:after="60" w:before="60"/>
      </w:pPr>
      <w:r>
        <w:rPr>
          <w:rFonts w:ascii="Arial" w:cs="Arial" w:eastAsia="Arial" w:hAnsi="Arial"/>
          <w:sz w:val="22"/>
          <w:szCs w:val="22"/>
        </w:rPr>
        <w:t xml:space="preserve">I created a new file for the settlements endpoint. It has a single GET endpoint at /groups/{groupId}/settlements that: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Verifies the requesting user is a member of the group</w:t>
      </w:r>
    </w:p>
    <w:p>
      <w:pPr>
        <w:pStyle w:val="ListParagraph"/>
        <w:numPr>
          <w:ilvl w:val="0"/>
          <w:numId w:val="2"/>
        </w:numPr>
        <w:spacing w:after="40" w:before="40"/>
      </w:pPr>
      <w:r>
        <w:rPr>
          <w:rFonts w:ascii="Arial" w:cs="Arial" w:eastAsia="Arial" w:hAnsi="Arial"/>
          <w:sz w:val="22"/>
          <w:szCs w:val="22"/>
        </w:rPr>
        <w:t xml:space="preserve">Fetches all group members, all expenses, and all expense splits</w:t>
      </w:r>
    </w:p>
    <w:p>
      <w:pPr>
        <w:pStyle w:val="ListParagraph"/>
        <w:numPr>
          <w:ilvl w:val="0"/>
          <w:numId w:val="2"/>
        </w:numPr>
        <w:spacing w:after="40" w:before="40"/>
      </w:pPr>
      <w:r>
        <w:rPr>
          <w:rFonts w:ascii="Arial" w:cs="Arial" w:eastAsia="Arial" w:hAnsi="Arial"/>
          <w:sz w:val="22"/>
          <w:szCs w:val="22"/>
        </w:rPr>
        <w:t xml:space="preserve">Calculates the net balance for each member</w:t>
      </w:r>
    </w:p>
    <w:p>
      <w:pPr>
        <w:pStyle w:val="ListParagraph"/>
        <w:numPr>
          <w:ilvl w:val="0"/>
          <w:numId w:val="2"/>
        </w:numPr>
        <w:spacing w:after="40" w:before="40"/>
      </w:pPr>
      <w:r>
        <w:rPr>
          <w:rFonts w:ascii="Arial" w:cs="Arial" w:eastAsia="Arial" w:hAnsi="Arial"/>
          <w:sz w:val="22"/>
          <w:szCs w:val="22"/>
        </w:rPr>
        <w:t xml:space="preserve">Runs the greedy debt simplification algorithm</w:t>
      </w:r>
    </w:p>
    <w:p>
      <w:pPr>
        <w:pStyle w:val="ListParagraph"/>
        <w:numPr>
          <w:ilvl w:val="0"/>
          <w:numId w:val="2"/>
        </w:numPr>
        <w:spacing w:after="40" w:before="40"/>
      </w:pPr>
      <w:r>
        <w:rPr>
          <w:rFonts w:ascii="Arial" w:cs="Arial" w:eastAsia="Arial" w:hAnsi="Arial"/>
          <w:sz w:val="22"/>
          <w:szCs w:val="22"/>
        </w:rPr>
        <w:t xml:space="preserve">Fetches member profiles to get display names</w:t>
      </w:r>
    </w:p>
    <w:p>
      <w:pPr>
        <w:pStyle w:val="ListParagraph"/>
        <w:numPr>
          <w:ilvl w:val="0"/>
          <w:numId w:val="2"/>
        </w:numPr>
        <w:spacing w:after="40" w:before="40"/>
      </w:pPr>
      <w:r>
        <w:rPr>
          <w:rFonts w:ascii="Arial" w:cs="Arial" w:eastAsia="Arial" w:hAnsi="Arial"/>
          <w:sz w:val="22"/>
          <w:szCs w:val="22"/>
        </w:rPr>
        <w:t xml:space="preserve">Returns a list of settlement DTOs with from/to user IDs, names, and amounts</w:t>
      </w:r>
    </w:p>
    <w:p>
      <w:pPr>
        <w:spacing w:after="80" w:before="80"/>
      </w:pPr>
      <w:r>
        <w:t xml:space="preserve"/>
      </w:r>
    </w:p>
    <w:p>
      <w:pPr>
        <w:spacing w:after="60" w:before="60"/>
      </w:pPr>
      <w:r>
        <w:rPr>
          <w:rFonts w:ascii="Arial" w:cs="Arial" w:eastAsia="Arial" w:hAnsi="Arial"/>
          <w:sz w:val="22"/>
          <w:szCs w:val="22"/>
        </w:rPr>
        <w:t xml:space="preserve">If the group has no expenses yet, it returns an empty list immediately without running the algorithm.</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The BalanceEntry record</w:t>
      </w:r>
    </w:p>
    <w:p>
      <w:pPr>
        <w:spacing w:after="60" w:before="60"/>
      </w:pPr>
      <w:r>
        <w:rPr>
          <w:rFonts w:ascii="Arial" w:cs="Arial" w:eastAsia="Arial" w:hAnsi="Arial"/>
          <w:sz w:val="22"/>
          <w:szCs w:val="22"/>
        </w:rPr>
        <w:t xml:space="preserve">I used a C# record type called BalanceEntry to hold each person's user ID and current balance amount during the algorithm. Records in C# are immutable by default, but I used the 'with' keyword to create modified copies as the algorithm runs — reducing amounts as debts get matched.</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The SettlementResponse DTO</w:t>
      </w:r>
    </w:p>
    <w:p>
      <w:pPr>
        <w:spacing w:after="60" w:before="60"/>
      </w:pPr>
      <w:r>
        <w:rPr>
          <w:rFonts w:ascii="Arial" w:cs="Arial" w:eastAsia="Arial" w:hAnsi="Arial"/>
          <w:sz w:val="22"/>
          <w:szCs w:val="22"/>
        </w:rPr>
        <w:t xml:space="preserve">The endpoint returns a list of SettlementResponse records, each containing the from user ID, to user ID, from user name, to user name, and the amount. The frontend uses both the IDs (to detect if the current user is involved) and the names (to display).</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Frontend changes</w:t>
      </w:r>
    </w:p>
    <w:p>
      <w:pPr>
        <w:pStyle w:val="Heading2"/>
        <w:spacing w:after="120" w:before="280"/>
      </w:pPr>
      <w:r>
        <w:rPr>
          <w:rFonts w:ascii="Arial" w:cs="Arial" w:eastAsia="Arial" w:hAnsi="Arial"/>
          <w:b/>
          <w:bCs/>
          <w:color w:val="2E4A7C"/>
          <w:sz w:val="26"/>
          <w:szCs w:val="26"/>
        </w:rPr>
        <w:t xml:space="preserve">SettlementSummary.tsx</w:t>
      </w:r>
    </w:p>
    <w:p>
      <w:pPr>
        <w:spacing w:after="60" w:before="60"/>
      </w:pPr>
      <w:r>
        <w:rPr>
          <w:rFonts w:ascii="Arial" w:cs="Arial" w:eastAsia="Arial" w:hAnsi="Arial"/>
          <w:sz w:val="22"/>
          <w:szCs w:val="22"/>
        </w:rPr>
        <w:t xml:space="preserve">A client component that fetches settlements when it loads and displays them in a card above the expense list. Three possible states: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Loading — shows a 'Calculating...' message while the fetch is in flight</w:t>
      </w:r>
    </w:p>
    <w:p>
      <w:pPr>
        <w:pStyle w:val="ListParagraph"/>
        <w:numPr>
          <w:ilvl w:val="0"/>
          <w:numId w:val="2"/>
        </w:numPr>
        <w:spacing w:after="40" w:before="40"/>
      </w:pPr>
      <w:r>
        <w:rPr>
          <w:rFonts w:ascii="Arial" w:cs="Arial" w:eastAsia="Arial" w:hAnsi="Arial"/>
          <w:sz w:val="22"/>
          <w:szCs w:val="22"/>
        </w:rPr>
        <w:t xml:space="preserve">Empty — shows a green 'All settled up!' message if there are no outstanding debts</w:t>
      </w:r>
    </w:p>
    <w:p>
      <w:pPr>
        <w:pStyle w:val="ListParagraph"/>
        <w:numPr>
          <w:ilvl w:val="0"/>
          <w:numId w:val="2"/>
        </w:numPr>
        <w:spacing w:after="40" w:before="40"/>
      </w:pPr>
      <w:r>
        <w:rPr>
          <w:rFonts w:ascii="Arial" w:cs="Arial" w:eastAsia="Arial" w:hAnsi="Arial"/>
          <w:sz w:val="22"/>
          <w:szCs w:val="22"/>
        </w:rPr>
        <w:t xml:space="preserve">Has settlements — shows each settlement as a row with an avatar, a human-readable sentence, and the amount in red</w:t>
      </w:r>
    </w:p>
    <w:p>
      <w:pPr>
        <w:spacing w:after="80" w:before="80"/>
      </w:pPr>
      <w:r>
        <w:t xml:space="preserve"/>
      </w:r>
    </w:p>
    <w:p>
      <w:pPr>
        <w:spacing w:after="60" w:before="60"/>
      </w:pPr>
      <w:r>
        <w:rPr>
          <w:rFonts w:ascii="Arial" w:cs="Arial" w:eastAsia="Arial" w:hAnsi="Arial"/>
          <w:sz w:val="22"/>
          <w:szCs w:val="22"/>
        </w:rPr>
        <w:t xml:space="preserve">The human-readable sentence logic uses 'You' and 'you' when the current user is involved, and the other person's name otherwise. So Kholekile sees 'You owe Avuzwa Mtsolongo' while Avuzwa sees 'Kholekile Mpengesi owes you'.</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Updated group detail page</w:t>
      </w:r>
    </w:p>
    <w:p>
      <w:pPr>
        <w:spacing w:after="60" w:before="60"/>
      </w:pPr>
      <w:r>
        <w:rPr>
          <w:rFonts w:ascii="Arial" w:cs="Arial" w:eastAsia="Arial" w:hAnsi="Arial"/>
          <w:sz w:val="22"/>
          <w:szCs w:val="22"/>
        </w:rPr>
        <w:t xml:space="preserve">I added the SettlementSummary component to the group page, placed above the expense list. The page passes down the groupId and userId as props. No other changes were needed to the page since the component is self-contained and fetches its own data.</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Verifying the calculation manually</w:t>
      </w:r>
    </w:p>
    <w:p>
      <w:pPr>
        <w:spacing w:after="60" w:before="60"/>
      </w:pPr>
      <w:r>
        <w:rPr>
          <w:rFonts w:ascii="Arial" w:cs="Arial" w:eastAsia="Arial" w:hAnsi="Arial"/>
          <w:sz w:val="22"/>
          <w:szCs w:val="22"/>
        </w:rPr>
        <w:t xml:space="preserve">Before trusting the UI, I worked out the expected result by hand using the three test expenses: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Expense</w:t>
            </w:r>
          </w:p>
        </w:tc>
        <w:tc>
          <w:tcPr>
            <w:tcW w:type="dxa" w:w="15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0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Paid by</w:t>
            </w:r>
          </w:p>
        </w:tc>
        <w:tc>
          <w:tcPr>
            <w:tcW w:type="dxa" w:w="38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Each person owes</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Dinner</w:t>
            </w:r>
          </w:p>
        </w:tc>
        <w:tc>
          <w:tcPr>
            <w:tcW w:type="dxa" w:w="1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R450.00</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Kholekile</w:t>
            </w:r>
          </w:p>
        </w:tc>
        <w:tc>
          <w:tcPr>
            <w:tcW w:type="dxa" w:w="3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R225.00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Groceries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R300.00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Avuzwa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R150.00</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Petrol</w:t>
            </w:r>
          </w:p>
        </w:tc>
        <w:tc>
          <w:tcPr>
            <w:tcW w:type="dxa" w:w="1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R500.00</w:t>
            </w:r>
          </w:p>
        </w:tc>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Avuzwa</w:t>
            </w:r>
          </w:p>
        </w:tc>
        <w:tc>
          <w:tcPr>
            <w:tcW w:type="dxa" w:w="3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R250.00</w:t>
            </w:r>
          </w:p>
        </w:tc>
      </w:tr>
    </w:tbl>
    <w:p>
      <w:pPr>
        <w:spacing w:after="80" w:before="80"/>
      </w:pPr>
      <w:r>
        <w:t xml:space="preserve"/>
      </w:r>
    </w:p>
    <w:p>
      <w:pPr>
        <w:spacing w:after="60" w:before="60"/>
      </w:pPr>
      <w:r>
        <w:rPr>
          <w:rFonts w:ascii="Arial" w:cs="Arial" w:eastAsia="Arial" w:hAnsi="Arial"/>
          <w:sz w:val="22"/>
          <w:szCs w:val="22"/>
        </w:rPr>
        <w:t xml:space="preserve">Kholekile paid R450 and owes R225 + R150 + R250 = R625. Net = R450 - R625 = -R175.</w:t>
      </w:r>
    </w:p>
    <w:p>
      <w:pPr>
        <w:spacing w:after="60" w:before="60"/>
      </w:pPr>
      <w:r>
        <w:rPr>
          <w:rFonts w:ascii="Arial" w:cs="Arial" w:eastAsia="Arial" w:hAnsi="Arial"/>
          <w:sz w:val="22"/>
          <w:szCs w:val="22"/>
        </w:rPr>
        <w:t xml:space="preserve">Avuzwa paid R800 and owes R225 + R150 + R250 = R625. Net = R800 - R625 = +R175.</w:t>
      </w:r>
    </w:p>
    <w:p>
      <w:pPr>
        <w:spacing w:after="80" w:before="80"/>
      </w:pPr>
      <w:r>
        <w:t xml:space="preserve"/>
      </w:r>
    </w:p>
    <w:p>
      <w:pPr>
        <w:spacing w:after="60" w:before="60"/>
      </w:pPr>
      <w:r>
        <w:rPr>
          <w:rFonts w:ascii="Arial" w:cs="Arial" w:eastAsia="Arial" w:hAnsi="Arial"/>
          <w:sz w:val="22"/>
          <w:szCs w:val="22"/>
        </w:rPr>
        <w:t xml:space="preserve">Expected settlement: Kholekile pays Avuzwa R175.00. The app showed exactly this. ✓</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Bug I ran into</w:t>
      </w:r>
    </w:p>
    <w:p>
      <w:pPr>
        <w:pStyle w:val="Heading2"/>
        <w:spacing w:after="120" w:before="280"/>
      </w:pPr>
      <w:r>
        <w:rPr>
          <w:rFonts w:ascii="Arial" w:cs="Arial" w:eastAsia="Arial" w:hAnsi="Arial"/>
          <w:b/>
          <w:bCs/>
          <w:color w:val="2E4A7C"/>
          <w:sz w:val="26"/>
          <w:szCs w:val="26"/>
        </w:rPr>
        <w:t xml:space="preserve">Missing using statement</w:t>
      </w:r>
    </w:p>
    <w:p>
      <w:pPr>
        <w:spacing w:after="60" w:before="60"/>
      </w:pPr>
      <w:r>
        <w:rPr>
          <w:rFonts w:ascii="Arial" w:cs="Arial" w:eastAsia="Arial" w:hAnsi="Arial"/>
          <w:sz w:val="22"/>
          <w:szCs w:val="22"/>
        </w:rPr>
        <w:t xml:space="preserve">When I first tried to run the backend after creating SettlementsApi.cs, I got six build errors saying 'The name Constants does not exist in the current context'. The fix was simple — I had forgotten to add 'using Supabase.Postgrest;' at the top of the file. Once added, the build succeeded immediately.</w:t>
      </w:r>
    </w:p>
    <w:p>
      <w:pPr>
        <w:spacing w:after="80" w:before="80"/>
      </w:pPr>
      <w:r>
        <w:t xml:space="preserve"/>
      </w:r>
    </w:p>
    <w:p>
      <w:pPr>
        <w:spacing w:after="60" w:before="60"/>
      </w:pPr>
      <w:r>
        <w:rPr>
          <w:rFonts w:ascii="Arial" w:cs="Arial" w:eastAsia="Arial" w:hAnsi="Arial"/>
          <w:sz w:val="22"/>
          <w:szCs w:val="22"/>
        </w:rPr>
        <w:t xml:space="preserve">This is a common C# mistake. If you see 'does not exist in the current context' errors, the first thing to check is whether you're missing a using statement at the top of the file.</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Testing I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8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Settlement summary loads on group page</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'You owe Avuzwa Mtsolongo R175.00'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Amount matches manual calculation</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Avuzwa sees 'Kholekile Mpengesi owes you R175.00'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Empty group shows 'All settled up!'</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Things I want to remember</w:t>
      </w:r>
    </w:p>
    <w:p>
      <w:pPr>
        <w:pStyle w:val="ListParagraph"/>
        <w:numPr>
          <w:ilvl w:val="0"/>
          <w:numId w:val="2"/>
        </w:numPr>
        <w:spacing w:after="40" w:before="40"/>
      </w:pPr>
      <w:r>
        <w:rPr>
          <w:rFonts w:ascii="Arial" w:cs="Arial" w:eastAsia="Arial" w:hAnsi="Arial"/>
          <w:sz w:val="22"/>
          <w:szCs w:val="22"/>
        </w:rPr>
        <w:t xml:space="preserve">The debt simplification algorithm works by calculating net balances first, then greedily matching debtors with creditors. This minimises the number of transactions needed.</w:t>
      </w:r>
    </w:p>
    <w:p>
      <w:pPr>
        <w:pStyle w:val="ListParagraph"/>
        <w:numPr>
          <w:ilvl w:val="0"/>
          <w:numId w:val="2"/>
        </w:numPr>
        <w:spacing w:after="40" w:before="40"/>
      </w:pPr>
      <w:r>
        <w:rPr>
          <w:rFonts w:ascii="Arial" w:cs="Arial" w:eastAsia="Arial" w:hAnsi="Arial"/>
          <w:sz w:val="22"/>
          <w:szCs w:val="22"/>
        </w:rPr>
        <w:t xml:space="preserve">Use a small threshold (0.01) instead of 0 when comparing decimal balances to avoid floating point rounding issues.</w:t>
      </w:r>
    </w:p>
    <w:p>
      <w:pPr>
        <w:pStyle w:val="ListParagraph"/>
        <w:numPr>
          <w:ilvl w:val="0"/>
          <w:numId w:val="2"/>
        </w:numPr>
        <w:spacing w:after="40" w:before="40"/>
      </w:pPr>
      <w:r>
        <w:rPr>
          <w:rFonts w:ascii="Arial" w:cs="Arial" w:eastAsia="Arial" w:hAnsi="Arial"/>
          <w:sz w:val="22"/>
          <w:szCs w:val="22"/>
        </w:rPr>
        <w:t xml:space="preserve">C# records with the 'with' keyword are a clean way to create modified copies of immutable objects during algorithm execution.</w:t>
      </w:r>
    </w:p>
    <w:p>
      <w:pPr>
        <w:pStyle w:val="ListParagraph"/>
        <w:numPr>
          <w:ilvl w:val="0"/>
          <w:numId w:val="2"/>
        </w:numPr>
        <w:spacing w:after="40" w:before="40"/>
      </w:pPr>
      <w:r>
        <w:rPr>
          <w:rFonts w:ascii="Arial" w:cs="Arial" w:eastAsia="Arial" w:hAnsi="Arial"/>
          <w:sz w:val="22"/>
          <w:szCs w:val="22"/>
        </w:rPr>
        <w:t xml:space="preserve">Always verify algorithm output manually before trusting the UI. Work through a simple example by hand and check the app matches.</w:t>
      </w:r>
    </w:p>
    <w:p>
      <w:pPr>
        <w:pStyle w:val="ListParagraph"/>
        <w:numPr>
          <w:ilvl w:val="0"/>
          <w:numId w:val="2"/>
        </w:numPr>
        <w:spacing w:after="40" w:before="40"/>
      </w:pPr>
      <w:r>
        <w:rPr>
          <w:rFonts w:ascii="Arial" w:cs="Arial" w:eastAsia="Arial" w:hAnsi="Arial"/>
          <w:sz w:val="22"/>
          <w:szCs w:val="22"/>
        </w:rPr>
        <w:t xml:space="preserve">Missing 'using' statements cause 'does not exist in the current context' errors in C#. Always check imports first.</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What's coming in Phase 6</w:t>
      </w:r>
    </w:p>
    <w:p>
      <w:pPr>
        <w:spacing w:after="60" w:before="60"/>
      </w:pPr>
      <w:r>
        <w:rPr>
          <w:rFonts w:ascii="Arial" w:cs="Arial" w:eastAsia="Arial" w:hAnsi="Arial"/>
          <w:sz w:val="22"/>
          <w:szCs w:val="22"/>
        </w:rPr>
        <w:t xml:space="preserve">Phase 6 is Real-time Updates — using Supabase Realtime so that when one group member logs a new expense, other members who are viewing the group page see it appear automatically without refreshing the page. This will make the app feel live and collaborative.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SplitEasy — Phase 5: Debt Calculation &amp; Settlement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2026-04-07T08:09:02.555Z</dcterms:created>
  <dcterms:modified xsi:type="dcterms:W3CDTF">2026-04-07T08:09:02.556Z</dcterms:modified>
</cp:coreProperties>
</file>

<file path=docProps/custom.xml><?xml version="1.0" encoding="utf-8"?>
<Properties xmlns="http://schemas.openxmlformats.org/officeDocument/2006/custom-properties" xmlns:vt="http://schemas.openxmlformats.org/officeDocument/2006/docPropsVTypes"/>
</file>