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57"/>
        <w:gridCol w:w="3292"/>
        <w:gridCol w:w="2696"/>
      </w:tblGrid>
      <w:tr w:rsidR="005E5FFE" w:rsidTr="005E5FFE">
        <w:tc>
          <w:tcPr>
            <w:tcW w:w="3357" w:type="dxa"/>
            <w:tcBorders>
              <w:top w:val="nil"/>
              <w:left w:val="nil"/>
              <w:right w:val="nil"/>
            </w:tcBorders>
          </w:tcPr>
          <w:p w:rsidR="005E5FFE" w:rsidRDefault="005E5FFE" w:rsidP="005E5FFE">
            <w:r>
              <w:t>Синтаксические сращения</w:t>
            </w:r>
            <w:r w:rsidR="00ED31C6">
              <w:t xml:space="preserve"> </w:t>
            </w:r>
            <w:bookmarkStart w:id="0" w:name="_GoBack"/>
            <w:bookmarkEnd w:id="0"/>
          </w:p>
        </w:tc>
        <w:tc>
          <w:tcPr>
            <w:tcW w:w="3292" w:type="dxa"/>
            <w:tcBorders>
              <w:top w:val="nil"/>
              <w:left w:val="nil"/>
              <w:right w:val="nil"/>
            </w:tcBorders>
          </w:tcPr>
          <w:p w:rsidR="005E5FFE" w:rsidRDefault="005E5FFE">
            <w:r>
              <w:t>Правило:</w:t>
            </w:r>
          </w:p>
        </w:tc>
        <w:tc>
          <w:tcPr>
            <w:tcW w:w="2696" w:type="dxa"/>
            <w:tcBorders>
              <w:top w:val="nil"/>
              <w:left w:val="nil"/>
              <w:right w:val="nil"/>
            </w:tcBorders>
          </w:tcPr>
          <w:p w:rsidR="005E5FFE" w:rsidRPr="005E5FFE" w:rsidRDefault="005E5FFE" w:rsidP="005E5FFE">
            <w:pPr>
              <w:rPr>
                <w:rStyle w:val="apple-style-span"/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E5FF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1. формальные повторы: </w:t>
            </w:r>
            <w:r w:rsidRPr="005E5FFE">
              <w:rPr>
                <w:rStyle w:val="apple-style-span"/>
                <w:rFonts w:ascii="Times New Roman" w:hAnsi="Times New Roman" w:cs="Times New Roman"/>
                <w:color w:val="333333"/>
                <w:sz w:val="24"/>
                <w:szCs w:val="24"/>
              </w:rPr>
              <w:t>VERB</w:t>
            </w:r>
            <w:r w:rsidRPr="005E5FF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 + да и/да + </w:t>
            </w:r>
            <w:r w:rsidRPr="005E5FFE">
              <w:rPr>
                <w:rStyle w:val="apple-style-span"/>
                <w:rFonts w:ascii="Times New Roman" w:hAnsi="Times New Roman" w:cs="Times New Roman"/>
                <w:color w:val="333333"/>
                <w:sz w:val="24"/>
                <w:szCs w:val="24"/>
              </w:rPr>
              <w:t>VERB</w:t>
            </w:r>
            <w:r w:rsidRPr="00AB142E">
              <w:rPr>
                <w:rStyle w:val="a7"/>
                <w:rFonts w:ascii="Times New Roman" w:hAnsi="Times New Roman" w:cs="Times New Roman"/>
                <w:color w:val="333333"/>
                <w:sz w:val="24"/>
                <w:szCs w:val="24"/>
              </w:rPr>
              <w:footnoteReference w:id="1"/>
            </w:r>
          </w:p>
          <w:p w:rsidR="005E5FFE" w:rsidRPr="005E5FFE" w:rsidRDefault="005E5FFE" w:rsidP="005E5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FFE">
              <w:rPr>
                <w:rStyle w:val="apple-style-span"/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2. </w:t>
            </w:r>
            <w:r w:rsidRPr="005E5FFE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структурные повторы: </w:t>
            </w:r>
          </w:p>
          <w:p w:rsidR="005E5FFE" w:rsidRPr="00EE13CF" w:rsidRDefault="005E5FFE" w:rsidP="005E5FFE">
            <w:pPr>
              <w:pStyle w:val="a4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E13CF">
              <w:rPr>
                <w:rFonts w:ascii="Times New Roman" w:hAnsi="Times New Roman" w:cs="Times New Roman"/>
                <w:i/>
                <w:sz w:val="24"/>
                <w:szCs w:val="24"/>
              </w:rPr>
              <w:t>что было, то было</w:t>
            </w:r>
          </w:p>
          <w:p w:rsidR="005E5FFE" w:rsidRPr="00EE13CF" w:rsidRDefault="005E5FFE" w:rsidP="005E5FFE">
            <w:pPr>
              <w:pStyle w:val="a4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E13CF">
              <w:rPr>
                <w:rFonts w:ascii="Times New Roman" w:hAnsi="Times New Roman" w:cs="Times New Roman"/>
                <w:i/>
                <w:sz w:val="24"/>
                <w:szCs w:val="24"/>
              </w:rPr>
              <w:t>что было, то и есть</w:t>
            </w:r>
          </w:p>
          <w:p w:rsidR="005E5FFE" w:rsidRPr="00EE13CF" w:rsidRDefault="005E5FFE" w:rsidP="005E5FFE">
            <w:pPr>
              <w:pStyle w:val="a4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E13CF">
              <w:rPr>
                <w:rFonts w:ascii="Times New Roman" w:hAnsi="Times New Roman" w:cs="Times New Roman"/>
                <w:i/>
                <w:sz w:val="24"/>
                <w:szCs w:val="24"/>
              </w:rPr>
              <w:t>что было, то есть</w:t>
            </w:r>
          </w:p>
          <w:p w:rsidR="005E5FFE" w:rsidRPr="00EE13CF" w:rsidRDefault="005E5FFE" w:rsidP="005E5FFE">
            <w:pPr>
              <w:pStyle w:val="a4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E13CF">
              <w:rPr>
                <w:rFonts w:ascii="Times New Roman" w:hAnsi="Times New Roman" w:cs="Times New Roman"/>
                <w:i/>
                <w:sz w:val="24"/>
                <w:szCs w:val="24"/>
              </w:rPr>
              <w:t>что есть, то есть</w:t>
            </w:r>
          </w:p>
          <w:p w:rsidR="005E5FFE" w:rsidRPr="00EE13CF" w:rsidRDefault="005E5FFE" w:rsidP="005E5FFE">
            <w:pPr>
              <w:pStyle w:val="a4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E13CF">
              <w:rPr>
                <w:rFonts w:ascii="Times New Roman" w:hAnsi="Times New Roman" w:cs="Times New Roman"/>
                <w:i/>
                <w:sz w:val="24"/>
                <w:szCs w:val="24"/>
              </w:rPr>
              <w:t>что есть, то и есть</w:t>
            </w:r>
          </w:p>
          <w:p w:rsidR="005E5FFE" w:rsidRPr="00EE13CF" w:rsidRDefault="005E5FFE" w:rsidP="005E5FFE">
            <w:pPr>
              <w:pStyle w:val="a4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E13CF">
              <w:rPr>
                <w:rFonts w:ascii="Times New Roman" w:hAnsi="Times New Roman" w:cs="Times New Roman"/>
                <w:i/>
                <w:sz w:val="24"/>
                <w:szCs w:val="24"/>
              </w:rPr>
              <w:t>что есть, то и будет</w:t>
            </w:r>
          </w:p>
          <w:p w:rsidR="005E5FFE" w:rsidRPr="005E5FFE" w:rsidRDefault="005E5FFE" w:rsidP="005E5FFE">
            <w:pPr>
              <w:pStyle w:val="a4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E13CF">
              <w:rPr>
                <w:rFonts w:ascii="Times New Roman" w:hAnsi="Times New Roman" w:cs="Times New Roman"/>
                <w:i/>
                <w:sz w:val="24"/>
                <w:szCs w:val="24"/>
              </w:rPr>
              <w:t>что есть, то будет</w:t>
            </w:r>
          </w:p>
        </w:tc>
      </w:tr>
      <w:tr w:rsidR="005E5FFE" w:rsidTr="005E5FFE">
        <w:tc>
          <w:tcPr>
            <w:tcW w:w="3357" w:type="dxa"/>
          </w:tcPr>
          <w:p w:rsidR="005E5FFE" w:rsidRDefault="005E5FFE">
            <w:r>
              <w:t>Ошибки</w:t>
            </w:r>
          </w:p>
        </w:tc>
        <w:tc>
          <w:tcPr>
            <w:tcW w:w="3292" w:type="dxa"/>
          </w:tcPr>
          <w:p w:rsidR="005E5FFE" w:rsidRDefault="005E5FFE">
            <w:r>
              <w:t>Объяснения</w:t>
            </w:r>
          </w:p>
        </w:tc>
        <w:tc>
          <w:tcPr>
            <w:tcW w:w="2696" w:type="dxa"/>
          </w:tcPr>
          <w:p w:rsidR="005E5FFE" w:rsidRDefault="005E5FFE">
            <w:r>
              <w:t>Метод исправления</w:t>
            </w:r>
          </w:p>
        </w:tc>
      </w:tr>
      <w:tr w:rsidR="005E5FFE" w:rsidTr="005E5FFE">
        <w:tc>
          <w:tcPr>
            <w:tcW w:w="3357" w:type="dxa"/>
          </w:tcPr>
          <w:p w:rsidR="005E5FFE" w:rsidRDefault="005E5FFE"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 xml:space="preserve">На моем же ряду сидел тот офицер с усиками и тоже </w:t>
            </w:r>
            <w:proofErr w:type="spellStart"/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нетнет</w:t>
            </w:r>
            <w:proofErr w:type="spellEnd"/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 xml:space="preserve"> да и озирался по сторонам.</w:t>
            </w:r>
          </w:p>
        </w:tc>
        <w:tc>
          <w:tcPr>
            <w:tcW w:w="3292" w:type="dxa"/>
          </w:tcPr>
          <w:p w:rsidR="005E5FFE" w:rsidRDefault="005E5FFE">
            <w:r>
              <w:t xml:space="preserve">ПО воспринимает </w:t>
            </w:r>
            <w:proofErr w:type="spellStart"/>
            <w:r>
              <w:t>предикатив</w:t>
            </w:r>
            <w:proofErr w:type="spellEnd"/>
            <w:r>
              <w:t xml:space="preserve"> «нет» как глагол</w:t>
            </w:r>
          </w:p>
        </w:tc>
        <w:tc>
          <w:tcPr>
            <w:tcW w:w="2696" w:type="dxa"/>
          </w:tcPr>
          <w:p w:rsidR="005E5FFE" w:rsidRDefault="005E5FFE">
            <w:r>
              <w:t>Внести слово «нет» в список стоп-слов, то есть:</w:t>
            </w:r>
          </w:p>
          <w:p w:rsidR="005E5FFE" w:rsidRDefault="005E5FFE">
            <w:r w:rsidRPr="005E5FF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формальные повторы: </w:t>
            </w:r>
            <w:r w:rsidRPr="005E5FFE">
              <w:rPr>
                <w:rStyle w:val="apple-style-span"/>
                <w:rFonts w:ascii="Times New Roman" w:hAnsi="Times New Roman" w:cs="Times New Roman"/>
                <w:color w:val="333333"/>
                <w:sz w:val="24"/>
                <w:szCs w:val="24"/>
              </w:rPr>
              <w:t>VERB</w:t>
            </w:r>
            <w:r w:rsidRPr="005E5FFE"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 + да и/да + </w:t>
            </w:r>
            <w:r w:rsidRPr="005E5FFE">
              <w:rPr>
                <w:rStyle w:val="apple-style-span"/>
                <w:rFonts w:ascii="Times New Roman" w:hAnsi="Times New Roman" w:cs="Times New Roman"/>
                <w:color w:val="333333"/>
                <w:sz w:val="24"/>
                <w:szCs w:val="24"/>
              </w:rPr>
              <w:t>VERB</w:t>
            </w:r>
            <w:r>
              <w:rPr>
                <w:rStyle w:val="apple-style-span"/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, кроме </w:t>
            </w:r>
            <w:r w:rsidRPr="005E5FFE">
              <w:rPr>
                <w:rStyle w:val="apple-style-span"/>
                <w:rFonts w:ascii="Times New Roman" w:hAnsi="Times New Roman" w:cs="Times New Roman"/>
                <w:color w:val="333333"/>
                <w:sz w:val="24"/>
                <w:szCs w:val="24"/>
              </w:rPr>
              <w:t>VERB</w:t>
            </w:r>
            <w:r>
              <w:rPr>
                <w:rStyle w:val="apple-style-span"/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«нет»</w:t>
            </w:r>
          </w:p>
        </w:tc>
      </w:tr>
    </w:tbl>
    <w:p w:rsidR="004535B2" w:rsidRDefault="004535B2"/>
    <w:sectPr w:rsidR="00453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5E4" w:rsidRDefault="000E05E4" w:rsidP="005E5FFE">
      <w:pPr>
        <w:spacing w:after="0" w:line="240" w:lineRule="auto"/>
      </w:pPr>
      <w:r>
        <w:separator/>
      </w:r>
    </w:p>
  </w:endnote>
  <w:endnote w:type="continuationSeparator" w:id="0">
    <w:p w:rsidR="000E05E4" w:rsidRDefault="000E05E4" w:rsidP="005E5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5E4" w:rsidRDefault="000E05E4" w:rsidP="005E5FFE">
      <w:pPr>
        <w:spacing w:after="0" w:line="240" w:lineRule="auto"/>
      </w:pPr>
      <w:r>
        <w:separator/>
      </w:r>
    </w:p>
  </w:footnote>
  <w:footnote w:type="continuationSeparator" w:id="0">
    <w:p w:rsidR="000E05E4" w:rsidRDefault="000E05E4" w:rsidP="005E5FFE">
      <w:pPr>
        <w:spacing w:after="0" w:line="240" w:lineRule="auto"/>
      </w:pPr>
      <w:r>
        <w:continuationSeparator/>
      </w:r>
    </w:p>
  </w:footnote>
  <w:footnote w:id="1">
    <w:p w:rsidR="005E5FFE" w:rsidRDefault="005E5FFE" w:rsidP="005E5FFE">
      <w:pPr>
        <w:pStyle w:val="a5"/>
      </w:pPr>
      <w:r>
        <w:rPr>
          <w:rStyle w:val="a7"/>
        </w:rPr>
        <w:footnoteRef/>
      </w:r>
      <w: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Синтаксические сращения</w:t>
      </w:r>
      <w:r w:rsidRPr="00FF5AE9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формальные повторы (</w:t>
      </w:r>
      <w:r>
        <w:rPr>
          <w:rFonts w:ascii="Times New Roman" w:hAnsi="Times New Roman"/>
          <w:i/>
          <w:sz w:val="24"/>
          <w:szCs w:val="24"/>
        </w:rPr>
        <w:t>иду да иду</w:t>
      </w:r>
      <w:r>
        <w:rPr>
          <w:rFonts w:ascii="Times New Roman" w:hAnsi="Times New Roman"/>
          <w:sz w:val="24"/>
          <w:szCs w:val="24"/>
        </w:rPr>
        <w:t>), глаголы одинаковой формы (</w:t>
      </w:r>
      <w:proofErr w:type="gramStart"/>
      <w:r>
        <w:rPr>
          <w:rFonts w:ascii="Times New Roman" w:hAnsi="Times New Roman"/>
          <w:i/>
          <w:sz w:val="24"/>
          <w:szCs w:val="24"/>
        </w:rPr>
        <w:t>взял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да и уехал</w:t>
      </w:r>
      <w:r>
        <w:rPr>
          <w:rFonts w:ascii="Times New Roman" w:hAnsi="Times New Roman"/>
          <w:sz w:val="24"/>
          <w:szCs w:val="24"/>
        </w:rPr>
        <w:t xml:space="preserve">).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63C9D"/>
    <w:multiLevelType w:val="hybridMultilevel"/>
    <w:tmpl w:val="D594069E"/>
    <w:lvl w:ilvl="0" w:tplc="6D7814EA">
      <w:start w:val="6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FFE"/>
    <w:rsid w:val="000E05E4"/>
    <w:rsid w:val="004535B2"/>
    <w:rsid w:val="005E5FFE"/>
    <w:rsid w:val="006C2027"/>
    <w:rsid w:val="007C761E"/>
    <w:rsid w:val="00ED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6A184"/>
  <w15:chartTrackingRefBased/>
  <w15:docId w15:val="{008B8873-39BF-45EC-9445-D16649DC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5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5FFE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character" w:customStyle="1" w:styleId="apple-style-span">
    <w:name w:val="apple-style-span"/>
    <w:basedOn w:val="a0"/>
    <w:rsid w:val="005E5FFE"/>
  </w:style>
  <w:style w:type="paragraph" w:styleId="a5">
    <w:name w:val="footnote text"/>
    <w:basedOn w:val="a"/>
    <w:link w:val="a6"/>
    <w:uiPriority w:val="99"/>
    <w:semiHidden/>
    <w:unhideWhenUsed/>
    <w:rsid w:val="005E5FFE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a6">
    <w:name w:val="Текст сноски Знак"/>
    <w:basedOn w:val="a0"/>
    <w:link w:val="a5"/>
    <w:uiPriority w:val="99"/>
    <w:semiHidden/>
    <w:rsid w:val="005E5FFE"/>
    <w:rPr>
      <w:rFonts w:eastAsiaTheme="minorHAnsi"/>
      <w:sz w:val="20"/>
      <w:szCs w:val="20"/>
      <w:lang w:eastAsia="en-US"/>
    </w:rPr>
  </w:style>
  <w:style w:type="character" w:styleId="a7">
    <w:name w:val="footnote reference"/>
    <w:basedOn w:val="a0"/>
    <w:uiPriority w:val="99"/>
    <w:semiHidden/>
    <w:unhideWhenUsed/>
    <w:rsid w:val="005E5F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2020-07-24T14:49:00Z</dcterms:created>
  <dcterms:modified xsi:type="dcterms:W3CDTF">2021-06-28T03:26:00Z</dcterms:modified>
</cp:coreProperties>
</file>