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EB" w:rsidRDefault="00435BEB" w:rsidP="00866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5BEB">
        <w:rPr>
          <w:rFonts w:ascii="Times New Roman" w:hAnsi="Times New Roman" w:cs="Times New Roman"/>
          <w:sz w:val="28"/>
          <w:szCs w:val="28"/>
        </w:rPr>
        <w:t>В течение семестра проводятся три отчетных семинара на которых студенты докладывают промежуточные результаты НИР.</w:t>
      </w:r>
    </w:p>
    <w:p w:rsidR="00435BEB" w:rsidRDefault="00435BEB" w:rsidP="0086600E">
      <w:pPr>
        <w:pStyle w:val="a8"/>
        <w:numPr>
          <w:ilvl w:val="0"/>
          <w:numId w:val="4"/>
        </w:numPr>
        <w:spacing w:line="276" w:lineRule="auto"/>
        <w:ind w:left="0"/>
        <w:rPr>
          <w:szCs w:val="28"/>
        </w:rPr>
      </w:pPr>
      <w:r>
        <w:rPr>
          <w:szCs w:val="28"/>
        </w:rPr>
        <w:t>Содержание и критерии оценивания на первом отчетном семинаре</w:t>
      </w:r>
    </w:p>
    <w:p w:rsid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 xml:space="preserve">Первый отчетный семинар проводится не позднее чем через месяц после </w:t>
      </w:r>
      <w:proofErr w:type="gramStart"/>
      <w:r w:rsidRPr="00435BEB">
        <w:rPr>
          <w:szCs w:val="28"/>
        </w:rPr>
        <w:t>утверждения</w:t>
      </w:r>
      <w:proofErr w:type="gramEnd"/>
      <w:r w:rsidRPr="00435BEB">
        <w:rPr>
          <w:szCs w:val="28"/>
        </w:rPr>
        <w:t xml:space="preserve"> тем НИР. 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На первом семинаре студенты представляют:</w:t>
      </w:r>
    </w:p>
    <w:p w:rsidR="00435BEB" w:rsidRPr="00435BEB" w:rsidRDefault="00435BEB" w:rsidP="0086600E">
      <w:pPr>
        <w:pStyle w:val="a8"/>
        <w:widowControl/>
        <w:numPr>
          <w:ilvl w:val="0"/>
          <w:numId w:val="1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обоснование темы НИР</w:t>
      </w:r>
      <w:r w:rsidRPr="00435BEB">
        <w:rPr>
          <w:szCs w:val="28"/>
          <w:lang w:val="en-US"/>
        </w:rPr>
        <w:t>;</w:t>
      </w:r>
    </w:p>
    <w:p w:rsidR="00435BEB" w:rsidRPr="00435BEB" w:rsidRDefault="00435BEB" w:rsidP="0086600E">
      <w:pPr>
        <w:pStyle w:val="a8"/>
        <w:widowControl/>
        <w:numPr>
          <w:ilvl w:val="0"/>
          <w:numId w:val="1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формулировку цели и задач работы;</w:t>
      </w:r>
    </w:p>
    <w:p w:rsidR="00435BEB" w:rsidRPr="00435BEB" w:rsidRDefault="00435BEB" w:rsidP="0086600E">
      <w:pPr>
        <w:pStyle w:val="a8"/>
        <w:widowControl/>
        <w:numPr>
          <w:ilvl w:val="0"/>
          <w:numId w:val="1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календарный план;</w:t>
      </w:r>
      <w:bookmarkStart w:id="0" w:name="_GoBack"/>
      <w:bookmarkEnd w:id="0"/>
    </w:p>
    <w:p w:rsidR="00435BEB" w:rsidRDefault="00435BEB" w:rsidP="0086600E">
      <w:pPr>
        <w:pStyle w:val="a8"/>
        <w:widowControl/>
        <w:numPr>
          <w:ilvl w:val="0"/>
          <w:numId w:val="1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 xml:space="preserve">подготовленную в процессе обзора библиографию литературных источников по теме НИР с указанием их наименования, перечня авторов и статуса (статьи в российских и зарубежных изданиях, монографии и т.п.); </w:t>
      </w:r>
    </w:p>
    <w:p w:rsid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Представление промежуточных результатов на первом отчетном семинаре осуществляется в форме презентации с использованием проектора, в течение 5 минут. Ответы на вопросы комиссии не предусмотрены.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Комиссия выставляет оценку по пятибалльной шкале каждому студенту по следующим аспектам: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ясность формулировок целей и задач работы;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полнота плана работ;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процент выполнения всей НИР от ожидаемого (30 % для первого отчетного семинара);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полнота и качество аналитического обзора литературы.</w:t>
      </w:r>
    </w:p>
    <w:p w:rsidR="00435BEB" w:rsidRDefault="00435BEB" w:rsidP="0086600E">
      <w:pPr>
        <w:pStyle w:val="a8"/>
        <w:numPr>
          <w:ilvl w:val="0"/>
          <w:numId w:val="4"/>
        </w:numPr>
        <w:spacing w:line="276" w:lineRule="auto"/>
        <w:ind w:left="0"/>
        <w:rPr>
          <w:szCs w:val="28"/>
        </w:rPr>
      </w:pPr>
      <w:r>
        <w:rPr>
          <w:szCs w:val="28"/>
        </w:rPr>
        <w:t>Содержание и критерии оценивания на втором отчетном семинаре</w:t>
      </w:r>
    </w:p>
    <w:p w:rsid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 xml:space="preserve">Второй отчетный семинар проводится не позднее чем через 2 месяца после </w:t>
      </w:r>
      <w:proofErr w:type="gramStart"/>
      <w:r w:rsidRPr="00435BEB">
        <w:rPr>
          <w:szCs w:val="28"/>
        </w:rPr>
        <w:t>утверждения</w:t>
      </w:r>
      <w:proofErr w:type="gramEnd"/>
      <w:r w:rsidRPr="00435BEB">
        <w:rPr>
          <w:szCs w:val="28"/>
        </w:rPr>
        <w:t xml:space="preserve"> тем НИР. 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На втором семинаре студенты представляют: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развернутый план работ;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  <w:lang w:val="en-US"/>
        </w:rPr>
      </w:pPr>
      <w:r w:rsidRPr="00435BEB">
        <w:rPr>
          <w:szCs w:val="28"/>
        </w:rPr>
        <w:t>результаты</w:t>
      </w:r>
      <w:r w:rsidRPr="00435BEB">
        <w:rPr>
          <w:szCs w:val="28"/>
          <w:lang w:val="en-US"/>
        </w:rPr>
        <w:t xml:space="preserve"> </w:t>
      </w:r>
      <w:r w:rsidRPr="00435BEB">
        <w:rPr>
          <w:szCs w:val="28"/>
        </w:rPr>
        <w:t>выполнения практической части</w:t>
      </w:r>
      <w:r w:rsidRPr="00435BEB">
        <w:rPr>
          <w:szCs w:val="28"/>
          <w:lang w:val="en-US"/>
        </w:rPr>
        <w:t>;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план проведения экспериментальной части НИР.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 xml:space="preserve">Представление промежуточных результатов на втором отчетном семинаре осуществляется в форме презентации с использованием проектора, </w:t>
      </w:r>
      <w:proofErr w:type="gramStart"/>
      <w:r w:rsidRPr="00435BEB">
        <w:rPr>
          <w:szCs w:val="28"/>
        </w:rPr>
        <w:t>в течении</w:t>
      </w:r>
      <w:proofErr w:type="gramEnd"/>
      <w:r w:rsidRPr="00435BEB">
        <w:rPr>
          <w:szCs w:val="28"/>
        </w:rPr>
        <w:t xml:space="preserve"> 5 минут. Ответы на вопросы комиссии не предусмотрены.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Комиссия выставляет оценку по пятибалльной шкале каждому студенту по следующим аспектам: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lastRenderedPageBreak/>
        <w:t>процент выполнения всей НИР от ожидаемого (60 % для второго отчетного семинара);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полнота реализации практической части</w:t>
      </w:r>
      <w:r w:rsidRPr="00435BEB">
        <w:rPr>
          <w:szCs w:val="28"/>
          <w:lang w:val="en-US"/>
        </w:rPr>
        <w:t>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качество плана проведения экспериментальной части.</w:t>
      </w:r>
    </w:p>
    <w:p w:rsidR="00435BEB" w:rsidRDefault="00435BEB" w:rsidP="0086600E">
      <w:pPr>
        <w:pStyle w:val="a8"/>
        <w:numPr>
          <w:ilvl w:val="0"/>
          <w:numId w:val="4"/>
        </w:numPr>
        <w:spacing w:line="276" w:lineRule="auto"/>
        <w:ind w:left="0"/>
        <w:rPr>
          <w:szCs w:val="28"/>
        </w:rPr>
      </w:pPr>
      <w:r>
        <w:rPr>
          <w:szCs w:val="28"/>
        </w:rPr>
        <w:t>Содержание и критерии оценивания на третьем (итоговом) отчетном семинаре</w:t>
      </w:r>
    </w:p>
    <w:p w:rsid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 xml:space="preserve">Итоговый семинар проводится в форме презентации с использованием проектора, </w:t>
      </w:r>
      <w:proofErr w:type="gramStart"/>
      <w:r w:rsidRPr="00435BEB">
        <w:rPr>
          <w:szCs w:val="28"/>
        </w:rPr>
        <w:t>в течении</w:t>
      </w:r>
      <w:proofErr w:type="gramEnd"/>
      <w:r w:rsidRPr="00435BEB">
        <w:rPr>
          <w:szCs w:val="28"/>
        </w:rPr>
        <w:t xml:space="preserve"> 10 минут: 5 минут доклад студента и 5 минут ответы на вопросы комиссии. 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На итоговом семинаре студенты представляют: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актуальность проблемы;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цель и задачи исследования;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 xml:space="preserve">результаты проведенного аналитического обзора с указанием источников и их статуса (статьи в российских и зарубежных изданиях, монографии и т.п.); 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результаты выполнения практической части;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результаты проведенного экспериментального исследования;</w:t>
      </w:r>
    </w:p>
    <w:p w:rsidR="00435BEB" w:rsidRPr="00435BEB" w:rsidRDefault="00435BEB" w:rsidP="0086600E">
      <w:pPr>
        <w:pStyle w:val="a8"/>
        <w:widowControl/>
        <w:numPr>
          <w:ilvl w:val="0"/>
          <w:numId w:val="3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перспективы дальнейшего развития работы.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Комиссия выставляет оценку по пятибалльной шкале каждому студенту по следующим аспектам: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процент выполнения всей НИР от ожидаемого (100 % для итогового семинара);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полнота реализации всех частей НИР;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последовательность и логическая непротиворечивость изложения;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выдерживание регламента</w:t>
      </w:r>
      <w:r w:rsidRPr="00435BEB">
        <w:rPr>
          <w:szCs w:val="28"/>
          <w:lang w:val="en-US"/>
        </w:rPr>
        <w:t>;</w:t>
      </w:r>
    </w:p>
    <w:p w:rsidR="00435BEB" w:rsidRPr="00435BEB" w:rsidRDefault="00435BEB" w:rsidP="0086600E">
      <w:pPr>
        <w:pStyle w:val="a8"/>
        <w:widowControl/>
        <w:numPr>
          <w:ilvl w:val="0"/>
          <w:numId w:val="2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успешность ответов на вопросы</w:t>
      </w:r>
      <w:r w:rsidRPr="00435BEB">
        <w:rPr>
          <w:szCs w:val="28"/>
          <w:lang w:val="en-US"/>
        </w:rPr>
        <w:t>.</w:t>
      </w:r>
    </w:p>
    <w:p w:rsidR="00435BEB" w:rsidRPr="00435BEB" w:rsidRDefault="00435BEB" w:rsidP="0086600E">
      <w:pPr>
        <w:pStyle w:val="a8"/>
        <w:numPr>
          <w:ilvl w:val="1"/>
          <w:numId w:val="4"/>
        </w:numPr>
        <w:spacing w:line="276" w:lineRule="auto"/>
        <w:ind w:left="426"/>
        <w:rPr>
          <w:szCs w:val="28"/>
        </w:rPr>
      </w:pPr>
      <w:r w:rsidRPr="00435BEB">
        <w:rPr>
          <w:szCs w:val="28"/>
        </w:rPr>
        <w:t>Оценка за выступление на отчетном семинаре выставляется как простое среднее всех оценок по всем аспектам от всех членов комиссии, с округлением до двух значащих цифр.</w:t>
      </w:r>
    </w:p>
    <w:p w:rsidR="00435BEB" w:rsidRDefault="00435BEB" w:rsidP="0086600E">
      <w:pPr>
        <w:pStyle w:val="a8"/>
        <w:numPr>
          <w:ilvl w:val="0"/>
          <w:numId w:val="4"/>
        </w:numPr>
        <w:spacing w:line="276" w:lineRule="auto"/>
        <w:ind w:left="0"/>
        <w:rPr>
          <w:szCs w:val="28"/>
        </w:rPr>
      </w:pPr>
      <w:r w:rsidRPr="00435BEB">
        <w:rPr>
          <w:szCs w:val="28"/>
        </w:rPr>
        <w:t>Студентам предоставляется анонимная (без указания ФИО членов комиссии) информация об оценке за отчетный семинар и усредненной оценке по каждому аспекту.</w:t>
      </w:r>
    </w:p>
    <w:p w:rsidR="00435BEB" w:rsidRDefault="00435BEB" w:rsidP="0086600E">
      <w:pPr>
        <w:pStyle w:val="a8"/>
        <w:numPr>
          <w:ilvl w:val="0"/>
          <w:numId w:val="4"/>
        </w:numPr>
        <w:spacing w:line="276" w:lineRule="auto"/>
        <w:ind w:left="0"/>
        <w:rPr>
          <w:szCs w:val="28"/>
        </w:rPr>
      </w:pPr>
      <w:r w:rsidRPr="00435BEB">
        <w:rPr>
          <w:szCs w:val="28"/>
        </w:rPr>
        <w:t>Студент получает зачет по НИР при условии набора 3 и более усредненных балов по результатам оценки итогового семинара.</w:t>
      </w:r>
    </w:p>
    <w:p w:rsidR="00435BEB" w:rsidRPr="00435BEB" w:rsidRDefault="00435BEB" w:rsidP="0086600E">
      <w:pPr>
        <w:pStyle w:val="a8"/>
        <w:numPr>
          <w:ilvl w:val="0"/>
          <w:numId w:val="4"/>
        </w:numPr>
        <w:spacing w:line="276" w:lineRule="auto"/>
        <w:ind w:left="0"/>
        <w:rPr>
          <w:szCs w:val="28"/>
        </w:rPr>
      </w:pPr>
      <w:r w:rsidRPr="00435BEB">
        <w:rPr>
          <w:szCs w:val="28"/>
        </w:rPr>
        <w:t>Для студентов, обучающихся по программе бакалавриата оценка за все отчетные семинары может учитываться при расчете баллов для поступления в магистратуру.</w:t>
      </w:r>
    </w:p>
    <w:p w:rsidR="00A95F34" w:rsidRPr="00435BEB" w:rsidRDefault="00A95F34" w:rsidP="008660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95F34" w:rsidRPr="00435BE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946" w:rsidRDefault="00AC5946" w:rsidP="00845F02">
      <w:pPr>
        <w:spacing w:after="0" w:line="240" w:lineRule="auto"/>
      </w:pPr>
      <w:r>
        <w:separator/>
      </w:r>
    </w:p>
  </w:endnote>
  <w:endnote w:type="continuationSeparator" w:id="0">
    <w:p w:rsidR="00AC5946" w:rsidRDefault="00AC5946" w:rsidP="0084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946" w:rsidRDefault="00AC5946" w:rsidP="00845F02">
      <w:pPr>
        <w:spacing w:after="0" w:line="240" w:lineRule="auto"/>
      </w:pPr>
      <w:r>
        <w:separator/>
      </w:r>
    </w:p>
  </w:footnote>
  <w:footnote w:type="continuationSeparator" w:id="0">
    <w:p w:rsidR="00AC5946" w:rsidRDefault="00AC5946" w:rsidP="0084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F02" w:rsidRPr="00845F02" w:rsidRDefault="003C0D6F" w:rsidP="003C0D6F">
    <w:pPr>
      <w:pStyle w:val="a4"/>
      <w:jc w:val="both"/>
      <w:rPr>
        <w:rFonts w:ascii="Times New Roman" w:hAnsi="Times New Roman" w:cs="Times New Roman"/>
        <w:sz w:val="28"/>
        <w:szCs w:val="28"/>
      </w:rPr>
    </w:pPr>
    <w:r w:rsidRPr="003C0D6F">
      <w:rPr>
        <w:rFonts w:ascii="Times New Roman" w:hAnsi="Times New Roman" w:cs="Times New Roman"/>
        <w:sz w:val="28"/>
        <w:szCs w:val="28"/>
      </w:rPr>
      <w:t xml:space="preserve">Приложение </w:t>
    </w:r>
    <w:r w:rsidR="00A168B5">
      <w:rPr>
        <w:rFonts w:ascii="Times New Roman" w:hAnsi="Times New Roman" w:cs="Times New Roman"/>
        <w:sz w:val="28"/>
        <w:szCs w:val="28"/>
      </w:rPr>
      <w:t>З</w:t>
    </w:r>
    <w:r w:rsidRPr="003C0D6F">
      <w:rPr>
        <w:rFonts w:ascii="Times New Roman" w:hAnsi="Times New Roman" w:cs="Times New Roman"/>
        <w:sz w:val="28"/>
        <w:szCs w:val="28"/>
      </w:rPr>
      <w:t>. Критерии оценивания результатов выполнения НИР студентов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70D"/>
    <w:multiLevelType w:val="hybridMultilevel"/>
    <w:tmpl w:val="1DFEEBC8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3E40697"/>
    <w:multiLevelType w:val="multilevel"/>
    <w:tmpl w:val="BCCC8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8" w:hanging="1800"/>
      </w:pPr>
      <w:rPr>
        <w:rFonts w:hint="default"/>
      </w:rPr>
    </w:lvl>
  </w:abstractNum>
  <w:abstractNum w:abstractNumId="2" w15:restartNumberingAfterBreak="0">
    <w:nsid w:val="56FB2A67"/>
    <w:multiLevelType w:val="hybridMultilevel"/>
    <w:tmpl w:val="FC641B1C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DB053C5"/>
    <w:multiLevelType w:val="hybridMultilevel"/>
    <w:tmpl w:val="FBB85790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F34"/>
    <w:rsid w:val="00310BEE"/>
    <w:rsid w:val="003C0D6F"/>
    <w:rsid w:val="00435BEB"/>
    <w:rsid w:val="004404CE"/>
    <w:rsid w:val="006132E1"/>
    <w:rsid w:val="00845F02"/>
    <w:rsid w:val="0086600E"/>
    <w:rsid w:val="008D07BA"/>
    <w:rsid w:val="00A168B5"/>
    <w:rsid w:val="00A95F34"/>
    <w:rsid w:val="00AC367F"/>
    <w:rsid w:val="00AC5946"/>
    <w:rsid w:val="00B2077D"/>
    <w:rsid w:val="00D265C6"/>
    <w:rsid w:val="00E1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1031"/>
  <w15:docId w15:val="{62C427BD-2B2F-4FED-8A52-BE3949BA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5F02"/>
  </w:style>
  <w:style w:type="paragraph" w:styleId="a6">
    <w:name w:val="footer"/>
    <w:basedOn w:val="a"/>
    <w:link w:val="a7"/>
    <w:uiPriority w:val="99"/>
    <w:unhideWhenUsed/>
    <w:rsid w:val="0084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5F02"/>
  </w:style>
  <w:style w:type="paragraph" w:styleId="a8">
    <w:name w:val="List Paragraph"/>
    <w:basedOn w:val="a"/>
    <w:uiPriority w:val="34"/>
    <w:qFormat/>
    <w:rsid w:val="00435BEB"/>
    <w:pPr>
      <w:widowControl w:val="0"/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35BE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35BEB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35B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35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35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Лунёв Сергей</dc:creator>
  <cp:lastModifiedBy>Bakhshiev Aleksandr</cp:lastModifiedBy>
  <cp:revision>10</cp:revision>
  <dcterms:created xsi:type="dcterms:W3CDTF">2018-08-23T12:54:00Z</dcterms:created>
  <dcterms:modified xsi:type="dcterms:W3CDTF">2018-08-24T07:02:00Z</dcterms:modified>
</cp:coreProperties>
</file>