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EBF020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Cs w:val="0"/>
          <w:i w:val="0"/>
          <w:color w:val="000000"/>
          <w:sz w:val="24"/>
          <w:szCs w:val="24"/>
          <w:highlight w:val="none"/>
        </w:rPr>
      </w:pPr>
      <w:r>
        <w:rPr>
          <w:rFonts w:ascii="Times New Roman" w:hAnsi="Times New Roman" w:eastAsia="Times New Roman" w:cs="Times New Roman"/>
          <w:i w:val="0"/>
          <w:iCs w:val="0"/>
          <w:color w:val="000000"/>
          <w:sz w:val="24"/>
          <w:szCs w:val="24"/>
          <w:highlight w:val="none"/>
        </w:rPr>
        <w:t xml:space="preserve">Tên: </w:t>
      </w:r>
      <w:r>
        <w:rPr>
          <w:rFonts w:ascii="Times New Roman" w:hAnsi="Times New Roman" w:eastAsia="Times New Roman" w:cs="Times New Roman"/>
          <w:i w:val="0"/>
          <w:iCs w:val="0"/>
          <w:color w:val="000000"/>
          <w:sz w:val="24"/>
          <w:szCs w:val="24"/>
          <w:highlight w:val="none"/>
        </w:rPr>
        <w:t xml:space="preserve">Trươn</w:t>
      </w:r>
      <w:r>
        <w:rPr>
          <w:rFonts w:ascii="Times New Roman" w:hAnsi="Times New Roman" w:eastAsia="Times New Roman" w:cs="Times New Roman"/>
          <w:i w:val="0"/>
          <w:iCs w:val="0"/>
          <w:color w:val="000000"/>
          <w:sz w:val="24"/>
          <w:szCs w:val="24"/>
          <w:highlight w:val="none"/>
        </w:rPr>
        <w:t xml:space="preserve">g </w:t>
      </w:r>
      <w:r>
        <w:rPr>
          <w:rFonts w:ascii="Times New Roman" w:hAnsi="Times New Roman" w:eastAsia="Times New Roman" w:cs="Times New Roman"/>
          <w:i w:val="0"/>
          <w:iCs w:val="0"/>
          <w:color w:val="000000"/>
          <w:sz w:val="24"/>
          <w:szCs w:val="24"/>
          <w:highlight w:val="none"/>
        </w:rPr>
        <w:t xml:space="preserve">Anh </w:t>
      </w:r>
      <w:r>
        <w:rPr>
          <w:rFonts w:ascii="Times New Roman" w:hAnsi="Times New Roman" w:eastAsia="Times New Roman" w:cs="Times New Roman"/>
          <w:i w:val="0"/>
          <w:iCs w:val="0"/>
          <w:color w:val="000000"/>
          <w:sz w:val="24"/>
          <w:szCs w:val="24"/>
          <w:highlight w:val="none"/>
        </w:rPr>
        <w:t xml:space="preserve">Kiệt </w:t>
      </w:r>
      <w:r>
        <w:rPr>
          <w:rFonts w:ascii="Times New Roman" w:hAnsi="Times New Roman" w:eastAsia="Times New Roman" w:cs="Times New Roman"/>
          <w:i w:val="0"/>
          <w:iCs w:val="0"/>
          <w:sz w:val="24"/>
          <w:szCs w:val="24"/>
        </w:rPr>
      </w:r>
    </w:p>
    <w:p w14:paraId="430EAE9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Cs w:val="0"/>
          <w:i w:val="0"/>
          <w:sz w:val="24"/>
          <w:szCs w:val="24"/>
        </w:rPr>
      </w:pPr>
      <w:r>
        <w:rPr>
          <w:rFonts w:ascii="Times New Roman" w:hAnsi="Times New Roman" w:eastAsia="Times New Roman" w:cs="Times New Roman"/>
          <w:i w:val="0"/>
          <w:iCs w:val="0"/>
          <w:color w:val="000000"/>
          <w:sz w:val="24"/>
          <w:szCs w:val="24"/>
          <w:highlight w:val="none"/>
        </w:rPr>
        <w:t xml:space="preserve">MSSV: </w:t>
      </w:r>
      <w:r>
        <w:rPr>
          <w:rFonts w:ascii="Times New Roman" w:hAnsi="Times New Roman" w:eastAsia="Times New Roman" w:cs="Times New Roman"/>
          <w:i w:val="0"/>
          <w:iCs w:val="0"/>
          <w:color w:val="000000"/>
          <w:sz w:val="24"/>
          <w:szCs w:val="24"/>
          <w:highlight w:val="none"/>
        </w:rPr>
        <w:t xml:space="preserve">24110267 </w:t>
      </w:r>
      <w:r>
        <w:rPr>
          <w:rFonts w:ascii="Times New Roman" w:hAnsi="Times New Roman" w:eastAsia="Times New Roman" w:cs="Times New Roman"/>
          <w:i w:val="0"/>
          <w:iCs w:val="0"/>
          <w:color w:val="000000"/>
          <w:sz w:val="24"/>
          <w:szCs w:val="24"/>
          <w:highlight w:val="none"/>
        </w:rPr>
      </w:r>
      <w:r>
        <w:rPr>
          <w:rFonts w:ascii="Times New Roman" w:hAnsi="Times New Roman" w:eastAsia="Times New Roman" w:cs="Times New Roman"/>
          <w:i w:val="0"/>
          <w:iCs w:val="0"/>
          <w:color w:val="000000"/>
          <w:sz w:val="24"/>
          <w:szCs w:val="24"/>
          <w:highlight w:val="none"/>
        </w:rPr>
      </w:r>
    </w:p>
    <w:p w14:paraId="76B9EB5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Cs w:val="0"/>
          <w:i w:val="0"/>
          <w:color w:val="000000"/>
          <w:sz w:val="24"/>
          <w:szCs w:val="24"/>
          <w:highlight w:val="none"/>
        </w:rPr>
      </w:pPr>
      <w:r>
        <w:rPr>
          <w:rFonts w:ascii="Times New Roman" w:hAnsi="Times New Roman" w:eastAsia="Times New Roman" w:cs="Times New Roman"/>
          <w:i w:val="0"/>
          <w:iCs w:val="0"/>
          <w:color w:val="000000"/>
          <w:sz w:val="24"/>
          <w:szCs w:val="24"/>
          <w:highlight w:val="none"/>
        </w:rPr>
        <w:t xml:space="preserve">Câu </w:t>
      </w:r>
      <w:r>
        <w:rPr>
          <w:rFonts w:ascii="Times New Roman" w:hAnsi="Times New Roman" w:eastAsia="Times New Roman" w:cs="Times New Roman"/>
          <w:i w:val="0"/>
          <w:iCs w:val="0"/>
          <w:color w:val="000000"/>
          <w:sz w:val="24"/>
          <w:szCs w:val="24"/>
          <w:highlight w:val="none"/>
        </w:rPr>
        <w:t xml:space="preserve">1: </w:t>
      </w:r>
      <w:r>
        <w:rPr>
          <w:rFonts w:ascii="Times New Roman" w:hAnsi="Times New Roman" w:eastAsia="Times New Roman" w:cs="Times New Roman"/>
          <w:i w:val="0"/>
          <w:iCs w:val="0"/>
          <w:color w:val="000000"/>
          <w:sz w:val="24"/>
          <w:szCs w:val="24"/>
          <w:highlight w:val="none"/>
        </w:rPr>
      </w:r>
      <w:r>
        <w:rPr>
          <w:rFonts w:ascii="Times New Roman" w:hAnsi="Times New Roman" w:eastAsia="Times New Roman" w:cs="Times New Roman"/>
          <w:i w:val="0"/>
          <w:iCs w:val="0"/>
          <w:color w:val="000000"/>
          <w:sz w:val="24"/>
          <w:szCs w:val="24"/>
          <w:highlight w:val="none"/>
        </w:rPr>
      </w:r>
    </w:p>
    <w:p w14:paraId="7F38E21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Cs w:val="0"/>
          <w:i w:val="0"/>
          <w:color w:val="000000"/>
          <w:sz w:val="24"/>
          <w:szCs w:val="24"/>
          <w:highlight w:val="none"/>
        </w:rPr>
      </w:pPr>
      <w:r>
        <w:rPr>
          <w:rFonts w:ascii="Times New Roman" w:hAnsi="Times New Roman" w:eastAsia="Times New Roman" w:cs="Times New Roman"/>
          <w:i w:val="0"/>
          <w:iCs w:val="0"/>
          <w:color w:val="000000"/>
          <w:sz w:val="24"/>
          <w:szCs w:val="24"/>
        </w:rPr>
        <w:t xml:space="preserve">Cửa hàng </w:t>
      </w:r>
      <w:r>
        <w:rPr>
          <w:rFonts w:ascii="Times New Roman" w:hAnsi="Times New Roman" w:eastAsia="Times New Roman" w:cs="Times New Roman"/>
          <w:b w:val="0"/>
          <w:bCs w:val="0"/>
          <w:i w:val="0"/>
          <w:iCs w:val="0"/>
          <w:color w:val="000000"/>
          <w:sz w:val="24"/>
          <w:szCs w:val="24"/>
        </w:rPr>
        <w:t xml:space="preserve">nên chuyển sang sử dụng </w:t>
      </w:r>
      <w:r>
        <w:rPr>
          <w:rFonts w:ascii="Times New Roman" w:hAnsi="Times New Roman" w:eastAsia="Times New Roman" w:cs="Times New Roman"/>
          <w:b w:val="0"/>
          <w:bCs w:val="0"/>
          <w:i w:val="0"/>
          <w:iCs w:val="0"/>
          <w:color w:val="000000"/>
          <w:sz w:val="24"/>
          <w:szCs w:val="24"/>
        </w:rPr>
        <w:t xml:space="preserve">h</w:t>
      </w:r>
      <w:r>
        <w:rPr>
          <w:rFonts w:ascii="Times New Roman" w:hAnsi="Times New Roman" w:eastAsia="Times New Roman" w:cs="Times New Roman"/>
          <w:b w:val="0"/>
          <w:bCs w:val="0"/>
          <w:i w:val="0"/>
          <w:iCs w:val="0"/>
          <w:color w:val="000000"/>
          <w:sz w:val="24"/>
          <w:szCs w:val="24"/>
        </w:rPr>
        <w:t xml:space="preserve">ệ quản trị cơ sở dữ liệu</w:t>
      </w:r>
      <w:r>
        <w:rPr>
          <w:rFonts w:ascii="Times New Roman" w:hAnsi="Times New Roman" w:eastAsia="Times New Roman" w:cs="Times New Roman"/>
          <w:i w:val="0"/>
          <w:iCs w:val="0"/>
          <w:color w:val="000000"/>
          <w:sz w:val="24"/>
          <w:szCs w:val="24"/>
        </w:rPr>
        <w:t xml:space="preserve"> thay vì tiếp tục dùng các file Excel riêng lẻ </w:t>
      </w:r>
      <w:r>
        <w:rPr>
          <w:rFonts w:ascii="Times New Roman" w:hAnsi="Times New Roman" w:eastAsia="Times New Roman" w:cs="Times New Roman"/>
          <w:i w:val="0"/>
          <w:iCs w:val="0"/>
          <w:color w:val="000000"/>
          <w:sz w:val="24"/>
          <w:szCs w:val="24"/>
        </w:rPr>
        <w:t xml:space="preserve">bởi </w:t>
      </w:r>
      <w:r>
        <w:rPr>
          <w:rFonts w:ascii="Times New Roman" w:hAnsi="Times New Roman" w:eastAsia="Times New Roman" w:cs="Times New Roman"/>
          <w:i w:val="0"/>
          <w:iCs w:val="0"/>
          <w:color w:val="000000"/>
          <w:sz w:val="24"/>
          <w:szCs w:val="24"/>
        </w:rPr>
        <w:t xml:space="preserve">vì </w:t>
      </w:r>
      <w:r>
        <w:rPr>
          <w:i w:val="0"/>
          <w:iCs w:val="0"/>
          <w:sz w:val="24"/>
          <w:szCs w:val="24"/>
        </w:rPr>
      </w:r>
    </w:p>
    <w:p w14:paraId="4FE19CD5">
      <w:pPr>
        <w:pBdr/>
        <w:spacing/>
        <w:ind w:firstLine="0" w:left="0"/>
        <w:rPr>
          <w:b/>
          <w:bCs w:val="0"/>
          <w:i w:val="0"/>
          <w:szCs w:val="24"/>
        </w:rPr>
      </w:pPr>
      <w:r>
        <w:rPr>
          <w:rFonts w:ascii="Times New Roman" w:hAnsi="Times New Roman" w:eastAsia="Times New Roman" w:cs="Times New Roman"/>
          <w:b/>
          <w:bCs/>
          <w:i w:val="0"/>
          <w:iCs w:val="0"/>
          <w:color w:val="000000"/>
          <w:sz w:val="24"/>
          <w:szCs w:val="24"/>
        </w:rPr>
      </w:r>
      <w:r>
        <w:rPr>
          <w:rFonts w:ascii="Times New Roman" w:hAnsi="Times New Roman" w:eastAsia="Times New Roman" w:cs="Times New Roman"/>
          <w:b/>
          <w:bCs/>
          <w:i w:val="0"/>
          <w:iCs w:val="0"/>
          <w:color w:val="000000"/>
          <w:sz w:val="24"/>
          <w:szCs w:val="24"/>
        </w:rPr>
        <w:t xml:space="preserve">Loại bỏ trùng lặp và đảm bảo tính toàn vẹn dữ liệu:</w:t>
      </w:r>
      <w:r>
        <w:rPr>
          <w:b/>
          <w:bCs/>
          <w:i w:val="0"/>
          <w:iCs w:val="0"/>
          <w:sz w:val="24"/>
          <w:szCs w:val="24"/>
        </w:rPr>
      </w:r>
    </w:p>
    <w:p w14:paraId="39251547">
      <w:pPr>
        <w:pBdr>
          <w:top w:val="none" w:color="000000" w:sz="4" w:space="0"/>
          <w:left w:val="none" w:color="000000" w:sz="4" w:space="0"/>
          <w:bottom w:val="none" w:color="000000" w:sz="4" w:space="0"/>
          <w:right w:val="none" w:color="000000" w:sz="4" w:space="0"/>
        </w:pBdr>
        <w:spacing/>
        <w:ind w:right="0" w:firstLine="0" w:left="0"/>
        <w:rPr>
          <w:bCs w:val="0"/>
          <w:i w:val="0"/>
          <w:szCs w:val="24"/>
        </w:rPr>
      </w:pPr>
      <w:r>
        <w:rPr>
          <w:rFonts w:ascii="Times New Roman" w:hAnsi="Times New Roman" w:eastAsia="Times New Roman" w:cs="Times New Roman"/>
          <w:i w:val="0"/>
          <w:iCs w:val="0"/>
          <w:color w:val="000000"/>
          <w:sz w:val="24"/>
          <w:szCs w:val="24"/>
        </w:rPr>
        <w:t xml:space="preserve">Cho phép thiết lập mô hình quan hệ với các ràng buộc như </w:t>
      </w:r>
      <w:r>
        <w:rPr>
          <w:rFonts w:ascii="Times New Roman" w:hAnsi="Times New Roman" w:eastAsia="Times New Roman" w:cs="Times New Roman"/>
          <w:b w:val="0"/>
          <w:bCs w:val="0"/>
          <w:i w:val="0"/>
          <w:iCs w:val="0"/>
          <w:color w:val="000000"/>
          <w:sz w:val="24"/>
          <w:szCs w:val="24"/>
        </w:rPr>
        <w:t xml:space="preserve">k</w:t>
      </w:r>
      <w:r>
        <w:rPr>
          <w:rFonts w:ascii="Times New Roman" w:hAnsi="Times New Roman" w:eastAsia="Times New Roman" w:cs="Times New Roman"/>
          <w:b w:val="0"/>
          <w:bCs w:val="0"/>
          <w:i w:val="0"/>
          <w:iCs w:val="0"/>
          <w:color w:val="000000"/>
          <w:sz w:val="24"/>
          <w:szCs w:val="24"/>
        </w:rPr>
        <w:t xml:space="preserve">hóa chính </w:t>
      </w:r>
      <w:r>
        <w:rPr>
          <w:rFonts w:ascii="Times New Roman" w:hAnsi="Times New Roman" w:eastAsia="Times New Roman" w:cs="Times New Roman"/>
          <w:b w:val="0"/>
          <w:bCs w:val="0"/>
          <w:i w:val="0"/>
          <w:iCs w:val="0"/>
          <w:color w:val="000000"/>
          <w:sz w:val="24"/>
          <w:szCs w:val="24"/>
        </w:rPr>
        <w:t xml:space="preserve">(ví dụ: </w:t>
      </w:r>
      <w:r>
        <w:rPr>
          <w:rFonts w:ascii="Courier New" w:hAnsi="Courier New" w:eastAsia="Courier New" w:cs="Courier New"/>
          <w:b w:val="0"/>
          <w:bCs w:val="0"/>
          <w:i w:val="0"/>
          <w:iCs w:val="0"/>
          <w:color w:val="000000"/>
          <w:sz w:val="24"/>
          <w:szCs w:val="24"/>
        </w:rPr>
        <w:t xml:space="preserve">MaKH</w:t>
      </w:r>
      <w:r>
        <w:rPr>
          <w:rFonts w:ascii="Times New Roman" w:hAnsi="Times New Roman" w:eastAsia="Times New Roman" w:cs="Times New Roman"/>
          <w:b w:val="0"/>
          <w:bCs w:val="0"/>
          <w:i w:val="0"/>
          <w:iCs w:val="0"/>
          <w:color w:val="000000"/>
          <w:sz w:val="24"/>
          <w:szCs w:val="24"/>
        </w:rPr>
        <w:t xml:space="preserve">)</w:t>
      </w:r>
      <w:r>
        <w:rPr>
          <w:rFonts w:ascii="Times New Roman" w:hAnsi="Times New Roman" w:eastAsia="Times New Roman" w:cs="Times New Roman"/>
          <w:i w:val="0"/>
          <w:iCs w:val="0"/>
          <w:color w:val="000000"/>
          <w:sz w:val="24"/>
          <w:szCs w:val="24"/>
        </w:rPr>
        <w:t xml:space="preserve"> và </w:t>
      </w:r>
      <w:r>
        <w:rPr>
          <w:rFonts w:ascii="Times New Roman" w:hAnsi="Times New Roman" w:eastAsia="Times New Roman" w:cs="Times New Roman"/>
          <w:b w:val="0"/>
          <w:bCs w:val="0"/>
          <w:i w:val="0"/>
          <w:iCs w:val="0"/>
          <w:color w:val="000000"/>
          <w:sz w:val="24"/>
          <w:szCs w:val="24"/>
        </w:rPr>
        <w:t xml:space="preserve">Khóa ngoại (Foreign Key)</w:t>
      </w:r>
      <w:r>
        <w:rPr>
          <w:rFonts w:ascii="Times New Roman" w:hAnsi="Times New Roman" w:eastAsia="Times New Roman" w:cs="Times New Roman"/>
          <w:i w:val="0"/>
          <w:iCs w:val="0"/>
          <w:color w:val="000000"/>
          <w:sz w:val="24"/>
          <w:szCs w:val="24"/>
        </w:rPr>
        <w:t xml:space="preserve">. Khi tạo đơn hàng mới, nhân viên chỉ cần liên kết với mã khách hàng đã có mà không phải nhập lại toàn bộ thông tin, ngăn chặn triệt để việc trùng lặp</w:t>
      </w:r>
      <w:r>
        <w:rPr>
          <w:i w:val="0"/>
          <w:iCs w:val="0"/>
          <w:sz w:val="24"/>
          <w:szCs w:val="24"/>
        </w:rPr>
      </w:r>
    </w:p>
    <w:p w14:paraId="1C970F41">
      <w:pPr>
        <w:pStyle w:val="668"/>
        <w:pBdr>
          <w:top w:val="none" w:color="000000" w:sz="4" w:space="0"/>
          <w:left w:val="none" w:color="000000" w:sz="4" w:space="0"/>
          <w:bottom w:val="none" w:color="000000" w:sz="4" w:space="0"/>
          <w:right w:val="none" w:color="000000" w:sz="4" w:space="0"/>
        </w:pBdr>
        <w:spacing/>
        <w:ind w:right="0" w:firstLine="0" w:left="0"/>
        <w:rPr>
          <w:b/>
          <w:bCs w:val="0"/>
          <w:i w:val="0"/>
          <w:szCs w:val="24"/>
        </w:rPr>
      </w:pPr>
      <w:r>
        <w:rPr>
          <w:rFonts w:ascii="Times New Roman" w:hAnsi="Times New Roman" w:eastAsia="Times New Roman" w:cs="Times New Roman"/>
          <w:b/>
          <w:bCs/>
          <w:i w:val="0"/>
          <w:iCs w:val="0"/>
          <w:color w:val="000000"/>
          <w:sz w:val="24"/>
          <w:szCs w:val="24"/>
        </w:rPr>
      </w:r>
      <w:r>
        <w:rPr>
          <w:rFonts w:ascii="Times New Roman" w:hAnsi="Times New Roman" w:eastAsia="Times New Roman" w:cs="Times New Roman"/>
          <w:b/>
          <w:bCs/>
          <w:i w:val="0"/>
          <w:iCs w:val="0"/>
          <w:color w:val="000000"/>
          <w:sz w:val="24"/>
          <w:szCs w:val="24"/>
        </w:rPr>
        <w:t xml:space="preserve">Tối ưu hóa tìm kiếm và truy vấn dữ liệu cũ nhanh chóng </w:t>
      </w:r>
      <w:r>
        <w:rPr>
          <w:b/>
          <w:bCs/>
          <w:i w:val="0"/>
          <w:iCs w:val="0"/>
          <w:sz w:val="24"/>
          <w:szCs w:val="24"/>
        </w:rPr>
      </w:r>
    </w:p>
    <w:p w14:paraId="6849B8D0">
      <w:pPr>
        <w:pBdr>
          <w:top w:val="none" w:color="000000" w:sz="4" w:space="0"/>
          <w:left w:val="none" w:color="000000" w:sz="4" w:space="0"/>
          <w:bottom w:val="none" w:color="000000" w:sz="4" w:space="0"/>
          <w:right w:val="none" w:color="000000" w:sz="4" w:space="0"/>
        </w:pBdr>
        <w:spacing/>
        <w:ind w:right="0" w:firstLine="0" w:left="0"/>
        <w:rPr>
          <w:bCs w:val="0"/>
          <w:i w:val="0"/>
          <w:szCs w:val="24"/>
        </w:rPr>
      </w:pPr>
      <w:r>
        <w:rPr>
          <w:rFonts w:ascii="Times New Roman" w:hAnsi="Times New Roman" w:eastAsia="Times New Roman" w:cs="Times New Roman"/>
          <w:i w:val="0"/>
          <w:iCs w:val="0"/>
          <w:color w:val="000000"/>
          <w:sz w:val="24"/>
          <w:szCs w:val="24"/>
        </w:rPr>
        <w:t xml:space="preserve">Cung cấp ngôn ngữ truy vấn mạnh mẽ kết hợp cơ chế </w:t>
      </w:r>
      <w:r>
        <w:rPr>
          <w:rFonts w:ascii="Times New Roman" w:hAnsi="Times New Roman" w:eastAsia="Times New Roman" w:cs="Times New Roman"/>
          <w:b/>
          <w:i w:val="0"/>
          <w:iCs w:val="0"/>
          <w:color w:val="000000"/>
          <w:sz w:val="24"/>
          <w:szCs w:val="24"/>
        </w:rPr>
        <w:t xml:space="preserve">đánh chỉ mục (Indexing)</w:t>
      </w:r>
      <w:r>
        <w:rPr>
          <w:rFonts w:ascii="Times New Roman" w:hAnsi="Times New Roman" w:eastAsia="Times New Roman" w:cs="Times New Roman"/>
          <w:i w:val="0"/>
          <w:iCs w:val="0"/>
          <w:color w:val="000000"/>
          <w:sz w:val="24"/>
          <w:szCs w:val="24"/>
        </w:rPr>
        <w:t xml:space="preserve">. Cửa hàng có thể lọc, tổng hợp và tìm kiếm đơn hàng cũ theo nhiều tiêu chí (tên khách, ngày đặt, trạng thái đơn) </w:t>
      </w:r>
      <w:r>
        <w:rPr>
          <w:rFonts w:ascii="Times New Roman" w:hAnsi="Times New Roman" w:eastAsia="Times New Roman" w:cs="Times New Roman"/>
          <w:i w:val="0"/>
          <w:iCs w:val="0"/>
          <w:color w:val="000000"/>
          <w:sz w:val="24"/>
          <w:szCs w:val="24"/>
        </w:rPr>
        <w:t xml:space="preserve">rất </w:t>
      </w:r>
      <w:r>
        <w:rPr>
          <w:rFonts w:ascii="Times New Roman" w:hAnsi="Times New Roman" w:eastAsia="Times New Roman" w:cs="Times New Roman"/>
          <w:i w:val="0"/>
          <w:iCs w:val="0"/>
          <w:color w:val="000000"/>
          <w:sz w:val="24"/>
          <w:szCs w:val="24"/>
        </w:rPr>
        <w:t xml:space="preserve">nhanh </w:t>
      </w:r>
      <w:r>
        <w:rPr>
          <w:rFonts w:ascii="Times New Roman" w:hAnsi="Times New Roman" w:eastAsia="Times New Roman" w:cs="Times New Roman"/>
          <w:i w:val="0"/>
          <w:iCs w:val="0"/>
          <w:color w:val="000000"/>
          <w:sz w:val="24"/>
          <w:szCs w:val="24"/>
        </w:rPr>
        <w:t xml:space="preserve">chóng </w:t>
      </w:r>
      <w:r>
        <w:rPr>
          <w:i w:val="0"/>
          <w:iCs w:val="0"/>
          <w:sz w:val="24"/>
          <w:szCs w:val="24"/>
        </w:rPr>
      </w:r>
    </w:p>
    <w:p w14:paraId="5B3C7E5F">
      <w:pPr>
        <w:pBdr>
          <w:top w:val="none" w:color="000000" w:sz="4" w:space="0"/>
          <w:left w:val="none" w:color="000000" w:sz="4" w:space="0"/>
          <w:bottom w:val="none" w:color="000000" w:sz="4" w:space="0"/>
          <w:right w:val="none" w:color="000000" w:sz="4" w:space="0"/>
        </w:pBdr>
        <w:spacing/>
        <w:ind w:right="0" w:firstLine="0" w:left="0"/>
        <w:rPr>
          <w:bCs w:val="0"/>
          <w:i w:val="0"/>
          <w:szCs w:val="24"/>
        </w:rPr>
      </w:pPr>
      <w:r>
        <w:rPr>
          <w:rFonts w:ascii="Times New Roman" w:hAnsi="Times New Roman" w:eastAsia="Times New Roman" w:cs="Times New Roman"/>
          <w:b/>
          <w:i w:val="0"/>
          <w:iCs w:val="0"/>
          <w:color w:val="000000"/>
          <w:sz w:val="24"/>
          <w:szCs w:val="24"/>
        </w:rPr>
        <w:t xml:space="preserve">Hỗ trợ truy cập đồng thời và tính nhất quán khi nhiều nhân viên làm việc (Concurrency Control)</w:t>
      </w:r>
      <w:r>
        <w:rPr>
          <w:i w:val="0"/>
          <w:iCs w:val="0"/>
          <w:sz w:val="24"/>
          <w:szCs w:val="24"/>
        </w:rPr>
      </w:r>
    </w:p>
    <w:p w14:paraId="44C1619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Cs w:val="0"/>
          <w:i w:val="0"/>
          <w:color w:val="000000"/>
          <w:sz w:val="24"/>
          <w:szCs w:val="24"/>
          <w:highlight w:val="none"/>
        </w:rPr>
      </w:pPr>
      <w:r>
        <w:rPr>
          <w:rFonts w:ascii="Times New Roman" w:hAnsi="Times New Roman" w:eastAsia="Times New Roman" w:cs="Times New Roman"/>
          <w:i w:val="0"/>
          <w:iCs w:val="0"/>
          <w:color w:val="000000"/>
          <w:sz w:val="24"/>
          <w:szCs w:val="24"/>
        </w:rPr>
        <w:t xml:space="preserve">Cơ chế quản lý giao dịch (</w:t>
      </w:r>
      <w:r>
        <w:rPr>
          <w:rFonts w:ascii="Times New Roman" w:hAnsi="Times New Roman" w:eastAsia="Times New Roman" w:cs="Times New Roman"/>
          <w:b w:val="0"/>
          <w:bCs w:val="0"/>
          <w:i w:val="0"/>
          <w:iCs w:val="0"/>
          <w:color w:val="000000"/>
          <w:sz w:val="24"/>
          <w:szCs w:val="24"/>
        </w:rPr>
        <w:t xml:space="preserve">ACID Transactions</w:t>
      </w:r>
      <w:r>
        <w:rPr>
          <w:rFonts w:ascii="Times New Roman" w:hAnsi="Times New Roman" w:eastAsia="Times New Roman" w:cs="Times New Roman"/>
          <w:i w:val="0"/>
          <w:iCs w:val="0"/>
          <w:color w:val="000000"/>
          <w:sz w:val="24"/>
          <w:szCs w:val="24"/>
        </w:rPr>
        <w:t xml:space="preserve">) và kiểm soát đồng thời cho phép nhiều nhân viên cùng thêm đơn, cập nhật kho hay tra cứu khách hàng tại cùng một thời điểm mà dữ liệu vẫn luôn chính xác và đồng bộ theo thời gian thực.</w:t>
      </w:r>
      <w:r>
        <w:rPr>
          <w:rFonts w:ascii="Times New Roman" w:hAnsi="Times New Roman" w:eastAsia="Times New Roman" w:cs="Times New Roman"/>
          <w:i w:val="0"/>
          <w:iCs w:val="0"/>
          <w:sz w:val="24"/>
          <w:szCs w:val="24"/>
        </w:rPr>
      </w:r>
    </w:p>
    <w:p w14:paraId="7ECE3B1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Cs w:val="0"/>
          <w:i w:val="0"/>
          <w:color w:val="000000"/>
          <w:sz w:val="24"/>
          <w:szCs w:val="24"/>
          <w:highlight w:val="none"/>
        </w:rPr>
      </w:pPr>
      <w:r>
        <w:rPr>
          <w:rFonts w:ascii="Times New Roman" w:hAnsi="Times New Roman" w:eastAsia="Times New Roman" w:cs="Times New Roman"/>
          <w:i w:val="0"/>
          <w:iCs w:val="0"/>
          <w:color w:val="000000"/>
          <w:sz w:val="24"/>
          <w:szCs w:val="24"/>
          <w:highlight w:val="none"/>
        </w:rPr>
        <w:t xml:space="preserve">câu </w:t>
      </w:r>
      <w:r>
        <w:rPr>
          <w:rFonts w:ascii="Times New Roman" w:hAnsi="Times New Roman" w:eastAsia="Times New Roman" w:cs="Times New Roman"/>
          <w:i w:val="0"/>
          <w:iCs w:val="0"/>
          <w:color w:val="000000"/>
          <w:sz w:val="24"/>
          <w:szCs w:val="24"/>
          <w:highlight w:val="none"/>
        </w:rPr>
        <w:t xml:space="preserve">2: </w:t>
      </w:r>
      <w:r>
        <w:rPr>
          <w:rFonts w:ascii="Times New Roman" w:hAnsi="Times New Roman" w:eastAsia="Times New Roman" w:cs="Times New Roman"/>
          <w:i w:val="0"/>
          <w:iCs w:val="0"/>
          <w:color w:val="000000"/>
          <w:sz w:val="24"/>
          <w:szCs w:val="24"/>
          <w:highlight w:val="none"/>
        </w:rPr>
      </w:r>
      <w:r>
        <w:rPr>
          <w:rFonts w:ascii="Times New Roman" w:hAnsi="Times New Roman" w:eastAsia="Times New Roman" w:cs="Times New Roman"/>
          <w:i w:val="0"/>
          <w:iCs w:val="0"/>
          <w:sz w:val="24"/>
          <w:szCs w:val="24"/>
        </w:rPr>
      </w:r>
    </w:p>
    <w:p w14:paraId="7E37EA1C">
      <w:pPr>
        <w:pBdr>
          <w:top w:val="none" w:color="000000" w:sz="4" w:space="0"/>
          <w:left w:val="none" w:color="000000" w:sz="4" w:space="0"/>
          <w:bottom w:val="none" w:color="000000" w:sz="4" w:space="0"/>
          <w:right w:val="none" w:color="000000" w:sz="4" w:space="0"/>
        </w:pBdr>
        <w:spacing/>
        <w:ind w:right="0" w:firstLine="0" w:left="0"/>
        <w:rPr>
          <w:bCs w:val="0"/>
          <w:i w:val="0"/>
          <w:szCs w:val="24"/>
        </w:rPr>
      </w:pPr>
      <w:r>
        <w:rPr>
          <w:rFonts w:ascii="Times New Roman" w:hAnsi="Times New Roman" w:eastAsia="Times New Roman" w:cs="Times New Roman"/>
          <w:i w:val="0"/>
          <w:iCs w:val="0"/>
          <w:color w:val="000000"/>
          <w:sz w:val="24"/>
          <w:szCs w:val="24"/>
        </w:rPr>
        <w:t xml:space="preserve">4 ưu điểm tiêu biểu của DBMS đối với trường đại học:</w:t>
      </w:r>
      <w:r>
        <w:rPr>
          <w:i w:val="0"/>
          <w:iCs w:val="0"/>
          <w:sz w:val="24"/>
          <w:szCs w:val="24"/>
        </w:rPr>
      </w:r>
    </w:p>
    <w:p w14:paraId="25B598AA">
      <w:pPr>
        <w:pBdr>
          <w:top w:val="none" w:color="000000" w:sz="4" w:space="0"/>
          <w:left w:val="none" w:color="000000" w:sz="4" w:space="0"/>
          <w:bottom w:val="none" w:color="000000" w:sz="4" w:space="0"/>
          <w:right w:val="none" w:color="000000" w:sz="4" w:space="0"/>
        </w:pBdr>
        <w:spacing/>
        <w:ind w:right="0" w:firstLine="0" w:left="0"/>
        <w:rPr>
          <w:bCs w:val="0"/>
          <w:i w:val="0"/>
          <w:szCs w:val="24"/>
        </w:rPr>
      </w:pPr>
      <w:r>
        <w:rPr>
          <w:rFonts w:ascii="Times New Roman" w:hAnsi="Times New Roman" w:eastAsia="Times New Roman" w:cs="Times New Roman"/>
          <w:b/>
          <w:i w:val="0"/>
          <w:iCs w:val="0"/>
          <w:color w:val="000000"/>
          <w:sz w:val="24"/>
          <w:szCs w:val="24"/>
        </w:rPr>
        <w:t xml:space="preserve">Dữ liệu tập trung và nhất quán:</w:t>
      </w:r>
      <w:r>
        <w:rPr>
          <w:i w:val="0"/>
          <w:iCs w:val="0"/>
          <w:sz w:val="24"/>
          <w:szCs w:val="24"/>
        </w:rPr>
      </w:r>
    </w:p>
    <w:p w14:paraId="235C90AC">
      <w:pPr>
        <w:pBdr>
          <w:top w:val="none" w:color="000000" w:sz="4" w:space="0"/>
          <w:left w:val="none" w:color="000000" w:sz="4" w:space="0"/>
          <w:bottom w:val="none" w:color="000000" w:sz="4" w:space="0"/>
          <w:right w:val="none" w:color="000000" w:sz="4" w:space="0"/>
        </w:pBdr>
        <w:spacing/>
        <w:ind w:right="0" w:firstLine="0" w:left="0"/>
        <w:rPr>
          <w:bCs w:val="0"/>
          <w:i w:val="0"/>
          <w:szCs w:val="24"/>
        </w:rPr>
      </w:pPr>
      <w:r>
        <w:rPr>
          <w:rFonts w:ascii="Times New Roman" w:hAnsi="Times New Roman" w:eastAsia="Times New Roman" w:cs="Times New Roman"/>
          <w:i w:val="0"/>
          <w:iCs w:val="0"/>
          <w:color w:val="000000"/>
          <w:sz w:val="24"/>
          <w:szCs w:val="24"/>
        </w:rPr>
        <w:t xml:space="preserve">Ví dụ:</w:t>
      </w:r>
      <w:r>
        <w:rPr>
          <w:rFonts w:ascii="Times New Roman" w:hAnsi="Times New Roman" w:eastAsia="Times New Roman" w:cs="Times New Roman"/>
          <w:i w:val="0"/>
          <w:iCs w:val="0"/>
          <w:color w:val="000000"/>
          <w:sz w:val="24"/>
          <w:szCs w:val="24"/>
        </w:rPr>
        <w:t xml:space="preserve"> Sinh viên đổi số điện thoại tại Phòng Đào tạo thì bên Thư viện và Tài chính tự động cập nhật ngay, không lo lệch dữ liệu.</w:t>
      </w:r>
      <w:r>
        <w:rPr>
          <w:i w:val="0"/>
          <w:iCs w:val="0"/>
          <w:sz w:val="24"/>
          <w:szCs w:val="24"/>
        </w:rPr>
      </w:r>
    </w:p>
    <w:p w14:paraId="38B8A0C9">
      <w:pPr>
        <w:pBdr>
          <w:top w:val="none" w:color="000000" w:sz="4" w:space="0"/>
          <w:left w:val="none" w:color="000000" w:sz="4" w:space="0"/>
          <w:bottom w:val="none" w:color="000000" w:sz="4" w:space="0"/>
          <w:right w:val="none" w:color="000000" w:sz="4" w:space="0"/>
        </w:pBdr>
        <w:spacing/>
        <w:ind w:right="0" w:firstLine="0" w:left="0"/>
        <w:rPr>
          <w:bCs w:val="0"/>
          <w:i w:val="0"/>
          <w:szCs w:val="24"/>
        </w:rPr>
      </w:pPr>
      <w:r>
        <w:rPr>
          <w:rFonts w:ascii="Times New Roman" w:hAnsi="Times New Roman" w:eastAsia="Times New Roman" w:cs="Times New Roman"/>
          <w:b/>
          <w:i w:val="0"/>
          <w:iCs w:val="0"/>
          <w:color w:val="000000"/>
          <w:sz w:val="24"/>
          <w:szCs w:val="24"/>
        </w:rPr>
        <w:t xml:space="preserve">Phân quyền và bảo mật chặt chẽ:</w:t>
      </w:r>
      <w:r>
        <w:rPr>
          <w:i w:val="0"/>
          <w:iCs w:val="0"/>
          <w:sz w:val="24"/>
          <w:szCs w:val="24"/>
        </w:rPr>
      </w:r>
    </w:p>
    <w:p w14:paraId="5C0A6737">
      <w:pPr>
        <w:pBdr>
          <w:top w:val="none" w:color="000000" w:sz="4" w:space="0"/>
          <w:left w:val="none" w:color="000000" w:sz="4" w:space="0"/>
          <w:bottom w:val="none" w:color="000000" w:sz="4" w:space="0"/>
          <w:right w:val="none" w:color="000000" w:sz="4" w:space="0"/>
        </w:pBdr>
        <w:spacing/>
        <w:ind w:right="0" w:firstLine="0" w:left="0"/>
        <w:rPr>
          <w:bCs w:val="0"/>
          <w:i w:val="0"/>
          <w:szCs w:val="24"/>
        </w:rPr>
      </w:pPr>
      <w:r>
        <w:rPr>
          <w:rFonts w:ascii="Times New Roman" w:hAnsi="Times New Roman" w:eastAsia="Times New Roman" w:cs="Times New Roman"/>
          <w:i w:val="0"/>
          <w:iCs w:val="0"/>
          <w:color w:val="000000"/>
          <w:sz w:val="24"/>
          <w:szCs w:val="24"/>
        </w:rPr>
        <w:t xml:space="preserve">Ví dụ:</w:t>
      </w:r>
      <w:r>
        <w:rPr>
          <w:rFonts w:ascii="Times New Roman" w:hAnsi="Times New Roman" w:eastAsia="Times New Roman" w:cs="Times New Roman"/>
          <w:i w:val="0"/>
          <w:iCs w:val="0"/>
          <w:color w:val="000000"/>
          <w:sz w:val="24"/>
          <w:szCs w:val="24"/>
        </w:rPr>
        <w:t xml:space="preserve"> Phòng Tài chính quản lý học phí nhưng không sửa được điểm; Giảng viên nhập điểm nhưng không xem được số dư tài khoản của sinh viên.</w:t>
      </w:r>
      <w:r>
        <w:rPr>
          <w:i w:val="0"/>
          <w:iCs w:val="0"/>
          <w:sz w:val="24"/>
          <w:szCs w:val="24"/>
        </w:rPr>
      </w:r>
    </w:p>
    <w:p w14:paraId="0182ED49">
      <w:pPr>
        <w:pBdr>
          <w:top w:val="none" w:color="000000" w:sz="4" w:space="0"/>
          <w:left w:val="none" w:color="000000" w:sz="4" w:space="0"/>
          <w:bottom w:val="none" w:color="000000" w:sz="4" w:space="0"/>
          <w:right w:val="none" w:color="000000" w:sz="4" w:space="0"/>
        </w:pBdr>
        <w:spacing/>
        <w:ind w:right="0" w:firstLine="0" w:left="0"/>
        <w:rPr>
          <w:bCs w:val="0"/>
          <w:i w:val="0"/>
          <w:szCs w:val="24"/>
        </w:rPr>
      </w:pPr>
      <w:r>
        <w:rPr>
          <w:rFonts w:ascii="Times New Roman" w:hAnsi="Times New Roman" w:eastAsia="Times New Roman" w:cs="Times New Roman"/>
          <w:b/>
          <w:i w:val="0"/>
          <w:iCs w:val="0"/>
          <w:color w:val="000000"/>
          <w:sz w:val="24"/>
          <w:szCs w:val="24"/>
        </w:rPr>
        <w:t xml:space="preserve">Hỗ trợ nhiều góc nhìn (Views) cho từng đơn vị:</w:t>
      </w:r>
      <w:r>
        <w:rPr>
          <w:i w:val="0"/>
          <w:iCs w:val="0"/>
          <w:sz w:val="24"/>
          <w:szCs w:val="24"/>
        </w:rPr>
      </w:r>
    </w:p>
    <w:p w14:paraId="5E000B4D">
      <w:pPr>
        <w:pBdr>
          <w:top w:val="none" w:color="000000" w:sz="4" w:space="0"/>
          <w:left w:val="none" w:color="000000" w:sz="4" w:space="0"/>
          <w:bottom w:val="none" w:color="000000" w:sz="4" w:space="0"/>
          <w:right w:val="none" w:color="000000" w:sz="4" w:space="0"/>
        </w:pBdr>
        <w:spacing/>
        <w:ind w:right="0" w:firstLine="0" w:left="0"/>
        <w:rPr>
          <w:bCs w:val="0"/>
          <w:i w:val="0"/>
          <w:szCs w:val="24"/>
        </w:rPr>
      </w:pPr>
      <w:r>
        <w:rPr>
          <w:rFonts w:ascii="Times New Roman" w:hAnsi="Times New Roman" w:eastAsia="Times New Roman" w:cs="Times New Roman"/>
          <w:i w:val="0"/>
          <w:iCs w:val="0"/>
          <w:color w:val="000000"/>
          <w:sz w:val="24"/>
          <w:szCs w:val="24"/>
        </w:rPr>
        <w:t xml:space="preserve">Ví dụ:</w:t>
      </w:r>
      <w:r>
        <w:rPr>
          <w:rFonts w:ascii="Times New Roman" w:hAnsi="Times New Roman" w:eastAsia="Times New Roman" w:cs="Times New Roman"/>
          <w:i w:val="0"/>
          <w:iCs w:val="0"/>
          <w:color w:val="000000"/>
          <w:sz w:val="24"/>
          <w:szCs w:val="24"/>
        </w:rPr>
        <w:t xml:space="preserve"> Thư viện chỉ thấy thông tin mượn/trả sách, còn Khoa quản lý chuyên ngành sẽ thấy bảng điểm tích lũy và kết quả rèn luyện.</w:t>
      </w:r>
      <w:r>
        <w:rPr>
          <w:i w:val="0"/>
          <w:iCs w:val="0"/>
          <w:sz w:val="24"/>
          <w:szCs w:val="24"/>
        </w:rPr>
      </w:r>
    </w:p>
    <w:p w14:paraId="76E93169">
      <w:pPr>
        <w:pBdr>
          <w:top w:val="none" w:color="000000" w:sz="4" w:space="0"/>
          <w:left w:val="none" w:color="000000" w:sz="4" w:space="0"/>
          <w:bottom w:val="none" w:color="000000" w:sz="4" w:space="0"/>
          <w:right w:val="none" w:color="000000" w:sz="4" w:space="0"/>
        </w:pBdr>
        <w:spacing/>
        <w:ind w:right="0" w:firstLine="0" w:left="0"/>
        <w:rPr>
          <w:bCs w:val="0"/>
          <w:i w:val="0"/>
          <w:szCs w:val="24"/>
        </w:rPr>
      </w:pPr>
      <w:r>
        <w:rPr>
          <w:rFonts w:ascii="Times New Roman" w:hAnsi="Times New Roman" w:eastAsia="Times New Roman" w:cs="Times New Roman"/>
          <w:b/>
          <w:i w:val="0"/>
          <w:iCs w:val="0"/>
          <w:color w:val="000000"/>
          <w:sz w:val="24"/>
          <w:szCs w:val="24"/>
        </w:rPr>
        <w:t xml:space="preserve">Xử lý đồng thời không lo lỗi hệ thống:</w:t>
      </w:r>
      <w:r>
        <w:rPr>
          <w:i w:val="0"/>
          <w:iCs w:val="0"/>
          <w:sz w:val="24"/>
          <w:szCs w:val="24"/>
        </w:rPr>
      </w:r>
    </w:p>
    <w:p w14:paraId="2154AC97">
      <w:pPr>
        <w:pBdr>
          <w:top w:val="none" w:color="000000" w:sz="4" w:space="0"/>
          <w:left w:val="none" w:color="000000" w:sz="4" w:space="0"/>
          <w:bottom w:val="none" w:color="000000" w:sz="4" w:space="0"/>
          <w:right w:val="none" w:color="000000" w:sz="4" w:space="0"/>
        </w:pBdr>
        <w:spacing/>
        <w:ind w:right="0" w:firstLine="0" w:left="0"/>
        <w:rPr>
          <w:bCs w:val="0"/>
          <w:i w:val="0"/>
          <w:szCs w:val="24"/>
        </w:rPr>
      </w:pPr>
      <w:r>
        <w:rPr>
          <w:rFonts w:ascii="Times New Roman" w:hAnsi="Times New Roman" w:eastAsia="Times New Roman" w:cs="Times New Roman"/>
          <w:i w:val="0"/>
          <w:iCs w:val="0"/>
          <w:color w:val="000000"/>
          <w:sz w:val="24"/>
          <w:szCs w:val="24"/>
        </w:rPr>
        <w:t xml:space="preserve">Ví dụ:</w:t>
      </w:r>
      <w:r>
        <w:rPr>
          <w:rFonts w:ascii="Times New Roman" w:hAnsi="Times New Roman" w:eastAsia="Times New Roman" w:cs="Times New Roman"/>
          <w:i w:val="0"/>
          <w:iCs w:val="0"/>
          <w:color w:val="000000"/>
          <w:sz w:val="24"/>
          <w:szCs w:val="24"/>
        </w:rPr>
        <w:t xml:space="preserve"> Hàng trăm sinh viên cùng đăng ký một lớp học phần 50 chỗ, hệ thống tự động khóa chính xác khi đủ 50 người, không bị quá tải hay trùng lặp.</w:t>
      </w:r>
      <w:r>
        <w:rPr>
          <w:i w:val="0"/>
          <w:iCs w:val="0"/>
          <w:sz w:val="24"/>
          <w:szCs w:val="24"/>
        </w:rPr>
      </w:r>
    </w:p>
    <w:p w14:paraId="0EF5190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val="0"/>
          <w:i w:val="0"/>
          <w:color w:val="000000"/>
          <w:sz w:val="32"/>
          <w:szCs w:val="32"/>
          <w:highlight w:val="none"/>
        </w:rPr>
      </w:pPr>
      <w:r>
        <w:rPr>
          <w:rFonts w:ascii="Times New Roman" w:hAnsi="Times New Roman" w:eastAsia="Times New Roman" w:cs="Times New Roman"/>
          <w:b/>
          <w:bCs/>
          <w:i w:val="0"/>
          <w:iCs w:val="0"/>
          <w:color w:val="000000"/>
          <w:sz w:val="32"/>
          <w:szCs w:val="32"/>
          <w:highlight w:val="none"/>
        </w:rPr>
      </w:r>
      <w:r>
        <w:rPr>
          <w:rFonts w:ascii="Times New Roman" w:hAnsi="Times New Roman" w:eastAsia="Times New Roman" w:cs="Times New Roman"/>
          <w:b/>
          <w:bCs/>
          <w:i w:val="0"/>
          <w:iCs w:val="0"/>
          <w:color w:val="000000"/>
          <w:sz w:val="32"/>
          <w:szCs w:val="32"/>
          <w:highlight w:val="none"/>
        </w:rPr>
        <w:t xml:space="preserve">câu </w:t>
      </w:r>
      <w:r>
        <w:rPr>
          <w:rFonts w:ascii="Times New Roman" w:hAnsi="Times New Roman" w:eastAsia="Times New Roman" w:cs="Times New Roman"/>
          <w:b/>
          <w:bCs/>
          <w:i w:val="0"/>
          <w:iCs w:val="0"/>
          <w:color w:val="000000"/>
          <w:sz w:val="32"/>
          <w:szCs w:val="32"/>
          <w:highlight w:val="none"/>
        </w:rPr>
        <w:t xml:space="preserve">3:</w:t>
      </w:r>
      <w:r>
        <w:rPr>
          <w:rFonts w:ascii="Times New Roman" w:hAnsi="Times New Roman" w:eastAsia="Times New Roman" w:cs="Times New Roman"/>
          <w:b/>
          <w:bCs/>
          <w:i w:val="0"/>
          <w:iCs w:val="0"/>
          <w:sz w:val="32"/>
          <w:szCs w:val="32"/>
        </w:rPr>
      </w:r>
    </w:p>
    <w:p w14:paraId="3365659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1. Ví dụ về dữ liệu thực tế</w:t>
      </w:r>
      <w:r>
        <w:rPr>
          <w:rFonts w:ascii="Times New Roman" w:hAnsi="Times New Roman" w:eastAsia="Times New Roman" w:cs="Times New Roman"/>
          <w:i w:val="0"/>
          <w:iCs w:val="0"/>
          <w:sz w:val="24"/>
          <w:szCs w:val="24"/>
        </w:rPr>
      </w:r>
    </w:p>
    <w:p w14:paraId="043851B4">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Dữ liệu Sách: Mã sách </w:t>
      </w:r>
      <w:r>
        <w:rPr>
          <w:rFonts w:ascii="Times New Roman" w:hAnsi="Times New Roman" w:eastAsia="Times New Roman" w:cs="Times New Roman"/>
          <w:i w:val="0"/>
          <w:iCs w:val="0"/>
          <w:color w:val="000000"/>
          <w:sz w:val="24"/>
          <w:szCs w:val="24"/>
        </w:rPr>
        <w:t xml:space="preserve">S001</w:t>
      </w:r>
      <w:r>
        <w:rPr>
          <w:rFonts w:ascii="Times New Roman" w:hAnsi="Times New Roman" w:eastAsia="Times New Roman" w:cs="Times New Roman"/>
          <w:i w:val="0"/>
          <w:iCs w:val="0"/>
          <w:color w:val="000000"/>
          <w:sz w:val="24"/>
          <w:szCs w:val="24"/>
        </w:rPr>
        <w:t xml:space="preserve">, tên "Cơ sở dữ liệu", tác giả "Nguyễn Văn A", năm XB </w:t>
      </w:r>
      <w:r>
        <w:rPr>
          <w:rFonts w:ascii="Times New Roman" w:hAnsi="Times New Roman" w:eastAsia="Times New Roman" w:cs="Times New Roman"/>
          <w:i w:val="0"/>
          <w:iCs w:val="0"/>
          <w:color w:val="000000"/>
          <w:sz w:val="24"/>
          <w:szCs w:val="24"/>
        </w:rPr>
        <w:t xml:space="preserve">2024</w:t>
      </w:r>
      <w:r>
        <w:rPr>
          <w:rFonts w:ascii="Times New Roman" w:hAnsi="Times New Roman" w:eastAsia="Times New Roman" w:cs="Times New Roman"/>
          <w:i w:val="0"/>
          <w:iCs w:val="0"/>
          <w:color w:val="000000"/>
          <w:sz w:val="24"/>
          <w:szCs w:val="24"/>
        </w:rPr>
        <w:t xml:space="preserve">, số lượng </w:t>
      </w:r>
      <w:r>
        <w:rPr>
          <w:rFonts w:ascii="Times New Roman" w:hAnsi="Times New Roman" w:eastAsia="Times New Roman" w:cs="Times New Roman"/>
          <w:i w:val="0"/>
          <w:iCs w:val="0"/>
          <w:color w:val="000000"/>
          <w:sz w:val="24"/>
          <w:szCs w:val="24"/>
        </w:rPr>
        <w:t xml:space="preserve">10</w:t>
      </w:r>
      <w:r>
        <w:rPr>
          <w:rFonts w:ascii="Times New Roman" w:hAnsi="Times New Roman" w:eastAsia="Times New Roman" w:cs="Times New Roman"/>
          <w:i w:val="0"/>
          <w:iCs w:val="0"/>
          <w:color w:val="000000"/>
          <w:sz w:val="24"/>
          <w:szCs w:val="24"/>
        </w:rPr>
        <w:t xml:space="preserve">.</w:t>
      </w:r>
      <w:r>
        <w:rPr>
          <w:rFonts w:ascii="Times New Roman" w:hAnsi="Times New Roman" w:eastAsia="Times New Roman" w:cs="Times New Roman"/>
          <w:i w:val="0"/>
          <w:iCs w:val="0"/>
          <w:sz w:val="24"/>
          <w:szCs w:val="24"/>
        </w:rPr>
      </w:r>
    </w:p>
    <w:p w14:paraId="3815ACA6">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Dữ liệu Độc giả: Mã ĐG </w:t>
      </w:r>
      <w:r>
        <w:rPr>
          <w:rFonts w:ascii="Times New Roman" w:hAnsi="Times New Roman" w:eastAsia="Times New Roman" w:cs="Times New Roman"/>
          <w:i w:val="0"/>
          <w:iCs w:val="0"/>
          <w:color w:val="000000"/>
          <w:sz w:val="24"/>
          <w:szCs w:val="24"/>
        </w:rPr>
        <w:t xml:space="preserve">DG01</w:t>
      </w:r>
      <w:r>
        <w:rPr>
          <w:rFonts w:ascii="Times New Roman" w:hAnsi="Times New Roman" w:eastAsia="Times New Roman" w:cs="Times New Roman"/>
          <w:i w:val="0"/>
          <w:iCs w:val="0"/>
          <w:color w:val="000000"/>
          <w:sz w:val="24"/>
          <w:szCs w:val="24"/>
        </w:rPr>
        <w:t xml:space="preserve">, tên "Trần Thị B", SĐT </w:t>
      </w:r>
      <w:r>
        <w:rPr>
          <w:rFonts w:ascii="Times New Roman" w:hAnsi="Times New Roman" w:eastAsia="Times New Roman" w:cs="Times New Roman"/>
          <w:i w:val="0"/>
          <w:iCs w:val="0"/>
          <w:color w:val="000000"/>
          <w:sz w:val="24"/>
          <w:szCs w:val="24"/>
        </w:rPr>
        <w:t xml:space="preserve">0901234567</w:t>
      </w:r>
      <w:r>
        <w:rPr>
          <w:rFonts w:ascii="Times New Roman" w:hAnsi="Times New Roman" w:eastAsia="Times New Roman" w:cs="Times New Roman"/>
          <w:i w:val="0"/>
          <w:iCs w:val="0"/>
          <w:color w:val="000000"/>
          <w:sz w:val="24"/>
          <w:szCs w:val="24"/>
        </w:rPr>
        <w:t xml:space="preserve">.</w:t>
      </w:r>
      <w:r>
        <w:rPr>
          <w:rFonts w:ascii="Times New Roman" w:hAnsi="Times New Roman" w:eastAsia="Times New Roman" w:cs="Times New Roman"/>
          <w:i w:val="0"/>
          <w:iCs w:val="0"/>
          <w:sz w:val="24"/>
          <w:szCs w:val="24"/>
        </w:rPr>
      </w:r>
    </w:p>
    <w:p w14:paraId="67694060">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Dữ liệu Mượn - Trả: Mã phiếu </w:t>
      </w:r>
      <w:r>
        <w:rPr>
          <w:rFonts w:ascii="Times New Roman" w:hAnsi="Times New Roman" w:eastAsia="Times New Roman" w:cs="Times New Roman"/>
          <w:i w:val="0"/>
          <w:iCs w:val="0"/>
          <w:color w:val="000000"/>
          <w:sz w:val="24"/>
          <w:szCs w:val="24"/>
        </w:rPr>
        <w:t xml:space="preserve">PM01</w:t>
      </w:r>
      <w:r>
        <w:rPr>
          <w:rFonts w:ascii="Times New Roman" w:hAnsi="Times New Roman" w:eastAsia="Times New Roman" w:cs="Times New Roman"/>
          <w:i w:val="0"/>
          <w:iCs w:val="0"/>
          <w:color w:val="000000"/>
          <w:sz w:val="24"/>
          <w:szCs w:val="24"/>
        </w:rPr>
        <w:t xml:space="preserve">, độc giả </w:t>
      </w:r>
      <w:r>
        <w:rPr>
          <w:rFonts w:ascii="Times New Roman" w:hAnsi="Times New Roman" w:eastAsia="Times New Roman" w:cs="Times New Roman"/>
          <w:i w:val="0"/>
          <w:iCs w:val="0"/>
          <w:color w:val="000000"/>
          <w:sz w:val="24"/>
          <w:szCs w:val="24"/>
        </w:rPr>
        <w:t xml:space="preserve">DG01</w:t>
      </w:r>
      <w:r>
        <w:rPr>
          <w:rFonts w:ascii="Times New Roman" w:hAnsi="Times New Roman" w:eastAsia="Times New Roman" w:cs="Times New Roman"/>
          <w:i w:val="0"/>
          <w:iCs w:val="0"/>
          <w:color w:val="000000"/>
          <w:sz w:val="24"/>
          <w:szCs w:val="24"/>
        </w:rPr>
        <w:t xml:space="preserve"> mượn sách </w:t>
      </w:r>
      <w:r>
        <w:rPr>
          <w:rFonts w:ascii="Times New Roman" w:hAnsi="Times New Roman" w:eastAsia="Times New Roman" w:cs="Times New Roman"/>
          <w:i w:val="0"/>
          <w:iCs w:val="0"/>
          <w:color w:val="000000"/>
          <w:sz w:val="24"/>
          <w:szCs w:val="24"/>
        </w:rPr>
        <w:t xml:space="preserve">S001</w:t>
      </w:r>
      <w:r>
        <w:rPr>
          <w:rFonts w:ascii="Times New Roman" w:hAnsi="Times New Roman" w:eastAsia="Times New Roman" w:cs="Times New Roman"/>
          <w:i w:val="0"/>
          <w:iCs w:val="0"/>
          <w:color w:val="000000"/>
          <w:sz w:val="24"/>
          <w:szCs w:val="24"/>
        </w:rPr>
        <w:t xml:space="preserve"> vào ngày </w:t>
      </w:r>
      <w:r>
        <w:rPr>
          <w:rFonts w:ascii="Times New Roman" w:hAnsi="Times New Roman" w:eastAsia="Times New Roman" w:cs="Times New Roman"/>
          <w:i w:val="0"/>
          <w:iCs w:val="0"/>
          <w:color w:val="000000"/>
          <w:sz w:val="24"/>
          <w:szCs w:val="24"/>
        </w:rPr>
        <w:t xml:space="preserve">20/08/2026</w:t>
      </w:r>
      <w:r>
        <w:rPr>
          <w:rFonts w:ascii="Times New Roman" w:hAnsi="Times New Roman" w:eastAsia="Times New Roman" w:cs="Times New Roman"/>
          <w:i w:val="0"/>
          <w:iCs w:val="0"/>
          <w:color w:val="000000"/>
          <w:sz w:val="24"/>
          <w:szCs w:val="24"/>
        </w:rPr>
        <w:t xml:space="preserve">.</w:t>
      </w:r>
      <w:r>
        <w:rPr>
          <w:rFonts w:ascii="Times New Roman" w:hAnsi="Times New Roman" w:eastAsia="Times New Roman" w:cs="Times New Roman"/>
          <w:i w:val="0"/>
          <w:iCs w:val="0"/>
          <w:sz w:val="24"/>
          <w:szCs w:val="24"/>
        </w:rPr>
      </w:r>
    </w:p>
    <w:p w14:paraId="2121F4F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2. Lược đồ bảng SACH</w:t>
      </w:r>
      <w:r>
        <w:rPr>
          <w:rFonts w:ascii="Times New Roman" w:hAnsi="Times New Roman" w:eastAsia="Times New Roman" w:cs="Times New Roman"/>
          <w:i w:val="0"/>
          <w:iCs w:val="0"/>
          <w:sz w:val="24"/>
          <w:szCs w:val="24"/>
        </w:rPr>
      </w:r>
    </w:p>
    <w:p w14:paraId="6A050F58">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Tên bảng: </w:t>
      </w:r>
      <w:r>
        <w:rPr>
          <w:rFonts w:ascii="Times New Roman" w:hAnsi="Times New Roman" w:eastAsia="Times New Roman" w:cs="Times New Roman"/>
          <w:b/>
          <w:i w:val="0"/>
          <w:iCs w:val="0"/>
          <w:color w:val="000000"/>
          <w:sz w:val="24"/>
          <w:szCs w:val="24"/>
        </w:rPr>
        <w:t xml:space="preserve">SACH</w:t>
      </w:r>
      <w:r>
        <w:rPr>
          <w:rFonts w:ascii="Times New Roman" w:hAnsi="Times New Roman" w:eastAsia="Times New Roman" w:cs="Times New Roman"/>
          <w:i w:val="0"/>
          <w:iCs w:val="0"/>
          <w:sz w:val="24"/>
          <w:szCs w:val="24"/>
        </w:rPr>
      </w:r>
    </w:p>
    <w:p w14:paraId="1B885BA1">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MaSach</w:t>
      </w:r>
      <w:r>
        <w:rPr>
          <w:rFonts w:ascii="Times New Roman" w:hAnsi="Times New Roman" w:eastAsia="Times New Roman" w:cs="Times New Roman"/>
          <w:i w:val="0"/>
          <w:iCs w:val="0"/>
          <w:color w:val="000000"/>
          <w:sz w:val="24"/>
          <w:szCs w:val="24"/>
        </w:rPr>
        <w:t xml:space="preserve"> (VARCHAR(10)): Khóa chính, mã sách</w:t>
      </w:r>
      <w:r>
        <w:rPr>
          <w:rFonts w:ascii="Times New Roman" w:hAnsi="Times New Roman" w:eastAsia="Times New Roman" w:cs="Times New Roman"/>
          <w:i w:val="0"/>
          <w:iCs w:val="0"/>
          <w:sz w:val="24"/>
          <w:szCs w:val="24"/>
        </w:rPr>
      </w:r>
    </w:p>
    <w:p w14:paraId="433EFC65">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TenSach</w:t>
      </w:r>
      <w:r>
        <w:rPr>
          <w:rFonts w:ascii="Times New Roman" w:hAnsi="Times New Roman" w:eastAsia="Times New Roman" w:cs="Times New Roman"/>
          <w:i w:val="0"/>
          <w:iCs w:val="0"/>
          <w:color w:val="000000"/>
          <w:sz w:val="24"/>
          <w:szCs w:val="24"/>
        </w:rPr>
        <w:t xml:space="preserve"> (NVARCHAR(100)): Tên sách</w:t>
      </w:r>
      <w:r>
        <w:rPr>
          <w:rFonts w:ascii="Times New Roman" w:hAnsi="Times New Roman" w:eastAsia="Times New Roman" w:cs="Times New Roman"/>
          <w:i w:val="0"/>
          <w:iCs w:val="0"/>
          <w:sz w:val="24"/>
          <w:szCs w:val="24"/>
        </w:rPr>
      </w:r>
    </w:p>
    <w:p w14:paraId="47012A3F">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TacGia</w:t>
      </w:r>
      <w:r>
        <w:rPr>
          <w:rFonts w:ascii="Times New Roman" w:hAnsi="Times New Roman" w:eastAsia="Times New Roman" w:cs="Times New Roman"/>
          <w:i w:val="0"/>
          <w:iCs w:val="0"/>
          <w:color w:val="000000"/>
          <w:sz w:val="24"/>
          <w:szCs w:val="24"/>
        </w:rPr>
        <w:t xml:space="preserve"> (NVARCHAR(50)): Tên tác giả</w:t>
      </w:r>
      <w:r>
        <w:rPr>
          <w:rFonts w:ascii="Times New Roman" w:hAnsi="Times New Roman" w:eastAsia="Times New Roman" w:cs="Times New Roman"/>
          <w:i w:val="0"/>
          <w:iCs w:val="0"/>
          <w:sz w:val="24"/>
          <w:szCs w:val="24"/>
        </w:rPr>
      </w:r>
    </w:p>
    <w:p w14:paraId="7B9D15FF">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NamXB</w:t>
      </w:r>
      <w:r>
        <w:rPr>
          <w:rFonts w:ascii="Times New Roman" w:hAnsi="Times New Roman" w:eastAsia="Times New Roman" w:cs="Times New Roman"/>
          <w:i w:val="0"/>
          <w:iCs w:val="0"/>
          <w:color w:val="000000"/>
          <w:sz w:val="24"/>
          <w:szCs w:val="24"/>
        </w:rPr>
        <w:t xml:space="preserve"> (INT): Năm xuất bản</w:t>
      </w:r>
      <w:r>
        <w:rPr>
          <w:rFonts w:ascii="Times New Roman" w:hAnsi="Times New Roman" w:eastAsia="Times New Roman" w:cs="Times New Roman"/>
          <w:i w:val="0"/>
          <w:iCs w:val="0"/>
          <w:sz w:val="24"/>
          <w:szCs w:val="24"/>
        </w:rPr>
      </w:r>
    </w:p>
    <w:p w14:paraId="2D710723">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SoLuong</w:t>
      </w:r>
      <w:r>
        <w:rPr>
          <w:rFonts w:ascii="Times New Roman" w:hAnsi="Times New Roman" w:eastAsia="Times New Roman" w:cs="Times New Roman"/>
          <w:i w:val="0"/>
          <w:iCs w:val="0"/>
          <w:color w:val="000000"/>
          <w:sz w:val="24"/>
          <w:szCs w:val="24"/>
        </w:rPr>
        <w:t xml:space="preserve"> (INT): Số lượng sách</w:t>
      </w:r>
      <w:r>
        <w:rPr>
          <w:rFonts w:ascii="Times New Roman" w:hAnsi="Times New Roman" w:eastAsia="Times New Roman" w:cs="Times New Roman"/>
          <w:i w:val="0"/>
          <w:iCs w:val="0"/>
          <w:sz w:val="24"/>
          <w:szCs w:val="24"/>
        </w:rPr>
      </w:r>
    </w:p>
    <w:p w14:paraId="57F7DE0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3. Vì sao Lược đồ (Schema) không phải là dữ liệu thực tế?</w:t>
      </w:r>
      <w:r>
        <w:rPr>
          <w:rFonts w:ascii="Times New Roman" w:hAnsi="Times New Roman" w:eastAsia="Times New Roman" w:cs="Times New Roman"/>
          <w:i w:val="0"/>
          <w:iCs w:val="0"/>
          <w:sz w:val="24"/>
          <w:szCs w:val="24"/>
        </w:rPr>
      </w:r>
    </w:p>
    <w:p w14:paraId="45288B7F">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Lược đồ (Schema)</w:t>
      </w:r>
      <w:r>
        <w:rPr>
          <w:rFonts w:ascii="Times New Roman" w:hAnsi="Times New Roman" w:eastAsia="Times New Roman" w:cs="Times New Roman"/>
          <w:i w:val="0"/>
          <w:iCs w:val="0"/>
          <w:color w:val="000000"/>
          <w:sz w:val="24"/>
          <w:szCs w:val="24"/>
        </w:rPr>
        <w:t xml:space="preserve"> chỉ là </w:t>
      </w:r>
      <w:r>
        <w:rPr>
          <w:rFonts w:ascii="Times New Roman" w:hAnsi="Times New Roman" w:eastAsia="Times New Roman" w:cs="Times New Roman"/>
          <w:b/>
          <w:i w:val="0"/>
          <w:iCs w:val="0"/>
          <w:color w:val="000000"/>
          <w:sz w:val="24"/>
          <w:szCs w:val="24"/>
        </w:rPr>
        <w:t xml:space="preserve">cấu trúc/khung chứa</w:t>
      </w:r>
      <w:r>
        <w:rPr>
          <w:rFonts w:ascii="Times New Roman" w:hAnsi="Times New Roman" w:eastAsia="Times New Roman" w:cs="Times New Roman"/>
          <w:i w:val="0"/>
          <w:iCs w:val="0"/>
          <w:color w:val="000000"/>
          <w:sz w:val="24"/>
          <w:szCs w:val="24"/>
        </w:rPr>
        <w:t xml:space="preserve"> (tương tự một mẫu biểu mẫu trống hoặc bản thiết kế).</w:t>
      </w:r>
      <w:r>
        <w:rPr>
          <w:rFonts w:ascii="Times New Roman" w:hAnsi="Times New Roman" w:eastAsia="Times New Roman" w:cs="Times New Roman"/>
          <w:i w:val="0"/>
          <w:iCs w:val="0"/>
          <w:sz w:val="24"/>
          <w:szCs w:val="24"/>
        </w:rPr>
      </w:r>
    </w:p>
    <w:p w14:paraId="10E24D04">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Dữ liệu thực tế</w:t>
      </w:r>
      <w:r>
        <w:rPr>
          <w:rFonts w:ascii="Times New Roman" w:hAnsi="Times New Roman" w:eastAsia="Times New Roman" w:cs="Times New Roman"/>
          <w:i w:val="0"/>
          <w:iCs w:val="0"/>
          <w:color w:val="000000"/>
          <w:sz w:val="24"/>
          <w:szCs w:val="24"/>
        </w:rPr>
        <w:t xml:space="preserve"> là </w:t>
      </w:r>
      <w:r>
        <w:rPr>
          <w:rFonts w:ascii="Times New Roman" w:hAnsi="Times New Roman" w:eastAsia="Times New Roman" w:cs="Times New Roman"/>
          <w:b/>
          <w:i w:val="0"/>
          <w:iCs w:val="0"/>
          <w:color w:val="000000"/>
          <w:sz w:val="24"/>
          <w:szCs w:val="24"/>
        </w:rPr>
        <w:t xml:space="preserve">thông tin cụ thể</w:t>
      </w:r>
      <w:r>
        <w:rPr>
          <w:rFonts w:ascii="Times New Roman" w:hAnsi="Times New Roman" w:eastAsia="Times New Roman" w:cs="Times New Roman"/>
          <w:i w:val="0"/>
          <w:iCs w:val="0"/>
          <w:color w:val="000000"/>
          <w:sz w:val="24"/>
          <w:szCs w:val="24"/>
        </w:rPr>
        <w:t xml:space="preserve"> được điền vào khung đó (tương tự chữ viết được điền vào biểu mẫu) và có thể thay đổi liên tục theo thời gian.</w:t>
      </w:r>
      <w:r>
        <w:rPr>
          <w:rFonts w:ascii="Times New Roman" w:hAnsi="Times New Roman" w:eastAsia="Times New Roman" w:cs="Times New Roman"/>
          <w:i w:val="0"/>
          <w:iCs w:val="0"/>
          <w:sz w:val="24"/>
          <w:szCs w:val="24"/>
        </w:rPr>
      </w:r>
    </w:p>
    <w:p w14:paraId="6D47A05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val="0"/>
          <w:i w:val="0"/>
          <w:sz w:val="32"/>
          <w:szCs w:val="32"/>
        </w:rPr>
      </w:pPr>
      <w:r>
        <w:rPr>
          <w:rFonts w:ascii="Times New Roman" w:hAnsi="Times New Roman" w:eastAsia="Times New Roman" w:cs="Times New Roman"/>
          <w:i w:val="0"/>
          <w:iCs w:val="0"/>
          <w:color w:val="000000"/>
          <w:sz w:val="24"/>
          <w:szCs w:val="24"/>
          <w:highlight w:val="none"/>
        </w:rPr>
      </w:r>
      <w:r>
        <w:rPr>
          <w:rFonts w:ascii="Times New Roman" w:hAnsi="Times New Roman" w:eastAsia="Times New Roman" w:cs="Times New Roman"/>
          <w:b/>
          <w:bCs/>
          <w:i w:val="0"/>
          <w:iCs w:val="0"/>
          <w:color w:val="000000"/>
          <w:sz w:val="32"/>
          <w:szCs w:val="32"/>
          <w:highlight w:val="none"/>
        </w:rPr>
        <w:t xml:space="preserve">Câu </w:t>
      </w:r>
      <w:r>
        <w:rPr>
          <w:rFonts w:ascii="Times New Roman" w:hAnsi="Times New Roman" w:eastAsia="Times New Roman" w:cs="Times New Roman"/>
          <w:b/>
          <w:bCs/>
          <w:i w:val="0"/>
          <w:iCs w:val="0"/>
          <w:color w:val="000000"/>
          <w:sz w:val="32"/>
          <w:szCs w:val="32"/>
          <w:highlight w:val="none"/>
        </w:rPr>
        <w:t xml:space="preserve">4:</w:t>
      </w:r>
      <w:r>
        <w:rPr>
          <w:rFonts w:ascii="Times New Roman" w:hAnsi="Times New Roman" w:eastAsia="Times New Roman" w:cs="Times New Roman"/>
          <w:b/>
          <w:bCs/>
          <w:i w:val="0"/>
          <w:iCs w:val="0"/>
          <w:color w:val="000000"/>
          <w:sz w:val="32"/>
          <w:szCs w:val="32"/>
          <w:highlight w:val="none"/>
        </w:rPr>
      </w:r>
      <w:r>
        <w:rPr>
          <w:rFonts w:ascii="Times New Roman" w:hAnsi="Times New Roman" w:eastAsia="Times New Roman" w:cs="Times New Roman"/>
          <w:b/>
          <w:bCs/>
          <w:i w:val="0"/>
          <w:iCs w:val="0"/>
          <w:color w:val="000000"/>
          <w:sz w:val="32"/>
          <w:szCs w:val="32"/>
          <w:highlight w:val="none"/>
        </w:rPr>
      </w:r>
    </w:p>
    <w:p w14:paraId="125AF58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val="0"/>
          <w:i w:val="0"/>
          <w:color w:val="000000"/>
          <w:sz w:val="24"/>
          <w:szCs w:val="24"/>
        </w:rPr>
      </w:pPr>
      <w:r>
        <w:rPr>
          <w:rFonts w:ascii="Times New Roman" w:hAnsi="Times New Roman" w:eastAsia="Times New Roman" w:cs="Times New Roman"/>
          <w:b/>
          <w:i w:val="0"/>
          <w:iCs w:val="0"/>
          <w:color w:val="000000"/>
          <w:sz w:val="24"/>
        </w:rPr>
        <w:t xml:space="preserve">1. Xác định các mức lược đồ trong tình huống</w:t>
      </w:r>
      <w:r>
        <w:rPr>
          <w:rFonts w:ascii="Times New Roman" w:hAnsi="Times New Roman" w:eastAsia="Times New Roman" w:cs="Times New Roman"/>
          <w:bCs w:val="0"/>
          <w:i w:val="0"/>
          <w:sz w:val="24"/>
        </w:rPr>
      </w:r>
    </w:p>
    <w:p w14:paraId="79A9C5A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rPr>
      </w:r>
      <w:r>
        <w:rPr>
          <w:rFonts w:ascii="Times New Roman" w:hAnsi="Times New Roman" w:eastAsia="Times New Roman" w:cs="Times New Roman"/>
          <w:b/>
          <w:i w:val="0"/>
          <w:iCs w:val="0"/>
          <w:color w:val="000000"/>
          <w:sz w:val="24"/>
        </w:rPr>
        <w:t xml:space="preserve">Khung nhìn:</w:t>
      </w:r>
      <w:r>
        <w:rPr>
          <w:rFonts w:ascii="Times New Roman" w:hAnsi="Times New Roman" w:eastAsia="Times New Roman" w:cs="Times New Roman"/>
          <w:bCs w:val="0"/>
          <w:i w:val="0"/>
          <w:sz w:val="24"/>
        </w:rPr>
      </w:r>
      <w:r/>
    </w:p>
    <w:p w14:paraId="4DBB2502">
      <w:pPr>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i w:val="0"/>
          <w:iCs w:val="0"/>
          <w:color w:val="000000"/>
          <w:sz w:val="24"/>
        </w:rPr>
        <w:t xml:space="preserve">Sinh viên:</w:t>
      </w:r>
      <w:r>
        <w:rPr>
          <w:rFonts w:ascii="Times New Roman" w:hAnsi="Times New Roman" w:eastAsia="Times New Roman" w:cs="Times New Roman"/>
          <w:i w:val="0"/>
          <w:iCs w:val="0"/>
          <w:color w:val="000000"/>
          <w:sz w:val="24"/>
        </w:rPr>
        <w:t xml:space="preserve"> View chỉ hiển thị thông tin cá nhân và bảng điểm của chính mình (</w:t>
      </w:r>
      <w:r>
        <w:rPr>
          <w:rFonts w:ascii="Courier New" w:hAnsi="Courier New" w:eastAsia="Courier New" w:cs="Courier New"/>
          <w:i w:val="0"/>
          <w:iCs w:val="0"/>
          <w:color w:val="000000"/>
          <w:sz w:val="20"/>
        </w:rPr>
        <w:t xml:space="preserve">Mã SV</w:t>
      </w:r>
      <w:r>
        <w:rPr>
          <w:rFonts w:ascii="Times New Roman" w:hAnsi="Times New Roman" w:eastAsia="Times New Roman" w:cs="Times New Roman"/>
          <w:i w:val="0"/>
          <w:iCs w:val="0"/>
          <w:color w:val="000000"/>
          <w:sz w:val="24"/>
        </w:rPr>
        <w:t xml:space="preserve">, </w:t>
      </w:r>
      <w:r>
        <w:rPr>
          <w:rFonts w:ascii="Courier New" w:hAnsi="Courier New" w:eastAsia="Courier New" w:cs="Courier New"/>
          <w:i w:val="0"/>
          <w:iCs w:val="0"/>
          <w:color w:val="000000"/>
          <w:sz w:val="20"/>
        </w:rPr>
        <w:t xml:space="preserve">Tên môn</w:t>
      </w:r>
      <w:r>
        <w:rPr>
          <w:rFonts w:ascii="Times New Roman" w:hAnsi="Times New Roman" w:eastAsia="Times New Roman" w:cs="Times New Roman"/>
          <w:i w:val="0"/>
          <w:iCs w:val="0"/>
          <w:color w:val="000000"/>
          <w:sz w:val="24"/>
        </w:rPr>
        <w:t xml:space="preserve">, </w:t>
      </w:r>
      <w:r>
        <w:rPr>
          <w:rFonts w:ascii="Courier New" w:hAnsi="Courier New" w:eastAsia="Courier New" w:cs="Courier New"/>
          <w:i w:val="0"/>
          <w:iCs w:val="0"/>
          <w:color w:val="000000"/>
          <w:sz w:val="20"/>
        </w:rPr>
        <w:t xml:space="preserve">Điểm số</w:t>
      </w:r>
      <w:r>
        <w:rPr>
          <w:rFonts w:ascii="Times New Roman" w:hAnsi="Times New Roman" w:eastAsia="Times New Roman" w:cs="Times New Roman"/>
          <w:i w:val="0"/>
          <w:iCs w:val="0"/>
          <w:color w:val="000000"/>
          <w:sz w:val="24"/>
        </w:rPr>
        <w:t xml:space="preserve">).</w:t>
      </w:r>
      <w:r>
        <w:rPr>
          <w:i w:val="0"/>
          <w:iCs w:val="0"/>
        </w:rPr>
      </w:r>
    </w:p>
    <w:p w14:paraId="6073FAC7">
      <w:pPr>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i w:val="0"/>
          <w:iCs w:val="0"/>
          <w:color w:val="000000"/>
          <w:sz w:val="24"/>
        </w:rPr>
        <w:t xml:space="preserve">Giảng viên:</w:t>
      </w:r>
      <w:r>
        <w:rPr>
          <w:rFonts w:ascii="Times New Roman" w:hAnsi="Times New Roman" w:eastAsia="Times New Roman" w:cs="Times New Roman"/>
          <w:i w:val="0"/>
          <w:iCs w:val="0"/>
          <w:color w:val="000000"/>
          <w:sz w:val="24"/>
        </w:rPr>
        <w:t xml:space="preserve"> View hiển thị danh sách lớp và cột điểm của các học phần do mình phụ trách.</w:t>
      </w:r>
      <w:r>
        <w:rPr>
          <w:i w:val="0"/>
          <w:iCs w:val="0"/>
        </w:rPr>
      </w:r>
    </w:p>
    <w:p w14:paraId="47D356D3">
      <w:pPr>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i w:val="0"/>
          <w:iCs w:val="0"/>
          <w:color w:val="000000"/>
          <w:sz w:val="24"/>
        </w:rPr>
        <w:t xml:space="preserve">Phòng Đào tạo:</w:t>
      </w:r>
      <w:r>
        <w:rPr>
          <w:rFonts w:ascii="Times New Roman" w:hAnsi="Times New Roman" w:eastAsia="Times New Roman" w:cs="Times New Roman"/>
          <w:i w:val="0"/>
          <w:iCs w:val="0"/>
          <w:color w:val="000000"/>
          <w:sz w:val="24"/>
        </w:rPr>
        <w:t xml:space="preserve"> View quản trị toàn quyền, xem toàn bộ điểm, danh sách sinh viên, giảng viên và môn học trong toàn trường.</w:t>
      </w:r>
      <w:r>
        <w:rPr>
          <w:i w:val="0"/>
          <w:iCs w:val="0"/>
        </w:rPr>
      </w:r>
    </w:p>
    <w:p w14:paraId="142C0567">
      <w:pPr>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b/>
          <w:i w:val="0"/>
          <w:iCs w:val="0"/>
          <w:color w:val="000000"/>
          <w:sz w:val="24"/>
        </w:rPr>
        <w:t xml:space="preserve">Lược đồ quan niệm:</w:t>
      </w:r>
      <w:r>
        <w:rPr>
          <w:i w:val="0"/>
          <w:iCs w:val="0"/>
        </w:rPr>
      </w:r>
    </w:p>
    <w:p w14:paraId="3B1375D1">
      <w:pPr>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i w:val="0"/>
          <w:iCs w:val="0"/>
          <w:color w:val="000000"/>
          <w:sz w:val="24"/>
        </w:rPr>
        <w:t xml:space="preserve">Cấu trúc toàn bộ cơ sở dữ liệu ở mức logic gồm các thực thể, thuộc tính và mối quan hệ (ví dụ: các bảng </w:t>
      </w:r>
      <w:r>
        <w:rPr>
          <w:rFonts w:ascii="Courier New" w:hAnsi="Courier New" w:eastAsia="Courier New" w:cs="Courier New"/>
          <w:i w:val="0"/>
          <w:iCs w:val="0"/>
          <w:color w:val="000000"/>
          <w:sz w:val="20"/>
        </w:rPr>
        <w:t xml:space="preserve">SINH_VIEN</w:t>
      </w:r>
      <w:r>
        <w:rPr>
          <w:rFonts w:ascii="Times New Roman" w:hAnsi="Times New Roman" w:eastAsia="Times New Roman" w:cs="Times New Roman"/>
          <w:i w:val="0"/>
          <w:iCs w:val="0"/>
          <w:color w:val="000000"/>
          <w:sz w:val="24"/>
        </w:rPr>
        <w:t xml:space="preserve">, </w:t>
      </w:r>
      <w:r>
        <w:rPr>
          <w:rFonts w:ascii="Courier New" w:hAnsi="Courier New" w:eastAsia="Courier New" w:cs="Courier New"/>
          <w:i w:val="0"/>
          <w:iCs w:val="0"/>
          <w:color w:val="000000"/>
          <w:sz w:val="20"/>
        </w:rPr>
        <w:t xml:space="preserve">GIANG_VIEN</w:t>
      </w:r>
      <w:r>
        <w:rPr>
          <w:rFonts w:ascii="Times New Roman" w:hAnsi="Times New Roman" w:eastAsia="Times New Roman" w:cs="Times New Roman"/>
          <w:i w:val="0"/>
          <w:iCs w:val="0"/>
          <w:color w:val="000000"/>
          <w:sz w:val="24"/>
        </w:rPr>
        <w:t xml:space="preserve">, </w:t>
      </w:r>
      <w:r>
        <w:rPr>
          <w:rFonts w:ascii="Courier New" w:hAnsi="Courier New" w:eastAsia="Courier New" w:cs="Courier New"/>
          <w:i w:val="0"/>
          <w:iCs w:val="0"/>
          <w:color w:val="000000"/>
          <w:sz w:val="20"/>
        </w:rPr>
        <w:t xml:space="preserve">MON_HOC</w:t>
      </w:r>
      <w:r>
        <w:rPr>
          <w:rFonts w:ascii="Times New Roman" w:hAnsi="Times New Roman" w:eastAsia="Times New Roman" w:cs="Times New Roman"/>
          <w:i w:val="0"/>
          <w:iCs w:val="0"/>
          <w:color w:val="000000"/>
          <w:sz w:val="24"/>
        </w:rPr>
        <w:t xml:space="preserve">, </w:t>
      </w:r>
      <w:r>
        <w:rPr>
          <w:rFonts w:ascii="Courier New" w:hAnsi="Courier New" w:eastAsia="Courier New" w:cs="Courier New"/>
          <w:i w:val="0"/>
          <w:iCs w:val="0"/>
          <w:color w:val="000000"/>
          <w:sz w:val="20"/>
        </w:rPr>
        <w:t xml:space="preserve">LOP_HOC_PHAN</w:t>
      </w:r>
      <w:r>
        <w:rPr>
          <w:rFonts w:ascii="Times New Roman" w:hAnsi="Times New Roman" w:eastAsia="Times New Roman" w:cs="Times New Roman"/>
          <w:i w:val="0"/>
          <w:iCs w:val="0"/>
          <w:color w:val="000000"/>
          <w:sz w:val="24"/>
        </w:rPr>
        <w:t xml:space="preserve">, </w:t>
      </w:r>
      <w:r>
        <w:rPr>
          <w:rFonts w:ascii="Courier New" w:hAnsi="Courier New" w:eastAsia="Courier New" w:cs="Courier New"/>
          <w:i w:val="0"/>
          <w:iCs w:val="0"/>
          <w:color w:val="000000"/>
          <w:sz w:val="20"/>
        </w:rPr>
        <w:t xml:space="preserve">KET_QUA</w:t>
      </w:r>
      <w:r>
        <w:rPr>
          <w:rFonts w:ascii="Times New Roman" w:hAnsi="Times New Roman" w:eastAsia="Times New Roman" w:cs="Times New Roman"/>
          <w:i w:val="0"/>
          <w:iCs w:val="0"/>
          <w:color w:val="000000"/>
          <w:sz w:val="24"/>
        </w:rPr>
        <w:t xml:space="preserve"> cùng các khóa chính, khóa ngoại và ràng buộc toàn vẹn dữ liệu).</w:t>
      </w:r>
      <w:r>
        <w:rPr>
          <w:i w:val="0"/>
          <w:iCs w:val="0"/>
        </w:rPr>
      </w:r>
    </w:p>
    <w:p w14:paraId="19076B6F">
      <w:pPr>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b/>
          <w:i w:val="0"/>
          <w:iCs w:val="0"/>
          <w:color w:val="000000"/>
          <w:sz w:val="24"/>
        </w:rPr>
        <w:t xml:space="preserve">Lược đồ vật lý:</w:t>
      </w:r>
      <w:r>
        <w:rPr>
          <w:i w:val="0"/>
          <w:iCs w:val="0"/>
        </w:rPr>
      </w:r>
    </w:p>
    <w:p w14:paraId="708888F8">
      <w:pPr>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i w:val="0"/>
          <w:iCs w:val="0"/>
          <w:color w:val="000000"/>
          <w:sz w:val="24"/>
        </w:rPr>
        <w:t xml:space="preserve">Cách dữ liệu thực sự được lưu trữ dưới ổ đĩa: sử dụng cấu trúc tệp gì (file data </w:t>
      </w:r>
      <w:r>
        <w:rPr>
          <w:rFonts w:ascii="Courier New" w:hAnsi="Courier New" w:eastAsia="Courier New" w:cs="Courier New"/>
          <w:i w:val="0"/>
          <w:iCs w:val="0"/>
          <w:color w:val="000000"/>
          <w:sz w:val="20"/>
        </w:rPr>
        <w:t xml:space="preserve">.mdf</w:t>
      </w:r>
      <w:r>
        <w:rPr>
          <w:rFonts w:ascii="Times New Roman" w:hAnsi="Times New Roman" w:eastAsia="Times New Roman" w:cs="Times New Roman"/>
          <w:i w:val="0"/>
          <w:iCs w:val="0"/>
          <w:color w:val="000000"/>
          <w:sz w:val="24"/>
        </w:rPr>
        <w:t xml:space="preserve">/</w:t>
      </w:r>
      <w:r>
        <w:rPr>
          <w:rFonts w:ascii="Courier New" w:hAnsi="Courier New" w:eastAsia="Courier New" w:cs="Courier New"/>
          <w:i w:val="0"/>
          <w:iCs w:val="0"/>
          <w:color w:val="000000"/>
          <w:sz w:val="20"/>
        </w:rPr>
        <w:t xml:space="preserve">.ibd</w:t>
      </w:r>
      <w:r>
        <w:rPr>
          <w:rFonts w:ascii="Times New Roman" w:hAnsi="Times New Roman" w:eastAsia="Times New Roman" w:cs="Times New Roman"/>
          <w:i w:val="0"/>
          <w:iCs w:val="0"/>
          <w:color w:val="000000"/>
          <w:sz w:val="24"/>
        </w:rPr>
        <w:t xml:space="preserve">), đánh chỉ mục (B-Tree Index trên cột </w:t>
      </w:r>
      <w:r>
        <w:rPr>
          <w:rFonts w:ascii="Courier New" w:hAnsi="Courier New" w:eastAsia="Courier New" w:cs="Courier New"/>
          <w:i w:val="0"/>
          <w:iCs w:val="0"/>
          <w:color w:val="000000"/>
          <w:sz w:val="20"/>
        </w:rPr>
        <w:t xml:space="preserve">MaSV</w:t>
      </w:r>
      <w:r>
        <w:rPr>
          <w:rFonts w:ascii="Times New Roman" w:hAnsi="Times New Roman" w:eastAsia="Times New Roman" w:cs="Times New Roman"/>
          <w:i w:val="0"/>
          <w:iCs w:val="0"/>
          <w:color w:val="000000"/>
          <w:sz w:val="24"/>
        </w:rPr>
        <w:t xml:space="preserve">, </w:t>
      </w:r>
      <w:r>
        <w:rPr>
          <w:rFonts w:ascii="Courier New" w:hAnsi="Courier New" w:eastAsia="Courier New" w:cs="Courier New"/>
          <w:i w:val="0"/>
          <w:iCs w:val="0"/>
          <w:color w:val="000000"/>
          <w:sz w:val="20"/>
        </w:rPr>
        <w:t xml:space="preserve">MaLop</w:t>
      </w:r>
      <w:r>
        <w:rPr>
          <w:rFonts w:ascii="Times New Roman" w:hAnsi="Times New Roman" w:eastAsia="Times New Roman" w:cs="Times New Roman"/>
          <w:i w:val="0"/>
          <w:iCs w:val="0"/>
          <w:color w:val="000000"/>
          <w:sz w:val="24"/>
        </w:rPr>
        <w:t xml:space="preserve">), cấp phát dung lượng bộ nhớ, mã hóa mật khẩu và cơ chế nén dữ liệu.</w:t>
      </w:r>
      <w:r>
        <w:rPr>
          <w:i w:val="0"/>
          <w:iCs w:val="0"/>
        </w:rPr>
      </w:r>
    </w:p>
    <w:p w14:paraId="4207CAFA">
      <w:pPr>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b/>
          <w:i w:val="0"/>
          <w:iCs w:val="0"/>
          <w:color w:val="000000"/>
          <w:sz w:val="24"/>
        </w:rPr>
        <w:t xml:space="preserve">2. Vì sao nhiều nhóm người dùng có thể có các khung nhìn (Views) khác nhau trên cùng một CSDL?</w:t>
      </w:r>
      <w:r>
        <w:rPr>
          <w:i w:val="0"/>
          <w:iCs w:val="0"/>
        </w:rPr>
      </w:r>
    </w:p>
    <w:p w14:paraId="1B10122D">
      <w:pPr>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b/>
          <w:i w:val="0"/>
          <w:iCs w:val="0"/>
          <w:color w:val="000000"/>
          <w:sz w:val="24"/>
        </w:rPr>
        <w:t xml:space="preserve">Bảo mật và phân quyền:</w:t>
      </w:r>
      <w:r>
        <w:rPr>
          <w:rFonts w:ascii="Times New Roman" w:hAnsi="Times New Roman" w:eastAsia="Times New Roman" w:cs="Times New Roman"/>
          <w:i w:val="0"/>
          <w:iCs w:val="0"/>
          <w:color w:val="000000"/>
          <w:sz w:val="24"/>
        </w:rPr>
        <w:t xml:space="preserve"> Mỗi nhóm người dùng có vai trò khác nhau, View giúp che giấu các dữ liệu nhạy cảm hoặc không thuộc thẩm quyền (sinh viên không xem được điểm bạn khác, giảng viên không xem được lớp của người khác).</w:t>
      </w:r>
      <w:r>
        <w:rPr>
          <w:i w:val="0"/>
          <w:iCs w:val="0"/>
        </w:rPr>
      </w:r>
    </w:p>
    <w:p w14:paraId="5B836305">
      <w:pPr>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b/>
          <w:i w:val="0"/>
          <w:iCs w:val="0"/>
          <w:color w:val="000000"/>
          <w:sz w:val="24"/>
        </w:rPr>
        <w:t xml:space="preserve">Đơn giản hóa giao diện sử dụng:</w:t>
      </w:r>
      <w:r>
        <w:rPr>
          <w:rFonts w:ascii="Times New Roman" w:hAnsi="Times New Roman" w:eastAsia="Times New Roman" w:cs="Times New Roman"/>
          <w:i w:val="0"/>
          <w:iCs w:val="0"/>
          <w:color w:val="000000"/>
          <w:sz w:val="24"/>
        </w:rPr>
        <w:t xml:space="preserve"> Mỗi đối tượng chỉ cần thấy những trường thông tin phục vụ trực tiếp cho công việc/nhu cầu của họ, tránh bị quá tải bởi các bảng dữ liệu phức tạp khác.</w:t>
      </w:r>
      <w:r>
        <w:rPr>
          <w:i w:val="0"/>
          <w:iCs w:val="0"/>
        </w:rPr>
      </w:r>
    </w:p>
    <w:p w14:paraId="390F10F3">
      <w:pPr>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b/>
          <w:i w:val="0"/>
          <w:iCs w:val="0"/>
          <w:color w:val="000000"/>
          <w:sz w:val="24"/>
        </w:rPr>
        <w:t xml:space="preserve">Tính độc lập dữ liệu logic (Logical Data Independence):</w:t>
      </w:r>
      <w:r>
        <w:rPr>
          <w:rFonts w:ascii="Times New Roman" w:hAnsi="Times New Roman" w:eastAsia="Times New Roman" w:cs="Times New Roman"/>
          <w:i w:val="0"/>
          <w:iCs w:val="0"/>
          <w:color w:val="000000"/>
          <w:sz w:val="24"/>
        </w:rPr>
        <w:t xml:space="preserve"> Nhờ kiến trúc 3 mức của DBMS, hệ thống có thể tạo ra nhiều khung nhìn tùy biến từ cùng một lược đồ quan niệm mà không làm thay đổi cấu trúc dữ liệu gốc hay ảnh hưởng đến các người dùng khác.</w:t>
      </w:r>
      <w:r>
        <w:rPr>
          <w:i w:val="0"/>
          <w:iCs w:val="0"/>
        </w:rPr>
      </w:r>
    </w:p>
    <w:p w14:paraId="1DBD7DF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val="0"/>
          <w:i w:val="0"/>
          <w:color w:val="000000"/>
          <w:sz w:val="32"/>
          <w:szCs w:val="32"/>
          <w:highlight w:val="none"/>
        </w:rPr>
      </w:pPr>
      <w:r>
        <w:rPr>
          <w:rFonts w:ascii="Times New Roman" w:hAnsi="Times New Roman" w:eastAsia="Times New Roman" w:cs="Times New Roman"/>
          <w:i w:val="0"/>
          <w:iCs w:val="0"/>
          <w:color w:val="000000"/>
          <w:sz w:val="24"/>
          <w:szCs w:val="24"/>
          <w:highlight w:val="none"/>
        </w:rPr>
      </w:r>
      <w:r>
        <w:rPr>
          <w:rFonts w:ascii="Times New Roman" w:hAnsi="Times New Roman" w:eastAsia="Times New Roman" w:cs="Times New Roman"/>
          <w:b/>
          <w:bCs/>
          <w:i w:val="0"/>
          <w:iCs w:val="0"/>
          <w:color w:val="000000"/>
          <w:sz w:val="32"/>
          <w:szCs w:val="32"/>
          <w:highlight w:val="none"/>
        </w:rPr>
        <w:t xml:space="preserve">Câu </w:t>
      </w:r>
      <w:r>
        <w:rPr>
          <w:rFonts w:ascii="Times New Roman" w:hAnsi="Times New Roman" w:eastAsia="Times New Roman" w:cs="Times New Roman"/>
          <w:b/>
          <w:bCs/>
          <w:i w:val="0"/>
          <w:iCs w:val="0"/>
          <w:color w:val="000000"/>
          <w:sz w:val="32"/>
          <w:szCs w:val="32"/>
          <w:highlight w:val="none"/>
        </w:rPr>
        <w:t xml:space="preserve">5</w:t>
      </w:r>
      <w:r>
        <w:rPr>
          <w:rFonts w:ascii="Times New Roman" w:hAnsi="Times New Roman" w:eastAsia="Times New Roman" w:cs="Times New Roman"/>
          <w:b/>
          <w:bCs/>
          <w:i w:val="0"/>
          <w:iCs w:val="0"/>
          <w:color w:val="000000"/>
          <w:sz w:val="32"/>
          <w:szCs w:val="32"/>
          <w:highlight w:val="none"/>
        </w:rPr>
        <w:t xml:space="preserve">:</w:t>
      </w:r>
      <w:r>
        <w:rPr>
          <w:rFonts w:ascii="Times New Roman" w:hAnsi="Times New Roman" w:eastAsia="Times New Roman" w:cs="Times New Roman"/>
          <w:b/>
          <w:bCs w:val="0"/>
          <w:i w:val="0"/>
          <w:sz w:val="32"/>
          <w:szCs w:val="32"/>
        </w:rPr>
      </w:r>
    </w:p>
    <w:p w14:paraId="768664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Phân loại thay đổi theo tính độc lập dữ liệu</w:t>
      </w:r>
      <w:r/>
    </w:p>
    <w:p w14:paraId="01B922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Thay đổi (1) - Thêm chỉ mục để tìm kiếm nhanh hơn:</w:t>
      </w:r>
      <w:r>
        <w:rPr>
          <w:rFonts w:ascii="Times New Roman" w:hAnsi="Times New Roman" w:eastAsia="Times New Roman" w:cs="Times New Roman"/>
          <w:color w:val="000000"/>
          <w:sz w:val="24"/>
        </w:rPr>
        <w:t xml:space="preserve"> Liên quan đến </w:t>
      </w:r>
      <w:r>
        <w:rPr>
          <w:rFonts w:ascii="Times New Roman" w:hAnsi="Times New Roman" w:eastAsia="Times New Roman" w:cs="Times New Roman"/>
          <w:b w:val="0"/>
          <w:bCs w:val="0"/>
          <w:color w:val="000000"/>
          <w:sz w:val="24"/>
        </w:rPr>
        <w:t xml:space="preserve">Tính độc lập dữ liệu vật lý</w:t>
      </w:r>
      <w:r>
        <w:rPr>
          <w:rFonts w:ascii="Times New Roman" w:hAnsi="Times New Roman" w:eastAsia="Times New Roman" w:cs="Times New Roman"/>
          <w:b w:val="0"/>
          <w:bCs w:val="0"/>
          <w:color w:val="000000"/>
          <w:sz w:val="24"/>
        </w:rPr>
        <w:t xml:space="preserve"> vì chỉ can thiệp vào cấu trúc lưu trữ và tối ưu truy xuất ở tầng vật </w:t>
      </w:r>
      <w:r>
        <w:rPr>
          <w:rFonts w:ascii="Times New Roman" w:hAnsi="Times New Roman" w:eastAsia="Times New Roman" w:cs="Times New Roman"/>
          <w:color w:val="000000"/>
          <w:sz w:val="24"/>
        </w:rPr>
        <w:t xml:space="preserve">lý, không làm thay đổi cấu trúc bảng hay kiểu dữ liệu.</w:t>
      </w:r>
      <w:r/>
    </w:p>
    <w:p w14:paraId="486C8D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Thay đổi (2) - Tách bảng </w:t>
      </w:r>
      <w:r>
        <w:rPr>
          <w:rFonts w:ascii="Courier New" w:hAnsi="Courier New" w:eastAsia="Courier New" w:cs="Courier New"/>
          <w:b/>
          <w:color w:val="000000"/>
          <w:sz w:val="20"/>
        </w:rPr>
        <w:t xml:space="preserve">KHACH_HANG</w:t>
      </w:r>
      <w:r>
        <w:rPr>
          <w:rFonts w:ascii="Times New Roman" w:hAnsi="Times New Roman" w:eastAsia="Times New Roman" w:cs="Times New Roman"/>
          <w:b/>
          <w:color w:val="000000"/>
          <w:sz w:val="24"/>
        </w:rPr>
        <w:t xml:space="preserve"> thành hai bảng riêng:</w:t>
      </w:r>
      <w:r>
        <w:rPr>
          <w:rFonts w:ascii="Times New Roman" w:hAnsi="Times New Roman" w:eastAsia="Times New Roman" w:cs="Times New Roman"/>
          <w:color w:val="000000"/>
          <w:sz w:val="24"/>
        </w:rPr>
        <w:t xml:space="preserve"> Liên quan đến </w:t>
      </w:r>
      <w:r>
        <w:rPr>
          <w:rFonts w:ascii="Times New Roman" w:hAnsi="Times New Roman" w:eastAsia="Times New Roman" w:cs="Times New Roman"/>
          <w:b/>
          <w:color w:val="000000"/>
          <w:sz w:val="24"/>
        </w:rPr>
        <w:t xml:space="preserve">Tính độc lập dữ liệu logic</w:t>
      </w:r>
      <w:r>
        <w:rPr>
          <w:rFonts w:ascii="Times New Roman" w:hAnsi="Times New Roman" w:eastAsia="Times New Roman" w:cs="Times New Roman"/>
          <w:color w:val="000000"/>
          <w:sz w:val="24"/>
        </w:rPr>
        <w:t xml:space="preserve"> vì làm thay đổi cấu trúc thiết kế ở tầng quan niệm .</w:t>
      </w:r>
      <w:r/>
    </w:p>
    <w:p w14:paraId="1E59E4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Ứng dụng của người dùng được bảo vệ như thế nào?</w:t>
      </w:r>
      <w:r/>
    </w:p>
    <w:p w14:paraId="0B347E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Đối với thay đổi vật lý (Thêm chỉ mục):</w:t>
      </w:r>
      <w:r/>
    </w:p>
    <w:p w14:paraId="6B7D95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Cơ chế bảo vệ:</w:t>
      </w:r>
      <w:r>
        <w:rPr>
          <w:rFonts w:ascii="Times New Roman" w:hAnsi="Times New Roman" w:eastAsia="Times New Roman" w:cs="Times New Roman"/>
          <w:color w:val="000000"/>
          <w:sz w:val="24"/>
        </w:rPr>
        <w:t xml:space="preserve"> Mã nguồn ứng dụng và các câu lệnh truy vấn (</w:t>
      </w:r>
      <w:r>
        <w:rPr>
          <w:rFonts w:ascii="Courier New" w:hAnsi="Courier New" w:eastAsia="Courier New" w:cs="Courier New"/>
          <w:color w:val="000000"/>
          <w:sz w:val="20"/>
        </w:rPr>
        <w:t xml:space="preserve">SELECT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INSERT</w:t>
      </w:r>
      <w:r>
        <w:rPr>
          <w:rFonts w:ascii="Times New Roman" w:hAnsi="Times New Roman" w:eastAsia="Times New Roman" w:cs="Times New Roman"/>
          <w:color w:val="000000"/>
          <w:sz w:val="24"/>
        </w:rPr>
        <w:t xml:space="preserve">...) giữ nguyên hoàn toàn.</w:t>
      </w:r>
      <w:r/>
    </w:p>
    <w:p w14:paraId="68DC37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Tác động:</w:t>
      </w:r>
      <w:r>
        <w:rPr>
          <w:rFonts w:ascii="Times New Roman" w:hAnsi="Times New Roman" w:eastAsia="Times New Roman" w:cs="Times New Roman"/>
          <w:color w:val="000000"/>
          <w:sz w:val="24"/>
        </w:rPr>
        <w:t xml:space="preserve"> Ứng dụng không cần viết lại hay biên dịch lại mã, chỉ tự động hưởng lợi từ tốc độ truy vấn nhanh hơn do DBMS tự tối ưu.</w:t>
      </w:r>
      <w:r/>
    </w:p>
    <w:p w14:paraId="05CBEF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Đối với thay đổi logic (Tách bảng):</w:t>
      </w:r>
      <w:r/>
    </w:p>
    <w:p w14:paraId="6E32FD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Cơ chế bảo vệ:</w:t>
      </w:r>
      <w:r>
        <w:rPr>
          <w:rFonts w:ascii="Times New Roman" w:hAnsi="Times New Roman" w:eastAsia="Times New Roman" w:cs="Times New Roman"/>
          <w:color w:val="000000"/>
          <w:sz w:val="24"/>
        </w:rPr>
        <w:t xml:space="preserve"> Sử dụng </w:t>
      </w:r>
      <w:r>
        <w:rPr>
          <w:rFonts w:ascii="Times New Roman" w:hAnsi="Times New Roman" w:eastAsia="Times New Roman" w:cs="Times New Roman"/>
          <w:b/>
          <w:color w:val="000000"/>
          <w:sz w:val="24"/>
        </w:rPr>
        <w:t xml:space="preserve">Khung nhìn (Views)</w:t>
      </w:r>
      <w:r>
        <w:rPr>
          <w:rFonts w:ascii="Times New Roman" w:hAnsi="Times New Roman" w:eastAsia="Times New Roman" w:cs="Times New Roman"/>
          <w:color w:val="000000"/>
          <w:sz w:val="24"/>
        </w:rPr>
        <w:t xml:space="preserve"> hoặc cơ chế ánh xạ ngoài - quan niệm (External/Conceptual Mapping) để tái tạo lại cấu trúc bảng </w:t>
      </w:r>
      <w:r>
        <w:rPr>
          <w:rFonts w:ascii="Courier New" w:hAnsi="Courier New" w:eastAsia="Courier New" w:cs="Courier New"/>
          <w:color w:val="000000"/>
          <w:sz w:val="20"/>
        </w:rPr>
        <w:t xml:space="preserve">KHACH_HANG</w:t>
      </w:r>
      <w:r>
        <w:rPr>
          <w:rFonts w:ascii="Times New Roman" w:hAnsi="Times New Roman" w:eastAsia="Times New Roman" w:cs="Times New Roman"/>
          <w:color w:val="000000"/>
          <w:sz w:val="24"/>
        </w:rPr>
        <w:t xml:space="preserve"> ban đầu từ hai bảng mới tách.</w:t>
      </w:r>
      <w:r/>
    </w:p>
    <w:p w14:paraId="792653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Tác động:</w:t>
      </w:r>
      <w:r>
        <w:rPr>
          <w:rFonts w:ascii="Times New Roman" w:hAnsi="Times New Roman" w:eastAsia="Times New Roman" w:cs="Times New Roman"/>
          <w:color w:val="000000"/>
          <w:sz w:val="24"/>
        </w:rPr>
        <w:t xml:space="preserve"> Giao diện và các chương trình ứng dụng cũ vẫn tương tác với View như bảng bình thường mà không bị lỗi hay phải viết lại mã nguồn.</w:t>
      </w:r>
      <w:r/>
    </w:p>
    <w:p w14:paraId="0190F29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val="0"/>
          <w:i w:val="0"/>
          <w:sz w:val="32"/>
          <w:szCs w:val="32"/>
        </w:rPr>
      </w:pPr>
      <w:r>
        <w:rPr>
          <w:rFonts w:ascii="Times New Roman" w:hAnsi="Times New Roman" w:eastAsia="Times New Roman" w:cs="Times New Roman"/>
          <w:b/>
          <w:bCs/>
          <w:i w:val="0"/>
          <w:iCs w:val="0"/>
          <w:color w:val="000000"/>
          <w:sz w:val="32"/>
          <w:szCs w:val="32"/>
          <w:highlight w:val="none"/>
        </w:rPr>
      </w:r>
      <w:r>
        <w:rPr>
          <w:rFonts w:ascii="Times New Roman" w:hAnsi="Times New Roman" w:eastAsia="Times New Roman" w:cs="Times New Roman"/>
          <w:b/>
          <w:bCs/>
          <w:i w:val="0"/>
          <w:iCs w:val="0"/>
          <w:color w:val="000000"/>
          <w:sz w:val="32"/>
          <w:szCs w:val="32"/>
          <w:highlight w:val="none"/>
        </w:rPr>
        <w:t xml:space="preserve">Câu </w:t>
      </w:r>
      <w:r>
        <w:rPr>
          <w:rFonts w:ascii="Times New Roman" w:hAnsi="Times New Roman" w:eastAsia="Times New Roman" w:cs="Times New Roman"/>
          <w:b/>
          <w:bCs/>
          <w:i w:val="0"/>
          <w:iCs w:val="0"/>
          <w:color w:val="000000"/>
          <w:sz w:val="32"/>
          <w:szCs w:val="32"/>
          <w:highlight w:val="none"/>
        </w:rPr>
        <w:t xml:space="preserve">6</w:t>
      </w:r>
      <w:r>
        <w:rPr>
          <w:rFonts w:ascii="Times New Roman" w:hAnsi="Times New Roman" w:eastAsia="Times New Roman" w:cs="Times New Roman"/>
          <w:b/>
          <w:bCs/>
          <w:i w:val="0"/>
          <w:iCs w:val="0"/>
          <w:color w:val="000000"/>
          <w:sz w:val="32"/>
          <w:szCs w:val="32"/>
          <w:highlight w:val="none"/>
        </w:rPr>
        <w:t xml:space="preserve">:</w:t>
      </w:r>
      <w:r>
        <w:rPr>
          <w:rFonts w:ascii="Times New Roman" w:hAnsi="Times New Roman" w:eastAsia="Times New Roman" w:cs="Times New Roman"/>
          <w:b/>
          <w:bCs/>
          <w:i w:val="0"/>
          <w:iCs w:val="0"/>
          <w:color w:val="000000"/>
          <w:sz w:val="32"/>
          <w:szCs w:val="32"/>
          <w:highlight w:val="none"/>
        </w:rPr>
      </w:r>
      <w:r>
        <w:rPr>
          <w:rFonts w:ascii="Times New Roman" w:hAnsi="Times New Roman" w:eastAsia="Times New Roman" w:cs="Times New Roman"/>
          <w:b/>
          <w:bCs/>
          <w:i w:val="0"/>
          <w:iCs w:val="0"/>
          <w:color w:val="000000"/>
          <w:sz w:val="32"/>
          <w:szCs w:val="32"/>
          <w:highlight w:val="none"/>
        </w:rPr>
      </w:r>
    </w:p>
    <w:p w14:paraId="1AF3153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1. Giải thích tính chất ACID trong giao dịch chuyển tiền</w:t>
      </w:r>
      <w:r/>
    </w:p>
    <w:p w14:paraId="2D0B394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Atomicity (Tính nguyên tử):</w:t>
      </w:r>
      <w:r/>
    </w:p>
    <w:p w14:paraId="3F9754B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Toàn bộ các thao tác (trừ 1.000.000đ ở A, cộng 1.000.000đ vào B, ghi lịch sử) phải cùng thành công trọn vẹn. Nếu bất kỳ bước nào thất bại, toàn bộ giao dịch bị hủy bỏ và trạng thái tiền quay về ban đầu.</w:t>
      </w:r>
      <w:r/>
    </w:p>
    <w:p w14:paraId="1ADF6EE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Consistency (Tính nhất quán):</w:t>
      </w:r>
      <w:r/>
    </w:p>
    <w:p w14:paraId="0BDEA28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Dữ liệu trước và sau giao dịch phải luôn thỏa mãn các ràng buộc nghiệp vụ. Tổng số tiền của hệ thống (hoặc tổng A + B) không đổi, số dư tài khoản A không bị âm (nếu số dư ban đầu đủ 1.000.000đ).</w:t>
      </w:r>
      <w:r/>
    </w:p>
    <w:p w14:paraId="4E081B3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Isolation (Tính cô lập):</w:t>
      </w:r>
      <w:r/>
    </w:p>
    <w:p w14:paraId="6F8A7AF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Giao dịch chuyển tiền từ A sang B diễn ra độc lập. Các giao dịch khác (như truy vấn số dư hay một giao dịch chuyển tiền khác từ tài khoản A) không thể nhìn thấy trạng thái dở dang (ví dụ: thấy A đã bị trừ nhưng B chưa nhận).</w:t>
      </w:r>
      <w:r/>
    </w:p>
    <w:p w14:paraId="1C7B72E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Durability (Tính bền vững):</w:t>
      </w:r>
      <w:r/>
    </w:p>
    <w:p w14:paraId="007A653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Một khi hệ thống đã báo giao dịch thành công (COMMIT), các thay đổi số dư và lịch sử giao dịch sẽ được ghi nhận vĩnh viễn vào bộ nhớ cố định (Disk/Log), không bị mất dù hệ thống bị sập nguồn hay khởi động lại ngay sau đó.</w:t>
      </w:r>
      <w:r/>
    </w:p>
    <w:p w14:paraId="1CEB4BB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2. Nếu hệ thống mất điện sau khi trừ tiền ở A nhưng chưa cộng tiền vào B</w:t>
      </w:r>
      <w:r/>
    </w:p>
    <w:p w14:paraId="30C906D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DBMS cần bảo đảm:</w:t>
      </w:r>
      <w:r>
        <w:rPr>
          <w:rFonts w:ascii="Liberation Sans" w:hAnsi="Liberation Sans" w:eastAsia="Liberation Sans" w:cs="Liberation Sans"/>
          <w:color w:val="000000"/>
          <w:sz w:val="24"/>
        </w:rPr>
        <w:t xml:space="preserve"> Thực hiện cơ chế </w:t>
      </w:r>
      <w:r>
        <w:rPr>
          <w:rFonts w:ascii="Liberation Sans" w:hAnsi="Liberation Sans" w:eastAsia="Liberation Sans" w:cs="Liberation Sans"/>
          <w:b/>
          <w:color w:val="000000"/>
          <w:sz w:val="24"/>
        </w:rPr>
        <w:t xml:space="preserve">Rollback (phục hồi / hoàn tác giao dịch)</w:t>
      </w:r>
      <w:r>
        <w:rPr>
          <w:rFonts w:ascii="Liberation Sans" w:hAnsi="Liberation Sans" w:eastAsia="Liberation Sans" w:cs="Liberation Sans"/>
          <w:color w:val="000000"/>
          <w:sz w:val="24"/>
        </w:rPr>
        <w:t xml:space="preserve"> theo nguyên tắc của tính Nguyên tử (Atomicity).</w:t>
      </w:r>
      <w:r/>
    </w:p>
    <w:p w14:paraId="2F94010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Cơ chế xử lý:</w:t>
      </w:r>
      <w:r>
        <w:rPr>
          <w:rFonts w:ascii="Liberation Sans" w:hAnsi="Liberation Sans" w:eastAsia="Liberation Sans" w:cs="Liberation Sans"/>
          <w:color w:val="000000"/>
          <w:sz w:val="24"/>
        </w:rPr>
        <w:t xml:space="preserve"> Khi khởi động lại, DBMS sẽ đọc nhật ký ghi nhận (Transaction Log/WAL), phát hiện giao dịch này chưa hoàn tất (COMMIT) và tự động hoàn trả lại 1.000.000đ vào tài khoản A. Đảm bảo tài khoản A không bị mất tiền oan và hệ thống quay về trạng thái nhất quán tr</w:t>
      </w:r>
      <w:r>
        <w:rPr>
          <w:rFonts w:ascii="Liberation Sans" w:hAnsi="Liberation Sans" w:eastAsia="Liberation Sans" w:cs="Liberation Sans"/>
          <w:color w:val="000000"/>
          <w:sz w:val="24"/>
        </w:rPr>
        <w:t xml:space="preserve">ước khi xảy ra sự cố.</w:t>
      </w:r>
      <w:r/>
    </w:p>
    <w:p>
      <w:pPr>
        <w:pBdr/>
        <w:spacing/>
        <w:ind/>
        <w:rPr>
          <w:bCs w:val="0"/>
          <w:i w:val="0"/>
          <w:sz w:val="24"/>
          <w:szCs w:val="24"/>
          <w:highlight w:val="none"/>
        </w:rPr>
      </w:pPr>
      <w:r>
        <w:rPr>
          <w:i w:val="0"/>
          <w:iCs w:val="0"/>
          <w:sz w:val="24"/>
          <w:szCs w:val="24"/>
        </w:rPr>
      </w:r>
      <w:r>
        <w:rPr>
          <w:i w:val="0"/>
          <w:iCs w:val="0"/>
          <w:sz w:val="24"/>
          <w:szCs w:val="24"/>
        </w:rPr>
        <w:t xml:space="preserve">Câu </w:t>
      </w:r>
      <w:r>
        <w:rPr>
          <w:i w:val="0"/>
          <w:iCs w:val="0"/>
          <w:sz w:val="24"/>
          <w:szCs w:val="24"/>
        </w:rPr>
        <w:t xml:space="preserve">7</w:t>
      </w:r>
      <w:r>
        <w:rPr>
          <w:i w:val="0"/>
          <w:iCs w:val="0"/>
          <w:sz w:val="24"/>
          <w:szCs w:val="24"/>
        </w:rPr>
        <w:t xml:space="preserve">:</w:t>
      </w:r>
      <w:r>
        <w:rPr>
          <w:bCs w:val="0"/>
          <w:i w:val="0"/>
          <w:sz w:val="24"/>
          <w:szCs w:val="24"/>
        </w:rPr>
      </w:r>
    </w:p>
    <w:p w14:paraId="5366AA9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1. Loại khóa DBMS nên sử dụng</w:t>
      </w:r>
      <w:r/>
    </w:p>
    <w:p w14:paraId="7E4C8F9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DBMS nên sử dụng </w:t>
      </w:r>
      <w:r>
        <w:rPr>
          <w:rFonts w:ascii="Liberation Sans" w:hAnsi="Liberation Sans" w:eastAsia="Liberation Sans" w:cs="Liberation Sans"/>
          <w:b/>
          <w:color w:val="000000"/>
          <w:sz w:val="24"/>
        </w:rPr>
        <w:t xml:space="preserve">Khóa độc quyền (Exclusive Lock / X-Lock / Write Lock)</w:t>
      </w:r>
      <w:r>
        <w:rPr>
          <w:rFonts w:ascii="Liberation Sans" w:hAnsi="Liberation Sans" w:eastAsia="Liberation Sans" w:cs="Liberation Sans"/>
          <w:color w:val="000000"/>
          <w:sz w:val="24"/>
        </w:rPr>
        <w:t xml:space="preserve"> cho giao dịch đang thực hiện ghi/cập nhật dữ liệu.</w:t>
      </w:r>
      <w:r/>
    </w:p>
    <w:p w14:paraId="617AECE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Khi một giao dịch giữ khóa X trên bản ghi sản phẩm A, không có giao dịch nào khác được phép đọc (Read) hay ghi (Write) lên bản ghi đó cho đến khi giao dịch đầu tiên hoàn tất (COMMIT hoặc ROLLBACK).</w:t>
      </w:r>
      <w:r/>
    </w:p>
    <w:p w14:paraId="7BEC1BE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2. Tại sao giao dịch thứ hai phải chờ?</w:t>
      </w:r>
      <w:r/>
    </w:p>
    <w:p w14:paraId="309F7D5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Do cơ chế xung đột khóa: Khóa độc quyền (X-Lock) </w:t>
      </w:r>
      <w:r>
        <w:rPr>
          <w:rFonts w:ascii="Liberation Sans" w:hAnsi="Liberation Sans" w:eastAsia="Liberation Sans" w:cs="Liberation Sans"/>
          <w:b/>
          <w:color w:val="000000"/>
          <w:sz w:val="24"/>
        </w:rPr>
        <w:t xml:space="preserve">không tương thích</w:t>
      </w:r>
      <w:r>
        <w:rPr>
          <w:rFonts w:ascii="Liberation Sans" w:hAnsi="Liberation Sans" w:eastAsia="Liberation Sans" w:cs="Liberation Sans"/>
          <w:color w:val="000000"/>
          <w:sz w:val="24"/>
        </w:rPr>
        <w:t xml:space="preserve"> với bất kỳ loại khóa nào khác (cả Shared Lock lẫn Exclusive Lock).</w:t>
      </w:r>
      <w:r/>
    </w:p>
    <w:p w14:paraId="081D5F8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Để đảm bảo tính cô lập (</w:t>
      </w:r>
      <w:r>
        <w:rPr>
          <w:rFonts w:ascii="Liberation Sans" w:hAnsi="Liberation Sans" w:eastAsia="Liberation Sans" w:cs="Liberation Sans"/>
          <w:b/>
          <w:color w:val="000000"/>
          <w:sz w:val="24"/>
        </w:rPr>
        <w:t xml:space="preserve">Isolation</w:t>
      </w:r>
      <w:r>
        <w:rPr>
          <w:rFonts w:ascii="Liberation Sans" w:hAnsi="Liberation Sans" w:eastAsia="Liberation Sans" w:cs="Liberation Sans"/>
          <w:color w:val="000000"/>
          <w:sz w:val="24"/>
        </w:rPr>
        <w:t xml:space="preserve"> trong ACID), DBMS buộc giao dịch thứ hai phải vào hàng đợi cho đến khi giao dịch thứ nhất nhả khóa, nhằm ngăn chặn việc đọc hoặc ghi đè lên dữ liệu đang trong trạng thái chưa hoàn tất.</w:t>
      </w:r>
      <w:r/>
    </w:p>
    <w:p w14:paraId="64A0AAB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3. Điều gì xảy ra nếu không có cơ chế khóa?</w:t>
      </w:r>
      <w:r/>
    </w:p>
    <w:p w14:paraId="0663C0D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Nếu cả hai giao dịch cùng ghi đồng thời mà không có khóa, sẽ dẫn đến hiện tượng </w:t>
      </w:r>
      <w:r>
        <w:rPr>
          <w:rFonts w:ascii="Liberation Sans" w:hAnsi="Liberation Sans" w:eastAsia="Liberation Sans" w:cs="Liberation Sans"/>
          <w:b/>
          <w:color w:val="000000"/>
          <w:sz w:val="24"/>
        </w:rPr>
        <w:t xml:space="preserve">Mất mát dữ liệu cập nhật</w:t>
      </w:r>
      <w:r>
        <w:rPr>
          <w:rFonts w:ascii="Liberation Sans" w:hAnsi="Liberation Sans" w:eastAsia="Liberation Sans" w:cs="Liberation Sans"/>
          <w:color w:val="000000"/>
          <w:sz w:val="24"/>
        </w:rPr>
        <w:t xml:space="preserve">:</w:t>
      </w:r>
      <w:r/>
    </w:p>
    <w:p w14:paraId="124AB7E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Kịch bản lỗi:</w:t>
      </w:r>
      <w:r/>
    </w:p>
    <w:p w14:paraId="5C0E059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Tồn kho ban đầu của A là 10.</w:t>
      </w:r>
      <w:r/>
    </w:p>
    <w:p w14:paraId="4862743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Nhân viên 1 bán 2 cái -&gt; Đọc tồn kho là 10, tính toán mới là 8.</w:t>
      </w:r>
      <w:r/>
    </w:p>
    <w:p w14:paraId="71C1D36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Nhân viên 2 bán 3 cái (cùng lúc) -&gt; Cũng đọc tồn kho là 10, tính toán mới là 7.</w:t>
      </w:r>
      <w:r/>
    </w:p>
    <w:p w14:paraId="7F88708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Nhân viên 1 ghi 8 vào database.</w:t>
      </w:r>
      <w:r/>
    </w:p>
    <w:p w14:paraId="1BB1432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Ngay sau đó, Nhân viên 2 ghi đè 7 vào database.</w:t>
      </w:r>
      <w:r/>
    </w:p>
    <w:p w14:paraId="5431AA6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Hậu quả:</w:t>
      </w:r>
      <w:r>
        <w:rPr>
          <w:rFonts w:ascii="Liberation Sans" w:hAnsi="Liberation Sans" w:eastAsia="Liberation Sans" w:cs="Liberation Sans"/>
          <w:color w:val="000000"/>
          <w:sz w:val="24"/>
        </w:rPr>
        <w:t xml:space="preserve"> Thao tác trừ hàng của Nhân viên 1 bị mất hoàn toàn. Tổng cộng bán ra 5 cái nhưng kho chỉ trừ 3 cái (tồn kho sai lệch thành 7 thay vì đúng phải là 5).</w:t>
      </w:r>
      <w:r/>
    </w:p>
    <w:p w14:paraId="66D857B4">
      <w:pPr>
        <w:pBdr/>
        <w:spacing/>
        <w:ind/>
        <w:rPr>
          <w:bCs w:val="0"/>
          <w:i w:val="0"/>
          <w:sz w:val="24"/>
          <w:szCs w:val="24"/>
        </w:rPr>
      </w:pPr>
      <w:r>
        <w:rPr>
          <w:i w:val="0"/>
          <w:iCs w:val="0"/>
          <w:sz w:val="24"/>
          <w:szCs w:val="24"/>
          <w:highlight w:val="none"/>
        </w:rPr>
      </w:r>
      <w:r>
        <w:rPr>
          <w:i w:val="0"/>
          <w:iCs w:val="0"/>
          <w:sz w:val="24"/>
          <w:szCs w:val="24"/>
          <w:highlight w:val="none"/>
        </w:rPr>
      </w:r>
      <w:r>
        <w:rPr>
          <w:i w:val="0"/>
          <w:iCs w:val="0"/>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FD07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54F24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C8C98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D54EE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F41D12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4C96418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7B26446E"/>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7B5DFD9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77A3B5E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765419F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0D3E031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593F340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0566B58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50CDD8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F3D581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794BAF3B"/>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C58FE8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40A520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156F36C0"/>
    <w:lvl w:ilvl="0">
      <w:isLgl w:val="false"/>
      <w:lvlJc w:val="left"/>
      <w:lvlText w:val="o"/>
      <w:numFmt w:val="bullet"/>
      <w:pPr>
        <w:pBdr/>
        <w:spacing/>
        <w:ind w:hanging="360" w:left="1440"/>
      </w:pPr>
      <w:rPr>
        <w:rFonts w:hint="default"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6F1FFA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143938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4E63DD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15E6BD75"/>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4FACB94C"/>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116419E7"/>
    <w:lvl w:ilvl="0">
      <w:isLgl w:val="false"/>
      <w:lvlJc w:val="left"/>
      <w:lvlText w:val="o"/>
      <w:numFmt w:val="bullet"/>
      <w:pPr>
        <w:pBdr/>
        <w:spacing/>
        <w:ind w:hanging="360" w:left="1440"/>
      </w:pPr>
      <w:rPr>
        <w:rFonts w:hint="default"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4E61DC4D"/>
    <w:lvl w:ilvl="0">
      <w:isLgl w:val="false"/>
      <w:lvlJc w:val="left"/>
      <w:lvlText w:val="o"/>
      <w:numFmt w:val="bullet"/>
      <w:pPr>
        <w:pBdr/>
        <w:spacing/>
        <w:ind w:hanging="360" w:left="1440"/>
      </w:pPr>
      <w:rPr>
        <w:rFonts w:hint="default"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28AD1B3E"/>
    <w:lvl w:ilvl="0">
      <w:isLgl w:val="false"/>
      <w:lvlJc w:val="left"/>
      <w:lvlText w:val="o"/>
      <w:numFmt w:val="bullet"/>
      <w:pPr>
        <w:pBdr/>
        <w:spacing/>
        <w:ind w:hanging="360" w:left="1440"/>
      </w:pPr>
      <w:rPr>
        <w:rFonts w:hint="default"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7469D5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4E230E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41558F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64D3E3B9"/>
    <w:lvl w:ilvl="0">
      <w:isLgl w:val="false"/>
      <w:lvlJc w:val="left"/>
      <w:lvlText w:val="o"/>
      <w:numFmt w:val="bullet"/>
      <w:pPr>
        <w:pBdr/>
        <w:spacing/>
        <w:ind w:hanging="360" w:left="1440"/>
      </w:pPr>
      <w:rPr>
        <w:rFonts w:hint="default"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4CC8A5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5055B2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5CE10E9B"/>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06B548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466B04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0358A338"/>
    <w:lvl w:ilvl="0">
      <w:isLgl w:val="false"/>
      <w:lvlJc w:val="left"/>
      <w:lvlText w:val="o"/>
      <w:numFmt w:val="bullet"/>
      <w:pPr>
        <w:pBdr/>
        <w:spacing/>
        <w:ind w:hanging="360" w:left="1440"/>
      </w:pPr>
      <w:rPr>
        <w:rFonts w:hint="default"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0407CF51"/>
    <w:lvl w:ilvl="0">
      <w:isLgl w:val="false"/>
      <w:lvlJc w:val="left"/>
      <w:lvlText w:val="o"/>
      <w:numFmt w:val="bullet"/>
      <w:pPr>
        <w:pBdr/>
        <w:spacing/>
        <w:ind w:hanging="360" w:left="1440"/>
      </w:pPr>
      <w:rPr>
        <w:rFonts w:hint="default"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6A19C6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0FD210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6164905D"/>
    <w:lvl w:ilvl="0">
      <w:isLgl w:val="false"/>
      <w:lvlJc w:val="left"/>
      <w:lvlText w:val="o"/>
      <w:numFmt w:val="bullet"/>
      <w:pPr>
        <w:pBdr/>
        <w:spacing/>
        <w:ind w:hanging="360" w:left="1440"/>
      </w:pPr>
      <w:rPr>
        <w:rFonts w:hint="default"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1A5CA45E"/>
    <w:lvl w:ilvl="0">
      <w:isLgl w:val="false"/>
      <w:lvlJc w:val="left"/>
      <w:lvlText w:val="o"/>
      <w:numFmt w:val="bullet"/>
      <w:pPr>
        <w:pBdr/>
        <w:spacing/>
        <w:ind w:hanging="360" w:left="1440"/>
      </w:pPr>
      <w:rPr>
        <w:rFonts w:hint="default"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52572152"/>
    <w:lvl w:ilvl="0">
      <w:isLgl w:val="false"/>
      <w:lvlJc w:val="left"/>
      <w:lvlText w:val="o"/>
      <w:numFmt w:val="bullet"/>
      <w:pPr>
        <w:pBdr/>
        <w:spacing/>
        <w:ind w:hanging="360" w:left="1440"/>
      </w:pPr>
      <w:rPr>
        <w:rFonts w:hint="default"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7BB92667"/>
    <w:lvl w:ilvl="0">
      <w:isLgl w:val="false"/>
      <w:lvlJc w:val="left"/>
      <w:lvlText w:val="o"/>
      <w:numFmt w:val="bullet"/>
      <w:pPr>
        <w:pBdr/>
        <w:spacing/>
        <w:ind w:hanging="360" w:left="1440"/>
      </w:pPr>
      <w:rPr>
        <w:rFonts w:hint="default"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7296A7B6"/>
    <w:lvl w:ilvl="0">
      <w:isLgl w:val="false"/>
      <w:lvlJc w:val="left"/>
      <w:lvlText w:val="o"/>
      <w:numFmt w:val="bullet"/>
      <w:pPr>
        <w:pBdr/>
        <w:spacing/>
        <w:ind w:hanging="360" w:left="1440"/>
      </w:pPr>
      <w:rPr>
        <w:rFonts w:hint="default"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2026-08-27T03:00:02Z</dcterms:modified>
</cp:coreProperties>
</file>