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6dyhsasb4rl" w:id="0"/>
      <w:bookmarkEnd w:id="0"/>
      <w:r w:rsidDel="00000000" w:rsidR="00000000" w:rsidRPr="00000000">
        <w:rPr>
          <w:rtl w:val="0"/>
        </w:rPr>
        <w:t xml:space="preserve">Incident Ticket Template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Consolidated Remote Support SOP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Ticket Title: Site | Bank, Cell, Robot | Problem Issue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 (Please Fill before resolving incident):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On_site Tech / Point of Contact: </w:t>
      </w:r>
      <w:r w:rsidDel="00000000" w:rsidR="00000000" w:rsidRPr="00000000">
        <w:rPr>
          <w:b w:val="1"/>
          <w:rtl w:val="0"/>
        </w:rPr>
        <w:t xml:space="preserve"> [add call back number with POC name to this field]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[Clear, concise description of what the issue is, including any error messages or  error codes]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[Description of the impact on operations or business processes if any] [Could also be named as operation impact] </w:t>
      </w:r>
      <w:r w:rsidDel="00000000" w:rsidR="00000000" w:rsidRPr="00000000">
        <w:rPr>
          <w:rtl w:val="0"/>
        </w:rPr>
        <w:t xml:space="preserve"> [eg: DA rate is affected]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 [ for incidents that are reoccurring ]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Troubleshooting: </w:t>
        <w:br w:type="textWrapping"/>
        <w:t xml:space="preserve">Resolution: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Mandatory Fields</w:t>
      </w:r>
      <w:r w:rsidDel="00000000" w:rsidR="00000000" w:rsidRPr="00000000">
        <w:rPr>
          <w:b w:val="1"/>
          <w:rtl w:val="0"/>
        </w:rPr>
        <w:t xml:space="preserve"> To Fill( BEFORE closing ticket) :</w:t>
      </w:r>
      <w:r w:rsidDel="00000000" w:rsidR="00000000" w:rsidRPr="00000000">
        <w:rPr>
          <w:b w:val="1"/>
          <w:rtl w:val="0"/>
        </w:rPr>
        <w:t xml:space="preserve">Affected Service/Component</w:t>
      </w:r>
      <w:r w:rsidDel="00000000" w:rsidR="00000000" w:rsidRPr="00000000">
        <w:rPr>
          <w:b w:val="1"/>
          <w:rtl w:val="0"/>
        </w:rPr>
        <w:t xml:space="preserve">, Product Config, Attach logs and screenshots or images, Title Of Ticket, Adjust Priority, Street/Station/-Bank, Resolved By, If Hardware fix required pick “yes” which will create a Limble unplanned “WO”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“Good Examples”</w:t>
        <w:br w:type="textWrapping"/>
        <w:br w:type="textWrapping"/>
        <w:t xml:space="preserve">Common incident calls: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Vision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Affected Service/Component: </w:t>
      </w:r>
      <w:r w:rsidDel="00000000" w:rsidR="00000000" w:rsidRPr="00000000">
        <w:rPr>
          <w:rtl w:val="0"/>
        </w:rPr>
        <w:t xml:space="preserve">Upstream and/Or Downstream Vision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Robot goes for a pick but does not pick, UI shows a T-117 error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Unable to continue Production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Troubleshooting: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Restarted Vision Pods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Did a Pcie Reset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Replugged the cameras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Resolution:  replugging the cameras resolved the issue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Conveyor Not Moving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Affected Service/Component: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Pick Conveyor Not Moving, Packages are on the conveyor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Slows Down Production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Troubleshooting: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Restarted Chute Conveyor or Infeed Conveyor Pod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Restarted the physical control box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Resolution:  Restarting conveyor resolved the issue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Bad Ticket : https://dexrobo.atlassian.net/browse/PROD-3163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avosA2YRpzsbm8ee7VE0-7n_pN_Gg1w3RwL1o1wKg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