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97727D" w14:textId="349E5869" w:rsidR="00CA3435" w:rsidRPr="000110C5" w:rsidRDefault="004310BD" w:rsidP="00067817">
      <w:pPr>
        <w:pStyle w:val="Heading"/>
      </w:pPr>
      <w:r>
        <w:t xml:space="preserve">Azure </w:t>
      </w:r>
      <w:r w:rsidR="00CA3435" w:rsidRPr="000110C5">
        <w:t>Databricks</w:t>
      </w:r>
    </w:p>
    <w:p w14:paraId="700A8DB2" w14:textId="2F3487C9" w:rsidR="0098398B" w:rsidRPr="00AE753E" w:rsidRDefault="0098398B" w:rsidP="00E731CB">
      <w:pPr>
        <w:rPr>
          <w:sz w:val="18"/>
          <w:szCs w:val="18"/>
        </w:rPr>
      </w:pPr>
      <w:r w:rsidRPr="00AE753E">
        <w:rPr>
          <w:b/>
          <w:bCs/>
          <w:sz w:val="18"/>
          <w:szCs w:val="18"/>
        </w:rPr>
        <w:t xml:space="preserve">Link: </w:t>
      </w:r>
      <w:hyperlink r:id="rId10" w:anchor="view/HubsExtension/BrowseResource/resourceType/Microsoft.Databricks%2Fworkspaces" w:history="1">
        <w:r w:rsidRPr="00AE753E">
          <w:rPr>
            <w:rStyle w:val="Hyperlink"/>
            <w:sz w:val="18"/>
            <w:szCs w:val="18"/>
          </w:rPr>
          <w:t>https://portal.azure.com/#view/HubsExtension/BrowseResource/resourceType/Microsoft.Databricks%2Fworkspaces</w:t>
        </w:r>
      </w:hyperlink>
      <w:r w:rsidRPr="00AE753E">
        <w:rPr>
          <w:sz w:val="18"/>
          <w:szCs w:val="18"/>
        </w:rPr>
        <w:t xml:space="preserve"> </w:t>
      </w:r>
    </w:p>
    <w:p w14:paraId="64971324" w14:textId="566D28BF" w:rsidR="00067817" w:rsidRDefault="00067817" w:rsidP="00067817">
      <w:pPr>
        <w:pStyle w:val="Sub-header"/>
      </w:pPr>
      <w:r>
        <w:t>Introduction:</w:t>
      </w:r>
    </w:p>
    <w:p w14:paraId="47A8CD48" w14:textId="1785017F" w:rsidR="00067817" w:rsidRDefault="00067817" w:rsidP="00067817">
      <w:r>
        <w:t xml:space="preserve">Azure Databricks is </w:t>
      </w:r>
      <w:r w:rsidRPr="00067817">
        <w:rPr>
          <w:highlight w:val="yellow"/>
        </w:rPr>
        <w:t>a cloud-based data analytics platform</w:t>
      </w:r>
      <w:r>
        <w:t xml:space="preserve"> that provides a </w:t>
      </w:r>
      <w:r w:rsidRPr="00067817">
        <w:rPr>
          <w:highlight w:val="yellow"/>
        </w:rPr>
        <w:t>unified environment for data engineering, machine learning, and analytics</w:t>
      </w:r>
      <w:r>
        <w:t xml:space="preserve">. It's built </w:t>
      </w:r>
      <w:r w:rsidRPr="00067817">
        <w:rPr>
          <w:highlight w:val="yellow"/>
        </w:rPr>
        <w:t xml:space="preserve">on top of </w:t>
      </w:r>
      <w:r w:rsidRPr="00067817">
        <w:rPr>
          <w:b/>
          <w:bCs/>
          <w:highlight w:val="yellow"/>
        </w:rPr>
        <w:t>Apache Spark</w:t>
      </w:r>
      <w:r>
        <w:t xml:space="preserve">, which is a powerful, </w:t>
      </w:r>
      <w:r w:rsidRPr="00067817">
        <w:rPr>
          <w:highlight w:val="yellow"/>
        </w:rPr>
        <w:t>open-source processing engine built around speed, ease of use and sophisticated analytics</w:t>
      </w:r>
      <w:r>
        <w:t xml:space="preserve">. Azure Databricks </w:t>
      </w:r>
      <w:r w:rsidRPr="00067817">
        <w:rPr>
          <w:highlight w:val="yellow"/>
        </w:rPr>
        <w:t>integrates deeply with other services provided by Microsoft Azure</w:t>
      </w:r>
      <w:r>
        <w:t xml:space="preserve">, offering a </w:t>
      </w:r>
      <w:r w:rsidRPr="00067817">
        <w:rPr>
          <w:highlight w:val="yellow"/>
        </w:rPr>
        <w:t>seamless experience</w:t>
      </w:r>
      <w:r>
        <w:t xml:space="preserve"> for </w:t>
      </w:r>
      <w:r w:rsidRPr="00067817">
        <w:rPr>
          <w:highlight w:val="yellow"/>
        </w:rPr>
        <w:t>data preparation, building machine learning models, and data analysis.</w:t>
      </w:r>
    </w:p>
    <w:p w14:paraId="25E04B55" w14:textId="77777777" w:rsidR="004310BD" w:rsidRDefault="004310BD" w:rsidP="004310BD"/>
    <w:p w14:paraId="5C32305D" w14:textId="5D73285C" w:rsidR="00067817" w:rsidRDefault="004310BD" w:rsidP="004310BD">
      <w:r w:rsidRPr="00745687">
        <w:rPr>
          <w:highlight w:val="yellow"/>
        </w:rPr>
        <w:t>Key features</w:t>
      </w:r>
      <w:r>
        <w:t xml:space="preserve"> of Azure Databricks include its </w:t>
      </w:r>
      <w:r w:rsidRPr="00745687">
        <w:rPr>
          <w:highlight w:val="yellow"/>
        </w:rPr>
        <w:t xml:space="preserve">native integration with </w:t>
      </w:r>
      <w:r w:rsidRPr="00745687">
        <w:rPr>
          <w:b/>
          <w:bCs/>
          <w:highlight w:val="yellow"/>
        </w:rPr>
        <w:t>Microsoft Entra ID</w:t>
      </w:r>
      <w:r>
        <w:t xml:space="preserve">, and its capability to </w:t>
      </w:r>
      <w:r w:rsidRPr="00745687">
        <w:rPr>
          <w:highlight w:val="yellow"/>
        </w:rPr>
        <w:t>use other Azure services</w:t>
      </w:r>
      <w:r>
        <w:t xml:space="preserve"> such </w:t>
      </w:r>
      <w:r w:rsidRPr="00745687">
        <w:rPr>
          <w:highlight w:val="yellow"/>
        </w:rPr>
        <w:t xml:space="preserve">as </w:t>
      </w:r>
      <w:r w:rsidRPr="00745687">
        <w:rPr>
          <w:b/>
          <w:bCs/>
          <w:highlight w:val="yellow"/>
        </w:rPr>
        <w:t>Azure Storage, Azure Data Lake Storage, and Azure Cosmos DB</w:t>
      </w:r>
      <w:r>
        <w:t xml:space="preserve">. The platform also offers an </w:t>
      </w:r>
      <w:r w:rsidRPr="00745687">
        <w:rPr>
          <w:highlight w:val="yellow"/>
        </w:rPr>
        <w:t>interactive workspace</w:t>
      </w:r>
      <w:r>
        <w:t xml:space="preserve"> that </w:t>
      </w:r>
      <w:r w:rsidRPr="00745687">
        <w:rPr>
          <w:highlight w:val="yellow"/>
        </w:rPr>
        <w:t>facilitates collaboration</w:t>
      </w:r>
      <w:r>
        <w:t xml:space="preserve"> among data scientists, data engineers, and business analysts. This collaborative environment </w:t>
      </w:r>
      <w:r w:rsidRPr="00745687">
        <w:rPr>
          <w:highlight w:val="yellow"/>
        </w:rPr>
        <w:t>supports various programming languages</w:t>
      </w:r>
      <w:r>
        <w:t xml:space="preserve"> like </w:t>
      </w:r>
      <w:r w:rsidRPr="00745687">
        <w:rPr>
          <w:b/>
          <w:bCs/>
          <w:highlight w:val="yellow"/>
        </w:rPr>
        <w:t>Python, Scala, R, and SQL</w:t>
      </w:r>
      <w:r>
        <w:t xml:space="preserve">, allowing teams </w:t>
      </w:r>
      <w:r w:rsidRPr="00745687">
        <w:rPr>
          <w:highlight w:val="yellow"/>
        </w:rPr>
        <w:t>to develop and iterate</w:t>
      </w:r>
      <w:r>
        <w:t xml:space="preserve"> on their </w:t>
      </w:r>
      <w:r w:rsidRPr="00745687">
        <w:rPr>
          <w:highlight w:val="yellow"/>
        </w:rPr>
        <w:t>data models efficiently</w:t>
      </w:r>
      <w:r>
        <w:t xml:space="preserve">. Moreover, Azure Databricks is designed to </w:t>
      </w:r>
      <w:r w:rsidRPr="00745687">
        <w:rPr>
          <w:highlight w:val="yellow"/>
        </w:rPr>
        <w:t>scale easily</w:t>
      </w:r>
      <w:r>
        <w:t xml:space="preserve">, </w:t>
      </w:r>
      <w:r w:rsidRPr="00745687">
        <w:rPr>
          <w:highlight w:val="yellow"/>
        </w:rPr>
        <w:t>managing</w:t>
      </w:r>
      <w:r>
        <w:t xml:space="preserve"> both the </w:t>
      </w:r>
      <w:r w:rsidRPr="00745687">
        <w:rPr>
          <w:highlight w:val="yellow"/>
        </w:rPr>
        <w:t>computational demands of machine learning algorithms and the processing needs of large data sets</w:t>
      </w:r>
      <w:r>
        <w:t>.</w:t>
      </w:r>
    </w:p>
    <w:p w14:paraId="7ED1E9CA" w14:textId="77777777" w:rsidR="00252FFE" w:rsidRDefault="00252FFE" w:rsidP="00252FFE">
      <w:pPr>
        <w:pStyle w:val="Sub-header"/>
      </w:pPr>
      <w:r w:rsidRPr="00252FFE">
        <w:t>Creating an Azure Databricks workspace</w:t>
      </w:r>
      <w:r>
        <w:t>:</w:t>
      </w:r>
    </w:p>
    <w:p w14:paraId="7826BA7E" w14:textId="7D01A7C0" w:rsidR="00252FFE" w:rsidRDefault="00252FFE" w:rsidP="00252FFE">
      <w:pPr>
        <w:spacing w:line="240" w:lineRule="auto"/>
      </w:pPr>
      <w:r>
        <w:t xml:space="preserve">To use Azure Databricks, you must </w:t>
      </w:r>
      <w:r w:rsidRPr="00252FFE">
        <w:rPr>
          <w:highlight w:val="yellow"/>
        </w:rPr>
        <w:t>create an Azure Databricks workspace</w:t>
      </w:r>
      <w:r>
        <w:t xml:space="preserve"> in your </w:t>
      </w:r>
      <w:r w:rsidRPr="00252FFE">
        <w:rPr>
          <w:highlight w:val="yellow"/>
        </w:rPr>
        <w:t>Azure subscription</w:t>
      </w:r>
      <w:r>
        <w:t>, by:</w:t>
      </w:r>
    </w:p>
    <w:p w14:paraId="62E76696" w14:textId="77777777" w:rsidR="00252FFE" w:rsidRDefault="00252FFE" w:rsidP="00252FFE">
      <w:pPr>
        <w:pStyle w:val="ListParagraph"/>
        <w:numPr>
          <w:ilvl w:val="0"/>
          <w:numId w:val="31"/>
        </w:numPr>
        <w:spacing w:line="240" w:lineRule="auto"/>
      </w:pPr>
      <w:r>
        <w:t xml:space="preserve">Using the </w:t>
      </w:r>
      <w:r w:rsidRPr="00252FFE">
        <w:rPr>
          <w:highlight w:val="yellow"/>
        </w:rPr>
        <w:t>Azure portal user interface</w:t>
      </w:r>
    </w:p>
    <w:p w14:paraId="62576D7F" w14:textId="77777777" w:rsidR="00252FFE" w:rsidRDefault="00252FFE" w:rsidP="00252FFE">
      <w:pPr>
        <w:pStyle w:val="ListParagraph"/>
        <w:numPr>
          <w:ilvl w:val="0"/>
          <w:numId w:val="31"/>
        </w:numPr>
        <w:spacing w:line="240" w:lineRule="auto"/>
      </w:pPr>
      <w:r>
        <w:t>Using an Azure Resource Manager (ARM) or Bicep template</w:t>
      </w:r>
    </w:p>
    <w:p w14:paraId="4F1080BF" w14:textId="77777777" w:rsidR="00252FFE" w:rsidRDefault="00252FFE" w:rsidP="00252FFE">
      <w:pPr>
        <w:pStyle w:val="ListParagraph"/>
        <w:numPr>
          <w:ilvl w:val="0"/>
          <w:numId w:val="31"/>
        </w:numPr>
        <w:spacing w:line="240" w:lineRule="auto"/>
      </w:pPr>
      <w:r>
        <w:t>Using the New-</w:t>
      </w:r>
      <w:proofErr w:type="spellStart"/>
      <w:r>
        <w:t>AzDatabricksWorkspace</w:t>
      </w:r>
      <w:proofErr w:type="spellEnd"/>
      <w:r>
        <w:t xml:space="preserve"> Azure PowerShell cmdlet</w:t>
      </w:r>
    </w:p>
    <w:p w14:paraId="4A91FB5B" w14:textId="4727F089" w:rsidR="00252FFE" w:rsidRDefault="00252FFE" w:rsidP="00252FFE">
      <w:pPr>
        <w:pStyle w:val="ListParagraph"/>
        <w:numPr>
          <w:ilvl w:val="0"/>
          <w:numId w:val="31"/>
        </w:numPr>
        <w:spacing w:line="240" w:lineRule="auto"/>
      </w:pPr>
      <w:r>
        <w:t xml:space="preserve">Using the </w:t>
      </w:r>
      <w:proofErr w:type="spellStart"/>
      <w:r>
        <w:t>az</w:t>
      </w:r>
      <w:proofErr w:type="spellEnd"/>
      <w:r>
        <w:t xml:space="preserve"> </w:t>
      </w:r>
      <w:proofErr w:type="spellStart"/>
      <w:r>
        <w:t>databricks</w:t>
      </w:r>
      <w:proofErr w:type="spellEnd"/>
      <w:r>
        <w:t xml:space="preserve"> workspace create Azure command line interface (CLI) command</w:t>
      </w:r>
    </w:p>
    <w:p w14:paraId="7CEF2805" w14:textId="77777777" w:rsidR="00252FFE" w:rsidRDefault="00252FFE">
      <w:pPr>
        <w:spacing w:line="240" w:lineRule="auto"/>
      </w:pPr>
    </w:p>
    <w:p w14:paraId="58B882F0" w14:textId="77777777" w:rsidR="00252FFE" w:rsidRDefault="00252FFE" w:rsidP="00252FFE">
      <w:pPr>
        <w:spacing w:line="240" w:lineRule="auto"/>
      </w:pPr>
      <w:r>
        <w:t xml:space="preserve">When you create a workspace, you must </w:t>
      </w:r>
      <w:r w:rsidRPr="00252FFE">
        <w:rPr>
          <w:highlight w:val="yellow"/>
        </w:rPr>
        <w:t>specify</w:t>
      </w:r>
      <w:r>
        <w:t xml:space="preserve"> one of the following </w:t>
      </w:r>
      <w:r w:rsidRPr="00252FFE">
        <w:rPr>
          <w:highlight w:val="yellow"/>
        </w:rPr>
        <w:t>pricing tiers.</w:t>
      </w:r>
    </w:p>
    <w:p w14:paraId="398411FF" w14:textId="77777777" w:rsidR="00252FFE" w:rsidRDefault="00252FFE" w:rsidP="00252FFE">
      <w:pPr>
        <w:spacing w:line="240" w:lineRule="auto"/>
      </w:pPr>
    </w:p>
    <w:p w14:paraId="1AB33131" w14:textId="77777777" w:rsidR="00252FFE" w:rsidRDefault="00252FFE" w:rsidP="00252FFE">
      <w:pPr>
        <w:pStyle w:val="ListParagraph"/>
        <w:numPr>
          <w:ilvl w:val="0"/>
          <w:numId w:val="32"/>
        </w:numPr>
        <w:spacing w:line="240" w:lineRule="auto"/>
      </w:pPr>
      <w:r w:rsidRPr="00252FFE">
        <w:rPr>
          <w:b/>
          <w:bCs/>
        </w:rPr>
        <w:t>Standard</w:t>
      </w:r>
      <w:r>
        <w:t xml:space="preserve"> - </w:t>
      </w:r>
      <w:r w:rsidRPr="00930E73">
        <w:rPr>
          <w:highlight w:val="yellow"/>
        </w:rPr>
        <w:t>Core Apache Spark capabilities with Microsoft Entra ID integration</w:t>
      </w:r>
      <w:r>
        <w:t>.</w:t>
      </w:r>
    </w:p>
    <w:p w14:paraId="6772D833" w14:textId="77777777" w:rsidR="00252FFE" w:rsidRDefault="00252FFE" w:rsidP="00252FFE">
      <w:pPr>
        <w:pStyle w:val="ListParagraph"/>
        <w:numPr>
          <w:ilvl w:val="0"/>
          <w:numId w:val="32"/>
        </w:numPr>
        <w:spacing w:line="240" w:lineRule="auto"/>
      </w:pPr>
      <w:r w:rsidRPr="00252FFE">
        <w:rPr>
          <w:b/>
          <w:bCs/>
        </w:rPr>
        <w:t xml:space="preserve">Premium </w:t>
      </w:r>
      <w:r>
        <w:t xml:space="preserve">- </w:t>
      </w:r>
      <w:r w:rsidRPr="00930E73">
        <w:rPr>
          <w:highlight w:val="yellow"/>
        </w:rPr>
        <w:t>Role-based access controls</w:t>
      </w:r>
      <w:r>
        <w:t xml:space="preserve"> and other </w:t>
      </w:r>
      <w:r w:rsidRPr="00930E73">
        <w:rPr>
          <w:highlight w:val="yellow"/>
        </w:rPr>
        <w:t>enterprise-level features</w:t>
      </w:r>
      <w:r>
        <w:t>.</w:t>
      </w:r>
    </w:p>
    <w:p w14:paraId="24CB6B76" w14:textId="3BDD0D98" w:rsidR="00252FFE" w:rsidRDefault="00252FFE" w:rsidP="00252FFE">
      <w:pPr>
        <w:pStyle w:val="ListParagraph"/>
        <w:numPr>
          <w:ilvl w:val="0"/>
          <w:numId w:val="32"/>
        </w:numPr>
        <w:spacing w:line="240" w:lineRule="auto"/>
      </w:pPr>
      <w:r w:rsidRPr="00252FFE">
        <w:rPr>
          <w:b/>
          <w:bCs/>
        </w:rPr>
        <w:t>Trial</w:t>
      </w:r>
      <w:r>
        <w:t xml:space="preserve"> - A 14-day free trial of a premium-level workspace</w:t>
      </w:r>
    </w:p>
    <w:p w14:paraId="72C39DBB" w14:textId="77777777" w:rsidR="00252FFE" w:rsidRDefault="00252FFE">
      <w:pPr>
        <w:spacing w:line="240" w:lineRule="auto"/>
      </w:pPr>
    </w:p>
    <w:p w14:paraId="35ECEB09" w14:textId="5FAF864E" w:rsidR="00252FFE" w:rsidRDefault="00252FFE" w:rsidP="00252FFE">
      <w:pPr>
        <w:spacing w:line="240" w:lineRule="auto"/>
        <w:jc w:val="center"/>
      </w:pPr>
      <w:r>
        <w:rPr>
          <w:noProof/>
        </w:rPr>
        <w:lastRenderedPageBreak/>
        <w:drawing>
          <wp:inline distT="0" distB="0" distL="0" distR="0" wp14:anchorId="7043B4E1" wp14:editId="427F7AF8">
            <wp:extent cx="4429125" cy="3453269"/>
            <wp:effectExtent l="19050" t="19050" r="9525" b="13970"/>
            <wp:docPr id="187436886" name="Picture 1" descr="Azure Databri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zure Databrick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39738" cy="3461543"/>
                    </a:xfrm>
                    <a:prstGeom prst="rect">
                      <a:avLst/>
                    </a:prstGeom>
                    <a:noFill/>
                    <a:ln>
                      <a:solidFill>
                        <a:schemeClr val="tx1"/>
                      </a:solidFill>
                    </a:ln>
                  </pic:spPr>
                </pic:pic>
              </a:graphicData>
            </a:graphic>
          </wp:inline>
        </w:drawing>
      </w:r>
    </w:p>
    <w:p w14:paraId="3EABBA20" w14:textId="69C5825E" w:rsidR="00930E73" w:rsidRDefault="00930E73" w:rsidP="00930E73">
      <w:pPr>
        <w:pStyle w:val="Sub-header"/>
      </w:pPr>
      <w:r w:rsidRPr="00930E73">
        <w:t>Using the Azure Databricks Portal</w:t>
      </w:r>
      <w:r>
        <w:t>:</w:t>
      </w:r>
    </w:p>
    <w:p w14:paraId="4FD0FD0F" w14:textId="414D5FB4" w:rsidR="00930E73" w:rsidRDefault="00930E73">
      <w:pPr>
        <w:spacing w:line="240" w:lineRule="auto"/>
      </w:pPr>
      <w:r w:rsidRPr="00930E73">
        <w:t xml:space="preserve">After you provision an Azure Databricks workspace, you can use the </w:t>
      </w:r>
      <w:r w:rsidRPr="00930E73">
        <w:rPr>
          <w:b/>
          <w:bCs/>
          <w:highlight w:val="yellow"/>
        </w:rPr>
        <w:t>Azure Databricks portal</w:t>
      </w:r>
      <w:r w:rsidRPr="00930E73">
        <w:t xml:space="preserve"> to </w:t>
      </w:r>
      <w:r w:rsidRPr="00930E73">
        <w:rPr>
          <w:highlight w:val="yellow"/>
        </w:rPr>
        <w:t>work with data and compute resources</w:t>
      </w:r>
      <w:r w:rsidRPr="00930E73">
        <w:t xml:space="preserve">. The Azure Databricks portal is a </w:t>
      </w:r>
      <w:r w:rsidRPr="00930E73">
        <w:rPr>
          <w:highlight w:val="yellow"/>
        </w:rPr>
        <w:t>web-based user interface</w:t>
      </w:r>
      <w:r w:rsidRPr="00930E73">
        <w:t xml:space="preserve"> where you </w:t>
      </w:r>
      <w:r w:rsidRPr="00930E73">
        <w:rPr>
          <w:highlight w:val="yellow"/>
        </w:rPr>
        <w:t>can create and manage workspace resources</w:t>
      </w:r>
      <w:r w:rsidRPr="00930E73">
        <w:t xml:space="preserve">, such as </w:t>
      </w:r>
      <w:r w:rsidRPr="00930E73">
        <w:rPr>
          <w:highlight w:val="yellow"/>
        </w:rPr>
        <w:t>Spark clusters, and use notebooks and queries to work with data in files and tables</w:t>
      </w:r>
      <w:r w:rsidRPr="00930E73">
        <w:t>.</w:t>
      </w:r>
    </w:p>
    <w:p w14:paraId="28490107" w14:textId="77777777" w:rsidR="00930E73" w:rsidRDefault="00930E73">
      <w:pPr>
        <w:spacing w:line="240" w:lineRule="auto"/>
      </w:pPr>
    </w:p>
    <w:p w14:paraId="4501BC48" w14:textId="155C56ED" w:rsidR="00930E73" w:rsidRDefault="00930E73" w:rsidP="00930E73">
      <w:pPr>
        <w:spacing w:line="240" w:lineRule="auto"/>
        <w:jc w:val="center"/>
      </w:pPr>
      <w:r>
        <w:rPr>
          <w:noProof/>
        </w:rPr>
        <w:drawing>
          <wp:inline distT="0" distB="0" distL="0" distR="0" wp14:anchorId="65B1347E" wp14:editId="40D8536A">
            <wp:extent cx="4248150" cy="3074811"/>
            <wp:effectExtent l="0" t="0" r="0" b="0"/>
            <wp:docPr id="1507113013" name="Picture 2" descr="Azure Databricks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zure Databricks porta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52305" cy="3077818"/>
                    </a:xfrm>
                    <a:prstGeom prst="rect">
                      <a:avLst/>
                    </a:prstGeom>
                    <a:noFill/>
                    <a:ln>
                      <a:noFill/>
                    </a:ln>
                  </pic:spPr>
                </pic:pic>
              </a:graphicData>
            </a:graphic>
          </wp:inline>
        </w:drawing>
      </w:r>
    </w:p>
    <w:p w14:paraId="30F8663B" w14:textId="77777777" w:rsidR="00930E73" w:rsidRDefault="00930E73">
      <w:pPr>
        <w:spacing w:line="240" w:lineRule="auto"/>
      </w:pPr>
    </w:p>
    <w:p w14:paraId="457FC44C" w14:textId="77777777" w:rsidR="00930E73" w:rsidRDefault="00930E73">
      <w:pPr>
        <w:spacing w:line="240" w:lineRule="auto"/>
      </w:pPr>
      <w:r>
        <w:br w:type="page"/>
      </w:r>
    </w:p>
    <w:p w14:paraId="3A3D7474" w14:textId="77777777" w:rsidR="005A0CC2" w:rsidRDefault="005A0CC2" w:rsidP="005A0CC2">
      <w:pPr>
        <w:pStyle w:val="Sub-header"/>
      </w:pPr>
      <w:r w:rsidRPr="005A0CC2">
        <w:lastRenderedPageBreak/>
        <w:t>Identify Azure Databricks workloads</w:t>
      </w:r>
      <w:r>
        <w:t>:</w:t>
      </w:r>
    </w:p>
    <w:p w14:paraId="172A2DFA" w14:textId="77777777" w:rsidR="005A0CC2" w:rsidRDefault="005A0CC2">
      <w:pPr>
        <w:spacing w:line="240" w:lineRule="auto"/>
      </w:pPr>
    </w:p>
    <w:p w14:paraId="3267D2CE" w14:textId="77777777" w:rsidR="00D96427" w:rsidRPr="00D96427" w:rsidRDefault="00D96427" w:rsidP="00D96427">
      <w:pPr>
        <w:pStyle w:val="ListParagraph"/>
        <w:numPr>
          <w:ilvl w:val="0"/>
          <w:numId w:val="35"/>
        </w:numPr>
        <w:spacing w:line="240" w:lineRule="auto"/>
        <w:rPr>
          <w:b/>
          <w:bCs/>
        </w:rPr>
      </w:pPr>
      <w:r w:rsidRPr="00D96427">
        <w:rPr>
          <w:b/>
          <w:bCs/>
        </w:rPr>
        <w:t>Data Science and Engineering</w:t>
      </w:r>
    </w:p>
    <w:p w14:paraId="46D6E2F2" w14:textId="77777777" w:rsidR="00D96427" w:rsidRDefault="00D96427" w:rsidP="00D96427">
      <w:pPr>
        <w:pStyle w:val="ListParagraph"/>
        <w:spacing w:line="240" w:lineRule="auto"/>
      </w:pPr>
    </w:p>
    <w:p w14:paraId="26B8A61C" w14:textId="4B226D92" w:rsidR="00D96427" w:rsidRDefault="007809EB" w:rsidP="00D96427">
      <w:pPr>
        <w:pStyle w:val="ListParagraph"/>
        <w:spacing w:line="240" w:lineRule="auto"/>
      </w:pPr>
      <w:r w:rsidRPr="007809EB">
        <w:t xml:space="preserve">This workload is designed for </w:t>
      </w:r>
      <w:r w:rsidRPr="00D82722">
        <w:rPr>
          <w:highlight w:val="yellow"/>
        </w:rPr>
        <w:t>data scientists and engineers</w:t>
      </w:r>
      <w:r w:rsidRPr="007809EB">
        <w:t xml:space="preserve"> who need to collaborate on </w:t>
      </w:r>
      <w:r w:rsidRPr="00D82722">
        <w:rPr>
          <w:highlight w:val="yellow"/>
        </w:rPr>
        <w:t>complex data processing tasks</w:t>
      </w:r>
      <w:r w:rsidRPr="007809EB">
        <w:t xml:space="preserve">. It provides an </w:t>
      </w:r>
      <w:r w:rsidRPr="00882F7C">
        <w:rPr>
          <w:highlight w:val="yellow"/>
        </w:rPr>
        <w:t xml:space="preserve">integrated environment with </w:t>
      </w:r>
      <w:r w:rsidRPr="00882F7C">
        <w:rPr>
          <w:b/>
          <w:bCs/>
          <w:highlight w:val="yellow"/>
        </w:rPr>
        <w:t>Apache Spark</w:t>
      </w:r>
      <w:r w:rsidRPr="00882F7C">
        <w:rPr>
          <w:highlight w:val="yellow"/>
        </w:rPr>
        <w:t xml:space="preserve"> for big data processing in a data </w:t>
      </w:r>
      <w:proofErr w:type="spellStart"/>
      <w:r w:rsidRPr="00882F7C">
        <w:rPr>
          <w:highlight w:val="yellow"/>
        </w:rPr>
        <w:t>lakehouse</w:t>
      </w:r>
      <w:proofErr w:type="spellEnd"/>
      <w:r w:rsidRPr="007809EB">
        <w:t xml:space="preserve">, and </w:t>
      </w:r>
      <w:r w:rsidRPr="00882F7C">
        <w:rPr>
          <w:highlight w:val="yellow"/>
        </w:rPr>
        <w:t>supports multiple languages</w:t>
      </w:r>
      <w:r w:rsidRPr="007809EB">
        <w:t xml:space="preserve"> including </w:t>
      </w:r>
      <w:r w:rsidRPr="00882F7C">
        <w:rPr>
          <w:highlight w:val="yellow"/>
        </w:rPr>
        <w:t>Python, R, Scala, and SQL</w:t>
      </w:r>
      <w:r w:rsidRPr="007809EB">
        <w:t xml:space="preserve">. The platform </w:t>
      </w:r>
      <w:r w:rsidRPr="00882F7C">
        <w:rPr>
          <w:highlight w:val="yellow"/>
        </w:rPr>
        <w:t>facilitates data exploration, visualization, and the development of data pipelines.</w:t>
      </w:r>
    </w:p>
    <w:p w14:paraId="03FE7037" w14:textId="2DF73FEA" w:rsidR="007809EB" w:rsidRDefault="007809EB" w:rsidP="007809EB">
      <w:pPr>
        <w:pStyle w:val="ListParagraph"/>
        <w:spacing w:line="240" w:lineRule="auto"/>
      </w:pPr>
      <w:r>
        <w:rPr>
          <w:noProof/>
        </w:rPr>
        <w:drawing>
          <wp:inline distT="0" distB="0" distL="0" distR="0" wp14:anchorId="579049EF" wp14:editId="360D2091">
            <wp:extent cx="5429250" cy="2712961"/>
            <wp:effectExtent l="19050" t="19050" r="19050" b="11430"/>
            <wp:docPr id="1451546310" name="Picture 3" descr="Diagram of Databricks data ingestion &amp; data sources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 of Databricks data ingestion &amp; data sources scree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34424" cy="2715546"/>
                    </a:xfrm>
                    <a:prstGeom prst="rect">
                      <a:avLst/>
                    </a:prstGeom>
                    <a:noFill/>
                    <a:ln>
                      <a:solidFill>
                        <a:schemeClr val="tx1"/>
                      </a:solidFill>
                    </a:ln>
                  </pic:spPr>
                </pic:pic>
              </a:graphicData>
            </a:graphic>
          </wp:inline>
        </w:drawing>
      </w:r>
    </w:p>
    <w:p w14:paraId="061CD57D" w14:textId="77777777" w:rsidR="00D96427" w:rsidRDefault="00D96427" w:rsidP="00D96427">
      <w:pPr>
        <w:pStyle w:val="ListParagraph"/>
        <w:spacing w:line="240" w:lineRule="auto"/>
      </w:pPr>
    </w:p>
    <w:p w14:paraId="17162005" w14:textId="77777777" w:rsidR="00D96427" w:rsidRPr="007809EB" w:rsidRDefault="00D96427" w:rsidP="00D96427">
      <w:pPr>
        <w:pStyle w:val="ListParagraph"/>
        <w:numPr>
          <w:ilvl w:val="0"/>
          <w:numId w:val="35"/>
        </w:numPr>
        <w:spacing w:line="240" w:lineRule="auto"/>
        <w:rPr>
          <w:b/>
          <w:bCs/>
        </w:rPr>
      </w:pPr>
      <w:r w:rsidRPr="007809EB">
        <w:rPr>
          <w:b/>
          <w:bCs/>
        </w:rPr>
        <w:t>Machine Learning</w:t>
      </w:r>
    </w:p>
    <w:p w14:paraId="377C6BF5" w14:textId="77777777" w:rsidR="007809EB" w:rsidRDefault="007809EB" w:rsidP="007809EB">
      <w:pPr>
        <w:pStyle w:val="ListParagraph"/>
        <w:spacing w:line="240" w:lineRule="auto"/>
      </w:pPr>
    </w:p>
    <w:p w14:paraId="52D6BBD0" w14:textId="18C964A2" w:rsidR="007809EB" w:rsidRDefault="007809EB" w:rsidP="007809EB">
      <w:pPr>
        <w:pStyle w:val="ListParagraph"/>
        <w:spacing w:line="240" w:lineRule="auto"/>
      </w:pPr>
      <w:r w:rsidRPr="007809EB">
        <w:t xml:space="preserve">The Machine Learning workload on Azure Databricks is </w:t>
      </w:r>
      <w:r w:rsidRPr="00A27C11">
        <w:rPr>
          <w:highlight w:val="yellow"/>
        </w:rPr>
        <w:t>optimized for building, training, and deploying machine learning models at scale</w:t>
      </w:r>
      <w:r w:rsidRPr="007809EB">
        <w:t xml:space="preserve">. It includes </w:t>
      </w:r>
      <w:proofErr w:type="spellStart"/>
      <w:r w:rsidRPr="00A27C11">
        <w:rPr>
          <w:b/>
          <w:bCs/>
          <w:highlight w:val="yellow"/>
        </w:rPr>
        <w:t>MLflow</w:t>
      </w:r>
      <w:proofErr w:type="spellEnd"/>
      <w:r w:rsidRPr="007809EB">
        <w:t xml:space="preserve">, an </w:t>
      </w:r>
      <w:r w:rsidRPr="00A27C11">
        <w:rPr>
          <w:highlight w:val="yellow"/>
        </w:rPr>
        <w:t>open-source platform</w:t>
      </w:r>
      <w:r w:rsidRPr="007809EB">
        <w:t xml:space="preserve"> to </w:t>
      </w:r>
      <w:r w:rsidRPr="00A27C11">
        <w:rPr>
          <w:highlight w:val="yellow"/>
        </w:rPr>
        <w:t>manage the ML lifecycle</w:t>
      </w:r>
      <w:r w:rsidRPr="007809EB">
        <w:t xml:space="preserve">, including </w:t>
      </w:r>
      <w:r w:rsidRPr="00A27C11">
        <w:rPr>
          <w:highlight w:val="yellow"/>
        </w:rPr>
        <w:t>experimentation, reproducibility, and deployment.</w:t>
      </w:r>
      <w:r w:rsidRPr="007809EB">
        <w:t xml:space="preserve"> It also </w:t>
      </w:r>
      <w:r w:rsidRPr="00A27C11">
        <w:rPr>
          <w:highlight w:val="yellow"/>
        </w:rPr>
        <w:t>supports various ML frameworks</w:t>
      </w:r>
      <w:r w:rsidRPr="007809EB">
        <w:t xml:space="preserve"> such as </w:t>
      </w:r>
      <w:r w:rsidRPr="00A27C11">
        <w:rPr>
          <w:b/>
          <w:bCs/>
          <w:highlight w:val="yellow"/>
        </w:rPr>
        <w:t xml:space="preserve">TensorFlow, </w:t>
      </w:r>
      <w:proofErr w:type="spellStart"/>
      <w:r w:rsidRPr="00A27C11">
        <w:rPr>
          <w:b/>
          <w:bCs/>
          <w:highlight w:val="yellow"/>
        </w:rPr>
        <w:t>PyTorch</w:t>
      </w:r>
      <w:proofErr w:type="spellEnd"/>
      <w:r w:rsidRPr="00A27C11">
        <w:rPr>
          <w:b/>
          <w:bCs/>
          <w:highlight w:val="yellow"/>
        </w:rPr>
        <w:t>, and Scikit-learn</w:t>
      </w:r>
      <w:r w:rsidRPr="007809EB">
        <w:t>, making it versatile for different ML tasks</w:t>
      </w:r>
      <w:r>
        <w:t>.</w:t>
      </w:r>
    </w:p>
    <w:p w14:paraId="1D2C0650" w14:textId="0EF96E0F" w:rsidR="007809EB" w:rsidRDefault="007809EB" w:rsidP="007809EB">
      <w:pPr>
        <w:pStyle w:val="ListParagraph"/>
        <w:spacing w:line="240" w:lineRule="auto"/>
      </w:pPr>
      <w:r>
        <w:rPr>
          <w:noProof/>
        </w:rPr>
        <w:drawing>
          <wp:inline distT="0" distB="0" distL="0" distR="0" wp14:anchorId="33AE7341" wp14:editId="4E0F250C">
            <wp:extent cx="4606925" cy="2301110"/>
            <wp:effectExtent l="19050" t="19050" r="22225" b="23495"/>
            <wp:docPr id="1760426303" name="Picture 4" descr="Diagram of Databricks Machine Learning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gram of Databricks Machine Learning scree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12280" cy="2303785"/>
                    </a:xfrm>
                    <a:prstGeom prst="rect">
                      <a:avLst/>
                    </a:prstGeom>
                    <a:noFill/>
                    <a:ln>
                      <a:solidFill>
                        <a:schemeClr val="tx1"/>
                      </a:solidFill>
                    </a:ln>
                  </pic:spPr>
                </pic:pic>
              </a:graphicData>
            </a:graphic>
          </wp:inline>
        </w:drawing>
      </w:r>
    </w:p>
    <w:p w14:paraId="3D36ACC1" w14:textId="77777777" w:rsidR="007809EB" w:rsidRDefault="007809EB" w:rsidP="007809EB">
      <w:pPr>
        <w:pStyle w:val="ListParagraph"/>
        <w:spacing w:line="240" w:lineRule="auto"/>
      </w:pPr>
    </w:p>
    <w:p w14:paraId="6C9C0B44" w14:textId="77777777" w:rsidR="007809EB" w:rsidRPr="007809EB" w:rsidRDefault="00D96427" w:rsidP="007809EB">
      <w:pPr>
        <w:pStyle w:val="ListParagraph"/>
        <w:numPr>
          <w:ilvl w:val="0"/>
          <w:numId w:val="35"/>
        </w:numPr>
        <w:spacing w:line="240" w:lineRule="auto"/>
        <w:rPr>
          <w:b/>
          <w:bCs/>
        </w:rPr>
      </w:pPr>
      <w:r w:rsidRPr="007809EB">
        <w:rPr>
          <w:b/>
          <w:bCs/>
        </w:rPr>
        <w:lastRenderedPageBreak/>
        <w:t>SQL</w:t>
      </w:r>
    </w:p>
    <w:p w14:paraId="7C123002" w14:textId="77777777" w:rsidR="007809EB" w:rsidRDefault="007809EB" w:rsidP="007809EB">
      <w:pPr>
        <w:pStyle w:val="ListParagraph"/>
        <w:spacing w:line="240" w:lineRule="auto"/>
      </w:pPr>
    </w:p>
    <w:p w14:paraId="5D935956" w14:textId="318FF0F1" w:rsidR="007809EB" w:rsidRDefault="007809EB" w:rsidP="007809EB">
      <w:pPr>
        <w:pStyle w:val="ListParagraph"/>
        <w:spacing w:line="240" w:lineRule="auto"/>
      </w:pPr>
      <w:r w:rsidRPr="007809EB">
        <w:t xml:space="preserve">The SQL workload is geared towards </w:t>
      </w:r>
      <w:r w:rsidRPr="003B556D">
        <w:rPr>
          <w:highlight w:val="yellow"/>
        </w:rPr>
        <w:t>data analysts</w:t>
      </w:r>
      <w:r w:rsidRPr="007809EB">
        <w:t xml:space="preserve"> who primarily </w:t>
      </w:r>
      <w:r w:rsidRPr="003B556D">
        <w:rPr>
          <w:highlight w:val="yellow"/>
        </w:rPr>
        <w:t>interact with data through SQL</w:t>
      </w:r>
      <w:r w:rsidRPr="007809EB">
        <w:t xml:space="preserve">. It provides a </w:t>
      </w:r>
      <w:r w:rsidRPr="003B556D">
        <w:rPr>
          <w:highlight w:val="yellow"/>
        </w:rPr>
        <w:t>familiar SQL editor, dashboards, and automatic visualization tools</w:t>
      </w:r>
      <w:r w:rsidRPr="007809EB">
        <w:t xml:space="preserve"> to </w:t>
      </w:r>
      <w:r w:rsidRPr="003B556D">
        <w:rPr>
          <w:highlight w:val="yellow"/>
        </w:rPr>
        <w:t>analyze and visualize data</w:t>
      </w:r>
      <w:r w:rsidRPr="007809EB">
        <w:t xml:space="preserve"> directly within Azure Databricks. This workload is ideal for </w:t>
      </w:r>
      <w:r w:rsidRPr="003B556D">
        <w:rPr>
          <w:highlight w:val="yellow"/>
        </w:rPr>
        <w:t>running quick ad-hoc queries and creating reports from large datasets.</w:t>
      </w:r>
    </w:p>
    <w:p w14:paraId="7F07F5E5" w14:textId="77777777" w:rsidR="007809EB" w:rsidRDefault="007809EB" w:rsidP="007809EB">
      <w:pPr>
        <w:pStyle w:val="ListParagraph"/>
        <w:spacing w:line="240" w:lineRule="auto"/>
      </w:pPr>
      <w:r>
        <w:rPr>
          <w:noProof/>
        </w:rPr>
        <w:drawing>
          <wp:inline distT="0" distB="0" distL="0" distR="0" wp14:anchorId="2FB86696" wp14:editId="258A377D">
            <wp:extent cx="5796434" cy="2890520"/>
            <wp:effectExtent l="19050" t="19050" r="13970" b="24130"/>
            <wp:docPr id="1371396251" name="Picture 5" descr="Diagram of DatabricksSQL Edito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agram of DatabricksSQL Editor scree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99492" cy="2892045"/>
                    </a:xfrm>
                    <a:prstGeom prst="rect">
                      <a:avLst/>
                    </a:prstGeom>
                    <a:noFill/>
                    <a:ln>
                      <a:solidFill>
                        <a:schemeClr val="tx1"/>
                      </a:solidFill>
                    </a:ln>
                  </pic:spPr>
                </pic:pic>
              </a:graphicData>
            </a:graphic>
          </wp:inline>
        </w:drawing>
      </w:r>
    </w:p>
    <w:p w14:paraId="3226A2A1" w14:textId="77777777" w:rsidR="007809EB" w:rsidRDefault="007809EB" w:rsidP="007809EB">
      <w:pPr>
        <w:pStyle w:val="Sub-header"/>
      </w:pPr>
      <w:r>
        <w:t>Key Concepts:</w:t>
      </w:r>
    </w:p>
    <w:p w14:paraId="3610332D" w14:textId="77777777" w:rsidR="00C21427" w:rsidRDefault="00C21427" w:rsidP="00C21427">
      <w:pPr>
        <w:pStyle w:val="ListParagraph"/>
        <w:spacing w:line="240" w:lineRule="auto"/>
      </w:pPr>
    </w:p>
    <w:p w14:paraId="48125D0C" w14:textId="54BB71F9" w:rsidR="007809EB" w:rsidRPr="004B5624" w:rsidRDefault="007809EB" w:rsidP="007809EB">
      <w:pPr>
        <w:pStyle w:val="ListParagraph"/>
        <w:numPr>
          <w:ilvl w:val="0"/>
          <w:numId w:val="36"/>
        </w:numPr>
        <w:spacing w:line="240" w:lineRule="auto"/>
        <w:rPr>
          <w:b/>
          <w:bCs/>
        </w:rPr>
      </w:pPr>
      <w:r w:rsidRPr="004B5624">
        <w:rPr>
          <w:b/>
          <w:bCs/>
        </w:rPr>
        <w:t>Workspaces</w:t>
      </w:r>
    </w:p>
    <w:p w14:paraId="038871E6" w14:textId="77777777" w:rsidR="007809EB" w:rsidRDefault="007809EB" w:rsidP="007809EB">
      <w:pPr>
        <w:pStyle w:val="ListParagraph"/>
        <w:spacing w:line="240" w:lineRule="auto"/>
      </w:pPr>
      <w:r>
        <w:t xml:space="preserve">A workspace is an </w:t>
      </w:r>
      <w:r w:rsidRPr="004B5624">
        <w:rPr>
          <w:highlight w:val="yellow"/>
        </w:rPr>
        <w:t>environment</w:t>
      </w:r>
      <w:r>
        <w:t xml:space="preserve"> for </w:t>
      </w:r>
      <w:r w:rsidRPr="004B5624">
        <w:rPr>
          <w:highlight w:val="yellow"/>
        </w:rPr>
        <w:t>accessing all the Databricks assets</w:t>
      </w:r>
      <w:r>
        <w:t xml:space="preserve">. It </w:t>
      </w:r>
      <w:r w:rsidRPr="004B5624">
        <w:rPr>
          <w:highlight w:val="yellow"/>
        </w:rPr>
        <w:t>provides a user interface</w:t>
      </w:r>
      <w:r>
        <w:t xml:space="preserve"> to </w:t>
      </w:r>
      <w:r w:rsidRPr="004B5624">
        <w:rPr>
          <w:highlight w:val="yellow"/>
        </w:rPr>
        <w:t>manage notebooks, libraries, and experiments</w:t>
      </w:r>
      <w:r>
        <w:t xml:space="preserve">. Workspaces </w:t>
      </w:r>
      <w:r w:rsidRPr="004B5624">
        <w:rPr>
          <w:highlight w:val="yellow"/>
        </w:rPr>
        <w:t>can be organized into folders</w:t>
      </w:r>
      <w:r>
        <w:t xml:space="preserve"> and </w:t>
      </w:r>
      <w:r w:rsidRPr="004B5624">
        <w:rPr>
          <w:highlight w:val="yellow"/>
        </w:rPr>
        <w:t>shared among team members</w:t>
      </w:r>
      <w:r>
        <w:t xml:space="preserve">, </w:t>
      </w:r>
      <w:r w:rsidRPr="004B5624">
        <w:rPr>
          <w:highlight w:val="yellow"/>
        </w:rPr>
        <w:t>facilitating collaboration and resource management</w:t>
      </w:r>
      <w:r>
        <w:t>.</w:t>
      </w:r>
    </w:p>
    <w:p w14:paraId="2486448C" w14:textId="77777777" w:rsidR="007809EB" w:rsidRDefault="007809EB" w:rsidP="007809EB">
      <w:pPr>
        <w:pStyle w:val="ListParagraph"/>
        <w:spacing w:line="240" w:lineRule="auto"/>
      </w:pPr>
    </w:p>
    <w:p w14:paraId="4E0066FB" w14:textId="77777777" w:rsidR="007809EB" w:rsidRPr="004B5624" w:rsidRDefault="007809EB" w:rsidP="007809EB">
      <w:pPr>
        <w:pStyle w:val="ListParagraph"/>
        <w:numPr>
          <w:ilvl w:val="0"/>
          <w:numId w:val="36"/>
        </w:numPr>
        <w:spacing w:line="240" w:lineRule="auto"/>
        <w:rPr>
          <w:b/>
          <w:bCs/>
        </w:rPr>
      </w:pPr>
      <w:r w:rsidRPr="004B5624">
        <w:rPr>
          <w:b/>
          <w:bCs/>
        </w:rPr>
        <w:t>Notebooks</w:t>
      </w:r>
    </w:p>
    <w:p w14:paraId="007B86E6" w14:textId="77777777" w:rsidR="007809EB" w:rsidRDefault="007809EB" w:rsidP="007809EB">
      <w:pPr>
        <w:pStyle w:val="ListParagraph"/>
        <w:spacing w:line="240" w:lineRule="auto"/>
      </w:pPr>
      <w:r>
        <w:t xml:space="preserve">Databricks notebooks are </w:t>
      </w:r>
      <w:r w:rsidRPr="00D842C9">
        <w:rPr>
          <w:highlight w:val="yellow"/>
        </w:rPr>
        <w:t>interactive documents</w:t>
      </w:r>
      <w:r>
        <w:t xml:space="preserve"> that </w:t>
      </w:r>
      <w:r w:rsidRPr="00D842C9">
        <w:rPr>
          <w:highlight w:val="yellow"/>
        </w:rPr>
        <w:t>contain runnable code, visualizations, and narrative text</w:t>
      </w:r>
      <w:r>
        <w:t xml:space="preserve">. They </w:t>
      </w:r>
      <w:r w:rsidRPr="00D842C9">
        <w:rPr>
          <w:highlight w:val="yellow"/>
        </w:rPr>
        <w:t>support multiple languages</w:t>
      </w:r>
      <w:r>
        <w:t xml:space="preserve">, including </w:t>
      </w:r>
      <w:r w:rsidRPr="00D842C9">
        <w:rPr>
          <w:b/>
          <w:bCs/>
          <w:highlight w:val="yellow"/>
        </w:rPr>
        <w:t>Python, R, Scala, and SQL</w:t>
      </w:r>
      <w:r>
        <w:t xml:space="preserve">, which can be </w:t>
      </w:r>
      <w:r w:rsidRPr="00D842C9">
        <w:rPr>
          <w:highlight w:val="yellow"/>
        </w:rPr>
        <w:t>used simultaneously within the same notebook</w:t>
      </w:r>
      <w:r>
        <w:t xml:space="preserve">. Notebooks are central to collaborative projects and are ideal for </w:t>
      </w:r>
      <w:r w:rsidRPr="00D842C9">
        <w:rPr>
          <w:highlight w:val="yellow"/>
        </w:rPr>
        <w:t>exploratory data analysis, data visualization, and complex data workflows.</w:t>
      </w:r>
    </w:p>
    <w:p w14:paraId="1DF2E59F" w14:textId="77777777" w:rsidR="007809EB" w:rsidRDefault="007809EB" w:rsidP="007809EB">
      <w:pPr>
        <w:pStyle w:val="ListParagraph"/>
        <w:spacing w:line="240" w:lineRule="auto"/>
      </w:pPr>
    </w:p>
    <w:p w14:paraId="0A5FC3DB" w14:textId="77777777" w:rsidR="007809EB" w:rsidRPr="00D842C9" w:rsidRDefault="007809EB" w:rsidP="007809EB">
      <w:pPr>
        <w:pStyle w:val="ListParagraph"/>
        <w:numPr>
          <w:ilvl w:val="0"/>
          <w:numId w:val="36"/>
        </w:numPr>
        <w:spacing w:line="240" w:lineRule="auto"/>
        <w:rPr>
          <w:b/>
          <w:bCs/>
        </w:rPr>
      </w:pPr>
      <w:r w:rsidRPr="00D842C9">
        <w:rPr>
          <w:b/>
          <w:bCs/>
        </w:rPr>
        <w:t>Clusters</w:t>
      </w:r>
    </w:p>
    <w:p w14:paraId="16E9654A" w14:textId="77777777" w:rsidR="007809EB" w:rsidRDefault="007809EB" w:rsidP="007809EB">
      <w:pPr>
        <w:pStyle w:val="ListParagraph"/>
        <w:spacing w:line="240" w:lineRule="auto"/>
      </w:pPr>
      <w:r>
        <w:t xml:space="preserve">Clusters are the </w:t>
      </w:r>
      <w:r w:rsidRPr="00D842C9">
        <w:rPr>
          <w:highlight w:val="yellow"/>
        </w:rPr>
        <w:t>computational engines</w:t>
      </w:r>
      <w:r>
        <w:t xml:space="preserve"> of Azure Databricks. Users can </w:t>
      </w:r>
      <w:r w:rsidRPr="00C430AC">
        <w:rPr>
          <w:highlight w:val="yellow"/>
        </w:rPr>
        <w:t>create and scale clusters according to the computational resources needed</w:t>
      </w:r>
      <w:r>
        <w:t xml:space="preserve">. Clusters can be </w:t>
      </w:r>
      <w:r w:rsidRPr="00C430AC">
        <w:rPr>
          <w:highlight w:val="yellow"/>
        </w:rPr>
        <w:t>configured manually</w:t>
      </w:r>
      <w:r>
        <w:t xml:space="preserve"> or </w:t>
      </w:r>
      <w:r w:rsidRPr="00C430AC">
        <w:rPr>
          <w:highlight w:val="yellow"/>
        </w:rPr>
        <w:t>set to auto-scale based on workload</w:t>
      </w:r>
      <w:r>
        <w:t xml:space="preserve">. They </w:t>
      </w:r>
      <w:r w:rsidRPr="00C430AC">
        <w:rPr>
          <w:highlight w:val="yellow"/>
        </w:rPr>
        <w:t>support different types of nodes for various tasks</w:t>
      </w:r>
      <w:r>
        <w:t xml:space="preserve">, like </w:t>
      </w:r>
      <w:r w:rsidRPr="00C430AC">
        <w:rPr>
          <w:highlight w:val="yellow"/>
        </w:rPr>
        <w:t>driver and worker nodes</w:t>
      </w:r>
      <w:r>
        <w:t xml:space="preserve">, ensuring </w:t>
      </w:r>
      <w:r w:rsidRPr="00C430AC">
        <w:rPr>
          <w:highlight w:val="yellow"/>
        </w:rPr>
        <w:t>efficient resource utilization</w:t>
      </w:r>
      <w:r>
        <w:t>.</w:t>
      </w:r>
    </w:p>
    <w:p w14:paraId="12DF96F9" w14:textId="77777777" w:rsidR="007809EB" w:rsidRDefault="007809EB" w:rsidP="007809EB">
      <w:pPr>
        <w:pStyle w:val="ListParagraph"/>
        <w:spacing w:line="240" w:lineRule="auto"/>
      </w:pPr>
    </w:p>
    <w:p w14:paraId="26AF8A70" w14:textId="77777777" w:rsidR="007809EB" w:rsidRPr="0098707B" w:rsidRDefault="007809EB" w:rsidP="007809EB">
      <w:pPr>
        <w:pStyle w:val="ListParagraph"/>
        <w:numPr>
          <w:ilvl w:val="0"/>
          <w:numId w:val="36"/>
        </w:numPr>
        <w:spacing w:line="240" w:lineRule="auto"/>
        <w:rPr>
          <w:b/>
          <w:bCs/>
        </w:rPr>
      </w:pPr>
      <w:r w:rsidRPr="0098707B">
        <w:rPr>
          <w:b/>
          <w:bCs/>
        </w:rPr>
        <w:t>Jobs</w:t>
      </w:r>
    </w:p>
    <w:p w14:paraId="375EC0D2" w14:textId="77777777" w:rsidR="007809EB" w:rsidRDefault="007809EB" w:rsidP="007809EB">
      <w:pPr>
        <w:pStyle w:val="ListParagraph"/>
        <w:spacing w:line="240" w:lineRule="auto"/>
      </w:pPr>
      <w:r>
        <w:t xml:space="preserve">Jobs in Azure Databricks are used to </w:t>
      </w:r>
      <w:r w:rsidRPr="0098707B">
        <w:rPr>
          <w:highlight w:val="yellow"/>
        </w:rPr>
        <w:t>schedule and run automated tasks</w:t>
      </w:r>
      <w:r>
        <w:t xml:space="preserve">. These tasks can be </w:t>
      </w:r>
      <w:r w:rsidRPr="0098707B">
        <w:rPr>
          <w:highlight w:val="yellow"/>
        </w:rPr>
        <w:t>notebook runs, Spark jobs, or arbitrary code executions</w:t>
      </w:r>
      <w:r>
        <w:t xml:space="preserve">. Jobs can be </w:t>
      </w:r>
      <w:r w:rsidRPr="0098707B">
        <w:rPr>
          <w:highlight w:val="yellow"/>
        </w:rPr>
        <w:t>triggered on a schedule</w:t>
      </w:r>
      <w:r>
        <w:t xml:space="preserve"> </w:t>
      </w:r>
      <w:r>
        <w:lastRenderedPageBreak/>
        <w:t xml:space="preserve">or </w:t>
      </w:r>
      <w:r w:rsidRPr="0098707B">
        <w:rPr>
          <w:highlight w:val="yellow"/>
        </w:rPr>
        <w:t>run in response to certain events</w:t>
      </w:r>
      <w:r>
        <w:t xml:space="preserve">, making it </w:t>
      </w:r>
      <w:r w:rsidRPr="0098707B">
        <w:rPr>
          <w:highlight w:val="yellow"/>
        </w:rPr>
        <w:t>easy to automate workflows and periodic data processing tasks</w:t>
      </w:r>
      <w:r>
        <w:t>.</w:t>
      </w:r>
    </w:p>
    <w:p w14:paraId="4917F71E" w14:textId="77777777" w:rsidR="007809EB" w:rsidRDefault="007809EB" w:rsidP="007809EB">
      <w:pPr>
        <w:pStyle w:val="ListParagraph"/>
        <w:spacing w:line="240" w:lineRule="auto"/>
      </w:pPr>
    </w:p>
    <w:p w14:paraId="37700C52" w14:textId="77777777" w:rsidR="007809EB" w:rsidRPr="0098707B" w:rsidRDefault="007809EB" w:rsidP="007809EB">
      <w:pPr>
        <w:pStyle w:val="ListParagraph"/>
        <w:numPr>
          <w:ilvl w:val="0"/>
          <w:numId w:val="36"/>
        </w:numPr>
        <w:spacing w:line="240" w:lineRule="auto"/>
        <w:rPr>
          <w:b/>
          <w:bCs/>
        </w:rPr>
      </w:pPr>
      <w:r w:rsidRPr="0098707B">
        <w:rPr>
          <w:b/>
          <w:bCs/>
        </w:rPr>
        <w:t>Databricks Runtime</w:t>
      </w:r>
    </w:p>
    <w:p w14:paraId="60957822" w14:textId="77777777" w:rsidR="007809EB" w:rsidRDefault="007809EB" w:rsidP="007809EB">
      <w:pPr>
        <w:pStyle w:val="ListParagraph"/>
        <w:spacing w:line="240" w:lineRule="auto"/>
      </w:pPr>
      <w:r>
        <w:t xml:space="preserve">The Databricks Runtime is a </w:t>
      </w:r>
      <w:r w:rsidRPr="00834E15">
        <w:rPr>
          <w:highlight w:val="yellow"/>
        </w:rPr>
        <w:t xml:space="preserve">set of performance-optimized versions of </w:t>
      </w:r>
      <w:r w:rsidRPr="00834E15">
        <w:rPr>
          <w:b/>
          <w:bCs/>
          <w:highlight w:val="yellow"/>
        </w:rPr>
        <w:t>Apache Spark</w:t>
      </w:r>
      <w:r>
        <w:t xml:space="preserve">. It includes </w:t>
      </w:r>
      <w:r w:rsidRPr="00834E15">
        <w:rPr>
          <w:highlight w:val="yellow"/>
        </w:rPr>
        <w:t>enhancements for improved performance</w:t>
      </w:r>
      <w:r>
        <w:t xml:space="preserve"> and </w:t>
      </w:r>
      <w:r w:rsidRPr="00834E15">
        <w:rPr>
          <w:highlight w:val="yellow"/>
        </w:rPr>
        <w:t>additional functionality beyond standard Spark</w:t>
      </w:r>
      <w:r>
        <w:t xml:space="preserve">, such as </w:t>
      </w:r>
      <w:r w:rsidRPr="00834E15">
        <w:rPr>
          <w:highlight w:val="yellow"/>
        </w:rPr>
        <w:t>optimizations for machine learning workloads, graph processing, and genomics</w:t>
      </w:r>
      <w:r>
        <w:t>.</w:t>
      </w:r>
    </w:p>
    <w:p w14:paraId="612EA217" w14:textId="77777777" w:rsidR="007809EB" w:rsidRDefault="007809EB" w:rsidP="007809EB">
      <w:pPr>
        <w:pStyle w:val="ListParagraph"/>
        <w:spacing w:line="240" w:lineRule="auto"/>
      </w:pPr>
    </w:p>
    <w:p w14:paraId="550D4237" w14:textId="77777777" w:rsidR="007809EB" w:rsidRPr="0098707B" w:rsidRDefault="007809EB" w:rsidP="007809EB">
      <w:pPr>
        <w:pStyle w:val="ListParagraph"/>
        <w:numPr>
          <w:ilvl w:val="0"/>
          <w:numId w:val="36"/>
        </w:numPr>
        <w:spacing w:line="240" w:lineRule="auto"/>
        <w:rPr>
          <w:b/>
          <w:bCs/>
        </w:rPr>
      </w:pPr>
      <w:r w:rsidRPr="0098707B">
        <w:rPr>
          <w:b/>
          <w:bCs/>
        </w:rPr>
        <w:t>Delta Lake</w:t>
      </w:r>
    </w:p>
    <w:p w14:paraId="78B22D77" w14:textId="77777777" w:rsidR="007809EB" w:rsidRDefault="007809EB" w:rsidP="007809EB">
      <w:pPr>
        <w:pStyle w:val="ListParagraph"/>
        <w:spacing w:line="240" w:lineRule="auto"/>
      </w:pPr>
      <w:r>
        <w:t xml:space="preserve">Delta Lake is an </w:t>
      </w:r>
      <w:r w:rsidRPr="00834E15">
        <w:rPr>
          <w:highlight w:val="yellow"/>
        </w:rPr>
        <w:t>open-source storage layer</w:t>
      </w:r>
      <w:r>
        <w:t xml:space="preserve"> that </w:t>
      </w:r>
      <w:r w:rsidRPr="00834E15">
        <w:rPr>
          <w:highlight w:val="yellow"/>
        </w:rPr>
        <w:t>brings reliability and scalability to data lakes</w:t>
      </w:r>
      <w:r>
        <w:t xml:space="preserve">. It </w:t>
      </w:r>
      <w:r w:rsidRPr="00834E15">
        <w:rPr>
          <w:highlight w:val="yellow"/>
        </w:rPr>
        <w:t>provides ACID transactions, scalable metadata handling</w:t>
      </w:r>
      <w:r w:rsidRPr="00834E15">
        <w:t xml:space="preserve">, and </w:t>
      </w:r>
      <w:r w:rsidRPr="00834E15">
        <w:rPr>
          <w:highlight w:val="yellow"/>
        </w:rPr>
        <w:t>unifies streaming and batch data processing</w:t>
      </w:r>
      <w:r>
        <w:t xml:space="preserve">, all crucial for </w:t>
      </w:r>
      <w:r w:rsidRPr="00834E15">
        <w:rPr>
          <w:highlight w:val="yellow"/>
        </w:rPr>
        <w:t>managing large-scale data</w:t>
      </w:r>
      <w:r>
        <w:t xml:space="preserve"> in a </w:t>
      </w:r>
      <w:r w:rsidRPr="00834E15">
        <w:rPr>
          <w:highlight w:val="yellow"/>
        </w:rPr>
        <w:t>consistent and fault-tolerant manner</w:t>
      </w:r>
      <w:r>
        <w:t>.</w:t>
      </w:r>
    </w:p>
    <w:p w14:paraId="1E3D3232" w14:textId="77777777" w:rsidR="007809EB" w:rsidRDefault="007809EB" w:rsidP="007809EB">
      <w:pPr>
        <w:pStyle w:val="ListParagraph"/>
        <w:spacing w:line="240" w:lineRule="auto"/>
      </w:pPr>
    </w:p>
    <w:p w14:paraId="2CBB6D19" w14:textId="77777777" w:rsidR="007809EB" w:rsidRPr="0098707B" w:rsidRDefault="007809EB" w:rsidP="007809EB">
      <w:pPr>
        <w:pStyle w:val="ListParagraph"/>
        <w:numPr>
          <w:ilvl w:val="0"/>
          <w:numId w:val="36"/>
        </w:numPr>
        <w:spacing w:line="240" w:lineRule="auto"/>
        <w:rPr>
          <w:b/>
          <w:bCs/>
        </w:rPr>
      </w:pPr>
      <w:proofErr w:type="spellStart"/>
      <w:r w:rsidRPr="0098707B">
        <w:rPr>
          <w:b/>
          <w:bCs/>
        </w:rPr>
        <w:t>MLflow</w:t>
      </w:r>
      <w:proofErr w:type="spellEnd"/>
    </w:p>
    <w:p w14:paraId="34CD97A4" w14:textId="2D55361E" w:rsidR="007809EB" w:rsidRDefault="007809EB" w:rsidP="007809EB">
      <w:pPr>
        <w:pStyle w:val="ListParagraph"/>
        <w:spacing w:line="240" w:lineRule="auto"/>
      </w:pPr>
      <w:proofErr w:type="spellStart"/>
      <w:r>
        <w:t>MLflow</w:t>
      </w:r>
      <w:proofErr w:type="spellEnd"/>
      <w:r>
        <w:t xml:space="preserve"> is an </w:t>
      </w:r>
      <w:r w:rsidRPr="00834E15">
        <w:rPr>
          <w:highlight w:val="yellow"/>
        </w:rPr>
        <w:t>open-source platform</w:t>
      </w:r>
      <w:r>
        <w:t xml:space="preserve"> for </w:t>
      </w:r>
      <w:r w:rsidRPr="00834E15">
        <w:rPr>
          <w:highlight w:val="yellow"/>
        </w:rPr>
        <w:t>managing the end-to-end machine learning lifecycle</w:t>
      </w:r>
      <w:r>
        <w:t xml:space="preserve">. It includes </w:t>
      </w:r>
      <w:r w:rsidRPr="00834E15">
        <w:rPr>
          <w:highlight w:val="yellow"/>
        </w:rPr>
        <w:t>features for experiment tracking</w:t>
      </w:r>
      <w:r>
        <w:t xml:space="preserve">, </w:t>
      </w:r>
      <w:r w:rsidRPr="00834E15">
        <w:rPr>
          <w:highlight w:val="yellow"/>
        </w:rPr>
        <w:t>model management</w:t>
      </w:r>
      <w:r>
        <w:t xml:space="preserve">, and </w:t>
      </w:r>
      <w:r w:rsidRPr="00834E15">
        <w:rPr>
          <w:highlight w:val="yellow"/>
        </w:rPr>
        <w:t>deployment, helping practitioners manage</w:t>
      </w:r>
      <w:r>
        <w:t xml:space="preserve"> and </w:t>
      </w:r>
      <w:r w:rsidRPr="00834E15">
        <w:rPr>
          <w:highlight w:val="yellow"/>
        </w:rPr>
        <w:t>share their ML models and experiments efficiently</w:t>
      </w:r>
      <w:r>
        <w:t>.</w:t>
      </w:r>
    </w:p>
    <w:p w14:paraId="1CF8FCC7" w14:textId="346E2B39" w:rsidR="00834E15" w:rsidRDefault="00AD745B" w:rsidP="00AD745B">
      <w:pPr>
        <w:pStyle w:val="Sub-header"/>
      </w:pPr>
      <w:r w:rsidRPr="00AD745B">
        <w:t>Data governance</w:t>
      </w:r>
      <w:r>
        <w:t>:</w:t>
      </w:r>
    </w:p>
    <w:p w14:paraId="32B35268" w14:textId="06F217B6" w:rsidR="00AD745B" w:rsidRDefault="00AD745B" w:rsidP="007809EB">
      <w:pPr>
        <w:spacing w:line="240" w:lineRule="auto"/>
      </w:pPr>
      <w:r w:rsidRPr="00AD745B">
        <w:t xml:space="preserve">Data governance is critical for ensuring that </w:t>
      </w:r>
      <w:r w:rsidRPr="00AD745B">
        <w:rPr>
          <w:highlight w:val="yellow"/>
        </w:rPr>
        <w:t>data within an organization is managed securely, efficiently, and in compliance with regulations</w:t>
      </w:r>
      <w:r w:rsidRPr="00AD745B">
        <w:t xml:space="preserve">. Azure Databricks, </w:t>
      </w:r>
      <w:r w:rsidRPr="00AD745B">
        <w:rPr>
          <w:highlight w:val="yellow"/>
        </w:rPr>
        <w:t xml:space="preserve">combined with </w:t>
      </w:r>
      <w:r w:rsidRPr="00AD745B">
        <w:rPr>
          <w:b/>
          <w:bCs/>
          <w:highlight w:val="yellow"/>
        </w:rPr>
        <w:t>Unity Catalog</w:t>
      </w:r>
      <w:r w:rsidRPr="00AD745B">
        <w:rPr>
          <w:highlight w:val="yellow"/>
        </w:rPr>
        <w:t xml:space="preserve"> and </w:t>
      </w:r>
      <w:r w:rsidRPr="00AD745B">
        <w:rPr>
          <w:b/>
          <w:bCs/>
          <w:highlight w:val="yellow"/>
        </w:rPr>
        <w:t>Microsoft Purview</w:t>
      </w:r>
      <w:r w:rsidRPr="00AD745B">
        <w:t xml:space="preserve">, provides a robust solution for </w:t>
      </w:r>
      <w:r w:rsidRPr="00AD745B">
        <w:rPr>
          <w:highlight w:val="yellow"/>
        </w:rPr>
        <w:t>managing and governing data effectively</w:t>
      </w:r>
      <w:r w:rsidRPr="00AD745B">
        <w:t>.</w:t>
      </w:r>
    </w:p>
    <w:p w14:paraId="097FB186" w14:textId="77777777" w:rsidR="00AD745B" w:rsidRDefault="00AD745B" w:rsidP="007809EB">
      <w:pPr>
        <w:spacing w:line="240" w:lineRule="auto"/>
      </w:pPr>
    </w:p>
    <w:p w14:paraId="1FF6EFD7" w14:textId="77777777" w:rsidR="00AD745B" w:rsidRPr="00AD745B" w:rsidRDefault="00AD745B" w:rsidP="00AD745B">
      <w:pPr>
        <w:pStyle w:val="ListParagraph"/>
        <w:numPr>
          <w:ilvl w:val="0"/>
          <w:numId w:val="38"/>
        </w:numPr>
        <w:spacing w:line="240" w:lineRule="auto"/>
        <w:rPr>
          <w:b/>
          <w:bCs/>
        </w:rPr>
      </w:pPr>
      <w:r w:rsidRPr="00AD745B">
        <w:rPr>
          <w:b/>
          <w:bCs/>
        </w:rPr>
        <w:t xml:space="preserve">Unity Catalog </w:t>
      </w:r>
    </w:p>
    <w:p w14:paraId="1EE9867C" w14:textId="77777777" w:rsidR="00AD745B" w:rsidRDefault="00AD745B" w:rsidP="00AD745B">
      <w:pPr>
        <w:pStyle w:val="ListParagraph"/>
        <w:spacing w:line="240" w:lineRule="auto"/>
      </w:pPr>
    </w:p>
    <w:p w14:paraId="12792A96" w14:textId="77777777" w:rsidR="00AD745B" w:rsidRDefault="00AD745B" w:rsidP="00AD745B">
      <w:pPr>
        <w:pStyle w:val="ListParagraph"/>
        <w:spacing w:line="240" w:lineRule="auto"/>
      </w:pPr>
      <w:r>
        <w:t xml:space="preserve">Unity Catalog in Azure Databricks is a </w:t>
      </w:r>
      <w:r w:rsidRPr="00AD745B">
        <w:rPr>
          <w:highlight w:val="yellow"/>
        </w:rPr>
        <w:t xml:space="preserve">centralized </w:t>
      </w:r>
      <w:proofErr w:type="spellStart"/>
      <w:r w:rsidRPr="00AD745B">
        <w:rPr>
          <w:highlight w:val="yellow"/>
        </w:rPr>
        <w:t>metastore</w:t>
      </w:r>
      <w:proofErr w:type="spellEnd"/>
      <w:r>
        <w:t xml:space="preserve"> that </w:t>
      </w:r>
      <w:r w:rsidRPr="00AD745B">
        <w:rPr>
          <w:highlight w:val="yellow"/>
        </w:rPr>
        <w:t>manages metadata for all data assets and AI assets</w:t>
      </w:r>
      <w:r>
        <w:t xml:space="preserve"> across Databricks workspaces. It enables </w:t>
      </w:r>
      <w:r w:rsidRPr="00AD745B">
        <w:rPr>
          <w:highlight w:val="yellow"/>
        </w:rPr>
        <w:t>fine-grained security controls and governance policies at scale</w:t>
      </w:r>
      <w:r>
        <w:t xml:space="preserve">, making it </w:t>
      </w:r>
      <w:r w:rsidRPr="00AD745B">
        <w:rPr>
          <w:highlight w:val="yellow"/>
        </w:rPr>
        <w:t>easier to manage data across multiple teams</w:t>
      </w:r>
      <w:r>
        <w:t xml:space="preserve"> and </w:t>
      </w:r>
      <w:r w:rsidRPr="00AD745B">
        <w:rPr>
          <w:highlight w:val="yellow"/>
        </w:rPr>
        <w:t>projects securely</w:t>
      </w:r>
      <w:r>
        <w:t>.</w:t>
      </w:r>
    </w:p>
    <w:p w14:paraId="4D637B5B" w14:textId="0720FC60" w:rsidR="00AD745B" w:rsidRDefault="0014616B" w:rsidP="0014616B">
      <w:pPr>
        <w:pStyle w:val="ListParagraph"/>
        <w:spacing w:line="240" w:lineRule="auto"/>
        <w:jc w:val="center"/>
      </w:pPr>
      <w:r>
        <w:rPr>
          <w:noProof/>
        </w:rPr>
        <w:drawing>
          <wp:inline distT="0" distB="0" distL="0" distR="0" wp14:anchorId="0E8CF576" wp14:editId="5B0D3A80">
            <wp:extent cx="3362287" cy="1268459"/>
            <wp:effectExtent l="19050" t="19050" r="10160" b="27305"/>
            <wp:docPr id="1799759901" name="Picture 6" descr="Unity Cat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nity Catalo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373" t="6197" r="1919" b="5129"/>
                    <a:stretch/>
                  </pic:blipFill>
                  <pic:spPr bwMode="auto">
                    <a:xfrm>
                      <a:off x="0" y="0"/>
                      <a:ext cx="3385609" cy="127725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74FCA56" w14:textId="543012CC" w:rsidR="00AD745B" w:rsidRDefault="00AD745B" w:rsidP="00AD745B">
      <w:pPr>
        <w:pStyle w:val="ListParagraph"/>
        <w:numPr>
          <w:ilvl w:val="0"/>
          <w:numId w:val="39"/>
        </w:numPr>
        <w:spacing w:line="240" w:lineRule="auto"/>
      </w:pPr>
      <w:r w:rsidRPr="0014616B">
        <w:rPr>
          <w:b/>
          <w:bCs/>
        </w:rPr>
        <w:t>Unified Namespace</w:t>
      </w:r>
      <w:r>
        <w:t xml:space="preserve">: Unity Catalog offers a </w:t>
      </w:r>
      <w:r w:rsidRPr="0014616B">
        <w:rPr>
          <w:highlight w:val="yellow"/>
        </w:rPr>
        <w:t xml:space="preserve">single namespace for datasets, files, and machine learning models </w:t>
      </w:r>
      <w:r w:rsidRPr="0014616B">
        <w:t>across all workspaces</w:t>
      </w:r>
      <w:r>
        <w:t xml:space="preserve">, making it </w:t>
      </w:r>
      <w:r w:rsidRPr="0014616B">
        <w:rPr>
          <w:highlight w:val="yellow"/>
        </w:rPr>
        <w:t>easier to manage and discover assets</w:t>
      </w:r>
      <w:r>
        <w:t>.</w:t>
      </w:r>
    </w:p>
    <w:p w14:paraId="0632E146" w14:textId="066CF3BD" w:rsidR="00AD745B" w:rsidRDefault="00AD745B" w:rsidP="00AD745B">
      <w:pPr>
        <w:pStyle w:val="ListParagraph"/>
        <w:numPr>
          <w:ilvl w:val="0"/>
          <w:numId w:val="39"/>
        </w:numPr>
        <w:spacing w:line="240" w:lineRule="auto"/>
      </w:pPr>
      <w:r w:rsidRPr="0014616B">
        <w:rPr>
          <w:b/>
          <w:bCs/>
        </w:rPr>
        <w:t>Fine-grained Access Control</w:t>
      </w:r>
      <w:r>
        <w:t xml:space="preserve">: It allows </w:t>
      </w:r>
      <w:r w:rsidRPr="0014616B">
        <w:rPr>
          <w:highlight w:val="yellow"/>
        </w:rPr>
        <w:t>administrators</w:t>
      </w:r>
      <w:r>
        <w:t xml:space="preserve"> to </w:t>
      </w:r>
      <w:r w:rsidRPr="0014616B">
        <w:rPr>
          <w:highlight w:val="yellow"/>
        </w:rPr>
        <w:t xml:space="preserve">set precise access controls on data using standard </w:t>
      </w:r>
      <w:r w:rsidRPr="0014616B">
        <w:rPr>
          <w:b/>
          <w:bCs/>
          <w:highlight w:val="yellow"/>
        </w:rPr>
        <w:t>SQL GRANT</w:t>
      </w:r>
      <w:r w:rsidRPr="0014616B">
        <w:rPr>
          <w:highlight w:val="yellow"/>
        </w:rPr>
        <w:t xml:space="preserve"> and </w:t>
      </w:r>
      <w:r w:rsidRPr="0014616B">
        <w:rPr>
          <w:b/>
          <w:bCs/>
          <w:highlight w:val="yellow"/>
        </w:rPr>
        <w:t>REVOKE</w:t>
      </w:r>
      <w:r w:rsidRPr="0014616B">
        <w:rPr>
          <w:highlight w:val="yellow"/>
        </w:rPr>
        <w:t xml:space="preserve"> </w:t>
      </w:r>
      <w:r w:rsidRPr="0014616B">
        <w:t>statements</w:t>
      </w:r>
      <w:r>
        <w:t xml:space="preserve">, </w:t>
      </w:r>
      <w:r w:rsidRPr="0014616B">
        <w:rPr>
          <w:highlight w:val="yellow"/>
        </w:rPr>
        <w:t>aligning</w:t>
      </w:r>
      <w:r>
        <w:t xml:space="preserve"> with the </w:t>
      </w:r>
      <w:r w:rsidRPr="0014616B">
        <w:rPr>
          <w:highlight w:val="yellow"/>
        </w:rPr>
        <w:t>principle of least privilege.</w:t>
      </w:r>
    </w:p>
    <w:p w14:paraId="2E98484D" w14:textId="046F5FD1" w:rsidR="00AD745B" w:rsidRDefault="00AD745B" w:rsidP="00AD745B">
      <w:pPr>
        <w:pStyle w:val="ListParagraph"/>
        <w:numPr>
          <w:ilvl w:val="0"/>
          <w:numId w:val="39"/>
        </w:numPr>
        <w:spacing w:line="240" w:lineRule="auto"/>
      </w:pPr>
      <w:r w:rsidRPr="003B120F">
        <w:rPr>
          <w:b/>
          <w:bCs/>
        </w:rPr>
        <w:t>Data Lineage</w:t>
      </w:r>
      <w:r>
        <w:t xml:space="preserve">: Unity Catalog </w:t>
      </w:r>
      <w:r w:rsidRPr="003B120F">
        <w:rPr>
          <w:highlight w:val="yellow"/>
        </w:rPr>
        <w:t>captures and displays data lineage</w:t>
      </w:r>
      <w:r>
        <w:t xml:space="preserve">, which is critical for </w:t>
      </w:r>
      <w:r w:rsidRPr="003B120F">
        <w:rPr>
          <w:highlight w:val="yellow"/>
        </w:rPr>
        <w:t>tracking the flow of data and understanding its transformations over time</w:t>
      </w:r>
      <w:r>
        <w:t>.</w:t>
      </w:r>
    </w:p>
    <w:p w14:paraId="4CB1B964" w14:textId="14DC137A" w:rsidR="00AD745B" w:rsidRDefault="00AD745B" w:rsidP="00AD745B">
      <w:pPr>
        <w:pStyle w:val="ListParagraph"/>
        <w:numPr>
          <w:ilvl w:val="0"/>
          <w:numId w:val="39"/>
        </w:numPr>
        <w:spacing w:line="240" w:lineRule="auto"/>
      </w:pPr>
      <w:r w:rsidRPr="003B120F">
        <w:rPr>
          <w:b/>
          <w:bCs/>
        </w:rPr>
        <w:lastRenderedPageBreak/>
        <w:t>Centralized Metadata Management</w:t>
      </w:r>
      <w:r>
        <w:t xml:space="preserve">: </w:t>
      </w:r>
      <w:r w:rsidRPr="00E16081">
        <w:rPr>
          <w:highlight w:val="yellow"/>
        </w:rPr>
        <w:t>Manages all metadata centrally</w:t>
      </w:r>
      <w:r>
        <w:t xml:space="preserve">, ensuring that </w:t>
      </w:r>
      <w:r w:rsidRPr="00E16081">
        <w:rPr>
          <w:highlight w:val="yellow"/>
        </w:rPr>
        <w:t>definitions, descriptions, and other metadata</w:t>
      </w:r>
      <w:r>
        <w:t xml:space="preserve"> are </w:t>
      </w:r>
      <w:r w:rsidRPr="00E16081">
        <w:rPr>
          <w:highlight w:val="yellow"/>
        </w:rPr>
        <w:t>consistent across projects and workspaces</w:t>
      </w:r>
      <w:r>
        <w:t>.</w:t>
      </w:r>
    </w:p>
    <w:p w14:paraId="41792439" w14:textId="6D4FDB32" w:rsidR="00AD745B" w:rsidRDefault="00AD745B" w:rsidP="003B120F">
      <w:pPr>
        <w:pStyle w:val="ListParagraph"/>
        <w:numPr>
          <w:ilvl w:val="0"/>
          <w:numId w:val="39"/>
        </w:numPr>
        <w:spacing w:line="240" w:lineRule="auto"/>
      </w:pPr>
      <w:r w:rsidRPr="003B120F">
        <w:rPr>
          <w:b/>
          <w:bCs/>
        </w:rPr>
        <w:t>Integration with Databricks SQL</w:t>
      </w:r>
      <w:r>
        <w:t xml:space="preserve">: Unity Catalog is </w:t>
      </w:r>
      <w:r w:rsidRPr="00E16081">
        <w:rPr>
          <w:highlight w:val="yellow"/>
        </w:rPr>
        <w:t xml:space="preserve">fully integrated with </w:t>
      </w:r>
      <w:r w:rsidRPr="00E16081">
        <w:rPr>
          <w:b/>
          <w:bCs/>
          <w:highlight w:val="yellow"/>
        </w:rPr>
        <w:t>Databricks SQL</w:t>
      </w:r>
      <w:r>
        <w:t xml:space="preserve">, allowing for </w:t>
      </w:r>
      <w:r w:rsidRPr="00E16081">
        <w:rPr>
          <w:highlight w:val="yellow"/>
        </w:rPr>
        <w:t>seamless querying and management of data assets without moving data</w:t>
      </w:r>
      <w:r>
        <w:t xml:space="preserve"> out of the platform.</w:t>
      </w:r>
    </w:p>
    <w:p w14:paraId="51C3EC4A" w14:textId="77777777" w:rsidR="00AD745B" w:rsidRDefault="00AD745B" w:rsidP="00AD745B">
      <w:pPr>
        <w:pStyle w:val="ListParagraph"/>
        <w:spacing w:line="240" w:lineRule="auto"/>
      </w:pPr>
    </w:p>
    <w:p w14:paraId="34D0DC2F" w14:textId="77777777" w:rsidR="005E6A77" w:rsidRPr="00E16081" w:rsidRDefault="00AD745B" w:rsidP="005E6A77">
      <w:pPr>
        <w:pStyle w:val="ListParagraph"/>
        <w:numPr>
          <w:ilvl w:val="0"/>
          <w:numId w:val="38"/>
        </w:numPr>
        <w:spacing w:line="240" w:lineRule="auto"/>
        <w:rPr>
          <w:b/>
          <w:bCs/>
        </w:rPr>
      </w:pPr>
      <w:r w:rsidRPr="00E16081">
        <w:rPr>
          <w:b/>
          <w:bCs/>
        </w:rPr>
        <w:t xml:space="preserve">Microsoft Purview </w:t>
      </w:r>
    </w:p>
    <w:p w14:paraId="594CD247" w14:textId="77777777" w:rsidR="00E16081" w:rsidRDefault="00E16081" w:rsidP="00E16081">
      <w:pPr>
        <w:pStyle w:val="ListParagraph"/>
        <w:spacing w:line="240" w:lineRule="auto"/>
      </w:pPr>
    </w:p>
    <w:p w14:paraId="70A84EFF" w14:textId="77777777" w:rsidR="00E16081" w:rsidRDefault="00E16081" w:rsidP="00E16081">
      <w:pPr>
        <w:pStyle w:val="ListParagraph"/>
        <w:spacing w:line="240" w:lineRule="auto"/>
      </w:pPr>
      <w:r w:rsidRPr="00E16081">
        <w:t xml:space="preserve">Microsoft Purview </w:t>
      </w:r>
      <w:r w:rsidRPr="008824DE">
        <w:rPr>
          <w:highlight w:val="yellow"/>
        </w:rPr>
        <w:t>offers a suite of data governance tools</w:t>
      </w:r>
      <w:r w:rsidRPr="00E16081">
        <w:t xml:space="preserve"> designed to </w:t>
      </w:r>
      <w:r w:rsidRPr="008824DE">
        <w:rPr>
          <w:highlight w:val="yellow"/>
        </w:rPr>
        <w:t>provide visibility, control, and insights into data usage</w:t>
      </w:r>
      <w:r w:rsidRPr="00E16081">
        <w:t xml:space="preserve"> across an organization. It helps you </w:t>
      </w:r>
      <w:r w:rsidRPr="008824DE">
        <w:rPr>
          <w:highlight w:val="yellow"/>
        </w:rPr>
        <w:t>discover, classify, protect, and monitor data</w:t>
      </w:r>
      <w:r w:rsidRPr="00E16081">
        <w:t xml:space="preserve">, no matter where it resides. </w:t>
      </w:r>
    </w:p>
    <w:p w14:paraId="7C4DBF75" w14:textId="2C199950" w:rsidR="00E16081" w:rsidRDefault="003928E1" w:rsidP="003928E1">
      <w:pPr>
        <w:pStyle w:val="ListParagraph"/>
        <w:spacing w:line="240" w:lineRule="auto"/>
        <w:jc w:val="center"/>
      </w:pPr>
      <w:r>
        <w:rPr>
          <w:noProof/>
        </w:rPr>
        <w:drawing>
          <wp:inline distT="0" distB="0" distL="0" distR="0" wp14:anchorId="119CE082" wp14:editId="2D477FC6">
            <wp:extent cx="2397507" cy="1393444"/>
            <wp:effectExtent l="0" t="0" r="3175" b="0"/>
            <wp:docPr id="1557844701" name="Picture 7" descr="Microsoft Pu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icrosoft Purview"/>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12633" cy="1402236"/>
                    </a:xfrm>
                    <a:prstGeom prst="rect">
                      <a:avLst/>
                    </a:prstGeom>
                    <a:noFill/>
                    <a:ln>
                      <a:noFill/>
                    </a:ln>
                  </pic:spPr>
                </pic:pic>
              </a:graphicData>
            </a:graphic>
          </wp:inline>
        </w:drawing>
      </w:r>
    </w:p>
    <w:p w14:paraId="7BF889CF" w14:textId="7B7E68F8" w:rsidR="00E16081" w:rsidRDefault="00E16081" w:rsidP="00E16081">
      <w:pPr>
        <w:pStyle w:val="ListParagraph"/>
        <w:numPr>
          <w:ilvl w:val="0"/>
          <w:numId w:val="40"/>
        </w:numPr>
        <w:spacing w:line="240" w:lineRule="auto"/>
      </w:pPr>
      <w:r w:rsidRPr="00DE2209">
        <w:rPr>
          <w:b/>
          <w:bCs/>
        </w:rPr>
        <w:t>Data Discovery and Classification</w:t>
      </w:r>
      <w:r>
        <w:t xml:space="preserve">: </w:t>
      </w:r>
      <w:r w:rsidRPr="00DE2209">
        <w:rPr>
          <w:highlight w:val="yellow"/>
        </w:rPr>
        <w:t>Automatically scan and classify data</w:t>
      </w:r>
      <w:r>
        <w:t xml:space="preserve"> across your Azure Databricks environment </w:t>
      </w:r>
      <w:r w:rsidRPr="00521F71">
        <w:rPr>
          <w:highlight w:val="yellow"/>
        </w:rPr>
        <w:t>using built-in classifiers</w:t>
      </w:r>
      <w:r>
        <w:t xml:space="preserve"> </w:t>
      </w:r>
      <w:proofErr w:type="gramStart"/>
      <w:r>
        <w:t>and also</w:t>
      </w:r>
      <w:proofErr w:type="gramEnd"/>
      <w:r>
        <w:t xml:space="preserve"> </w:t>
      </w:r>
      <w:r w:rsidRPr="00521F71">
        <w:rPr>
          <w:highlight w:val="yellow"/>
        </w:rPr>
        <w:t>create custom classifiers</w:t>
      </w:r>
      <w:r>
        <w:t>.</w:t>
      </w:r>
    </w:p>
    <w:p w14:paraId="09C529C3" w14:textId="7B7FB35B" w:rsidR="00E16081" w:rsidRDefault="00E16081" w:rsidP="00E16081">
      <w:pPr>
        <w:pStyle w:val="ListParagraph"/>
        <w:numPr>
          <w:ilvl w:val="0"/>
          <w:numId w:val="40"/>
        </w:numPr>
        <w:spacing w:line="240" w:lineRule="auto"/>
      </w:pPr>
      <w:r w:rsidRPr="00DE2209">
        <w:rPr>
          <w:b/>
          <w:bCs/>
        </w:rPr>
        <w:t>Data Lineage</w:t>
      </w:r>
      <w:r>
        <w:t xml:space="preserve">: </w:t>
      </w:r>
      <w:r w:rsidRPr="00C35D56">
        <w:rPr>
          <w:highlight w:val="yellow"/>
        </w:rPr>
        <w:t>Provides detailed visibility into the data lineage</w:t>
      </w:r>
      <w:r>
        <w:t xml:space="preserve">, showing </w:t>
      </w:r>
      <w:r w:rsidRPr="004A5A46">
        <w:rPr>
          <w:highlight w:val="yellow"/>
        </w:rPr>
        <w:t>how data is transformed</w:t>
      </w:r>
      <w:r>
        <w:t xml:space="preserve"> and </w:t>
      </w:r>
      <w:r w:rsidRPr="004A5A46">
        <w:rPr>
          <w:highlight w:val="yellow"/>
        </w:rPr>
        <w:t>moved across different systems and processes</w:t>
      </w:r>
      <w:r>
        <w:t>, including within Azure Databricks.</w:t>
      </w:r>
    </w:p>
    <w:p w14:paraId="050BFAFD" w14:textId="1B6F3DA3" w:rsidR="00E16081" w:rsidRDefault="00E16081" w:rsidP="00E16081">
      <w:pPr>
        <w:pStyle w:val="ListParagraph"/>
        <w:numPr>
          <w:ilvl w:val="0"/>
          <w:numId w:val="40"/>
        </w:numPr>
        <w:spacing w:line="240" w:lineRule="auto"/>
      </w:pPr>
      <w:r w:rsidRPr="00DE2209">
        <w:rPr>
          <w:b/>
          <w:bCs/>
        </w:rPr>
        <w:t>Data Map</w:t>
      </w:r>
      <w:r>
        <w:t xml:space="preserve">: </w:t>
      </w:r>
      <w:r w:rsidRPr="004A5A46">
        <w:rPr>
          <w:highlight w:val="yellow"/>
        </w:rPr>
        <w:t>Aggregates metadata from various data sources into a searchable catalog</w:t>
      </w:r>
      <w:r>
        <w:t xml:space="preserve">, allowing users to </w:t>
      </w:r>
      <w:r w:rsidRPr="004A5A46">
        <w:rPr>
          <w:highlight w:val="yellow"/>
        </w:rPr>
        <w:t>understand the data landscape</w:t>
      </w:r>
      <w:r>
        <w:t xml:space="preserve"> and its </w:t>
      </w:r>
      <w:r w:rsidRPr="004A5A46">
        <w:rPr>
          <w:highlight w:val="yellow"/>
        </w:rPr>
        <w:t>relationships</w:t>
      </w:r>
      <w:r>
        <w:t>.</w:t>
      </w:r>
    </w:p>
    <w:p w14:paraId="543EB534" w14:textId="1F2A264F" w:rsidR="00E16081" w:rsidRDefault="00E16081" w:rsidP="00E16081">
      <w:pPr>
        <w:pStyle w:val="ListParagraph"/>
        <w:numPr>
          <w:ilvl w:val="0"/>
          <w:numId w:val="40"/>
        </w:numPr>
        <w:spacing w:line="240" w:lineRule="auto"/>
      </w:pPr>
      <w:r w:rsidRPr="00DE2209">
        <w:rPr>
          <w:b/>
          <w:bCs/>
        </w:rPr>
        <w:t>Access and Policy Management</w:t>
      </w:r>
      <w:r>
        <w:t xml:space="preserve">: Allows for the </w:t>
      </w:r>
      <w:r w:rsidRPr="004A5A46">
        <w:rPr>
          <w:highlight w:val="yellow"/>
        </w:rPr>
        <w:t>creation of governance policies</w:t>
      </w:r>
      <w:r>
        <w:t xml:space="preserve"> that </w:t>
      </w:r>
      <w:r w:rsidRPr="004A5A46">
        <w:rPr>
          <w:highlight w:val="yellow"/>
        </w:rPr>
        <w:t>enforce how data is accessed and used</w:t>
      </w:r>
      <w:r>
        <w:t xml:space="preserve"> within Azure Databricks and other integrated systems.</w:t>
      </w:r>
    </w:p>
    <w:p w14:paraId="04BA7804" w14:textId="77777777" w:rsidR="00E16081" w:rsidRDefault="00E16081" w:rsidP="00E16081">
      <w:pPr>
        <w:pStyle w:val="ListParagraph"/>
        <w:numPr>
          <w:ilvl w:val="0"/>
          <w:numId w:val="40"/>
        </w:numPr>
        <w:spacing w:line="240" w:lineRule="auto"/>
      </w:pPr>
      <w:r w:rsidRPr="00DE2209">
        <w:rPr>
          <w:b/>
          <w:bCs/>
        </w:rPr>
        <w:t>Insights and Reporting</w:t>
      </w:r>
      <w:r>
        <w:t xml:space="preserve">: Offers </w:t>
      </w:r>
      <w:r w:rsidRPr="00E02359">
        <w:rPr>
          <w:highlight w:val="yellow"/>
        </w:rPr>
        <w:t>detailed reports on data discovery, sensitivity classification, and access analytics</w:t>
      </w:r>
      <w:r>
        <w:t xml:space="preserve">, helping to </w:t>
      </w:r>
      <w:r w:rsidRPr="006F29B9">
        <w:rPr>
          <w:highlight w:val="yellow"/>
        </w:rPr>
        <w:t>ensure compliance and optimize data governance strategies</w:t>
      </w:r>
      <w:r>
        <w:t>.</w:t>
      </w:r>
    </w:p>
    <w:p w14:paraId="368967AE" w14:textId="03EB7E02" w:rsidR="00AA09B2" w:rsidRDefault="00AA09B2" w:rsidP="00E16081">
      <w:pPr>
        <w:pStyle w:val="ListParagraph"/>
        <w:spacing w:line="240" w:lineRule="auto"/>
      </w:pPr>
      <w:r>
        <w:br w:type="page"/>
      </w:r>
    </w:p>
    <w:p w14:paraId="58600DBA" w14:textId="11F0F4A9" w:rsidR="00CA3435" w:rsidRPr="000110C5" w:rsidRDefault="00CA3435" w:rsidP="000110C5">
      <w:pPr>
        <w:pStyle w:val="Heading1"/>
        <w:rPr>
          <w:b w:val="0"/>
          <w:bCs/>
          <w:szCs w:val="44"/>
        </w:rPr>
      </w:pPr>
      <w:r w:rsidRPr="000110C5">
        <w:rPr>
          <w:b w:val="0"/>
          <w:bCs/>
          <w:szCs w:val="44"/>
        </w:rPr>
        <w:lastRenderedPageBreak/>
        <w:t>Data Lakehouse Architecture</w:t>
      </w:r>
    </w:p>
    <w:p w14:paraId="58511ECB" w14:textId="77777777" w:rsidR="00AA09B2" w:rsidRDefault="00AA09B2" w:rsidP="00E731CB"/>
    <w:p w14:paraId="01890321" w14:textId="779FE318" w:rsidR="00CA3435" w:rsidRDefault="00CA3435" w:rsidP="00CA3435">
      <w:r>
        <w:t xml:space="preserve">The </w:t>
      </w:r>
      <w:r w:rsidRPr="00CA3435">
        <w:rPr>
          <w:b/>
          <w:bCs/>
        </w:rPr>
        <w:t xml:space="preserve">Databricks Data Intelligence Platform </w:t>
      </w:r>
      <w:r>
        <w:t xml:space="preserve">is built on </w:t>
      </w:r>
      <w:proofErr w:type="spellStart"/>
      <w:r w:rsidRPr="00CA3435">
        <w:rPr>
          <w:highlight w:val="yellow"/>
        </w:rPr>
        <w:t>lakehouse</w:t>
      </w:r>
      <w:proofErr w:type="spellEnd"/>
      <w:r w:rsidRPr="00CA3435">
        <w:rPr>
          <w:highlight w:val="yellow"/>
        </w:rPr>
        <w:t xml:space="preserve"> architecture</w:t>
      </w:r>
      <w:r>
        <w:t xml:space="preserve">, which </w:t>
      </w:r>
      <w:r w:rsidRPr="00CA3435">
        <w:rPr>
          <w:highlight w:val="yellow"/>
        </w:rPr>
        <w:t>combines</w:t>
      </w:r>
      <w:r>
        <w:t xml:space="preserve"> the </w:t>
      </w:r>
      <w:r w:rsidRPr="00CA3435">
        <w:t xml:space="preserve">best </w:t>
      </w:r>
      <w:r w:rsidRPr="00CA3435">
        <w:rPr>
          <w:highlight w:val="yellow"/>
        </w:rPr>
        <w:t>elements of data lakes and data warehouses</w:t>
      </w:r>
      <w:r>
        <w:t xml:space="preserve"> to </w:t>
      </w:r>
      <w:r w:rsidRPr="00CA3435">
        <w:rPr>
          <w:highlight w:val="yellow"/>
        </w:rPr>
        <w:t>reduce costs</w:t>
      </w:r>
      <w:r>
        <w:t xml:space="preserve"> and </w:t>
      </w:r>
      <w:r w:rsidRPr="00CA3435">
        <w:rPr>
          <w:highlight w:val="yellow"/>
        </w:rPr>
        <w:t>deliver on data and AI initiatives faster</w:t>
      </w:r>
      <w:r>
        <w:t>.</w:t>
      </w:r>
    </w:p>
    <w:p w14:paraId="2726F14B" w14:textId="4BD80F8C" w:rsidR="00CA3435" w:rsidRDefault="00CA3435" w:rsidP="00CA3435"/>
    <w:p w14:paraId="5504A25A" w14:textId="0BC95070" w:rsidR="00CA3435" w:rsidRPr="00CA3435" w:rsidRDefault="00CA3435" w:rsidP="00CA3435">
      <w:pPr>
        <w:pStyle w:val="ListParagraph"/>
        <w:numPr>
          <w:ilvl w:val="0"/>
          <w:numId w:val="20"/>
        </w:numPr>
        <w:rPr>
          <w:b/>
          <w:bCs/>
        </w:rPr>
      </w:pPr>
      <w:r w:rsidRPr="00CA3435">
        <w:rPr>
          <w:b/>
          <w:bCs/>
        </w:rPr>
        <w:t>Unified:</w:t>
      </w:r>
    </w:p>
    <w:p w14:paraId="3BF3F776" w14:textId="463A6517" w:rsidR="00CA3435" w:rsidRDefault="00CA3435" w:rsidP="00166F62">
      <w:pPr>
        <w:pStyle w:val="ListParagraph"/>
        <w:numPr>
          <w:ilvl w:val="0"/>
          <w:numId w:val="21"/>
        </w:numPr>
      </w:pPr>
      <w:r>
        <w:t xml:space="preserve">One architecture for </w:t>
      </w:r>
      <w:r w:rsidRPr="00CA3435">
        <w:rPr>
          <w:highlight w:val="yellow"/>
        </w:rPr>
        <w:t>integration, storage, processing, governance, sharing, analytics and AI</w:t>
      </w:r>
      <w:r>
        <w:t xml:space="preserve">. One approach to how you work with </w:t>
      </w:r>
      <w:r w:rsidRPr="00CA3435">
        <w:rPr>
          <w:highlight w:val="yellow"/>
        </w:rPr>
        <w:t>structured and unstructured data</w:t>
      </w:r>
      <w:r>
        <w:t xml:space="preserve">. One </w:t>
      </w:r>
      <w:r w:rsidRPr="00166F62">
        <w:rPr>
          <w:highlight w:val="yellow"/>
        </w:rPr>
        <w:t>end-to-end view of data lineage and provenance</w:t>
      </w:r>
      <w:r>
        <w:t xml:space="preserve">. One toolset for </w:t>
      </w:r>
      <w:r w:rsidRPr="00166F62">
        <w:rPr>
          <w:highlight w:val="yellow"/>
        </w:rPr>
        <w:t>Python and SQL</w:t>
      </w:r>
      <w:r>
        <w:t xml:space="preserve">, </w:t>
      </w:r>
      <w:r w:rsidRPr="00166F62">
        <w:rPr>
          <w:highlight w:val="yellow"/>
        </w:rPr>
        <w:t>notebooks and IDEs</w:t>
      </w:r>
      <w:r>
        <w:t xml:space="preserve">, </w:t>
      </w:r>
      <w:r w:rsidRPr="00166F62">
        <w:rPr>
          <w:highlight w:val="yellow"/>
        </w:rPr>
        <w:t>batch and streaming</w:t>
      </w:r>
      <w:r>
        <w:t xml:space="preserve">, and </w:t>
      </w:r>
      <w:r w:rsidRPr="00166F62">
        <w:rPr>
          <w:highlight w:val="yellow"/>
        </w:rPr>
        <w:t>all major cloud providers</w:t>
      </w:r>
      <w:r>
        <w:t>.</w:t>
      </w:r>
    </w:p>
    <w:p w14:paraId="59862F16" w14:textId="7B0CC92B" w:rsidR="00CA3435" w:rsidRDefault="006A484E" w:rsidP="006A484E">
      <w:pPr>
        <w:pStyle w:val="ListParagraph"/>
        <w:jc w:val="center"/>
      </w:pPr>
      <w:r>
        <w:rPr>
          <w:noProof/>
        </w:rPr>
        <w:drawing>
          <wp:inline distT="0" distB="0" distL="0" distR="0" wp14:anchorId="1C5259B1" wp14:editId="444944CD">
            <wp:extent cx="5354726" cy="2809180"/>
            <wp:effectExtent l="0" t="0" r="0" b="0"/>
            <wp:docPr id="1284910937" name="Picture 1" descr="Evolution of data storage, from data warehouses to data lakes to lakehou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volution of data storage, from data warehouses to data lakes to lakehous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61117" cy="2812533"/>
                    </a:xfrm>
                    <a:prstGeom prst="rect">
                      <a:avLst/>
                    </a:prstGeom>
                    <a:noFill/>
                    <a:ln>
                      <a:noFill/>
                    </a:ln>
                  </pic:spPr>
                </pic:pic>
              </a:graphicData>
            </a:graphic>
          </wp:inline>
        </w:drawing>
      </w:r>
    </w:p>
    <w:p w14:paraId="1ABF68AA" w14:textId="77777777" w:rsidR="006A484E" w:rsidRDefault="006A484E" w:rsidP="00CA3435">
      <w:pPr>
        <w:pStyle w:val="ListParagraph"/>
      </w:pPr>
    </w:p>
    <w:p w14:paraId="06FC712B" w14:textId="65D10149" w:rsidR="00166F62" w:rsidRPr="007D4288" w:rsidRDefault="00166F62" w:rsidP="00166F62">
      <w:pPr>
        <w:pStyle w:val="ListParagraph"/>
        <w:numPr>
          <w:ilvl w:val="0"/>
          <w:numId w:val="20"/>
        </w:numPr>
        <w:rPr>
          <w:b/>
          <w:bCs/>
        </w:rPr>
      </w:pPr>
      <w:r w:rsidRPr="007D4288">
        <w:rPr>
          <w:b/>
          <w:bCs/>
        </w:rPr>
        <w:t>Open</w:t>
      </w:r>
      <w:r w:rsidR="007D4288">
        <w:rPr>
          <w:b/>
          <w:bCs/>
        </w:rPr>
        <w:t>:</w:t>
      </w:r>
    </w:p>
    <w:p w14:paraId="572F57C5" w14:textId="08851138" w:rsidR="00166F62" w:rsidRDefault="00166F62" w:rsidP="00166F62">
      <w:pPr>
        <w:pStyle w:val="ListParagraph"/>
        <w:numPr>
          <w:ilvl w:val="0"/>
          <w:numId w:val="21"/>
        </w:numPr>
      </w:pPr>
      <w:r>
        <w:t xml:space="preserve">With Databricks, </w:t>
      </w:r>
      <w:r w:rsidRPr="007D4288">
        <w:rPr>
          <w:highlight w:val="yellow"/>
        </w:rPr>
        <w:t>data</w:t>
      </w:r>
      <w:r>
        <w:t xml:space="preserve"> is always </w:t>
      </w:r>
      <w:r w:rsidRPr="007D4288">
        <w:rPr>
          <w:highlight w:val="yellow"/>
        </w:rPr>
        <w:t>under your control</w:t>
      </w:r>
      <w:r>
        <w:t xml:space="preserve">, </w:t>
      </w:r>
      <w:r w:rsidRPr="007D4288">
        <w:rPr>
          <w:highlight w:val="yellow"/>
        </w:rPr>
        <w:t>free from proprietary formats</w:t>
      </w:r>
      <w:r>
        <w:t xml:space="preserve"> and </w:t>
      </w:r>
      <w:r w:rsidRPr="007D4288">
        <w:rPr>
          <w:highlight w:val="yellow"/>
        </w:rPr>
        <w:t>closed ecosystems</w:t>
      </w:r>
      <w:r>
        <w:t>.</w:t>
      </w:r>
    </w:p>
    <w:p w14:paraId="746D48BA" w14:textId="345D6922" w:rsidR="00CA3435" w:rsidRDefault="00166F62" w:rsidP="00166F62">
      <w:pPr>
        <w:pStyle w:val="ListParagraph"/>
        <w:numPr>
          <w:ilvl w:val="0"/>
          <w:numId w:val="21"/>
        </w:numPr>
      </w:pPr>
      <w:r>
        <w:t xml:space="preserve">Lakehouse is </w:t>
      </w:r>
      <w:r w:rsidRPr="006A484E">
        <w:rPr>
          <w:highlight w:val="yellow"/>
        </w:rPr>
        <w:t>underpinned</w:t>
      </w:r>
      <w:r>
        <w:t xml:space="preserve"> by widely adopted </w:t>
      </w:r>
      <w:proofErr w:type="gramStart"/>
      <w:r w:rsidRPr="006A484E">
        <w:rPr>
          <w:highlight w:val="yellow"/>
        </w:rPr>
        <w:t>open source</w:t>
      </w:r>
      <w:proofErr w:type="gramEnd"/>
      <w:r w:rsidRPr="006A484E">
        <w:rPr>
          <w:highlight w:val="yellow"/>
        </w:rPr>
        <w:t xml:space="preserve"> projects Apache Spar</w:t>
      </w:r>
      <w:r w:rsidR="007D4288" w:rsidRPr="006A484E">
        <w:rPr>
          <w:highlight w:val="yellow"/>
        </w:rPr>
        <w:t>k</w:t>
      </w:r>
      <w:r w:rsidRPr="006A484E">
        <w:rPr>
          <w:highlight w:val="yellow"/>
        </w:rPr>
        <w:t xml:space="preserve">, Delta Lake and </w:t>
      </w:r>
      <w:proofErr w:type="spellStart"/>
      <w:r w:rsidRPr="006A484E">
        <w:rPr>
          <w:highlight w:val="yellow"/>
        </w:rPr>
        <w:t>MLflow</w:t>
      </w:r>
      <w:proofErr w:type="spellEnd"/>
      <w:r>
        <w:t xml:space="preserve">, and is </w:t>
      </w:r>
      <w:r w:rsidRPr="006A484E">
        <w:rPr>
          <w:highlight w:val="yellow"/>
        </w:rPr>
        <w:t>globally supported by the Databricks Partner Network</w:t>
      </w:r>
      <w:r>
        <w:t xml:space="preserve">. </w:t>
      </w:r>
      <w:r w:rsidRPr="00166F62">
        <w:rPr>
          <w:rFonts w:ascii="Cambria Math" w:hAnsi="Cambria Math" w:cs="Cambria Math"/>
        </w:rPr>
        <w:t>​​</w:t>
      </w:r>
      <w:r>
        <w:t xml:space="preserve">And </w:t>
      </w:r>
      <w:r w:rsidRPr="00A54E28">
        <w:rPr>
          <w:highlight w:val="yellow"/>
        </w:rPr>
        <w:t xml:space="preserve">Delta Sharing </w:t>
      </w:r>
      <w:r w:rsidRPr="00137919">
        <w:t xml:space="preserve">provides an </w:t>
      </w:r>
      <w:r w:rsidRPr="00A54E28">
        <w:rPr>
          <w:highlight w:val="yellow"/>
        </w:rPr>
        <w:t>open solution</w:t>
      </w:r>
      <w:r>
        <w:t xml:space="preserve"> to </w:t>
      </w:r>
      <w:r w:rsidRPr="00A54E28">
        <w:rPr>
          <w:highlight w:val="yellow"/>
        </w:rPr>
        <w:t>securely share live data from</w:t>
      </w:r>
      <w:r w:rsidRPr="00A54E28">
        <w:t xml:space="preserve"> your </w:t>
      </w:r>
      <w:proofErr w:type="spellStart"/>
      <w:r w:rsidRPr="00A54E28">
        <w:rPr>
          <w:highlight w:val="yellow"/>
        </w:rPr>
        <w:t>lakehouse</w:t>
      </w:r>
      <w:proofErr w:type="spellEnd"/>
      <w:r>
        <w:t xml:space="preserve"> </w:t>
      </w:r>
      <w:r w:rsidRPr="00A54E28">
        <w:rPr>
          <w:highlight w:val="yellow"/>
        </w:rPr>
        <w:t>to any computing platform without replication and complicated ETL.</w:t>
      </w:r>
    </w:p>
    <w:p w14:paraId="056078E8" w14:textId="77777777" w:rsidR="00166F62" w:rsidRDefault="00166F62" w:rsidP="00166F62">
      <w:pPr>
        <w:pStyle w:val="ListParagraph"/>
      </w:pPr>
    </w:p>
    <w:p w14:paraId="323578F0" w14:textId="11400907" w:rsidR="00166F62" w:rsidRPr="00D23004" w:rsidRDefault="00166F62" w:rsidP="00166F62">
      <w:pPr>
        <w:pStyle w:val="ListParagraph"/>
        <w:numPr>
          <w:ilvl w:val="0"/>
          <w:numId w:val="20"/>
        </w:numPr>
        <w:rPr>
          <w:b/>
          <w:bCs/>
        </w:rPr>
      </w:pPr>
      <w:r w:rsidRPr="00D23004">
        <w:rPr>
          <w:b/>
          <w:bCs/>
        </w:rPr>
        <w:t>Scalable</w:t>
      </w:r>
      <w:r w:rsidR="00D23004">
        <w:rPr>
          <w:b/>
          <w:bCs/>
        </w:rPr>
        <w:t>:</w:t>
      </w:r>
    </w:p>
    <w:p w14:paraId="497D451B" w14:textId="77777777" w:rsidR="007D4288" w:rsidRDefault="00166F62" w:rsidP="007D4288">
      <w:pPr>
        <w:pStyle w:val="ListParagraph"/>
        <w:numPr>
          <w:ilvl w:val="0"/>
          <w:numId w:val="21"/>
        </w:numPr>
      </w:pPr>
      <w:r w:rsidRPr="00A52EA4">
        <w:rPr>
          <w:highlight w:val="yellow"/>
        </w:rPr>
        <w:t>Automatic optimization</w:t>
      </w:r>
      <w:r>
        <w:t xml:space="preserve"> for </w:t>
      </w:r>
      <w:r w:rsidRPr="00A52EA4">
        <w:rPr>
          <w:highlight w:val="yellow"/>
        </w:rPr>
        <w:t>performance and storage ensures the lowest TCO</w:t>
      </w:r>
      <w:r>
        <w:t xml:space="preserve"> of any data platform together with </w:t>
      </w:r>
      <w:r w:rsidRPr="00A52EA4">
        <w:rPr>
          <w:highlight w:val="yellow"/>
        </w:rPr>
        <w:t>world-record-setting performance</w:t>
      </w:r>
      <w:r>
        <w:t xml:space="preserve"> for </w:t>
      </w:r>
      <w:r w:rsidRPr="00A52EA4">
        <w:rPr>
          <w:highlight w:val="yellow"/>
        </w:rPr>
        <w:t>both data warehousing and AI use cases</w:t>
      </w:r>
      <w:r>
        <w:t xml:space="preserve"> — including generative techniques like large language models (LLMs).</w:t>
      </w:r>
    </w:p>
    <w:p w14:paraId="797E3BE1" w14:textId="0EA7166C" w:rsidR="00166F62" w:rsidRDefault="00166F62" w:rsidP="007D4288">
      <w:pPr>
        <w:pStyle w:val="ListParagraph"/>
        <w:numPr>
          <w:ilvl w:val="0"/>
          <w:numId w:val="21"/>
        </w:numPr>
      </w:pPr>
      <w:r>
        <w:t xml:space="preserve">Whether you’re a startup or global enterprise, Databricks is built to </w:t>
      </w:r>
      <w:r w:rsidRPr="0087136E">
        <w:rPr>
          <w:highlight w:val="yellow"/>
        </w:rPr>
        <w:t>meet the demands of business at any scale</w:t>
      </w:r>
      <w:r>
        <w:t>.</w:t>
      </w:r>
    </w:p>
    <w:p w14:paraId="5132B1B9" w14:textId="77777777" w:rsidR="006A484E" w:rsidRDefault="006A484E" w:rsidP="006A484E"/>
    <w:p w14:paraId="3D45A4F1" w14:textId="77777777" w:rsidR="006A484E" w:rsidRDefault="006A484E" w:rsidP="006A484E"/>
    <w:p w14:paraId="232BC32C" w14:textId="60EB4214" w:rsidR="006A484E" w:rsidRDefault="006A484E">
      <w:pPr>
        <w:spacing w:line="240" w:lineRule="auto"/>
      </w:pPr>
      <w:r>
        <w:br w:type="page"/>
      </w:r>
    </w:p>
    <w:p w14:paraId="57AE7820" w14:textId="6F28AD88" w:rsidR="00893FB7" w:rsidRPr="00CA3435" w:rsidRDefault="00893FB7" w:rsidP="000110C5">
      <w:pPr>
        <w:pStyle w:val="Heading1"/>
      </w:pPr>
      <w:r>
        <w:lastRenderedPageBreak/>
        <w:t>Machine Learning Operation (</w:t>
      </w:r>
      <w:proofErr w:type="spellStart"/>
      <w:r>
        <w:t>MLOps</w:t>
      </w:r>
      <w:proofErr w:type="spellEnd"/>
      <w:r>
        <w:t>)</w:t>
      </w:r>
    </w:p>
    <w:p w14:paraId="3C52E3F7" w14:textId="7A6DAF11" w:rsidR="006A484E" w:rsidRPr="003C0F0C" w:rsidRDefault="00756D6C" w:rsidP="006A484E">
      <w:pPr>
        <w:rPr>
          <w:sz w:val="16"/>
          <w:szCs w:val="16"/>
        </w:rPr>
      </w:pPr>
      <w:r w:rsidRPr="00756D6C">
        <w:rPr>
          <w:sz w:val="16"/>
          <w:szCs w:val="16"/>
        </w:rPr>
        <w:t xml:space="preserve">Tutorial: </w:t>
      </w:r>
      <w:hyperlink r:id="rId19" w:history="1">
        <w:r w:rsidRPr="00094EF7">
          <w:rPr>
            <w:rStyle w:val="Hyperlink"/>
            <w:sz w:val="16"/>
            <w:szCs w:val="16"/>
          </w:rPr>
          <w:t>https://www.databricks.com/resources/demos/tutorials/data-science-and-ai/mlops-end-to-end-pipeline?itm_data=demo_center</w:t>
        </w:r>
      </w:hyperlink>
      <w:r w:rsidR="003C0F0C" w:rsidRPr="003C0F0C">
        <w:rPr>
          <w:sz w:val="16"/>
          <w:szCs w:val="16"/>
        </w:rPr>
        <w:t xml:space="preserve"> </w:t>
      </w:r>
    </w:p>
    <w:p w14:paraId="4065A6B4" w14:textId="723C0656" w:rsidR="00893FB7" w:rsidRDefault="003C0F0C" w:rsidP="00087FC9">
      <w:pPr>
        <w:jc w:val="center"/>
        <w:rPr>
          <w:noProof/>
        </w:rPr>
      </w:pPr>
      <w:r>
        <w:rPr>
          <w:noProof/>
        </w:rPr>
        <w:drawing>
          <wp:inline distT="0" distB="0" distL="0" distR="0" wp14:anchorId="0BBCB05E" wp14:editId="77EF85A4">
            <wp:extent cx="6216650" cy="2270125"/>
            <wp:effectExtent l="0" t="0" r="0" b="0"/>
            <wp:docPr id="16802666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216650" cy="2270125"/>
                    </a:xfrm>
                    <a:prstGeom prst="rect">
                      <a:avLst/>
                    </a:prstGeom>
                    <a:noFill/>
                    <a:ln>
                      <a:noFill/>
                    </a:ln>
                  </pic:spPr>
                </pic:pic>
              </a:graphicData>
            </a:graphic>
          </wp:inline>
        </w:drawing>
      </w:r>
    </w:p>
    <w:p w14:paraId="2FDE1A65" w14:textId="1012AAC0" w:rsidR="00675BDF" w:rsidRPr="000110C5" w:rsidRDefault="00675BDF" w:rsidP="000110C5">
      <w:pPr>
        <w:pStyle w:val="Sub-header"/>
      </w:pPr>
      <w:r w:rsidRPr="000110C5">
        <w:t xml:space="preserve">What is </w:t>
      </w:r>
      <w:proofErr w:type="spellStart"/>
      <w:r w:rsidRPr="000110C5">
        <w:t>MLOps</w:t>
      </w:r>
      <w:proofErr w:type="spellEnd"/>
    </w:p>
    <w:p w14:paraId="33AAD9D3" w14:textId="2D5F4C94" w:rsidR="004B488A" w:rsidRPr="00675BDF" w:rsidRDefault="00675BDF" w:rsidP="00087FC9">
      <w:pPr>
        <w:rPr>
          <w:b/>
          <w:bCs/>
        </w:rPr>
      </w:pPr>
      <w:proofErr w:type="spellStart"/>
      <w:r w:rsidRPr="00675BDF">
        <w:t>MLOps</w:t>
      </w:r>
      <w:proofErr w:type="spellEnd"/>
      <w:r w:rsidRPr="00675BDF">
        <w:t xml:space="preserve"> is a </w:t>
      </w:r>
      <w:r w:rsidRPr="00675BDF">
        <w:rPr>
          <w:highlight w:val="yellow"/>
        </w:rPr>
        <w:t>set of processes</w:t>
      </w:r>
      <w:r w:rsidRPr="00675BDF">
        <w:t xml:space="preserve"> and </w:t>
      </w:r>
      <w:r w:rsidRPr="00675BDF">
        <w:rPr>
          <w:highlight w:val="yellow"/>
        </w:rPr>
        <w:t>automated steps</w:t>
      </w:r>
      <w:r w:rsidRPr="00675BDF">
        <w:t xml:space="preserve"> for </w:t>
      </w:r>
      <w:r w:rsidRPr="00675BDF">
        <w:rPr>
          <w:highlight w:val="yellow"/>
        </w:rPr>
        <w:t>managing code, data, and models</w:t>
      </w:r>
      <w:r w:rsidRPr="00675BDF">
        <w:t xml:space="preserve"> to </w:t>
      </w:r>
      <w:r w:rsidRPr="00675BDF">
        <w:rPr>
          <w:highlight w:val="yellow"/>
        </w:rPr>
        <w:t>improve performance, stability, and long-term efficiency</w:t>
      </w:r>
      <w:r w:rsidRPr="00675BDF">
        <w:t xml:space="preserve"> of ML systems. It combines </w:t>
      </w:r>
      <w:r w:rsidRPr="00675BDF">
        <w:rPr>
          <w:b/>
          <w:bCs/>
        </w:rPr>
        <w:t>DevOps</w:t>
      </w:r>
      <w:r w:rsidRPr="00675BDF">
        <w:t xml:space="preserve">, </w:t>
      </w:r>
      <w:proofErr w:type="spellStart"/>
      <w:r w:rsidRPr="00675BDF">
        <w:rPr>
          <w:b/>
          <w:bCs/>
        </w:rPr>
        <w:t>DataOps</w:t>
      </w:r>
      <w:proofErr w:type="spellEnd"/>
      <w:r w:rsidRPr="00675BDF">
        <w:t>, and</w:t>
      </w:r>
      <w:r w:rsidRPr="00675BDF">
        <w:rPr>
          <w:b/>
          <w:bCs/>
        </w:rPr>
        <w:t xml:space="preserve"> </w:t>
      </w:r>
      <w:proofErr w:type="spellStart"/>
      <w:r w:rsidRPr="00675BDF">
        <w:rPr>
          <w:b/>
          <w:bCs/>
        </w:rPr>
        <w:t>ModelOps</w:t>
      </w:r>
      <w:proofErr w:type="spellEnd"/>
      <w:r w:rsidRPr="00675BDF">
        <w:rPr>
          <w:b/>
          <w:bCs/>
        </w:rPr>
        <w:t>.</w:t>
      </w:r>
    </w:p>
    <w:p w14:paraId="55BA06CD" w14:textId="3F1E4198" w:rsidR="00675BDF" w:rsidRDefault="000110C5" w:rsidP="000110C5">
      <w:pPr>
        <w:jc w:val="center"/>
      </w:pPr>
      <w:r w:rsidRPr="000110C5">
        <w:rPr>
          <w:noProof/>
        </w:rPr>
        <w:drawing>
          <wp:inline distT="0" distB="0" distL="0" distR="0" wp14:anchorId="06C72F00" wp14:editId="6BDE7D6C">
            <wp:extent cx="2155314" cy="667969"/>
            <wp:effectExtent l="0" t="0" r="0" b="0"/>
            <wp:docPr id="1860261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261983" name=""/>
                    <pic:cNvPicPr/>
                  </pic:nvPicPr>
                  <pic:blipFill>
                    <a:blip r:embed="rId21"/>
                    <a:stretch>
                      <a:fillRect/>
                    </a:stretch>
                  </pic:blipFill>
                  <pic:spPr>
                    <a:xfrm>
                      <a:off x="0" y="0"/>
                      <a:ext cx="2171439" cy="672966"/>
                    </a:xfrm>
                    <a:prstGeom prst="rect">
                      <a:avLst/>
                    </a:prstGeom>
                  </pic:spPr>
                </pic:pic>
              </a:graphicData>
            </a:graphic>
          </wp:inline>
        </w:drawing>
      </w:r>
    </w:p>
    <w:p w14:paraId="00F85702" w14:textId="77777777" w:rsidR="000110C5" w:rsidRDefault="000110C5" w:rsidP="00087FC9"/>
    <w:p w14:paraId="1EC9B588" w14:textId="41646588" w:rsidR="00675BDF" w:rsidRDefault="00675BDF" w:rsidP="00087FC9">
      <w:r w:rsidRPr="00675BDF">
        <w:t xml:space="preserve">ML assets such as code, data, and models are developed in stages that </w:t>
      </w:r>
      <w:r w:rsidRPr="000110C5">
        <w:rPr>
          <w:highlight w:val="yellow"/>
        </w:rPr>
        <w:t>progress from early development stages that do not have tight access limitations</w:t>
      </w:r>
      <w:r w:rsidRPr="00675BDF">
        <w:t xml:space="preserve"> and are </w:t>
      </w:r>
      <w:r w:rsidRPr="000110C5">
        <w:rPr>
          <w:highlight w:val="yellow"/>
        </w:rPr>
        <w:t>not rigorously tested</w:t>
      </w:r>
      <w:r w:rsidRPr="00675BDF">
        <w:t xml:space="preserve">, through an </w:t>
      </w:r>
      <w:r w:rsidRPr="000110C5">
        <w:rPr>
          <w:highlight w:val="yellow"/>
        </w:rPr>
        <w:t>intermediate testing stage</w:t>
      </w:r>
      <w:r w:rsidRPr="00675BDF">
        <w:t xml:space="preserve">, to a </w:t>
      </w:r>
      <w:r w:rsidRPr="000110C5">
        <w:rPr>
          <w:highlight w:val="yellow"/>
        </w:rPr>
        <w:t>final production stage that is tightly controlled</w:t>
      </w:r>
      <w:r w:rsidRPr="00675BDF">
        <w:t>. The Databricks platform manage</w:t>
      </w:r>
      <w:r w:rsidR="000110C5">
        <w:t>s</w:t>
      </w:r>
      <w:r w:rsidRPr="00675BDF">
        <w:t xml:space="preserve"> these assets on a </w:t>
      </w:r>
      <w:r w:rsidRPr="000110C5">
        <w:rPr>
          <w:highlight w:val="yellow"/>
        </w:rPr>
        <w:t>single platform with unified access control</w:t>
      </w:r>
      <w:r w:rsidRPr="00675BDF">
        <w:t xml:space="preserve">. You can </w:t>
      </w:r>
      <w:r w:rsidRPr="000110C5">
        <w:rPr>
          <w:highlight w:val="yellow"/>
        </w:rPr>
        <w:t>develop data applications and ML applications on the same platform</w:t>
      </w:r>
      <w:r w:rsidRPr="00675BDF">
        <w:t xml:space="preserve">, </w:t>
      </w:r>
      <w:r w:rsidRPr="000110C5">
        <w:rPr>
          <w:highlight w:val="yellow"/>
        </w:rPr>
        <w:t>reducing the risks and delays</w:t>
      </w:r>
      <w:r w:rsidRPr="00675BDF">
        <w:t xml:space="preserve"> associated with </w:t>
      </w:r>
      <w:r w:rsidRPr="000110C5">
        <w:rPr>
          <w:highlight w:val="yellow"/>
        </w:rPr>
        <w:t>moving data</w:t>
      </w:r>
      <w:r w:rsidRPr="00675BDF">
        <w:t xml:space="preserve"> around.</w:t>
      </w:r>
    </w:p>
    <w:p w14:paraId="66C54AC6" w14:textId="77777777" w:rsidR="000110C5" w:rsidRPr="000110C5" w:rsidRDefault="000110C5" w:rsidP="000110C5">
      <w:pPr>
        <w:pStyle w:val="Sub-header"/>
        <w:rPr>
          <w:lang w:val="en-MY"/>
        </w:rPr>
      </w:pPr>
      <w:r w:rsidRPr="000110C5">
        <w:rPr>
          <w:lang w:val="en-MY"/>
        </w:rPr>
        <w:t xml:space="preserve">General recommendations for </w:t>
      </w:r>
      <w:proofErr w:type="spellStart"/>
      <w:r w:rsidRPr="000110C5">
        <w:rPr>
          <w:lang w:val="en-MY"/>
        </w:rPr>
        <w:t>MLOps</w:t>
      </w:r>
      <w:proofErr w:type="spellEnd"/>
    </w:p>
    <w:p w14:paraId="35F573B1" w14:textId="77777777" w:rsidR="000110C5" w:rsidRDefault="000110C5" w:rsidP="00087FC9"/>
    <w:p w14:paraId="37857098" w14:textId="4098551F" w:rsidR="000110C5" w:rsidRDefault="00340879" w:rsidP="00340879">
      <w:pPr>
        <w:pStyle w:val="ListNumber"/>
      </w:pPr>
      <w:r w:rsidRPr="00D41811">
        <w:rPr>
          <w:b/>
          <w:bCs/>
        </w:rPr>
        <w:t>Create a separate environment for each stage</w:t>
      </w:r>
      <w:r w:rsidR="00D41811">
        <w:t>:</w:t>
      </w:r>
    </w:p>
    <w:p w14:paraId="4D5CCA3E" w14:textId="77777777" w:rsidR="00D41811" w:rsidRDefault="00D41811" w:rsidP="00D41811">
      <w:pPr>
        <w:pStyle w:val="ListNumber"/>
        <w:numPr>
          <w:ilvl w:val="0"/>
          <w:numId w:val="21"/>
        </w:numPr>
      </w:pPr>
      <w:r>
        <w:t xml:space="preserve">An execution environment is the place where </w:t>
      </w:r>
      <w:r w:rsidRPr="00D41811">
        <w:rPr>
          <w:highlight w:val="yellow"/>
        </w:rPr>
        <w:t>models and data are created or consumed by code</w:t>
      </w:r>
      <w:r>
        <w:t xml:space="preserve">. Each execution environment </w:t>
      </w:r>
      <w:r w:rsidRPr="00D41811">
        <w:rPr>
          <w:highlight w:val="yellow"/>
        </w:rPr>
        <w:t>consists of compute instances</w:t>
      </w:r>
      <w:r>
        <w:t xml:space="preserve">, their </w:t>
      </w:r>
      <w:r w:rsidRPr="00D41811">
        <w:rPr>
          <w:highlight w:val="yellow"/>
        </w:rPr>
        <w:t>runtimes</w:t>
      </w:r>
      <w:r>
        <w:t xml:space="preserve"> and </w:t>
      </w:r>
      <w:r w:rsidRPr="00D41811">
        <w:rPr>
          <w:highlight w:val="yellow"/>
        </w:rPr>
        <w:t>libraries</w:t>
      </w:r>
      <w:r>
        <w:t xml:space="preserve">, and </w:t>
      </w:r>
      <w:r w:rsidRPr="00D41811">
        <w:rPr>
          <w:highlight w:val="yellow"/>
        </w:rPr>
        <w:t>automated jobs</w:t>
      </w:r>
      <w:r>
        <w:t>.</w:t>
      </w:r>
    </w:p>
    <w:p w14:paraId="6B29AEC4" w14:textId="4A889DF6" w:rsidR="00D41811" w:rsidRDefault="007D3FA4" w:rsidP="00D41811">
      <w:pPr>
        <w:pStyle w:val="ListNumber"/>
        <w:numPr>
          <w:ilvl w:val="0"/>
          <w:numId w:val="21"/>
        </w:numPr>
      </w:pPr>
      <w:r w:rsidRPr="007D3FA4">
        <w:rPr>
          <w:highlight w:val="yellow"/>
        </w:rPr>
        <w:t>C</w:t>
      </w:r>
      <w:r w:rsidR="00D41811" w:rsidRPr="00D41811">
        <w:rPr>
          <w:highlight w:val="yellow"/>
        </w:rPr>
        <w:t>reating separate environments for the different stages</w:t>
      </w:r>
      <w:r w:rsidR="00D41811">
        <w:t xml:space="preserve"> of ML code and model development with </w:t>
      </w:r>
      <w:r w:rsidR="00D41811" w:rsidRPr="00D41811">
        <w:rPr>
          <w:highlight w:val="yellow"/>
        </w:rPr>
        <w:t>clearly defined transitions between stages</w:t>
      </w:r>
      <w:r w:rsidR="00D41811">
        <w:t>:</w:t>
      </w:r>
    </w:p>
    <w:p w14:paraId="7E4C0E37" w14:textId="77777777" w:rsidR="00D41811" w:rsidRPr="00D41811" w:rsidRDefault="00D41811" w:rsidP="00D41811">
      <w:pPr>
        <w:pStyle w:val="ListNumber"/>
        <w:numPr>
          <w:ilvl w:val="0"/>
          <w:numId w:val="23"/>
        </w:numPr>
        <w:ind w:left="1800"/>
        <w:rPr>
          <w:sz w:val="20"/>
          <w:szCs w:val="20"/>
        </w:rPr>
      </w:pPr>
      <w:r w:rsidRPr="00D41811">
        <w:rPr>
          <w:sz w:val="20"/>
          <w:szCs w:val="20"/>
        </w:rPr>
        <w:t>Development</w:t>
      </w:r>
    </w:p>
    <w:p w14:paraId="5A7407C0" w14:textId="77777777" w:rsidR="00D41811" w:rsidRPr="00D41811" w:rsidRDefault="00D41811" w:rsidP="00D41811">
      <w:pPr>
        <w:pStyle w:val="ListNumber"/>
        <w:numPr>
          <w:ilvl w:val="0"/>
          <w:numId w:val="23"/>
        </w:numPr>
        <w:ind w:left="1800"/>
        <w:rPr>
          <w:sz w:val="20"/>
          <w:szCs w:val="20"/>
        </w:rPr>
      </w:pPr>
      <w:r w:rsidRPr="00D41811">
        <w:rPr>
          <w:sz w:val="20"/>
          <w:szCs w:val="20"/>
        </w:rPr>
        <w:t>Staging</w:t>
      </w:r>
    </w:p>
    <w:p w14:paraId="0E62D18E" w14:textId="77777777" w:rsidR="00D41811" w:rsidRPr="00D41811" w:rsidRDefault="00D41811" w:rsidP="00D41811">
      <w:pPr>
        <w:pStyle w:val="ListNumber"/>
        <w:numPr>
          <w:ilvl w:val="0"/>
          <w:numId w:val="23"/>
        </w:numPr>
        <w:ind w:left="1800"/>
        <w:rPr>
          <w:sz w:val="20"/>
          <w:szCs w:val="20"/>
        </w:rPr>
      </w:pPr>
      <w:r w:rsidRPr="00D41811">
        <w:rPr>
          <w:sz w:val="20"/>
          <w:szCs w:val="20"/>
        </w:rPr>
        <w:t>Production</w:t>
      </w:r>
    </w:p>
    <w:p w14:paraId="000DFBEC" w14:textId="77777777" w:rsidR="00D41811" w:rsidRDefault="00D41811" w:rsidP="00D41811">
      <w:pPr>
        <w:pStyle w:val="ListNumber"/>
        <w:numPr>
          <w:ilvl w:val="0"/>
          <w:numId w:val="0"/>
        </w:numPr>
        <w:ind w:left="340"/>
      </w:pPr>
    </w:p>
    <w:p w14:paraId="1AF7E75A" w14:textId="1648EB82" w:rsidR="00D41811" w:rsidRPr="007D3FA4" w:rsidRDefault="007D3FA4" w:rsidP="00340879">
      <w:pPr>
        <w:pStyle w:val="ListNumber"/>
        <w:rPr>
          <w:b/>
          <w:bCs/>
        </w:rPr>
      </w:pPr>
      <w:r w:rsidRPr="007D3FA4">
        <w:rPr>
          <w:b/>
          <w:bCs/>
        </w:rPr>
        <w:t>Access control and versioning:</w:t>
      </w:r>
    </w:p>
    <w:p w14:paraId="53ADDCF0" w14:textId="61E432EF" w:rsidR="00F559F9" w:rsidRDefault="00F559F9" w:rsidP="00F559F9">
      <w:pPr>
        <w:pStyle w:val="ListNumber"/>
        <w:numPr>
          <w:ilvl w:val="0"/>
          <w:numId w:val="21"/>
        </w:numPr>
      </w:pPr>
      <w:r w:rsidRPr="00F559F9">
        <w:rPr>
          <w:b/>
          <w:bCs/>
          <w:u w:val="single"/>
        </w:rPr>
        <w:lastRenderedPageBreak/>
        <w:t>Use Git for version control</w:t>
      </w:r>
      <w:r>
        <w:t xml:space="preserve">. </w:t>
      </w:r>
      <w:r w:rsidRPr="00A86D26">
        <w:rPr>
          <w:highlight w:val="yellow"/>
        </w:rPr>
        <w:t>Pipelines and code</w:t>
      </w:r>
      <w:r>
        <w:t xml:space="preserve"> should be </w:t>
      </w:r>
      <w:r w:rsidRPr="00A86D26">
        <w:rPr>
          <w:highlight w:val="yellow"/>
        </w:rPr>
        <w:t>stored in Git for version control</w:t>
      </w:r>
      <w:r>
        <w:t xml:space="preserve">. </w:t>
      </w:r>
      <w:r w:rsidRPr="00A86D26">
        <w:rPr>
          <w:highlight w:val="yellow"/>
        </w:rPr>
        <w:t>Moving ML logic between stages</w:t>
      </w:r>
      <w:r>
        <w:t xml:space="preserve"> can then be interpreted as </w:t>
      </w:r>
      <w:r w:rsidRPr="00A86D26">
        <w:rPr>
          <w:highlight w:val="yellow"/>
        </w:rPr>
        <w:t xml:space="preserve">moving code </w:t>
      </w:r>
      <w:proofErr w:type="gramStart"/>
      <w:r w:rsidRPr="00A86D26">
        <w:rPr>
          <w:highlight w:val="yellow"/>
        </w:rPr>
        <w:t>from the development branch</w:t>
      </w:r>
      <w:r>
        <w:t>,</w:t>
      </w:r>
      <w:proofErr w:type="gramEnd"/>
      <w:r>
        <w:t xml:space="preserve"> </w:t>
      </w:r>
      <w:r w:rsidRPr="00A86D26">
        <w:rPr>
          <w:highlight w:val="yellow"/>
        </w:rPr>
        <w:t>to the staging branch</w:t>
      </w:r>
      <w:r>
        <w:t xml:space="preserve">, </w:t>
      </w:r>
      <w:r w:rsidRPr="00A86D26">
        <w:rPr>
          <w:highlight w:val="yellow"/>
        </w:rPr>
        <w:t>to the release branch</w:t>
      </w:r>
      <w:r>
        <w:t>. Use</w:t>
      </w:r>
      <w:r w:rsidRPr="0034064D">
        <w:rPr>
          <w:b/>
          <w:bCs/>
        </w:rPr>
        <w:t xml:space="preserve"> </w:t>
      </w:r>
      <w:r w:rsidRPr="0034064D">
        <w:rPr>
          <w:b/>
          <w:bCs/>
          <w:highlight w:val="yellow"/>
        </w:rPr>
        <w:t>Databricks Git folders</w:t>
      </w:r>
      <w:r w:rsidRPr="0034064D">
        <w:rPr>
          <w:b/>
          <w:bCs/>
        </w:rPr>
        <w:t xml:space="preserve"> </w:t>
      </w:r>
      <w:r>
        <w:t xml:space="preserve">to </w:t>
      </w:r>
      <w:r w:rsidRPr="0034064D">
        <w:rPr>
          <w:highlight w:val="yellow"/>
        </w:rPr>
        <w:t>integrate</w:t>
      </w:r>
      <w:r>
        <w:t xml:space="preserve"> </w:t>
      </w:r>
      <w:r w:rsidRPr="0034064D">
        <w:rPr>
          <w:highlight w:val="yellow"/>
        </w:rPr>
        <w:t>with Git provider</w:t>
      </w:r>
      <w:r>
        <w:t xml:space="preserve"> and </w:t>
      </w:r>
      <w:r w:rsidRPr="0034064D">
        <w:rPr>
          <w:highlight w:val="yellow"/>
        </w:rPr>
        <w:t xml:space="preserve">sync notebooks and source code with </w:t>
      </w:r>
      <w:r w:rsidRPr="0034064D">
        <w:rPr>
          <w:b/>
          <w:bCs/>
          <w:highlight w:val="yellow"/>
        </w:rPr>
        <w:t>Databricks workspaces</w:t>
      </w:r>
      <w:r>
        <w:t xml:space="preserve">. </w:t>
      </w:r>
      <w:hyperlink r:id="rId22" w:history="1">
        <w:r w:rsidR="0034064D" w:rsidRPr="0034064D">
          <w:rPr>
            <w:rStyle w:val="Hyperlink"/>
          </w:rPr>
          <w:t>Git integration with Databricks Git folders | Databricks on AWS</w:t>
        </w:r>
      </w:hyperlink>
    </w:p>
    <w:p w14:paraId="715F1167" w14:textId="77777777" w:rsidR="00F559F9" w:rsidRDefault="00F559F9" w:rsidP="00F559F9">
      <w:pPr>
        <w:pStyle w:val="ListNumber"/>
        <w:numPr>
          <w:ilvl w:val="0"/>
          <w:numId w:val="21"/>
        </w:numPr>
      </w:pPr>
      <w:r w:rsidRPr="00F559F9">
        <w:rPr>
          <w:b/>
          <w:bCs/>
          <w:u w:val="single"/>
        </w:rPr>
        <w:t xml:space="preserve">Store data in a </w:t>
      </w:r>
      <w:proofErr w:type="spellStart"/>
      <w:r w:rsidRPr="00F559F9">
        <w:rPr>
          <w:b/>
          <w:bCs/>
          <w:u w:val="single"/>
        </w:rPr>
        <w:t>lakehouse</w:t>
      </w:r>
      <w:proofErr w:type="spellEnd"/>
      <w:r w:rsidRPr="00F559F9">
        <w:rPr>
          <w:b/>
          <w:bCs/>
          <w:u w:val="single"/>
        </w:rPr>
        <w:t xml:space="preserve"> architecture using Delta tables</w:t>
      </w:r>
      <w:r>
        <w:t xml:space="preserve">. </w:t>
      </w:r>
      <w:r w:rsidRPr="00E01640">
        <w:rPr>
          <w:highlight w:val="yellow"/>
        </w:rPr>
        <w:t>Data</w:t>
      </w:r>
      <w:r>
        <w:t xml:space="preserve"> should be </w:t>
      </w:r>
      <w:r w:rsidRPr="00E01640">
        <w:rPr>
          <w:highlight w:val="yellow"/>
        </w:rPr>
        <w:t xml:space="preserve">stored in a </w:t>
      </w:r>
      <w:proofErr w:type="spellStart"/>
      <w:r w:rsidRPr="00E01640">
        <w:rPr>
          <w:highlight w:val="yellow"/>
        </w:rPr>
        <w:t>lakehouse</w:t>
      </w:r>
      <w:proofErr w:type="spellEnd"/>
      <w:r w:rsidRPr="00E01640">
        <w:rPr>
          <w:highlight w:val="yellow"/>
        </w:rPr>
        <w:t xml:space="preserve"> architecture</w:t>
      </w:r>
      <w:r>
        <w:t xml:space="preserve"> in your </w:t>
      </w:r>
      <w:r w:rsidRPr="00E01640">
        <w:rPr>
          <w:highlight w:val="yellow"/>
        </w:rPr>
        <w:t>cloud account</w:t>
      </w:r>
      <w:r>
        <w:t xml:space="preserve">. </w:t>
      </w:r>
      <w:r w:rsidRPr="00E01640">
        <w:rPr>
          <w:highlight w:val="yellow"/>
        </w:rPr>
        <w:t>Both raw data and feature tables</w:t>
      </w:r>
      <w:r>
        <w:t xml:space="preserve"> should be </w:t>
      </w:r>
      <w:r w:rsidRPr="00E01640">
        <w:rPr>
          <w:highlight w:val="yellow"/>
        </w:rPr>
        <w:t>stored as Delta tables with access controls</w:t>
      </w:r>
      <w:r>
        <w:t xml:space="preserve"> to </w:t>
      </w:r>
      <w:r w:rsidRPr="00E01640">
        <w:rPr>
          <w:highlight w:val="yellow"/>
        </w:rPr>
        <w:t>determine who can read and modify</w:t>
      </w:r>
      <w:r>
        <w:t xml:space="preserve"> them.</w:t>
      </w:r>
    </w:p>
    <w:p w14:paraId="0AF7019F" w14:textId="70C86EDF" w:rsidR="00F559F9" w:rsidRDefault="00F559F9" w:rsidP="00F559F9">
      <w:pPr>
        <w:pStyle w:val="ListNumber"/>
        <w:numPr>
          <w:ilvl w:val="0"/>
          <w:numId w:val="21"/>
        </w:numPr>
      </w:pPr>
      <w:r w:rsidRPr="00F559F9">
        <w:rPr>
          <w:b/>
          <w:bCs/>
          <w:u w:val="single"/>
        </w:rPr>
        <w:t xml:space="preserve">Manage model development with </w:t>
      </w:r>
      <w:proofErr w:type="spellStart"/>
      <w:r w:rsidRPr="00F559F9">
        <w:rPr>
          <w:b/>
          <w:bCs/>
          <w:u w:val="single"/>
        </w:rPr>
        <w:t>MLflow</w:t>
      </w:r>
      <w:proofErr w:type="spellEnd"/>
      <w:r>
        <w:t xml:space="preserve">. </w:t>
      </w:r>
      <w:r w:rsidR="00870349">
        <w:t>U</w:t>
      </w:r>
      <w:r>
        <w:t xml:space="preserve">se </w:t>
      </w:r>
      <w:proofErr w:type="spellStart"/>
      <w:r>
        <w:t>MLflow</w:t>
      </w:r>
      <w:proofErr w:type="spellEnd"/>
      <w:r>
        <w:t xml:space="preserve"> to </w:t>
      </w:r>
      <w:r w:rsidRPr="00870349">
        <w:rPr>
          <w:highlight w:val="yellow"/>
        </w:rPr>
        <w:t>track</w:t>
      </w:r>
      <w:r>
        <w:t xml:space="preserve"> the </w:t>
      </w:r>
      <w:r w:rsidRPr="00870349">
        <w:rPr>
          <w:highlight w:val="yellow"/>
        </w:rPr>
        <w:t>model development process</w:t>
      </w:r>
      <w:r>
        <w:t xml:space="preserve"> and </w:t>
      </w:r>
      <w:r w:rsidRPr="00870349">
        <w:rPr>
          <w:highlight w:val="yellow"/>
        </w:rPr>
        <w:t>save code snapshots</w:t>
      </w:r>
      <w:r>
        <w:t xml:space="preserve">, </w:t>
      </w:r>
      <w:r w:rsidRPr="00870349">
        <w:rPr>
          <w:highlight w:val="yellow"/>
        </w:rPr>
        <w:t>model parameters</w:t>
      </w:r>
      <w:r>
        <w:t xml:space="preserve">, </w:t>
      </w:r>
      <w:r w:rsidRPr="00870349">
        <w:rPr>
          <w:highlight w:val="yellow"/>
        </w:rPr>
        <w:t>metrics</w:t>
      </w:r>
      <w:r>
        <w:t xml:space="preserve">, and </w:t>
      </w:r>
      <w:r w:rsidRPr="00870349">
        <w:rPr>
          <w:highlight w:val="yellow"/>
        </w:rPr>
        <w:t>other metadata</w:t>
      </w:r>
      <w:r>
        <w:t>.</w:t>
      </w:r>
    </w:p>
    <w:p w14:paraId="23F69CE0" w14:textId="1AD2612B" w:rsidR="007D3FA4" w:rsidRDefault="00F559F9" w:rsidP="00F559F9">
      <w:pPr>
        <w:pStyle w:val="ListNumber"/>
        <w:numPr>
          <w:ilvl w:val="0"/>
          <w:numId w:val="21"/>
        </w:numPr>
      </w:pPr>
      <w:r w:rsidRPr="00F559F9">
        <w:rPr>
          <w:b/>
          <w:bCs/>
          <w:u w:val="single"/>
        </w:rPr>
        <w:t>Use Models in Unity Catalog to manage the model lifecycle</w:t>
      </w:r>
      <w:r>
        <w:t xml:space="preserve">. Use Models in Unity Catalog to </w:t>
      </w:r>
      <w:r w:rsidRPr="00D95EBB">
        <w:rPr>
          <w:highlight w:val="yellow"/>
        </w:rPr>
        <w:t>manage model versioning, governance, and deployment status</w:t>
      </w:r>
      <w:r>
        <w:t>.</w:t>
      </w:r>
    </w:p>
    <w:p w14:paraId="0CDA5661" w14:textId="77777777" w:rsidR="00F559F9" w:rsidRDefault="00F559F9" w:rsidP="00F559F9">
      <w:pPr>
        <w:pStyle w:val="ListNumber"/>
        <w:numPr>
          <w:ilvl w:val="0"/>
          <w:numId w:val="0"/>
        </w:numPr>
        <w:ind w:left="1080"/>
      </w:pPr>
    </w:p>
    <w:p w14:paraId="2A52FC91" w14:textId="413B57E8" w:rsidR="00E01640" w:rsidRPr="00D95EBB" w:rsidRDefault="00E01640" w:rsidP="00E01640">
      <w:pPr>
        <w:pStyle w:val="ListNumber"/>
        <w:rPr>
          <w:b/>
          <w:bCs/>
        </w:rPr>
      </w:pPr>
      <w:r w:rsidRPr="00D95EBB">
        <w:rPr>
          <w:b/>
          <w:bCs/>
        </w:rPr>
        <w:t>Deploy code, not models</w:t>
      </w:r>
      <w:r w:rsidR="00D95EBB" w:rsidRPr="00D95EBB">
        <w:rPr>
          <w:b/>
          <w:bCs/>
        </w:rPr>
        <w:t>:</w:t>
      </w:r>
    </w:p>
    <w:p w14:paraId="68D4E6BA" w14:textId="6D1B6FA9" w:rsidR="000110C5" w:rsidRDefault="00E01640" w:rsidP="006856BB">
      <w:pPr>
        <w:pStyle w:val="ListNumber"/>
        <w:numPr>
          <w:ilvl w:val="0"/>
          <w:numId w:val="21"/>
        </w:numPr>
      </w:pPr>
      <w:r>
        <w:t xml:space="preserve">In most situations, Databricks recommends that during the </w:t>
      </w:r>
      <w:r w:rsidRPr="00D95EBB">
        <w:rPr>
          <w:highlight w:val="yellow"/>
        </w:rPr>
        <w:t>ML development process</w:t>
      </w:r>
      <w:r>
        <w:t xml:space="preserve">, you </w:t>
      </w:r>
      <w:r w:rsidRPr="00D95EBB">
        <w:rPr>
          <w:highlight w:val="yellow"/>
        </w:rPr>
        <w:t>promote code, rather than models</w:t>
      </w:r>
      <w:r>
        <w:t xml:space="preserve">, </w:t>
      </w:r>
      <w:r w:rsidRPr="00D95EBB">
        <w:rPr>
          <w:highlight w:val="yellow"/>
        </w:rPr>
        <w:t>from one environment to the next</w:t>
      </w:r>
      <w:r>
        <w:t xml:space="preserve">. Moving project assets this way ensures that </w:t>
      </w:r>
      <w:r w:rsidRPr="00D95EBB">
        <w:rPr>
          <w:highlight w:val="yellow"/>
        </w:rPr>
        <w:t>all code</w:t>
      </w:r>
      <w:r>
        <w:t xml:space="preserve"> in the ML development </w:t>
      </w:r>
      <w:r w:rsidRPr="00D95EBB">
        <w:rPr>
          <w:highlight w:val="yellow"/>
        </w:rPr>
        <w:t>process goes through the same code review and integration testing processes</w:t>
      </w:r>
      <w:r>
        <w:t xml:space="preserve">. It also </w:t>
      </w:r>
      <w:r w:rsidRPr="00D95EBB">
        <w:rPr>
          <w:highlight w:val="yellow"/>
        </w:rPr>
        <w:t>ensures</w:t>
      </w:r>
      <w:r>
        <w:t xml:space="preserve"> that the </w:t>
      </w:r>
      <w:r w:rsidRPr="00D95EBB">
        <w:rPr>
          <w:highlight w:val="yellow"/>
        </w:rPr>
        <w:t>production version of the model</w:t>
      </w:r>
      <w:r>
        <w:t xml:space="preserve"> is </w:t>
      </w:r>
      <w:r w:rsidRPr="00D95EBB">
        <w:rPr>
          <w:highlight w:val="yellow"/>
        </w:rPr>
        <w:t>trained on production code</w:t>
      </w:r>
      <w:r>
        <w:t xml:space="preserve">. </w:t>
      </w:r>
      <w:hyperlink r:id="rId23" w:history="1">
        <w:r w:rsidR="006856BB" w:rsidRPr="006856BB">
          <w:rPr>
            <w:color w:val="0000FF"/>
            <w:u w:val="single"/>
          </w:rPr>
          <w:t>Model deployment patterns | Databricks on AWS</w:t>
        </w:r>
      </w:hyperlink>
    </w:p>
    <w:p w14:paraId="5C71E12F" w14:textId="77777777" w:rsidR="0095661B" w:rsidRDefault="0095661B">
      <w:pPr>
        <w:spacing w:line="240" w:lineRule="auto"/>
        <w:rPr>
          <w:rFonts w:asciiTheme="majorHAnsi" w:eastAsiaTheme="majorEastAsia" w:hAnsiTheme="majorHAnsi" w:cstheme="majorBidi"/>
          <w:b/>
          <w:sz w:val="44"/>
          <w:szCs w:val="32"/>
          <w:u w:val="single"/>
        </w:rPr>
      </w:pPr>
      <w:r>
        <w:br w:type="page"/>
      </w:r>
    </w:p>
    <w:p w14:paraId="629CA3AB" w14:textId="6C2B83F3" w:rsidR="006856BB" w:rsidRDefault="006856BB" w:rsidP="006856BB">
      <w:pPr>
        <w:pStyle w:val="Heading1"/>
      </w:pPr>
      <w:r>
        <w:lastRenderedPageBreak/>
        <w:t xml:space="preserve">Recommended </w:t>
      </w:r>
      <w:proofErr w:type="spellStart"/>
      <w:r>
        <w:t>MLOps</w:t>
      </w:r>
      <w:proofErr w:type="spellEnd"/>
      <w:r>
        <w:t xml:space="preserve"> workflow</w:t>
      </w:r>
    </w:p>
    <w:p w14:paraId="2B38B67B" w14:textId="0B01D627" w:rsidR="006856BB" w:rsidRDefault="006856BB" w:rsidP="00087FC9">
      <w:r>
        <w:t xml:space="preserve">The following sections describe a typical </w:t>
      </w:r>
      <w:proofErr w:type="spellStart"/>
      <w:r>
        <w:t>MLOps</w:t>
      </w:r>
      <w:proofErr w:type="spellEnd"/>
      <w:r>
        <w:t xml:space="preserve"> workflow, covering each of the </w:t>
      </w:r>
      <w:r w:rsidRPr="006856BB">
        <w:rPr>
          <w:highlight w:val="yellow"/>
        </w:rPr>
        <w:t>three stages:</w:t>
      </w:r>
      <w:r>
        <w:t xml:space="preserve"> </w:t>
      </w:r>
      <w:r w:rsidRPr="006856BB">
        <w:rPr>
          <w:b/>
          <w:bCs/>
          <w:highlight w:val="yellow"/>
        </w:rPr>
        <w:t>development, staging, and production</w:t>
      </w:r>
      <w:r>
        <w:t>. This section uses the terms “</w:t>
      </w:r>
      <w:r w:rsidRPr="006856BB">
        <w:rPr>
          <w:highlight w:val="yellow"/>
        </w:rPr>
        <w:t>data scientist</w:t>
      </w:r>
      <w:r>
        <w:t>” and “</w:t>
      </w:r>
      <w:r w:rsidRPr="006856BB">
        <w:rPr>
          <w:highlight w:val="yellow"/>
        </w:rPr>
        <w:t>ML engineer</w:t>
      </w:r>
      <w:r>
        <w:t xml:space="preserve">” as archetypal personas; </w:t>
      </w:r>
      <w:r w:rsidRPr="006856BB">
        <w:rPr>
          <w:highlight w:val="yellow"/>
        </w:rPr>
        <w:t>specific roles and responsibilities</w:t>
      </w:r>
      <w:r>
        <w:t xml:space="preserve"> in the </w:t>
      </w:r>
      <w:proofErr w:type="spellStart"/>
      <w:r>
        <w:t>MLOps</w:t>
      </w:r>
      <w:proofErr w:type="spellEnd"/>
      <w:r>
        <w:t>.</w:t>
      </w:r>
    </w:p>
    <w:p w14:paraId="17F7F4AE" w14:textId="77777777" w:rsidR="0095661B" w:rsidRDefault="0095661B" w:rsidP="0095661B">
      <w:pPr>
        <w:pStyle w:val="Sub-header"/>
      </w:pPr>
      <w:r>
        <w:t>Development stage</w:t>
      </w:r>
    </w:p>
    <w:p w14:paraId="02DFFD1F" w14:textId="54AADC0F" w:rsidR="00675BDF" w:rsidRDefault="0095661B" w:rsidP="00087FC9">
      <w:r>
        <w:t xml:space="preserve">The focus of the development stage is </w:t>
      </w:r>
      <w:r w:rsidRPr="0095661B">
        <w:rPr>
          <w:highlight w:val="yellow"/>
        </w:rPr>
        <w:t>experimentation</w:t>
      </w:r>
      <w:r>
        <w:t xml:space="preserve">. </w:t>
      </w:r>
      <w:r w:rsidRPr="0095661B">
        <w:rPr>
          <w:b/>
          <w:bCs/>
          <w:highlight w:val="yellow"/>
        </w:rPr>
        <w:t>Data scientists</w:t>
      </w:r>
      <w:r w:rsidRPr="0095661B">
        <w:rPr>
          <w:highlight w:val="yellow"/>
        </w:rPr>
        <w:t xml:space="preserve"> develop features and models</w:t>
      </w:r>
      <w:r>
        <w:t xml:space="preserve"> and </w:t>
      </w:r>
      <w:r w:rsidRPr="0095661B">
        <w:rPr>
          <w:highlight w:val="yellow"/>
        </w:rPr>
        <w:t>run experiments</w:t>
      </w:r>
      <w:r>
        <w:t xml:space="preserve"> to </w:t>
      </w:r>
      <w:r w:rsidRPr="0095661B">
        <w:rPr>
          <w:highlight w:val="yellow"/>
        </w:rPr>
        <w:t>optimize model performance</w:t>
      </w:r>
      <w:r>
        <w:t xml:space="preserve">. The </w:t>
      </w:r>
      <w:r w:rsidRPr="0095661B">
        <w:rPr>
          <w:highlight w:val="yellow"/>
        </w:rPr>
        <w:t>output</w:t>
      </w:r>
      <w:r>
        <w:t xml:space="preserve"> of the development process is </w:t>
      </w:r>
      <w:r w:rsidRPr="0095661B">
        <w:rPr>
          <w:highlight w:val="yellow"/>
        </w:rPr>
        <w:t>ML pipeline code</w:t>
      </w:r>
      <w:r>
        <w:t xml:space="preserve"> that can </w:t>
      </w:r>
      <w:r w:rsidRPr="0095661B">
        <w:rPr>
          <w:highlight w:val="yellow"/>
        </w:rPr>
        <w:t>include feature computation, model training, inference, and monitoring</w:t>
      </w:r>
      <w:r>
        <w:t>.</w:t>
      </w:r>
    </w:p>
    <w:p w14:paraId="155C58E0" w14:textId="77777777" w:rsidR="007504CE" w:rsidRDefault="007504CE" w:rsidP="00087FC9"/>
    <w:p w14:paraId="59918085" w14:textId="1941E067" w:rsidR="0095661B" w:rsidRDefault="0095661B" w:rsidP="007504CE">
      <w:pPr>
        <w:jc w:val="center"/>
      </w:pPr>
      <w:r>
        <w:rPr>
          <w:noProof/>
        </w:rPr>
        <w:drawing>
          <wp:inline distT="0" distB="0" distL="0" distR="0" wp14:anchorId="0819E698" wp14:editId="323A0761">
            <wp:extent cx="5347411" cy="3455637"/>
            <wp:effectExtent l="19050" t="19050" r="24765" b="12065"/>
            <wp:docPr id="473231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96916" cy="3487629"/>
                    </a:xfrm>
                    <a:prstGeom prst="rect">
                      <a:avLst/>
                    </a:prstGeom>
                    <a:noFill/>
                    <a:ln>
                      <a:solidFill>
                        <a:schemeClr val="tx1"/>
                      </a:solidFill>
                    </a:ln>
                  </pic:spPr>
                </pic:pic>
              </a:graphicData>
            </a:graphic>
          </wp:inline>
        </w:drawing>
      </w:r>
    </w:p>
    <w:p w14:paraId="13910AE3" w14:textId="77777777" w:rsidR="0095661B" w:rsidRDefault="0095661B" w:rsidP="00087FC9"/>
    <w:p w14:paraId="1324CCEC" w14:textId="1A2901E2" w:rsidR="007504CE" w:rsidRPr="007504CE" w:rsidRDefault="007504CE" w:rsidP="007504CE">
      <w:pPr>
        <w:pStyle w:val="ListNumber"/>
        <w:numPr>
          <w:ilvl w:val="0"/>
          <w:numId w:val="24"/>
        </w:numPr>
        <w:rPr>
          <w:b/>
          <w:bCs/>
        </w:rPr>
      </w:pPr>
      <w:r w:rsidRPr="007504CE">
        <w:rPr>
          <w:b/>
          <w:bCs/>
        </w:rPr>
        <w:t>Data sources:</w:t>
      </w:r>
    </w:p>
    <w:p w14:paraId="786EFE44" w14:textId="77777777" w:rsidR="00B8051B" w:rsidRDefault="007504CE" w:rsidP="007504CE">
      <w:pPr>
        <w:pStyle w:val="ListParagraph"/>
        <w:numPr>
          <w:ilvl w:val="0"/>
          <w:numId w:val="21"/>
        </w:numPr>
      </w:pPr>
      <w:r>
        <w:t xml:space="preserve">The development environment is represented by the </w:t>
      </w:r>
      <w:r w:rsidRPr="00420277">
        <w:rPr>
          <w:b/>
          <w:bCs/>
          <w:highlight w:val="yellow"/>
        </w:rPr>
        <w:t>dev catalog</w:t>
      </w:r>
      <w:r w:rsidRPr="00B8051B">
        <w:rPr>
          <w:highlight w:val="yellow"/>
        </w:rPr>
        <w:t xml:space="preserve"> in </w:t>
      </w:r>
      <w:r w:rsidRPr="00B8051B">
        <w:rPr>
          <w:b/>
          <w:bCs/>
          <w:highlight w:val="yellow"/>
        </w:rPr>
        <w:t>Unity Catalog</w:t>
      </w:r>
      <w:r>
        <w:t xml:space="preserve">. Data scientists have </w:t>
      </w:r>
      <w:r w:rsidRPr="00B8051B">
        <w:rPr>
          <w:highlight w:val="yellow"/>
        </w:rPr>
        <w:t>read-write access</w:t>
      </w:r>
      <w:r>
        <w:t xml:space="preserve"> to the dev catalog as they </w:t>
      </w:r>
      <w:r w:rsidRPr="00B8051B">
        <w:rPr>
          <w:highlight w:val="yellow"/>
        </w:rPr>
        <w:t>create temporary data</w:t>
      </w:r>
      <w:r>
        <w:t xml:space="preserve"> </w:t>
      </w:r>
      <w:r w:rsidRPr="00B8051B">
        <w:rPr>
          <w:highlight w:val="yellow"/>
        </w:rPr>
        <w:t>and feature tables</w:t>
      </w:r>
      <w:r>
        <w:t xml:space="preserve"> in the </w:t>
      </w:r>
      <w:r w:rsidRPr="00B8051B">
        <w:rPr>
          <w:highlight w:val="yellow"/>
        </w:rPr>
        <w:t>development workspace</w:t>
      </w:r>
      <w:r>
        <w:t xml:space="preserve">. </w:t>
      </w:r>
      <w:r w:rsidRPr="00B8051B">
        <w:rPr>
          <w:highlight w:val="yellow"/>
        </w:rPr>
        <w:t>Models created in the development stage</w:t>
      </w:r>
      <w:r>
        <w:t xml:space="preserve"> are </w:t>
      </w:r>
      <w:r w:rsidRPr="00B8051B">
        <w:rPr>
          <w:highlight w:val="yellow"/>
        </w:rPr>
        <w:t>registered to the dev catalog</w:t>
      </w:r>
      <w:r>
        <w:t>.</w:t>
      </w:r>
    </w:p>
    <w:p w14:paraId="22882A4A" w14:textId="3EBD1F85" w:rsidR="007504CE" w:rsidRDefault="007504CE" w:rsidP="007504CE">
      <w:pPr>
        <w:pStyle w:val="ListParagraph"/>
        <w:numPr>
          <w:ilvl w:val="0"/>
          <w:numId w:val="21"/>
        </w:numPr>
      </w:pPr>
      <w:r w:rsidRPr="00B8051B">
        <w:rPr>
          <w:highlight w:val="yellow"/>
        </w:rPr>
        <w:t>Ideally</w:t>
      </w:r>
      <w:r>
        <w:t xml:space="preserve">, data scientists working in the development workspace also have </w:t>
      </w:r>
      <w:r w:rsidRPr="00B8051B">
        <w:rPr>
          <w:highlight w:val="yellow"/>
        </w:rPr>
        <w:t xml:space="preserve">read-only access to production data in the </w:t>
      </w:r>
      <w:r w:rsidRPr="00420277">
        <w:rPr>
          <w:b/>
          <w:bCs/>
          <w:highlight w:val="yellow"/>
        </w:rPr>
        <w:t>prod catalog</w:t>
      </w:r>
      <w:r>
        <w:t xml:space="preserve">. Allowing data scientists </w:t>
      </w:r>
      <w:r w:rsidRPr="00B8051B">
        <w:rPr>
          <w:highlight w:val="yellow"/>
        </w:rPr>
        <w:t>read access to production data, inference tables, and metric tables in the prod catalog</w:t>
      </w:r>
      <w:r>
        <w:t xml:space="preserve"> enables them to </w:t>
      </w:r>
      <w:r w:rsidRPr="00B8051B">
        <w:rPr>
          <w:highlight w:val="yellow"/>
        </w:rPr>
        <w:t>analyze current production model predictions and performance</w:t>
      </w:r>
      <w:r>
        <w:t xml:space="preserve">. Data scientists should also be able to </w:t>
      </w:r>
      <w:r w:rsidRPr="00B8051B">
        <w:rPr>
          <w:highlight w:val="yellow"/>
        </w:rPr>
        <w:t>load production models</w:t>
      </w:r>
      <w:r>
        <w:t xml:space="preserve"> for </w:t>
      </w:r>
      <w:r w:rsidRPr="00B8051B">
        <w:rPr>
          <w:highlight w:val="yellow"/>
        </w:rPr>
        <w:t>experimentation and analysis</w:t>
      </w:r>
      <w:r>
        <w:t>.</w:t>
      </w:r>
    </w:p>
    <w:p w14:paraId="5CCB1280" w14:textId="77777777" w:rsidR="007504CE" w:rsidRDefault="007504CE" w:rsidP="007504CE"/>
    <w:p w14:paraId="6D3A1AF0" w14:textId="06C47501" w:rsidR="00B8051B" w:rsidRPr="00B8051B" w:rsidRDefault="00B8051B" w:rsidP="00B8051B">
      <w:pPr>
        <w:pStyle w:val="ListNumber"/>
        <w:numPr>
          <w:ilvl w:val="0"/>
          <w:numId w:val="24"/>
        </w:numPr>
        <w:rPr>
          <w:b/>
          <w:bCs/>
        </w:rPr>
      </w:pPr>
      <w:r w:rsidRPr="00B8051B">
        <w:rPr>
          <w:b/>
          <w:bCs/>
        </w:rPr>
        <w:t>Exploratory data analysis (EDA):</w:t>
      </w:r>
    </w:p>
    <w:p w14:paraId="69286198" w14:textId="4BC7903F" w:rsidR="00B8051B" w:rsidRDefault="00B8051B" w:rsidP="00B8051B">
      <w:pPr>
        <w:pStyle w:val="ListNumber"/>
        <w:numPr>
          <w:ilvl w:val="0"/>
          <w:numId w:val="21"/>
        </w:numPr>
      </w:pPr>
      <w:r>
        <w:t xml:space="preserve">Data scientists </w:t>
      </w:r>
      <w:r w:rsidRPr="00420277">
        <w:rPr>
          <w:highlight w:val="yellow"/>
        </w:rPr>
        <w:t>explore and analyze data</w:t>
      </w:r>
      <w:r>
        <w:t xml:space="preserve"> in an </w:t>
      </w:r>
      <w:r w:rsidRPr="00420277">
        <w:rPr>
          <w:highlight w:val="yellow"/>
        </w:rPr>
        <w:t xml:space="preserve">interactive, iterative process using </w:t>
      </w:r>
      <w:r w:rsidRPr="00420277">
        <w:rPr>
          <w:b/>
          <w:bCs/>
          <w:highlight w:val="yellow"/>
        </w:rPr>
        <w:t>notebooks</w:t>
      </w:r>
      <w:r>
        <w:t xml:space="preserve">. The goal is to </w:t>
      </w:r>
      <w:r w:rsidRPr="00420277">
        <w:rPr>
          <w:highlight w:val="yellow"/>
        </w:rPr>
        <w:t>assess</w:t>
      </w:r>
      <w:r>
        <w:t xml:space="preserve"> whether the available data has the </w:t>
      </w:r>
      <w:r w:rsidRPr="00420277">
        <w:rPr>
          <w:highlight w:val="yellow"/>
        </w:rPr>
        <w:t>potential to solve the business problem</w:t>
      </w:r>
      <w:r>
        <w:t xml:space="preserve">. In this step, the data scientist begins </w:t>
      </w:r>
      <w:r w:rsidRPr="00F07082">
        <w:rPr>
          <w:highlight w:val="yellow"/>
        </w:rPr>
        <w:t>identifying data preparation</w:t>
      </w:r>
      <w:r>
        <w:t xml:space="preserve"> and </w:t>
      </w:r>
      <w:r w:rsidRPr="00F07082">
        <w:rPr>
          <w:highlight w:val="yellow"/>
        </w:rPr>
        <w:lastRenderedPageBreak/>
        <w:t>featurization steps for model training</w:t>
      </w:r>
      <w:r>
        <w:t xml:space="preserve">. This ad hoc process is generally </w:t>
      </w:r>
      <w:r w:rsidRPr="00F07082">
        <w:rPr>
          <w:highlight w:val="yellow"/>
        </w:rPr>
        <w:t>not part of a pipeline</w:t>
      </w:r>
      <w:r>
        <w:t xml:space="preserve"> that will be deployed in other execution environments.</w:t>
      </w:r>
    </w:p>
    <w:p w14:paraId="593D0D66" w14:textId="001C8C63" w:rsidR="0095661B" w:rsidRDefault="00B8051B" w:rsidP="00B8051B">
      <w:pPr>
        <w:pStyle w:val="ListNumber"/>
        <w:numPr>
          <w:ilvl w:val="0"/>
          <w:numId w:val="21"/>
        </w:numPr>
      </w:pPr>
      <w:r w:rsidRPr="00F07082">
        <w:rPr>
          <w:b/>
          <w:bCs/>
          <w:highlight w:val="yellow"/>
        </w:rPr>
        <w:t xml:space="preserve">Databricks </w:t>
      </w:r>
      <w:proofErr w:type="spellStart"/>
      <w:r w:rsidRPr="00F07082">
        <w:rPr>
          <w:b/>
          <w:bCs/>
          <w:highlight w:val="yellow"/>
        </w:rPr>
        <w:t>AutoML</w:t>
      </w:r>
      <w:proofErr w:type="spellEnd"/>
      <w:r>
        <w:t xml:space="preserve"> </w:t>
      </w:r>
      <w:r w:rsidRPr="00F07082">
        <w:rPr>
          <w:highlight w:val="yellow"/>
        </w:rPr>
        <w:t>accelerates</w:t>
      </w:r>
      <w:r>
        <w:t xml:space="preserve"> this </w:t>
      </w:r>
      <w:r w:rsidRPr="00F07082">
        <w:rPr>
          <w:highlight w:val="yellow"/>
        </w:rPr>
        <w:t>process by generating baseline models</w:t>
      </w:r>
      <w:r>
        <w:t xml:space="preserve"> for a dataset. </w:t>
      </w:r>
      <w:proofErr w:type="spellStart"/>
      <w:r>
        <w:t>AutoML</w:t>
      </w:r>
      <w:proofErr w:type="spellEnd"/>
      <w:r>
        <w:t xml:space="preserve"> </w:t>
      </w:r>
      <w:r w:rsidRPr="00F07082">
        <w:rPr>
          <w:highlight w:val="yellow"/>
        </w:rPr>
        <w:t>performs and records a set of trials</w:t>
      </w:r>
      <w:r>
        <w:t xml:space="preserve"> and </w:t>
      </w:r>
      <w:r w:rsidRPr="00F07082">
        <w:rPr>
          <w:highlight w:val="yellow"/>
        </w:rPr>
        <w:t>provides a Python notebook with the source code for each trial run</w:t>
      </w:r>
      <w:r>
        <w:t xml:space="preserve">, so you can </w:t>
      </w:r>
      <w:r w:rsidRPr="00F07082">
        <w:rPr>
          <w:highlight w:val="yellow"/>
        </w:rPr>
        <w:t>review, reproduce, and modify the code</w:t>
      </w:r>
      <w:r>
        <w:t xml:space="preserve">. </w:t>
      </w:r>
      <w:proofErr w:type="spellStart"/>
      <w:r>
        <w:t>AutoML</w:t>
      </w:r>
      <w:proofErr w:type="spellEnd"/>
      <w:r>
        <w:t xml:space="preserve"> also </w:t>
      </w:r>
      <w:r w:rsidRPr="00F07082">
        <w:rPr>
          <w:highlight w:val="yellow"/>
        </w:rPr>
        <w:t>calculates summary statistics</w:t>
      </w:r>
      <w:r>
        <w:t xml:space="preserve"> on your dataset and </w:t>
      </w:r>
      <w:r w:rsidRPr="00F07082">
        <w:rPr>
          <w:highlight w:val="yellow"/>
        </w:rPr>
        <w:t>saves this information in a notebook</w:t>
      </w:r>
      <w:r>
        <w:t>.</w:t>
      </w:r>
    </w:p>
    <w:p w14:paraId="0BE90DD6" w14:textId="77777777" w:rsidR="00B8051B" w:rsidRDefault="00B8051B" w:rsidP="00B8051B">
      <w:pPr>
        <w:pStyle w:val="ListNumber"/>
        <w:numPr>
          <w:ilvl w:val="0"/>
          <w:numId w:val="0"/>
        </w:numPr>
        <w:ind w:left="340"/>
      </w:pPr>
    </w:p>
    <w:p w14:paraId="57FF3B41" w14:textId="5B1DFB27" w:rsidR="00F07082" w:rsidRPr="00F07082" w:rsidRDefault="00F07082" w:rsidP="00F07082">
      <w:pPr>
        <w:pStyle w:val="ListNumber"/>
        <w:numPr>
          <w:ilvl w:val="0"/>
          <w:numId w:val="24"/>
        </w:numPr>
        <w:rPr>
          <w:b/>
          <w:bCs/>
        </w:rPr>
      </w:pPr>
      <w:r w:rsidRPr="00F07082">
        <w:rPr>
          <w:b/>
          <w:bCs/>
        </w:rPr>
        <w:t>Code</w:t>
      </w:r>
      <w:r>
        <w:rPr>
          <w:b/>
          <w:bCs/>
        </w:rPr>
        <w:t>:</w:t>
      </w:r>
    </w:p>
    <w:p w14:paraId="0EE67E95" w14:textId="4B501AB9" w:rsidR="00B8051B" w:rsidRDefault="00F07082" w:rsidP="00F07082">
      <w:pPr>
        <w:pStyle w:val="ListNumber"/>
        <w:numPr>
          <w:ilvl w:val="0"/>
          <w:numId w:val="21"/>
        </w:numPr>
      </w:pPr>
      <w:r>
        <w:t xml:space="preserve">The </w:t>
      </w:r>
      <w:r w:rsidRPr="00645D46">
        <w:rPr>
          <w:highlight w:val="yellow"/>
        </w:rPr>
        <w:t xml:space="preserve">code repository contains </w:t>
      </w:r>
      <w:proofErr w:type="gramStart"/>
      <w:r w:rsidRPr="00645D46">
        <w:rPr>
          <w:highlight w:val="yellow"/>
        </w:rPr>
        <w:t>all of</w:t>
      </w:r>
      <w:proofErr w:type="gramEnd"/>
      <w:r w:rsidRPr="00645D46">
        <w:rPr>
          <w:highlight w:val="yellow"/>
        </w:rPr>
        <w:t xml:space="preserve"> the pipelines, modules, and other project files</w:t>
      </w:r>
      <w:r>
        <w:t xml:space="preserve"> for an ML project. Data scientists </w:t>
      </w:r>
      <w:r w:rsidRPr="00645D46">
        <w:rPr>
          <w:highlight w:val="yellow"/>
        </w:rPr>
        <w:t>create new or updated pipelines</w:t>
      </w:r>
      <w:r>
        <w:t xml:space="preserve"> in a </w:t>
      </w:r>
      <w:r w:rsidRPr="00645D46">
        <w:rPr>
          <w:b/>
          <w:bCs/>
          <w:highlight w:val="yellow"/>
        </w:rPr>
        <w:t>development (“dev”) branch</w:t>
      </w:r>
      <w:r>
        <w:t xml:space="preserve"> of the project repository. </w:t>
      </w:r>
      <w:r w:rsidRPr="004573A3">
        <w:rPr>
          <w:highlight w:val="yellow"/>
        </w:rPr>
        <w:t>Starting from EDA and the initial phases of a project</w:t>
      </w:r>
      <w:r>
        <w:t xml:space="preserve">, data scientists should </w:t>
      </w:r>
      <w:r w:rsidRPr="004573A3">
        <w:rPr>
          <w:highlight w:val="yellow"/>
        </w:rPr>
        <w:t>work in a repository to share code and track changes</w:t>
      </w:r>
      <w:r>
        <w:t>.</w:t>
      </w:r>
    </w:p>
    <w:p w14:paraId="56B69959" w14:textId="77777777" w:rsidR="00F07082" w:rsidRDefault="00F07082" w:rsidP="00F07082">
      <w:pPr>
        <w:pStyle w:val="ListNumber"/>
        <w:numPr>
          <w:ilvl w:val="0"/>
          <w:numId w:val="0"/>
        </w:numPr>
        <w:ind w:left="340"/>
      </w:pPr>
    </w:p>
    <w:p w14:paraId="22180EA4" w14:textId="74CEB63B" w:rsidR="009D5F84" w:rsidRPr="009D5F84" w:rsidRDefault="009D5F84" w:rsidP="009D5F84">
      <w:pPr>
        <w:pStyle w:val="ListNumber"/>
        <w:numPr>
          <w:ilvl w:val="0"/>
          <w:numId w:val="24"/>
        </w:numPr>
        <w:rPr>
          <w:b/>
          <w:bCs/>
        </w:rPr>
      </w:pPr>
      <w:r w:rsidRPr="009D5F84">
        <w:rPr>
          <w:b/>
          <w:bCs/>
        </w:rPr>
        <w:t>Train model (development):</w:t>
      </w:r>
    </w:p>
    <w:p w14:paraId="745A4743" w14:textId="49C2B336" w:rsidR="00F07082" w:rsidRDefault="009D5F84" w:rsidP="002C0E9F">
      <w:pPr>
        <w:pStyle w:val="ListNumber"/>
        <w:numPr>
          <w:ilvl w:val="0"/>
          <w:numId w:val="21"/>
        </w:numPr>
      </w:pPr>
      <w:r>
        <w:t xml:space="preserve">Data scientists </w:t>
      </w:r>
      <w:r w:rsidRPr="00834903">
        <w:rPr>
          <w:highlight w:val="yellow"/>
        </w:rPr>
        <w:t>develop the model training pipeline</w:t>
      </w:r>
      <w:r>
        <w:t xml:space="preserve"> in the development environment </w:t>
      </w:r>
      <w:r w:rsidRPr="00834903">
        <w:rPr>
          <w:highlight w:val="yellow"/>
        </w:rPr>
        <w:t>using tables from the dev or prod catalogs</w:t>
      </w:r>
      <w:r>
        <w:t>.</w:t>
      </w:r>
      <w:r w:rsidR="002C0E9F">
        <w:t xml:space="preserve"> </w:t>
      </w:r>
      <w:r>
        <w:t xml:space="preserve">This pipeline </w:t>
      </w:r>
      <w:r w:rsidRPr="00834903">
        <w:rPr>
          <w:highlight w:val="yellow"/>
        </w:rPr>
        <w:t xml:space="preserve">includes </w:t>
      </w:r>
      <w:r w:rsidRPr="00834903">
        <w:rPr>
          <w:b/>
          <w:bCs/>
          <w:highlight w:val="yellow"/>
        </w:rPr>
        <w:t>2 tasks</w:t>
      </w:r>
      <w:r>
        <w:t>:</w:t>
      </w:r>
    </w:p>
    <w:p w14:paraId="24C96FA2" w14:textId="696149D3" w:rsidR="002C0E9F" w:rsidRDefault="002C0E9F" w:rsidP="002C0E9F">
      <w:pPr>
        <w:pStyle w:val="ListNumber"/>
        <w:numPr>
          <w:ilvl w:val="1"/>
          <w:numId w:val="21"/>
        </w:numPr>
      </w:pPr>
      <w:r w:rsidRPr="00834903">
        <w:rPr>
          <w:b/>
          <w:bCs/>
        </w:rPr>
        <w:t>Training and tuning</w:t>
      </w:r>
      <w:r w:rsidR="00834903">
        <w:t xml:space="preserve">: </w:t>
      </w:r>
      <w:r>
        <w:t xml:space="preserve">The training process </w:t>
      </w:r>
      <w:r w:rsidRPr="00834903">
        <w:rPr>
          <w:highlight w:val="yellow"/>
        </w:rPr>
        <w:t>logs model parameters, metrics, and artifacts</w:t>
      </w:r>
      <w:r>
        <w:t xml:space="preserve"> to the </w:t>
      </w:r>
      <w:proofErr w:type="spellStart"/>
      <w:r w:rsidRPr="00834903">
        <w:rPr>
          <w:b/>
          <w:bCs/>
          <w:highlight w:val="yellow"/>
        </w:rPr>
        <w:t>MLflow</w:t>
      </w:r>
      <w:proofErr w:type="spellEnd"/>
      <w:r w:rsidRPr="00834903">
        <w:rPr>
          <w:b/>
          <w:bCs/>
          <w:highlight w:val="yellow"/>
        </w:rPr>
        <w:t xml:space="preserve"> Tracking server</w:t>
      </w:r>
      <w:r>
        <w:t xml:space="preserve">. </w:t>
      </w:r>
      <w:r w:rsidRPr="00834903">
        <w:rPr>
          <w:highlight w:val="yellow"/>
        </w:rPr>
        <w:t>After training and tuning hyperparameters</w:t>
      </w:r>
      <w:r>
        <w:t xml:space="preserve">, the </w:t>
      </w:r>
      <w:r w:rsidRPr="00B73710">
        <w:rPr>
          <w:highlight w:val="yellow"/>
        </w:rPr>
        <w:t>final model artifact</w:t>
      </w:r>
      <w:r>
        <w:t xml:space="preserve"> is </w:t>
      </w:r>
      <w:r w:rsidRPr="00B73710">
        <w:rPr>
          <w:highlight w:val="yellow"/>
        </w:rPr>
        <w:t>logged to the tracking server</w:t>
      </w:r>
      <w:r>
        <w:t xml:space="preserve"> to </w:t>
      </w:r>
      <w:r w:rsidRPr="00B73710">
        <w:rPr>
          <w:highlight w:val="yellow"/>
        </w:rPr>
        <w:t>record a link</w:t>
      </w:r>
      <w:r>
        <w:t xml:space="preserve"> between the </w:t>
      </w:r>
      <w:r w:rsidRPr="00B73710">
        <w:rPr>
          <w:highlight w:val="yellow"/>
        </w:rPr>
        <w:t>model</w:t>
      </w:r>
      <w:r>
        <w:t xml:space="preserve">, the </w:t>
      </w:r>
      <w:r w:rsidRPr="00B73710">
        <w:rPr>
          <w:highlight w:val="yellow"/>
        </w:rPr>
        <w:t>input data</w:t>
      </w:r>
      <w:r>
        <w:t xml:space="preserve"> it was </w:t>
      </w:r>
      <w:r w:rsidRPr="00B73710">
        <w:rPr>
          <w:highlight w:val="yellow"/>
        </w:rPr>
        <w:t>trained</w:t>
      </w:r>
      <w:r>
        <w:t xml:space="preserve"> on, and the </w:t>
      </w:r>
      <w:r w:rsidRPr="00B73710">
        <w:rPr>
          <w:highlight w:val="yellow"/>
        </w:rPr>
        <w:t>code used</w:t>
      </w:r>
      <w:r>
        <w:t xml:space="preserve"> to generate it.</w:t>
      </w:r>
    </w:p>
    <w:p w14:paraId="61714226" w14:textId="2C4595AF" w:rsidR="002C0E9F" w:rsidRDefault="002C0E9F" w:rsidP="002C0E9F">
      <w:pPr>
        <w:pStyle w:val="ListNumber"/>
        <w:numPr>
          <w:ilvl w:val="1"/>
          <w:numId w:val="21"/>
        </w:numPr>
      </w:pPr>
      <w:r w:rsidRPr="00834903">
        <w:rPr>
          <w:b/>
          <w:bCs/>
        </w:rPr>
        <w:t>Evaluation</w:t>
      </w:r>
      <w:r w:rsidR="00834903" w:rsidRPr="00834903">
        <w:rPr>
          <w:b/>
          <w:bCs/>
        </w:rPr>
        <w:t>:</w:t>
      </w:r>
      <w:r>
        <w:t xml:space="preserve"> </w:t>
      </w:r>
      <w:r w:rsidRPr="00F459D3">
        <w:rPr>
          <w:highlight w:val="yellow"/>
        </w:rPr>
        <w:t>Evaluate model quality</w:t>
      </w:r>
      <w:r>
        <w:t xml:space="preserve"> by </w:t>
      </w:r>
      <w:r w:rsidRPr="00F459D3">
        <w:rPr>
          <w:highlight w:val="yellow"/>
        </w:rPr>
        <w:t>testing on held-out data</w:t>
      </w:r>
      <w:r>
        <w:t xml:space="preserve">. The </w:t>
      </w:r>
      <w:r w:rsidRPr="00F459D3">
        <w:rPr>
          <w:highlight w:val="yellow"/>
        </w:rPr>
        <w:t>results</w:t>
      </w:r>
      <w:r>
        <w:t xml:space="preserve"> of these tests are </w:t>
      </w:r>
      <w:r w:rsidRPr="00F459D3">
        <w:rPr>
          <w:highlight w:val="yellow"/>
        </w:rPr>
        <w:t xml:space="preserve">logged to the </w:t>
      </w:r>
      <w:proofErr w:type="spellStart"/>
      <w:r w:rsidRPr="00F459D3">
        <w:rPr>
          <w:b/>
          <w:bCs/>
          <w:highlight w:val="yellow"/>
        </w:rPr>
        <w:t>MLflow</w:t>
      </w:r>
      <w:proofErr w:type="spellEnd"/>
      <w:r w:rsidRPr="00F459D3">
        <w:rPr>
          <w:b/>
          <w:bCs/>
          <w:highlight w:val="yellow"/>
        </w:rPr>
        <w:t xml:space="preserve"> Tracking server</w:t>
      </w:r>
      <w:r>
        <w:t xml:space="preserve">. The purpose of evaluation is to </w:t>
      </w:r>
      <w:r w:rsidRPr="00F459D3">
        <w:rPr>
          <w:highlight w:val="yellow"/>
        </w:rPr>
        <w:t>determine</w:t>
      </w:r>
      <w:r>
        <w:t xml:space="preserve"> if the </w:t>
      </w:r>
      <w:r w:rsidRPr="00F459D3">
        <w:rPr>
          <w:highlight w:val="yellow"/>
        </w:rPr>
        <w:t>newly developed model performs better than the current production model</w:t>
      </w:r>
      <w:r>
        <w:t xml:space="preserve">. </w:t>
      </w:r>
    </w:p>
    <w:p w14:paraId="105B8EE8" w14:textId="0AAE12B7" w:rsidR="002C0E9F" w:rsidRDefault="002C0E9F" w:rsidP="002C0E9F">
      <w:pPr>
        <w:pStyle w:val="ListNumber"/>
        <w:numPr>
          <w:ilvl w:val="0"/>
          <w:numId w:val="21"/>
        </w:numPr>
      </w:pPr>
      <w:r>
        <w:t xml:space="preserve">If your </w:t>
      </w:r>
      <w:r w:rsidRPr="00F459D3">
        <w:rPr>
          <w:highlight w:val="yellow"/>
        </w:rPr>
        <w:t>organization’s governance requirements include additional information</w:t>
      </w:r>
      <w:r>
        <w:t xml:space="preserve"> about the </w:t>
      </w:r>
      <w:r w:rsidRPr="00F459D3">
        <w:rPr>
          <w:highlight w:val="yellow"/>
        </w:rPr>
        <w:t>model</w:t>
      </w:r>
      <w:r>
        <w:t xml:space="preserve">, you can </w:t>
      </w:r>
      <w:r w:rsidRPr="00F459D3">
        <w:rPr>
          <w:highlight w:val="yellow"/>
        </w:rPr>
        <w:t xml:space="preserve">save it using </w:t>
      </w:r>
      <w:proofErr w:type="spellStart"/>
      <w:r w:rsidRPr="00F459D3">
        <w:rPr>
          <w:b/>
          <w:bCs/>
          <w:highlight w:val="yellow"/>
        </w:rPr>
        <w:t>MLflow</w:t>
      </w:r>
      <w:proofErr w:type="spellEnd"/>
      <w:r w:rsidRPr="00F459D3">
        <w:rPr>
          <w:b/>
          <w:bCs/>
          <w:highlight w:val="yellow"/>
        </w:rPr>
        <w:t xml:space="preserve"> tracking</w:t>
      </w:r>
      <w:r>
        <w:t xml:space="preserve">. Typical artifacts are </w:t>
      </w:r>
      <w:r w:rsidRPr="00DE181E">
        <w:rPr>
          <w:highlight w:val="yellow"/>
        </w:rPr>
        <w:t>plain text descriptions and model interpretations</w:t>
      </w:r>
      <w:r>
        <w:t xml:space="preserve"> such as plots </w:t>
      </w:r>
      <w:r w:rsidRPr="00DE181E">
        <w:rPr>
          <w:highlight w:val="yellow"/>
        </w:rPr>
        <w:t xml:space="preserve">produced by </w:t>
      </w:r>
      <w:r w:rsidRPr="00DE181E">
        <w:rPr>
          <w:b/>
          <w:bCs/>
          <w:highlight w:val="yellow"/>
        </w:rPr>
        <w:t>SHAP</w:t>
      </w:r>
      <w:r w:rsidR="00DE181E">
        <w:rPr>
          <w:b/>
          <w:bCs/>
        </w:rPr>
        <w:t xml:space="preserve"> (</w:t>
      </w:r>
      <w:r w:rsidR="00DE181E" w:rsidRPr="008A4BC4">
        <w:rPr>
          <w:b/>
          <w:bCs/>
        </w:rPr>
        <w:t>Game theoretic approach to explain the output of any machine learning model</w:t>
      </w:r>
      <w:r w:rsidR="00DE181E">
        <w:rPr>
          <w:b/>
          <w:bCs/>
        </w:rPr>
        <w:t>)</w:t>
      </w:r>
      <w:r>
        <w:t xml:space="preserve">. </w:t>
      </w:r>
      <w:r w:rsidRPr="00D00556">
        <w:rPr>
          <w:highlight w:val="yellow"/>
        </w:rPr>
        <w:t>Specific governance requirements</w:t>
      </w:r>
      <w:r>
        <w:t xml:space="preserve"> may come from a </w:t>
      </w:r>
      <w:r w:rsidRPr="00D00556">
        <w:rPr>
          <w:highlight w:val="yellow"/>
        </w:rPr>
        <w:t>data governance officer or business stakeholders</w:t>
      </w:r>
      <w:r>
        <w:t>.</w:t>
      </w:r>
    </w:p>
    <w:p w14:paraId="6C3FF550" w14:textId="2000C35F" w:rsidR="002C0E9F" w:rsidRDefault="002C0E9F" w:rsidP="002C0E9F">
      <w:pPr>
        <w:pStyle w:val="ListNumber"/>
        <w:numPr>
          <w:ilvl w:val="0"/>
          <w:numId w:val="21"/>
        </w:numPr>
      </w:pPr>
      <w:r>
        <w:t xml:space="preserve">The </w:t>
      </w:r>
      <w:r w:rsidRPr="00686B85">
        <w:rPr>
          <w:highlight w:val="yellow"/>
        </w:rPr>
        <w:t>output</w:t>
      </w:r>
      <w:r>
        <w:t xml:space="preserve"> of the model training pipeline is an </w:t>
      </w:r>
      <w:r w:rsidRPr="00686B85">
        <w:rPr>
          <w:highlight w:val="yellow"/>
        </w:rPr>
        <w:t xml:space="preserve">ML model artifact stored in the </w:t>
      </w:r>
      <w:proofErr w:type="spellStart"/>
      <w:r w:rsidRPr="00686B85">
        <w:rPr>
          <w:b/>
          <w:bCs/>
          <w:highlight w:val="yellow"/>
        </w:rPr>
        <w:t>MLflow</w:t>
      </w:r>
      <w:proofErr w:type="spellEnd"/>
      <w:r w:rsidRPr="00686B85">
        <w:rPr>
          <w:b/>
          <w:bCs/>
          <w:highlight w:val="yellow"/>
        </w:rPr>
        <w:t xml:space="preserve"> Tracking server</w:t>
      </w:r>
      <w:r>
        <w:t xml:space="preserve"> for the development environment. </w:t>
      </w:r>
    </w:p>
    <w:p w14:paraId="29418EEB" w14:textId="165E0D22" w:rsidR="002C0E9F" w:rsidRDefault="002C0E9F" w:rsidP="002C0E9F">
      <w:pPr>
        <w:pStyle w:val="ListNumber"/>
        <w:numPr>
          <w:ilvl w:val="0"/>
          <w:numId w:val="21"/>
        </w:numPr>
      </w:pPr>
      <w:r>
        <w:t xml:space="preserve">When the </w:t>
      </w:r>
      <w:r w:rsidRPr="00C14A17">
        <w:rPr>
          <w:highlight w:val="yellow"/>
        </w:rPr>
        <w:t>model training is complete</w:t>
      </w:r>
      <w:r>
        <w:t xml:space="preserve">, </w:t>
      </w:r>
      <w:r w:rsidRPr="00C14A17">
        <w:rPr>
          <w:highlight w:val="yellow"/>
        </w:rPr>
        <w:t xml:space="preserve">register the model to </w:t>
      </w:r>
      <w:r w:rsidRPr="00C14A17">
        <w:rPr>
          <w:b/>
          <w:bCs/>
          <w:highlight w:val="yellow"/>
        </w:rPr>
        <w:t>Unity Catalog</w:t>
      </w:r>
      <w:r>
        <w:t xml:space="preserve">. </w:t>
      </w:r>
      <w:r w:rsidRPr="004519DD">
        <w:rPr>
          <w:highlight w:val="yellow"/>
        </w:rPr>
        <w:t>Set up</w:t>
      </w:r>
      <w:r>
        <w:t xml:space="preserve"> your </w:t>
      </w:r>
      <w:r w:rsidRPr="004519DD">
        <w:rPr>
          <w:highlight w:val="yellow"/>
        </w:rPr>
        <w:t>pipeline code to register the model</w:t>
      </w:r>
      <w:r>
        <w:t xml:space="preserve"> to the </w:t>
      </w:r>
      <w:r w:rsidRPr="004519DD">
        <w:rPr>
          <w:highlight w:val="yellow"/>
        </w:rPr>
        <w:t>catalog corresponding to the environment</w:t>
      </w:r>
      <w:r>
        <w:t xml:space="preserve"> that the model pipeline was executed in</w:t>
      </w:r>
      <w:r w:rsidR="00C14A17">
        <w:t>.</w:t>
      </w:r>
    </w:p>
    <w:p w14:paraId="61CCE0BD" w14:textId="501E450F" w:rsidR="002C0E9F" w:rsidRDefault="002C0E9F" w:rsidP="002C0E9F">
      <w:pPr>
        <w:pStyle w:val="ListNumber"/>
        <w:numPr>
          <w:ilvl w:val="0"/>
          <w:numId w:val="21"/>
        </w:numPr>
      </w:pPr>
      <w:r>
        <w:t xml:space="preserve">With the recommended architecture, you </w:t>
      </w:r>
      <w:r w:rsidRPr="00577473">
        <w:rPr>
          <w:highlight w:val="yellow"/>
        </w:rPr>
        <w:t>deploy</w:t>
      </w:r>
      <w:r>
        <w:t xml:space="preserve"> a </w:t>
      </w:r>
      <w:r w:rsidRPr="00577473">
        <w:rPr>
          <w:b/>
          <w:bCs/>
          <w:highlight w:val="yellow"/>
        </w:rPr>
        <w:t>multitask Databricks workflow</w:t>
      </w:r>
      <w:r>
        <w:t xml:space="preserve"> in which the first task is the </w:t>
      </w:r>
      <w:r w:rsidRPr="00577473">
        <w:rPr>
          <w:highlight w:val="yellow"/>
        </w:rPr>
        <w:t>model training pipeline</w:t>
      </w:r>
      <w:r>
        <w:t xml:space="preserve">, followed by </w:t>
      </w:r>
      <w:r w:rsidRPr="00577473">
        <w:rPr>
          <w:highlight w:val="yellow"/>
        </w:rPr>
        <w:t>model validation and model deployment tasks</w:t>
      </w:r>
      <w:r>
        <w:t xml:space="preserve">. The </w:t>
      </w:r>
      <w:r w:rsidRPr="00577473">
        <w:rPr>
          <w:highlight w:val="yellow"/>
        </w:rPr>
        <w:t>model training task yields</w:t>
      </w:r>
      <w:r>
        <w:t xml:space="preserve"> a </w:t>
      </w:r>
      <w:r w:rsidRPr="00577473">
        <w:rPr>
          <w:highlight w:val="yellow"/>
        </w:rPr>
        <w:t>model URI</w:t>
      </w:r>
      <w:r>
        <w:t xml:space="preserve"> </w:t>
      </w:r>
      <w:r w:rsidR="00577473">
        <w:t>(</w:t>
      </w:r>
      <w:r w:rsidR="00577473" w:rsidRPr="00577473">
        <w:t>Uniform Resource Identifier</w:t>
      </w:r>
      <w:r w:rsidR="00577473">
        <w:t xml:space="preserve">) </w:t>
      </w:r>
      <w:r>
        <w:t xml:space="preserve">that the </w:t>
      </w:r>
      <w:r w:rsidRPr="00577473">
        <w:rPr>
          <w:highlight w:val="yellow"/>
        </w:rPr>
        <w:t>model validation task can use</w:t>
      </w:r>
      <w:r>
        <w:t xml:space="preserve">. You can </w:t>
      </w:r>
      <w:r w:rsidRPr="00577473">
        <w:rPr>
          <w:highlight w:val="yellow"/>
        </w:rPr>
        <w:t>use task values to pass this URI to the model</w:t>
      </w:r>
      <w:r>
        <w:t>.</w:t>
      </w:r>
    </w:p>
    <w:p w14:paraId="4B28F0F1" w14:textId="77777777" w:rsidR="002C0E9F" w:rsidRDefault="002C0E9F" w:rsidP="002C0E9F">
      <w:pPr>
        <w:pStyle w:val="ListNumber"/>
        <w:numPr>
          <w:ilvl w:val="0"/>
          <w:numId w:val="0"/>
        </w:numPr>
        <w:ind w:left="1080"/>
      </w:pPr>
    </w:p>
    <w:p w14:paraId="5BAC0D70" w14:textId="57F6FAD8" w:rsidR="009D5F84" w:rsidRPr="009F6F65" w:rsidRDefault="00E95459" w:rsidP="009D5F84">
      <w:pPr>
        <w:pStyle w:val="ListNumber"/>
        <w:numPr>
          <w:ilvl w:val="0"/>
          <w:numId w:val="24"/>
        </w:numPr>
        <w:rPr>
          <w:b/>
          <w:bCs/>
        </w:rPr>
      </w:pPr>
      <w:r w:rsidRPr="009F6F65">
        <w:rPr>
          <w:b/>
          <w:bCs/>
        </w:rPr>
        <w:t>Validate and deploy model (development):</w:t>
      </w:r>
    </w:p>
    <w:p w14:paraId="4FA9EB42" w14:textId="149B691C" w:rsidR="009F6F65" w:rsidRDefault="00E95459" w:rsidP="009F6F65">
      <w:pPr>
        <w:pStyle w:val="ListNumber"/>
        <w:numPr>
          <w:ilvl w:val="0"/>
          <w:numId w:val="21"/>
        </w:numPr>
      </w:pPr>
      <w:r w:rsidRPr="009F6F65">
        <w:rPr>
          <w:b/>
          <w:bCs/>
        </w:rPr>
        <w:t>Model validation.</w:t>
      </w:r>
      <w:r>
        <w:t xml:space="preserve"> The model validation pipeline </w:t>
      </w:r>
      <w:r w:rsidRPr="00DB185F">
        <w:rPr>
          <w:highlight w:val="yellow"/>
        </w:rPr>
        <w:t>takes the model URI from the model training pipeline</w:t>
      </w:r>
      <w:r>
        <w:t xml:space="preserve">, </w:t>
      </w:r>
      <w:r w:rsidRPr="00DB185F">
        <w:rPr>
          <w:highlight w:val="yellow"/>
        </w:rPr>
        <w:t xml:space="preserve">loads the model from </w:t>
      </w:r>
      <w:r w:rsidRPr="00DB185F">
        <w:rPr>
          <w:b/>
          <w:bCs/>
          <w:highlight w:val="yellow"/>
        </w:rPr>
        <w:t>Unity Catalog</w:t>
      </w:r>
      <w:r>
        <w:t xml:space="preserve">, and </w:t>
      </w:r>
      <w:r w:rsidRPr="00DB185F">
        <w:rPr>
          <w:highlight w:val="yellow"/>
        </w:rPr>
        <w:t>runs validation checks</w:t>
      </w:r>
      <w:r>
        <w:t>.</w:t>
      </w:r>
    </w:p>
    <w:p w14:paraId="57D4483C" w14:textId="77777777" w:rsidR="009F6F65" w:rsidRDefault="00E95459" w:rsidP="009F6F65">
      <w:pPr>
        <w:pStyle w:val="ListNumber"/>
        <w:numPr>
          <w:ilvl w:val="1"/>
          <w:numId w:val="21"/>
        </w:numPr>
      </w:pPr>
      <w:r w:rsidRPr="0063385C">
        <w:rPr>
          <w:b/>
          <w:bCs/>
          <w:highlight w:val="yellow"/>
        </w:rPr>
        <w:t>Validation checks</w:t>
      </w:r>
      <w:r w:rsidRPr="0063385C">
        <w:rPr>
          <w:highlight w:val="yellow"/>
        </w:rPr>
        <w:t xml:space="preserve"> </w:t>
      </w:r>
      <w:r w:rsidRPr="0063385C">
        <w:t>depend on the context.</w:t>
      </w:r>
      <w:r>
        <w:t xml:space="preserve"> They can include </w:t>
      </w:r>
      <w:r w:rsidRPr="0063385C">
        <w:rPr>
          <w:highlight w:val="yellow"/>
        </w:rPr>
        <w:t>fundamental checks</w:t>
      </w:r>
      <w:r>
        <w:t xml:space="preserve"> such as </w:t>
      </w:r>
      <w:r w:rsidRPr="0063385C">
        <w:rPr>
          <w:highlight w:val="yellow"/>
        </w:rPr>
        <w:t>confirming format</w:t>
      </w:r>
      <w:r>
        <w:t xml:space="preserve"> and </w:t>
      </w:r>
      <w:r w:rsidRPr="0063385C">
        <w:rPr>
          <w:highlight w:val="yellow"/>
        </w:rPr>
        <w:t>required metadata</w:t>
      </w:r>
      <w:r>
        <w:t xml:space="preserve">, and </w:t>
      </w:r>
      <w:r w:rsidRPr="0063385C">
        <w:rPr>
          <w:highlight w:val="yellow"/>
        </w:rPr>
        <w:t>more complex checks</w:t>
      </w:r>
      <w:r>
        <w:t xml:space="preserve"> that might be </w:t>
      </w:r>
      <w:r w:rsidRPr="0063385C">
        <w:rPr>
          <w:highlight w:val="yellow"/>
        </w:rPr>
        <w:t>required for highly regulated industries</w:t>
      </w:r>
      <w:r>
        <w:t xml:space="preserve">, such as </w:t>
      </w:r>
      <w:r w:rsidRPr="0063385C">
        <w:rPr>
          <w:highlight w:val="yellow"/>
        </w:rPr>
        <w:t>predefined compliance checks</w:t>
      </w:r>
      <w:r>
        <w:t xml:space="preserve"> and </w:t>
      </w:r>
      <w:r w:rsidRPr="00192C71">
        <w:rPr>
          <w:highlight w:val="yellow"/>
        </w:rPr>
        <w:t>confirming model performance on selected data slices</w:t>
      </w:r>
      <w:r>
        <w:t>.</w:t>
      </w:r>
    </w:p>
    <w:p w14:paraId="1B623859" w14:textId="570901EF" w:rsidR="00E95459" w:rsidRDefault="00E95459" w:rsidP="009F6F65">
      <w:pPr>
        <w:pStyle w:val="ListNumber"/>
        <w:numPr>
          <w:ilvl w:val="1"/>
          <w:numId w:val="21"/>
        </w:numPr>
      </w:pPr>
      <w:r>
        <w:lastRenderedPageBreak/>
        <w:t xml:space="preserve">The </w:t>
      </w:r>
      <w:r w:rsidRPr="00A816F0">
        <w:rPr>
          <w:highlight w:val="yellow"/>
        </w:rPr>
        <w:t>primary function</w:t>
      </w:r>
      <w:r>
        <w:t xml:space="preserve"> of the model validation pipeline is to </w:t>
      </w:r>
      <w:r w:rsidRPr="00A816F0">
        <w:rPr>
          <w:highlight w:val="yellow"/>
        </w:rPr>
        <w:t>determine</w:t>
      </w:r>
      <w:r>
        <w:t xml:space="preserve"> whether a </w:t>
      </w:r>
      <w:r w:rsidRPr="00A816F0">
        <w:rPr>
          <w:highlight w:val="yellow"/>
        </w:rPr>
        <w:t>model should proceed to the deployment step</w:t>
      </w:r>
      <w:r>
        <w:t xml:space="preserve">. If the model </w:t>
      </w:r>
      <w:r w:rsidRPr="00A816F0">
        <w:rPr>
          <w:highlight w:val="yellow"/>
        </w:rPr>
        <w:t>passes pre-deployment checks</w:t>
      </w:r>
      <w:r>
        <w:t xml:space="preserve">, it can be </w:t>
      </w:r>
      <w:r w:rsidRPr="00A816F0">
        <w:rPr>
          <w:highlight w:val="yellow"/>
        </w:rPr>
        <w:t>assigned the “</w:t>
      </w:r>
      <w:r w:rsidRPr="00A816F0">
        <w:rPr>
          <w:b/>
          <w:bCs/>
          <w:highlight w:val="yellow"/>
        </w:rPr>
        <w:t>Challenger</w:t>
      </w:r>
      <w:r w:rsidRPr="00A816F0">
        <w:rPr>
          <w:highlight w:val="yellow"/>
        </w:rPr>
        <w:t xml:space="preserve">” alias in </w:t>
      </w:r>
      <w:r w:rsidRPr="00A816F0">
        <w:rPr>
          <w:b/>
          <w:bCs/>
          <w:highlight w:val="yellow"/>
        </w:rPr>
        <w:t>Unity Catalog</w:t>
      </w:r>
      <w:r>
        <w:t xml:space="preserve">. If the </w:t>
      </w:r>
      <w:r w:rsidRPr="00646FF9">
        <w:rPr>
          <w:highlight w:val="yellow"/>
        </w:rPr>
        <w:t>checks fail</w:t>
      </w:r>
      <w:r>
        <w:t xml:space="preserve">, the </w:t>
      </w:r>
      <w:r w:rsidRPr="00646FF9">
        <w:rPr>
          <w:highlight w:val="yellow"/>
        </w:rPr>
        <w:t>process ends</w:t>
      </w:r>
      <w:r>
        <w:t xml:space="preserve">. You can </w:t>
      </w:r>
      <w:r w:rsidRPr="002C215B">
        <w:rPr>
          <w:highlight w:val="yellow"/>
        </w:rPr>
        <w:t>configure your workflow</w:t>
      </w:r>
      <w:r>
        <w:t xml:space="preserve"> to </w:t>
      </w:r>
      <w:r w:rsidRPr="002C215B">
        <w:rPr>
          <w:highlight w:val="yellow"/>
        </w:rPr>
        <w:t>notify users</w:t>
      </w:r>
      <w:r>
        <w:t xml:space="preserve"> of a </w:t>
      </w:r>
      <w:r w:rsidRPr="002C215B">
        <w:rPr>
          <w:highlight w:val="yellow"/>
        </w:rPr>
        <w:t>validation failure</w:t>
      </w:r>
      <w:r>
        <w:t xml:space="preserve">. </w:t>
      </w:r>
      <w:hyperlink r:id="rId25" w:history="1">
        <w:r w:rsidR="0044176F" w:rsidRPr="0044176F">
          <w:rPr>
            <w:color w:val="0000FF"/>
            <w:u w:val="single"/>
          </w:rPr>
          <w:t>Add email and system notifications for job events | Databricks on AWS</w:t>
        </w:r>
      </w:hyperlink>
    </w:p>
    <w:p w14:paraId="17ECAD8F" w14:textId="77777777" w:rsidR="009F6F65" w:rsidRDefault="009F6F65" w:rsidP="009F6F65">
      <w:pPr>
        <w:pStyle w:val="ListNumber"/>
        <w:numPr>
          <w:ilvl w:val="0"/>
          <w:numId w:val="0"/>
        </w:numPr>
      </w:pPr>
    </w:p>
    <w:p w14:paraId="5D5168C8" w14:textId="6E98F5A9" w:rsidR="00E95459" w:rsidRDefault="00E95459" w:rsidP="009F6F65">
      <w:pPr>
        <w:pStyle w:val="ListNumber"/>
        <w:numPr>
          <w:ilvl w:val="0"/>
          <w:numId w:val="21"/>
        </w:numPr>
      </w:pPr>
      <w:r w:rsidRPr="009F6F65">
        <w:rPr>
          <w:b/>
          <w:bCs/>
        </w:rPr>
        <w:t>Model deployment.</w:t>
      </w:r>
      <w:r>
        <w:t xml:space="preserve"> The model deployment pipeline typically either </w:t>
      </w:r>
      <w:r w:rsidRPr="00A52B20">
        <w:rPr>
          <w:highlight w:val="yellow"/>
        </w:rPr>
        <w:t xml:space="preserve">directly promotes the newly trained </w:t>
      </w:r>
      <w:r w:rsidRPr="00A52B20">
        <w:rPr>
          <w:b/>
          <w:bCs/>
          <w:highlight w:val="yellow"/>
        </w:rPr>
        <w:t>“Challenger”</w:t>
      </w:r>
      <w:r w:rsidRPr="00A52B20">
        <w:rPr>
          <w:highlight w:val="yellow"/>
        </w:rPr>
        <w:t xml:space="preserve"> model to </w:t>
      </w:r>
      <w:r w:rsidRPr="00A52B20">
        <w:rPr>
          <w:b/>
          <w:bCs/>
          <w:highlight w:val="yellow"/>
        </w:rPr>
        <w:t>“Champion”</w:t>
      </w:r>
      <w:r w:rsidRPr="00A52B20">
        <w:rPr>
          <w:highlight w:val="yellow"/>
        </w:rPr>
        <w:t xml:space="preserve"> status using an alias </w:t>
      </w:r>
      <w:r w:rsidR="00A52B20" w:rsidRPr="00A52B20">
        <w:rPr>
          <w:highlight w:val="yellow"/>
        </w:rPr>
        <w:t>update</w:t>
      </w:r>
      <w:r w:rsidR="00A52B20">
        <w:t xml:space="preserve"> or</w:t>
      </w:r>
      <w:r>
        <w:t xml:space="preserve"> </w:t>
      </w:r>
      <w:r w:rsidRPr="00A52B20">
        <w:rPr>
          <w:highlight w:val="yellow"/>
        </w:rPr>
        <w:t xml:space="preserve">facilitates a comparison between the existing </w:t>
      </w:r>
      <w:r w:rsidRPr="00A52B20">
        <w:rPr>
          <w:b/>
          <w:bCs/>
          <w:highlight w:val="yellow"/>
        </w:rPr>
        <w:t>“Champion”</w:t>
      </w:r>
      <w:r w:rsidRPr="00A52B20">
        <w:rPr>
          <w:highlight w:val="yellow"/>
        </w:rPr>
        <w:t xml:space="preserve"> model and the new </w:t>
      </w:r>
      <w:r w:rsidRPr="00A52B20">
        <w:rPr>
          <w:b/>
          <w:bCs/>
          <w:highlight w:val="yellow"/>
        </w:rPr>
        <w:t>“Challenger”</w:t>
      </w:r>
      <w:r w:rsidRPr="00A52B20">
        <w:rPr>
          <w:highlight w:val="yellow"/>
        </w:rPr>
        <w:t xml:space="preserve"> model.</w:t>
      </w:r>
      <w:r>
        <w:t xml:space="preserve"> This pipeline can also </w:t>
      </w:r>
      <w:r w:rsidRPr="00D62A5A">
        <w:rPr>
          <w:highlight w:val="yellow"/>
        </w:rPr>
        <w:t>set up any required inference infrastructure</w:t>
      </w:r>
      <w:r>
        <w:t xml:space="preserve">, such as </w:t>
      </w:r>
      <w:r w:rsidRPr="00D62A5A">
        <w:rPr>
          <w:b/>
          <w:bCs/>
          <w:highlight w:val="yellow"/>
        </w:rPr>
        <w:t>Model Serving endpoints</w:t>
      </w:r>
      <w:r>
        <w:t xml:space="preserve">. </w:t>
      </w:r>
    </w:p>
    <w:p w14:paraId="18749F27" w14:textId="77777777" w:rsidR="00E95459" w:rsidRDefault="00E95459" w:rsidP="00E95459">
      <w:pPr>
        <w:pStyle w:val="ListNumber"/>
        <w:numPr>
          <w:ilvl w:val="0"/>
          <w:numId w:val="0"/>
        </w:numPr>
        <w:ind w:left="1080"/>
      </w:pPr>
    </w:p>
    <w:p w14:paraId="0EC9C2A8" w14:textId="5496DE40" w:rsidR="00E95459" w:rsidRPr="00E95459" w:rsidRDefault="00E95459" w:rsidP="00E95459">
      <w:pPr>
        <w:pStyle w:val="ListNumber"/>
        <w:numPr>
          <w:ilvl w:val="0"/>
          <w:numId w:val="24"/>
        </w:numPr>
        <w:rPr>
          <w:b/>
          <w:bCs/>
        </w:rPr>
      </w:pPr>
      <w:r w:rsidRPr="00E95459">
        <w:rPr>
          <w:b/>
          <w:bCs/>
        </w:rPr>
        <w:t>Commit code:</w:t>
      </w:r>
    </w:p>
    <w:p w14:paraId="793503C3" w14:textId="59D95B5F" w:rsidR="0095661B" w:rsidRDefault="00E95459" w:rsidP="00087FC9">
      <w:pPr>
        <w:pStyle w:val="ListNumber"/>
        <w:numPr>
          <w:ilvl w:val="0"/>
          <w:numId w:val="21"/>
        </w:numPr>
      </w:pPr>
      <w:r>
        <w:t xml:space="preserve">After developing code for training, validation, deployment and other pipelines, the data scientist or ML engineer </w:t>
      </w:r>
      <w:r w:rsidRPr="00C71A66">
        <w:rPr>
          <w:highlight w:val="yellow"/>
        </w:rPr>
        <w:t>commits the dev branch changes into source control</w:t>
      </w:r>
      <w:r>
        <w:t>.</w:t>
      </w:r>
    </w:p>
    <w:p w14:paraId="3712CA4D" w14:textId="77777777" w:rsidR="00956EC7" w:rsidRDefault="00956EC7" w:rsidP="00956EC7">
      <w:pPr>
        <w:pStyle w:val="Sub-header"/>
      </w:pPr>
      <w:r>
        <w:t>Staging stage</w:t>
      </w:r>
    </w:p>
    <w:p w14:paraId="66E7B3C0" w14:textId="77777777" w:rsidR="00956EC7" w:rsidRDefault="00956EC7" w:rsidP="00956EC7">
      <w:r>
        <w:t xml:space="preserve">The focus of this stage is </w:t>
      </w:r>
      <w:r w:rsidRPr="00576004">
        <w:rPr>
          <w:highlight w:val="yellow"/>
        </w:rPr>
        <w:t>testing the ML pipeline code</w:t>
      </w:r>
      <w:r>
        <w:t xml:space="preserve"> to ensure it is </w:t>
      </w:r>
      <w:r w:rsidRPr="00576004">
        <w:rPr>
          <w:highlight w:val="yellow"/>
        </w:rPr>
        <w:t>ready for production</w:t>
      </w:r>
      <w:r>
        <w:t xml:space="preserve">. </w:t>
      </w:r>
      <w:proofErr w:type="gramStart"/>
      <w:r w:rsidRPr="00576004">
        <w:rPr>
          <w:highlight w:val="yellow"/>
        </w:rPr>
        <w:t>All of</w:t>
      </w:r>
      <w:proofErr w:type="gramEnd"/>
      <w:r w:rsidRPr="00576004">
        <w:rPr>
          <w:highlight w:val="yellow"/>
        </w:rPr>
        <w:t xml:space="preserve"> the ML pipeline code is tested</w:t>
      </w:r>
      <w:r>
        <w:t xml:space="preserve"> in this stage, including </w:t>
      </w:r>
      <w:r w:rsidRPr="00576004">
        <w:rPr>
          <w:highlight w:val="yellow"/>
        </w:rPr>
        <w:t>code for model training</w:t>
      </w:r>
      <w:r>
        <w:t xml:space="preserve"> as well </w:t>
      </w:r>
      <w:r w:rsidRPr="00576004">
        <w:rPr>
          <w:highlight w:val="yellow"/>
        </w:rPr>
        <w:t>as feature engineering pipelines, inference code</w:t>
      </w:r>
      <w:r>
        <w:t>, and so on.</w:t>
      </w:r>
    </w:p>
    <w:p w14:paraId="61E7CD66" w14:textId="77777777" w:rsidR="00956EC7" w:rsidRDefault="00956EC7" w:rsidP="00956EC7"/>
    <w:p w14:paraId="33F32F11" w14:textId="14BFBD8A" w:rsidR="00E95459" w:rsidRDefault="00956EC7" w:rsidP="00956EC7">
      <w:r w:rsidRPr="00576004">
        <w:rPr>
          <w:b/>
          <w:bCs/>
          <w:highlight w:val="yellow"/>
        </w:rPr>
        <w:t>ML engineers</w:t>
      </w:r>
      <w:r w:rsidRPr="00576004">
        <w:rPr>
          <w:highlight w:val="yellow"/>
        </w:rPr>
        <w:t xml:space="preserve"> create</w:t>
      </w:r>
      <w:r>
        <w:t xml:space="preserve"> a </w:t>
      </w:r>
      <w:r w:rsidRPr="00576004">
        <w:rPr>
          <w:b/>
          <w:bCs/>
          <w:highlight w:val="yellow"/>
        </w:rPr>
        <w:t>CI pipeline</w:t>
      </w:r>
      <w:r>
        <w:t xml:space="preserve"> to </w:t>
      </w:r>
      <w:r w:rsidRPr="00576004">
        <w:rPr>
          <w:highlight w:val="yellow"/>
        </w:rPr>
        <w:t>implement the unit and integration tests run</w:t>
      </w:r>
      <w:r>
        <w:t xml:space="preserve"> in this stage. The </w:t>
      </w:r>
      <w:r w:rsidRPr="00576004">
        <w:rPr>
          <w:highlight w:val="yellow"/>
        </w:rPr>
        <w:t>output</w:t>
      </w:r>
      <w:r>
        <w:t xml:space="preserve"> of the staging process is a </w:t>
      </w:r>
      <w:r w:rsidRPr="00576004">
        <w:rPr>
          <w:highlight w:val="yellow"/>
        </w:rPr>
        <w:t>release branch</w:t>
      </w:r>
      <w:r>
        <w:t xml:space="preserve"> that </w:t>
      </w:r>
      <w:r w:rsidRPr="00576004">
        <w:rPr>
          <w:highlight w:val="yellow"/>
        </w:rPr>
        <w:t>triggers the CI/CD system</w:t>
      </w:r>
      <w:r>
        <w:t xml:space="preserve"> to </w:t>
      </w:r>
      <w:r w:rsidRPr="00576004">
        <w:rPr>
          <w:highlight w:val="yellow"/>
        </w:rPr>
        <w:t>start the production stage</w:t>
      </w:r>
      <w:r>
        <w:t>.</w:t>
      </w:r>
    </w:p>
    <w:p w14:paraId="495E72B5" w14:textId="67A9363D" w:rsidR="00F6454B" w:rsidRDefault="00956EC7" w:rsidP="00956EC7">
      <w:pPr>
        <w:jc w:val="center"/>
      </w:pPr>
      <w:r>
        <w:rPr>
          <w:noProof/>
        </w:rPr>
        <w:drawing>
          <wp:inline distT="0" distB="0" distL="0" distR="0" wp14:anchorId="603C1CDE" wp14:editId="403F6CB2">
            <wp:extent cx="3638550" cy="3861547"/>
            <wp:effectExtent l="19050" t="19050" r="19050" b="24765"/>
            <wp:docPr id="1718982268" name="Picture 2" descr="MLOps staging stag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LOps staging stage diagram"/>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57312" cy="3881459"/>
                    </a:xfrm>
                    <a:prstGeom prst="rect">
                      <a:avLst/>
                    </a:prstGeom>
                    <a:noFill/>
                    <a:ln>
                      <a:solidFill>
                        <a:schemeClr val="tx1"/>
                      </a:solidFill>
                    </a:ln>
                  </pic:spPr>
                </pic:pic>
              </a:graphicData>
            </a:graphic>
          </wp:inline>
        </w:drawing>
      </w:r>
    </w:p>
    <w:p w14:paraId="49DEC907" w14:textId="4723C2DF" w:rsidR="000302CD" w:rsidRPr="000302CD" w:rsidRDefault="000302CD" w:rsidP="000302CD">
      <w:pPr>
        <w:pStyle w:val="ListNumber"/>
        <w:numPr>
          <w:ilvl w:val="0"/>
          <w:numId w:val="29"/>
        </w:numPr>
        <w:rPr>
          <w:b/>
          <w:bCs/>
        </w:rPr>
      </w:pPr>
      <w:r w:rsidRPr="000302CD">
        <w:rPr>
          <w:b/>
          <w:bCs/>
        </w:rPr>
        <w:lastRenderedPageBreak/>
        <w:t>Data:</w:t>
      </w:r>
    </w:p>
    <w:p w14:paraId="02D2DDE6" w14:textId="2C4F88D7" w:rsidR="000302CD" w:rsidRDefault="000302CD" w:rsidP="000302CD">
      <w:pPr>
        <w:pStyle w:val="ListParagraph"/>
        <w:numPr>
          <w:ilvl w:val="0"/>
          <w:numId w:val="21"/>
        </w:numPr>
      </w:pPr>
      <w:r>
        <w:t xml:space="preserve">The staging environment should have its </w:t>
      </w:r>
      <w:r w:rsidRPr="000302CD">
        <w:rPr>
          <w:highlight w:val="yellow"/>
        </w:rPr>
        <w:t xml:space="preserve">own catalog in </w:t>
      </w:r>
      <w:r w:rsidRPr="00481785">
        <w:rPr>
          <w:b/>
          <w:bCs/>
          <w:highlight w:val="yellow"/>
        </w:rPr>
        <w:t>Unity Catalog</w:t>
      </w:r>
      <w:r>
        <w:t xml:space="preserve"> </w:t>
      </w:r>
      <w:r w:rsidRPr="00481785">
        <w:t xml:space="preserve">for </w:t>
      </w:r>
      <w:r w:rsidRPr="00481785">
        <w:rPr>
          <w:highlight w:val="yellow"/>
        </w:rPr>
        <w:t>testing ML pipelines and registering models to Unity Catalog</w:t>
      </w:r>
      <w:r>
        <w:t xml:space="preserve">. </w:t>
      </w:r>
      <w:r w:rsidRPr="001163F8">
        <w:rPr>
          <w:highlight w:val="yellow"/>
        </w:rPr>
        <w:t>Assets</w:t>
      </w:r>
      <w:r>
        <w:t xml:space="preserve"> written to </w:t>
      </w:r>
      <w:r w:rsidR="001163F8" w:rsidRPr="001163F8">
        <w:rPr>
          <w:b/>
          <w:bCs/>
          <w:highlight w:val="yellow"/>
        </w:rPr>
        <w:t>“staging”</w:t>
      </w:r>
      <w:r w:rsidRPr="001163F8">
        <w:rPr>
          <w:b/>
          <w:bCs/>
          <w:highlight w:val="yellow"/>
        </w:rPr>
        <w:t xml:space="preserve"> catalog</w:t>
      </w:r>
      <w:r>
        <w:t xml:space="preserve"> are </w:t>
      </w:r>
      <w:r w:rsidRPr="00943925">
        <w:rPr>
          <w:highlight w:val="yellow"/>
        </w:rPr>
        <w:t>generally temporary</w:t>
      </w:r>
      <w:r>
        <w:t xml:space="preserve"> and only </w:t>
      </w:r>
      <w:r w:rsidRPr="00943925">
        <w:rPr>
          <w:highlight w:val="yellow"/>
        </w:rPr>
        <w:t>retained until testing is complete</w:t>
      </w:r>
      <w:r>
        <w:t xml:space="preserve">. The </w:t>
      </w:r>
      <w:r w:rsidRPr="00943925">
        <w:rPr>
          <w:highlight w:val="yellow"/>
        </w:rPr>
        <w:t>development environment</w:t>
      </w:r>
      <w:r>
        <w:t xml:space="preserve"> may also </w:t>
      </w:r>
      <w:r w:rsidRPr="00943925">
        <w:rPr>
          <w:highlight w:val="yellow"/>
        </w:rPr>
        <w:t>require access</w:t>
      </w:r>
      <w:r>
        <w:t xml:space="preserve"> to the staging catalog for </w:t>
      </w:r>
      <w:r w:rsidRPr="00943925">
        <w:rPr>
          <w:highlight w:val="yellow"/>
        </w:rPr>
        <w:t>debugging purposes</w:t>
      </w:r>
      <w:r>
        <w:t>.</w:t>
      </w:r>
    </w:p>
    <w:p w14:paraId="6E97778D" w14:textId="77777777" w:rsidR="000302CD" w:rsidRDefault="000302CD" w:rsidP="000302CD"/>
    <w:p w14:paraId="43D24281" w14:textId="1CFCB85D" w:rsidR="000302CD" w:rsidRPr="000302CD" w:rsidRDefault="000302CD" w:rsidP="000302CD">
      <w:pPr>
        <w:pStyle w:val="ListParagraph"/>
        <w:numPr>
          <w:ilvl w:val="0"/>
          <w:numId w:val="29"/>
        </w:numPr>
        <w:rPr>
          <w:b/>
          <w:bCs/>
        </w:rPr>
      </w:pPr>
      <w:r w:rsidRPr="000302CD">
        <w:rPr>
          <w:b/>
          <w:bCs/>
        </w:rPr>
        <w:t>Merge code:</w:t>
      </w:r>
    </w:p>
    <w:p w14:paraId="11ED2F12" w14:textId="77777777" w:rsidR="0008696C" w:rsidRDefault="000302CD" w:rsidP="000302CD">
      <w:pPr>
        <w:pStyle w:val="ListParagraph"/>
        <w:numPr>
          <w:ilvl w:val="0"/>
          <w:numId w:val="21"/>
        </w:numPr>
      </w:pPr>
      <w:r w:rsidRPr="00BB5F45">
        <w:rPr>
          <w:b/>
          <w:bCs/>
          <w:highlight w:val="yellow"/>
        </w:rPr>
        <w:t>Data scientists</w:t>
      </w:r>
      <w:r w:rsidRPr="00BB5F45">
        <w:rPr>
          <w:highlight w:val="yellow"/>
        </w:rPr>
        <w:t xml:space="preserve"> develop</w:t>
      </w:r>
      <w:r>
        <w:t xml:space="preserve"> the </w:t>
      </w:r>
      <w:r w:rsidRPr="00BB5F45">
        <w:rPr>
          <w:highlight w:val="yellow"/>
        </w:rPr>
        <w:t>model training pipeline</w:t>
      </w:r>
      <w:r>
        <w:t xml:space="preserve"> in the </w:t>
      </w:r>
      <w:r w:rsidRPr="00BB5F45">
        <w:rPr>
          <w:highlight w:val="yellow"/>
        </w:rPr>
        <w:t>development environment</w:t>
      </w:r>
      <w:r>
        <w:t xml:space="preserve"> using </w:t>
      </w:r>
      <w:r w:rsidRPr="00BB5F45">
        <w:rPr>
          <w:highlight w:val="yellow"/>
        </w:rPr>
        <w:t>tables from the development or production catalogs</w:t>
      </w:r>
      <w:r>
        <w:t>.</w:t>
      </w:r>
    </w:p>
    <w:p w14:paraId="769E4D3C" w14:textId="0EB588D9" w:rsidR="0008696C" w:rsidRDefault="000302CD" w:rsidP="00E74AD4">
      <w:pPr>
        <w:pStyle w:val="ListParagraph"/>
        <w:numPr>
          <w:ilvl w:val="1"/>
          <w:numId w:val="21"/>
        </w:numPr>
      </w:pPr>
      <w:r w:rsidRPr="00AF05A0">
        <w:rPr>
          <w:b/>
          <w:bCs/>
        </w:rPr>
        <w:t>Pull request</w:t>
      </w:r>
      <w:r>
        <w:t xml:space="preserve">. The </w:t>
      </w:r>
      <w:r w:rsidRPr="00CC6E97">
        <w:rPr>
          <w:highlight w:val="yellow"/>
        </w:rPr>
        <w:t>deployment process begins</w:t>
      </w:r>
      <w:r>
        <w:t xml:space="preserve"> when a </w:t>
      </w:r>
      <w:r w:rsidRPr="00A6489E">
        <w:rPr>
          <w:highlight w:val="yellow"/>
        </w:rPr>
        <w:t>pull request is created against the main branch</w:t>
      </w:r>
      <w:r>
        <w:t xml:space="preserve"> of the project in source control</w:t>
      </w:r>
      <w:r w:rsidR="00FA3081">
        <w:t xml:space="preserve"> </w:t>
      </w:r>
      <w:r w:rsidR="00FA3081" w:rsidRPr="00FA3081">
        <w:rPr>
          <w:b/>
          <w:bCs/>
        </w:rPr>
        <w:t>(Git provider)</w:t>
      </w:r>
      <w:r w:rsidRPr="00FA3081">
        <w:rPr>
          <w:b/>
          <w:bCs/>
        </w:rPr>
        <w:t>.</w:t>
      </w:r>
    </w:p>
    <w:p w14:paraId="37781C50" w14:textId="6468144F" w:rsidR="000302CD" w:rsidRDefault="000302CD" w:rsidP="000E14D8">
      <w:pPr>
        <w:pStyle w:val="ListParagraph"/>
        <w:numPr>
          <w:ilvl w:val="1"/>
          <w:numId w:val="21"/>
        </w:numPr>
      </w:pPr>
      <w:r w:rsidRPr="00AF05A0">
        <w:rPr>
          <w:b/>
          <w:bCs/>
        </w:rPr>
        <w:t>Unit tests (CI)</w:t>
      </w:r>
      <w:r>
        <w:t xml:space="preserve">. The </w:t>
      </w:r>
      <w:r w:rsidRPr="009943DA">
        <w:rPr>
          <w:highlight w:val="yellow"/>
        </w:rPr>
        <w:t>pull request automatically builds source code</w:t>
      </w:r>
      <w:r>
        <w:t xml:space="preserve"> and </w:t>
      </w:r>
      <w:r w:rsidRPr="009943DA">
        <w:rPr>
          <w:highlight w:val="yellow"/>
        </w:rPr>
        <w:t>triggers unit tests</w:t>
      </w:r>
      <w:r>
        <w:t xml:space="preserve">. If </w:t>
      </w:r>
      <w:r w:rsidRPr="009943DA">
        <w:rPr>
          <w:highlight w:val="yellow"/>
        </w:rPr>
        <w:t>unit tests fail</w:t>
      </w:r>
      <w:r>
        <w:t xml:space="preserve">, the </w:t>
      </w:r>
      <w:r w:rsidRPr="009943DA">
        <w:rPr>
          <w:highlight w:val="yellow"/>
        </w:rPr>
        <w:t>pull request is rejected</w:t>
      </w:r>
      <w:r>
        <w:t>.</w:t>
      </w:r>
      <w:r w:rsidR="0008696C">
        <w:t xml:space="preserve"> </w:t>
      </w:r>
      <w:r w:rsidRPr="009943DA">
        <w:rPr>
          <w:b/>
          <w:bCs/>
        </w:rPr>
        <w:t>Unit tests</w:t>
      </w:r>
      <w:r>
        <w:t xml:space="preserve"> are </w:t>
      </w:r>
      <w:r w:rsidRPr="009943DA">
        <w:rPr>
          <w:highlight w:val="yellow"/>
        </w:rPr>
        <w:t>part of the software development process</w:t>
      </w:r>
      <w:r>
        <w:t xml:space="preserve"> and are </w:t>
      </w:r>
      <w:r w:rsidRPr="00EB47A6">
        <w:rPr>
          <w:highlight w:val="yellow"/>
        </w:rPr>
        <w:t>continuously executed</w:t>
      </w:r>
      <w:r>
        <w:t xml:space="preserve"> and </w:t>
      </w:r>
      <w:r w:rsidRPr="00EB47A6">
        <w:rPr>
          <w:highlight w:val="yellow"/>
        </w:rPr>
        <w:t>added to the codebase</w:t>
      </w:r>
      <w:r>
        <w:t xml:space="preserve"> </w:t>
      </w:r>
      <w:r w:rsidRPr="00EB47A6">
        <w:rPr>
          <w:highlight w:val="yellow"/>
        </w:rPr>
        <w:t>during the development of any code.</w:t>
      </w:r>
      <w:r>
        <w:t xml:space="preserve"> Running unit tests as part of a CI pipeline ensures that </w:t>
      </w:r>
      <w:r w:rsidRPr="00EB47A6">
        <w:rPr>
          <w:highlight w:val="yellow"/>
        </w:rPr>
        <w:t>changes made in a development branch do not break existing functionality</w:t>
      </w:r>
      <w:r>
        <w:t>.</w:t>
      </w:r>
    </w:p>
    <w:p w14:paraId="15E30381" w14:textId="77777777" w:rsidR="000302CD" w:rsidRDefault="000302CD" w:rsidP="000302CD"/>
    <w:p w14:paraId="410A288E" w14:textId="3233152C" w:rsidR="000302CD" w:rsidRPr="0008696C" w:rsidRDefault="000302CD" w:rsidP="0008696C">
      <w:pPr>
        <w:pStyle w:val="ListParagraph"/>
        <w:numPr>
          <w:ilvl w:val="0"/>
          <w:numId w:val="29"/>
        </w:numPr>
        <w:rPr>
          <w:b/>
          <w:bCs/>
        </w:rPr>
      </w:pPr>
      <w:r w:rsidRPr="0008696C">
        <w:rPr>
          <w:b/>
          <w:bCs/>
        </w:rPr>
        <w:t>Integration tests (CI)</w:t>
      </w:r>
      <w:r w:rsidR="0008696C" w:rsidRPr="0008696C">
        <w:rPr>
          <w:b/>
          <w:bCs/>
        </w:rPr>
        <w:t>:</w:t>
      </w:r>
    </w:p>
    <w:p w14:paraId="3F7C45F9" w14:textId="77777777" w:rsidR="00FA3081" w:rsidRDefault="000302CD" w:rsidP="00424053">
      <w:pPr>
        <w:pStyle w:val="ListParagraph"/>
        <w:numPr>
          <w:ilvl w:val="0"/>
          <w:numId w:val="21"/>
        </w:numPr>
      </w:pPr>
      <w:r>
        <w:t xml:space="preserve">The CI process then </w:t>
      </w:r>
      <w:r w:rsidRPr="00FA3081">
        <w:rPr>
          <w:highlight w:val="yellow"/>
        </w:rPr>
        <w:t>runs the integration tests</w:t>
      </w:r>
      <w:r>
        <w:t xml:space="preserve">. </w:t>
      </w:r>
      <w:r w:rsidRPr="00F6219D">
        <w:rPr>
          <w:highlight w:val="yellow"/>
        </w:rPr>
        <w:t>Integration tests run all pipelines</w:t>
      </w:r>
      <w:r>
        <w:t xml:space="preserve"> (including feature engineering, model training, inference, and monitoring) to ensure that they </w:t>
      </w:r>
      <w:r w:rsidRPr="00F6219D">
        <w:rPr>
          <w:highlight w:val="yellow"/>
        </w:rPr>
        <w:t>function correctly together</w:t>
      </w:r>
      <w:r>
        <w:t xml:space="preserve">. The </w:t>
      </w:r>
      <w:r w:rsidRPr="00F6219D">
        <w:rPr>
          <w:highlight w:val="yellow"/>
        </w:rPr>
        <w:t>staging environment</w:t>
      </w:r>
      <w:r>
        <w:t xml:space="preserve"> should </w:t>
      </w:r>
      <w:r w:rsidRPr="00F6219D">
        <w:rPr>
          <w:highlight w:val="yellow"/>
        </w:rPr>
        <w:t>match the production environment as closely as is reasonable</w:t>
      </w:r>
      <w:r>
        <w:t>.</w:t>
      </w:r>
    </w:p>
    <w:p w14:paraId="7CC71384" w14:textId="77777777" w:rsidR="00FA3081" w:rsidRDefault="000302CD" w:rsidP="00D35460">
      <w:pPr>
        <w:pStyle w:val="ListParagraph"/>
        <w:numPr>
          <w:ilvl w:val="0"/>
          <w:numId w:val="21"/>
        </w:numPr>
      </w:pPr>
      <w:r>
        <w:t xml:space="preserve">If you are </w:t>
      </w:r>
      <w:r w:rsidRPr="00770348">
        <w:rPr>
          <w:highlight w:val="yellow"/>
        </w:rPr>
        <w:t>deploying an ML application with real-time inference</w:t>
      </w:r>
      <w:r>
        <w:t xml:space="preserve">, you should </w:t>
      </w:r>
      <w:r w:rsidRPr="00770348">
        <w:rPr>
          <w:highlight w:val="yellow"/>
        </w:rPr>
        <w:t>create and test serving infrastructure</w:t>
      </w:r>
      <w:r>
        <w:t xml:space="preserve"> in the staging environment. This </w:t>
      </w:r>
      <w:r w:rsidRPr="00770348">
        <w:rPr>
          <w:highlight w:val="yellow"/>
        </w:rPr>
        <w:t>involves triggering the model deployment pipeline</w:t>
      </w:r>
      <w:r>
        <w:t xml:space="preserve">, which </w:t>
      </w:r>
      <w:r w:rsidRPr="00965F1E">
        <w:rPr>
          <w:highlight w:val="yellow"/>
        </w:rPr>
        <w:t>creates a serving endpoint</w:t>
      </w:r>
      <w:r>
        <w:t xml:space="preserve"> in the staging environment and </w:t>
      </w:r>
      <w:r w:rsidRPr="00965F1E">
        <w:rPr>
          <w:highlight w:val="yellow"/>
        </w:rPr>
        <w:t>loads a model</w:t>
      </w:r>
      <w:r>
        <w:t>.</w:t>
      </w:r>
    </w:p>
    <w:p w14:paraId="3005E1EA" w14:textId="1AD51D05" w:rsidR="000302CD" w:rsidRDefault="000302CD" w:rsidP="00D35460">
      <w:pPr>
        <w:pStyle w:val="ListParagraph"/>
        <w:numPr>
          <w:ilvl w:val="0"/>
          <w:numId w:val="21"/>
        </w:numPr>
      </w:pPr>
      <w:r>
        <w:t xml:space="preserve">To </w:t>
      </w:r>
      <w:r w:rsidRPr="00965F1E">
        <w:rPr>
          <w:highlight w:val="yellow"/>
        </w:rPr>
        <w:t>reduce the time</w:t>
      </w:r>
      <w:r>
        <w:t xml:space="preserve"> required to </w:t>
      </w:r>
      <w:r w:rsidRPr="00965F1E">
        <w:rPr>
          <w:highlight w:val="yellow"/>
        </w:rPr>
        <w:t>run integration tests</w:t>
      </w:r>
      <w:r>
        <w:t xml:space="preserve">, </w:t>
      </w:r>
      <w:r w:rsidRPr="00965F1E">
        <w:rPr>
          <w:highlight w:val="yellow"/>
        </w:rPr>
        <w:t xml:space="preserve">some steps can </w:t>
      </w:r>
      <w:proofErr w:type="spellStart"/>
      <w:r w:rsidRPr="00965F1E">
        <w:rPr>
          <w:highlight w:val="yellow"/>
        </w:rPr>
        <w:t>trade off</w:t>
      </w:r>
      <w:proofErr w:type="spellEnd"/>
      <w:r>
        <w:t xml:space="preserve"> between </w:t>
      </w:r>
      <w:r w:rsidRPr="00965F1E">
        <w:rPr>
          <w:highlight w:val="yellow"/>
        </w:rPr>
        <w:t>fidelity of testing and speed or cost</w:t>
      </w:r>
      <w:r>
        <w:t xml:space="preserve">. For example, if models are </w:t>
      </w:r>
      <w:r w:rsidRPr="00965F1E">
        <w:rPr>
          <w:highlight w:val="yellow"/>
        </w:rPr>
        <w:t>expensive or time-consuming to train</w:t>
      </w:r>
      <w:r>
        <w:t xml:space="preserve">, you might </w:t>
      </w:r>
      <w:r w:rsidRPr="00965F1E">
        <w:rPr>
          <w:highlight w:val="yellow"/>
        </w:rPr>
        <w:t>use small subsets of data</w:t>
      </w:r>
      <w:r>
        <w:t xml:space="preserve"> or </w:t>
      </w:r>
      <w:r w:rsidRPr="00965F1E">
        <w:rPr>
          <w:highlight w:val="yellow"/>
        </w:rPr>
        <w:t>run fewer training iterations</w:t>
      </w:r>
      <w:r>
        <w:t xml:space="preserve">. For </w:t>
      </w:r>
      <w:r w:rsidRPr="00965F1E">
        <w:rPr>
          <w:highlight w:val="yellow"/>
        </w:rPr>
        <w:t>model serving</w:t>
      </w:r>
      <w:r>
        <w:t xml:space="preserve">, depending on production requirements, you </w:t>
      </w:r>
      <w:r w:rsidRPr="00965F1E">
        <w:rPr>
          <w:highlight w:val="yellow"/>
        </w:rPr>
        <w:t>might do full-scale load testing in integration tests</w:t>
      </w:r>
      <w:r>
        <w:t xml:space="preserve">, or you might </w:t>
      </w:r>
      <w:r w:rsidRPr="00965F1E">
        <w:rPr>
          <w:highlight w:val="yellow"/>
        </w:rPr>
        <w:t>just test small batch jobs</w:t>
      </w:r>
      <w:r>
        <w:t xml:space="preserve"> or </w:t>
      </w:r>
      <w:r w:rsidRPr="00965F1E">
        <w:rPr>
          <w:highlight w:val="yellow"/>
        </w:rPr>
        <w:t>requests to a temporary endpoint</w:t>
      </w:r>
      <w:r>
        <w:t>.</w:t>
      </w:r>
    </w:p>
    <w:p w14:paraId="6CB89BA2" w14:textId="77777777" w:rsidR="000302CD" w:rsidRDefault="000302CD" w:rsidP="000302CD"/>
    <w:p w14:paraId="01377697" w14:textId="2BDA4667" w:rsidR="000302CD" w:rsidRPr="00FA3081" w:rsidRDefault="000302CD" w:rsidP="00FA3081">
      <w:pPr>
        <w:pStyle w:val="ListParagraph"/>
        <w:numPr>
          <w:ilvl w:val="0"/>
          <w:numId w:val="29"/>
        </w:numPr>
        <w:rPr>
          <w:b/>
          <w:bCs/>
        </w:rPr>
      </w:pPr>
      <w:r w:rsidRPr="00FA3081">
        <w:rPr>
          <w:b/>
          <w:bCs/>
        </w:rPr>
        <w:t>Merge to staging branch</w:t>
      </w:r>
      <w:r w:rsidR="00FA3081" w:rsidRPr="00FA3081">
        <w:rPr>
          <w:b/>
          <w:bCs/>
        </w:rPr>
        <w:t>:</w:t>
      </w:r>
    </w:p>
    <w:p w14:paraId="551B6B9B" w14:textId="77777777" w:rsidR="00FA3081" w:rsidRDefault="000302CD" w:rsidP="00442FA1">
      <w:pPr>
        <w:pStyle w:val="ListParagraph"/>
        <w:numPr>
          <w:ilvl w:val="0"/>
          <w:numId w:val="21"/>
        </w:numPr>
      </w:pPr>
      <w:r>
        <w:t xml:space="preserve">If </w:t>
      </w:r>
      <w:r w:rsidRPr="00D330EB">
        <w:rPr>
          <w:highlight w:val="yellow"/>
        </w:rPr>
        <w:t>all tests pass</w:t>
      </w:r>
      <w:r>
        <w:t xml:space="preserve">, the </w:t>
      </w:r>
      <w:r w:rsidRPr="00D330EB">
        <w:rPr>
          <w:highlight w:val="yellow"/>
        </w:rPr>
        <w:t>new code is merged into the main branch</w:t>
      </w:r>
      <w:r>
        <w:t xml:space="preserve"> of the project. If </w:t>
      </w:r>
      <w:r w:rsidRPr="00D330EB">
        <w:rPr>
          <w:highlight w:val="yellow"/>
        </w:rPr>
        <w:t>tests fail</w:t>
      </w:r>
      <w:r>
        <w:t xml:space="preserve">, the </w:t>
      </w:r>
      <w:r w:rsidRPr="00D330EB">
        <w:rPr>
          <w:highlight w:val="yellow"/>
        </w:rPr>
        <w:t>CI/CD system</w:t>
      </w:r>
      <w:r>
        <w:t xml:space="preserve"> should </w:t>
      </w:r>
      <w:r w:rsidRPr="00D330EB">
        <w:rPr>
          <w:highlight w:val="yellow"/>
        </w:rPr>
        <w:t>notify users</w:t>
      </w:r>
      <w:r>
        <w:t xml:space="preserve"> and </w:t>
      </w:r>
      <w:r w:rsidRPr="00D330EB">
        <w:rPr>
          <w:highlight w:val="yellow"/>
        </w:rPr>
        <w:t>post results on the pull request</w:t>
      </w:r>
      <w:r>
        <w:t>.</w:t>
      </w:r>
    </w:p>
    <w:p w14:paraId="241AFA12" w14:textId="76FCA38E" w:rsidR="000302CD" w:rsidRDefault="000302CD" w:rsidP="00442FA1">
      <w:pPr>
        <w:pStyle w:val="ListParagraph"/>
        <w:numPr>
          <w:ilvl w:val="0"/>
          <w:numId w:val="21"/>
        </w:numPr>
      </w:pPr>
      <w:r>
        <w:t xml:space="preserve">You can </w:t>
      </w:r>
      <w:r w:rsidRPr="00D330EB">
        <w:rPr>
          <w:highlight w:val="yellow"/>
        </w:rPr>
        <w:t>schedule periodic integration tests</w:t>
      </w:r>
      <w:r>
        <w:t xml:space="preserve"> on the </w:t>
      </w:r>
      <w:r w:rsidRPr="00D330EB">
        <w:rPr>
          <w:highlight w:val="yellow"/>
        </w:rPr>
        <w:t>main branch</w:t>
      </w:r>
      <w:r>
        <w:t xml:space="preserve">. This is a good idea if the </w:t>
      </w:r>
      <w:r w:rsidRPr="00D330EB">
        <w:rPr>
          <w:highlight w:val="yellow"/>
        </w:rPr>
        <w:t>branch is updated frequently with concurrent pull requests from multiple users</w:t>
      </w:r>
      <w:r>
        <w:t>.</w:t>
      </w:r>
    </w:p>
    <w:p w14:paraId="39F83791" w14:textId="77777777" w:rsidR="000302CD" w:rsidRDefault="000302CD" w:rsidP="000302CD"/>
    <w:p w14:paraId="027883E8" w14:textId="17FBFE3D" w:rsidR="000302CD" w:rsidRDefault="000302CD" w:rsidP="000302CD">
      <w:r>
        <w:t xml:space="preserve">5. </w:t>
      </w:r>
      <w:r w:rsidRPr="00FA3081">
        <w:rPr>
          <w:b/>
          <w:bCs/>
        </w:rPr>
        <w:t>Create a release branch</w:t>
      </w:r>
      <w:r w:rsidR="00FA3081" w:rsidRPr="00FA3081">
        <w:rPr>
          <w:b/>
          <w:bCs/>
        </w:rPr>
        <w:t>:</w:t>
      </w:r>
    </w:p>
    <w:p w14:paraId="6393ADC7" w14:textId="71A101CE" w:rsidR="00956EC7" w:rsidRDefault="000302CD" w:rsidP="00FA3081">
      <w:pPr>
        <w:pStyle w:val="ListParagraph"/>
        <w:numPr>
          <w:ilvl w:val="0"/>
          <w:numId w:val="21"/>
        </w:numPr>
      </w:pPr>
      <w:r>
        <w:t xml:space="preserve">After </w:t>
      </w:r>
      <w:r w:rsidRPr="00560B17">
        <w:rPr>
          <w:highlight w:val="yellow"/>
        </w:rPr>
        <w:t>CI tests have passed</w:t>
      </w:r>
      <w:r>
        <w:t xml:space="preserve"> and the </w:t>
      </w:r>
      <w:r w:rsidRPr="00560B17">
        <w:rPr>
          <w:highlight w:val="yellow"/>
        </w:rPr>
        <w:t>dev branch is merged into the main branch</w:t>
      </w:r>
      <w:r>
        <w:t xml:space="preserve">, the </w:t>
      </w:r>
      <w:r w:rsidRPr="00560B17">
        <w:rPr>
          <w:b/>
          <w:bCs/>
        </w:rPr>
        <w:t>ML engineer</w:t>
      </w:r>
      <w:r>
        <w:t xml:space="preserve"> </w:t>
      </w:r>
      <w:r w:rsidRPr="00560B17">
        <w:rPr>
          <w:highlight w:val="yellow"/>
        </w:rPr>
        <w:t>creates a release branch</w:t>
      </w:r>
      <w:r>
        <w:t xml:space="preserve">, which </w:t>
      </w:r>
      <w:r w:rsidRPr="00560B17">
        <w:rPr>
          <w:highlight w:val="yellow"/>
        </w:rPr>
        <w:t>triggers the CI/CD system</w:t>
      </w:r>
      <w:r>
        <w:t xml:space="preserve"> to </w:t>
      </w:r>
      <w:r w:rsidRPr="00560B17">
        <w:rPr>
          <w:highlight w:val="yellow"/>
        </w:rPr>
        <w:t>update production jobs.</w:t>
      </w:r>
    </w:p>
    <w:p w14:paraId="19F3F8F1" w14:textId="77777777" w:rsidR="00956EC7" w:rsidRDefault="00956EC7" w:rsidP="00087FC9"/>
    <w:p w14:paraId="4963E1BD" w14:textId="77777777" w:rsidR="00F6454B" w:rsidRDefault="00F6454B" w:rsidP="00087FC9"/>
    <w:p w14:paraId="1BC96C35" w14:textId="77777777" w:rsidR="005E42E4" w:rsidRDefault="005E42E4" w:rsidP="005E42E4">
      <w:pPr>
        <w:pStyle w:val="Sub-header"/>
      </w:pPr>
      <w:r>
        <w:lastRenderedPageBreak/>
        <w:t>Production stage</w:t>
      </w:r>
    </w:p>
    <w:p w14:paraId="1948EDC5" w14:textId="77777777" w:rsidR="005E42E4" w:rsidRDefault="005E42E4" w:rsidP="005E42E4">
      <w:r w:rsidRPr="003D273D">
        <w:rPr>
          <w:b/>
          <w:bCs/>
          <w:highlight w:val="yellow"/>
        </w:rPr>
        <w:t>ML engineers</w:t>
      </w:r>
      <w:r w:rsidRPr="003D273D">
        <w:rPr>
          <w:highlight w:val="yellow"/>
        </w:rPr>
        <w:t xml:space="preserve"> own</w:t>
      </w:r>
      <w:r>
        <w:t xml:space="preserve"> the </w:t>
      </w:r>
      <w:r w:rsidRPr="003D273D">
        <w:rPr>
          <w:highlight w:val="yellow"/>
        </w:rPr>
        <w:t>production environment</w:t>
      </w:r>
      <w:r>
        <w:t xml:space="preserve"> where </w:t>
      </w:r>
      <w:r w:rsidRPr="0034468E">
        <w:rPr>
          <w:highlight w:val="yellow"/>
        </w:rPr>
        <w:t>ML pipelines are deployed and executed</w:t>
      </w:r>
      <w:r>
        <w:t xml:space="preserve">. These pipelines </w:t>
      </w:r>
      <w:r w:rsidRPr="002C612B">
        <w:rPr>
          <w:highlight w:val="yellow"/>
        </w:rPr>
        <w:t>trigger model training, validate and deploy new model versions, publish predictions to downstream tables or applications</w:t>
      </w:r>
      <w:r>
        <w:t xml:space="preserve">, and </w:t>
      </w:r>
      <w:r w:rsidRPr="002C612B">
        <w:rPr>
          <w:highlight w:val="yellow"/>
        </w:rPr>
        <w:t>monitor the entire process</w:t>
      </w:r>
      <w:r>
        <w:t xml:space="preserve"> to </w:t>
      </w:r>
      <w:r w:rsidRPr="002C612B">
        <w:rPr>
          <w:highlight w:val="yellow"/>
        </w:rPr>
        <w:t>avoid performance degradation and instability</w:t>
      </w:r>
      <w:r>
        <w:t>.</w:t>
      </w:r>
    </w:p>
    <w:p w14:paraId="1DD6611B" w14:textId="77777777" w:rsidR="005E42E4" w:rsidRDefault="005E42E4" w:rsidP="005E42E4"/>
    <w:p w14:paraId="48F3FB74" w14:textId="060F179A" w:rsidR="00FA3081" w:rsidRDefault="005E42E4" w:rsidP="005E42E4">
      <w:r w:rsidRPr="002C612B">
        <w:rPr>
          <w:b/>
          <w:bCs/>
          <w:highlight w:val="yellow"/>
        </w:rPr>
        <w:t>Data scientists</w:t>
      </w:r>
      <w:r>
        <w:t xml:space="preserve"> typically </w:t>
      </w:r>
      <w:r w:rsidRPr="002C612B">
        <w:rPr>
          <w:highlight w:val="yellow"/>
        </w:rPr>
        <w:t>do not have write or compute access</w:t>
      </w:r>
      <w:r>
        <w:t xml:space="preserve"> in the </w:t>
      </w:r>
      <w:r w:rsidRPr="002C612B">
        <w:rPr>
          <w:highlight w:val="yellow"/>
        </w:rPr>
        <w:t>production environment</w:t>
      </w:r>
      <w:r>
        <w:t xml:space="preserve">. However, it is important that they have </w:t>
      </w:r>
      <w:r w:rsidRPr="002C612B">
        <w:rPr>
          <w:highlight w:val="yellow"/>
        </w:rPr>
        <w:t>visibility to test results, logs, model artifacts, production pipeline status</w:t>
      </w:r>
      <w:r>
        <w:t xml:space="preserve">, and </w:t>
      </w:r>
      <w:r w:rsidRPr="002C612B">
        <w:rPr>
          <w:highlight w:val="yellow"/>
        </w:rPr>
        <w:t>monitoring tables</w:t>
      </w:r>
      <w:r>
        <w:t xml:space="preserve">. This visibility allows them to </w:t>
      </w:r>
      <w:r w:rsidRPr="002C612B">
        <w:rPr>
          <w:highlight w:val="yellow"/>
        </w:rPr>
        <w:t>identify and diagnose problems in production</w:t>
      </w:r>
      <w:r>
        <w:t xml:space="preserve"> and to </w:t>
      </w:r>
      <w:r w:rsidRPr="002C612B">
        <w:rPr>
          <w:highlight w:val="yellow"/>
        </w:rPr>
        <w:t>compare the performance of new models to models currently in production</w:t>
      </w:r>
      <w:r>
        <w:t xml:space="preserve">. </w:t>
      </w:r>
    </w:p>
    <w:p w14:paraId="1CA429D1" w14:textId="77777777" w:rsidR="00FA3081" w:rsidRDefault="00FA3081" w:rsidP="00087FC9"/>
    <w:p w14:paraId="1C3A5009" w14:textId="63EBE190" w:rsidR="00A40D2E" w:rsidRDefault="00A40D2E" w:rsidP="00A40D2E">
      <w:pPr>
        <w:jc w:val="center"/>
      </w:pPr>
      <w:r>
        <w:rPr>
          <w:noProof/>
        </w:rPr>
        <w:drawing>
          <wp:inline distT="0" distB="0" distL="0" distR="0" wp14:anchorId="627D6479" wp14:editId="2E95C3A9">
            <wp:extent cx="5260555" cy="3235859"/>
            <wp:effectExtent l="19050" t="19050" r="16510" b="22225"/>
            <wp:docPr id="866105272" name="Picture 3" descr="MLOps production stag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LOps production stage diagram"/>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63774" cy="3237839"/>
                    </a:xfrm>
                    <a:prstGeom prst="rect">
                      <a:avLst/>
                    </a:prstGeom>
                    <a:noFill/>
                    <a:ln>
                      <a:solidFill>
                        <a:schemeClr val="tx1"/>
                      </a:solidFill>
                    </a:ln>
                  </pic:spPr>
                </pic:pic>
              </a:graphicData>
            </a:graphic>
          </wp:inline>
        </w:drawing>
      </w:r>
    </w:p>
    <w:p w14:paraId="6B74821A" w14:textId="77777777" w:rsidR="00A40D2E" w:rsidRDefault="00A40D2E" w:rsidP="00087FC9"/>
    <w:p w14:paraId="4636BC14" w14:textId="662A4EE4" w:rsidR="00273007" w:rsidRPr="00273007" w:rsidRDefault="00273007" w:rsidP="00273007">
      <w:pPr>
        <w:pStyle w:val="ListParagraph"/>
        <w:numPr>
          <w:ilvl w:val="0"/>
          <w:numId w:val="30"/>
        </w:numPr>
        <w:rPr>
          <w:b/>
          <w:bCs/>
        </w:rPr>
      </w:pPr>
      <w:r w:rsidRPr="00273007">
        <w:rPr>
          <w:b/>
          <w:bCs/>
        </w:rPr>
        <w:t>Train model:</w:t>
      </w:r>
    </w:p>
    <w:p w14:paraId="19507A0F" w14:textId="36A2F52F" w:rsidR="00273007" w:rsidRDefault="00273007" w:rsidP="00273007">
      <w:r>
        <w:t xml:space="preserve">This pipeline can be </w:t>
      </w:r>
      <w:r w:rsidRPr="00F068DC">
        <w:rPr>
          <w:highlight w:val="yellow"/>
        </w:rPr>
        <w:t>triggered by code changes</w:t>
      </w:r>
      <w:r>
        <w:t xml:space="preserve"> or </w:t>
      </w:r>
      <w:r w:rsidRPr="00AA0FC9">
        <w:rPr>
          <w:highlight w:val="yellow"/>
        </w:rPr>
        <w:t>by automated retraining jobs</w:t>
      </w:r>
      <w:r>
        <w:t xml:space="preserve">. </w:t>
      </w:r>
    </w:p>
    <w:p w14:paraId="49B4C43D" w14:textId="77777777" w:rsidR="00273007" w:rsidRDefault="00273007" w:rsidP="00273007">
      <w:pPr>
        <w:pStyle w:val="ListParagraph"/>
        <w:numPr>
          <w:ilvl w:val="0"/>
          <w:numId w:val="21"/>
        </w:numPr>
      </w:pPr>
      <w:r w:rsidRPr="00F66F6E">
        <w:rPr>
          <w:b/>
          <w:bCs/>
        </w:rPr>
        <w:t>Training and tuning</w:t>
      </w:r>
      <w:r>
        <w:t xml:space="preserve">. During the </w:t>
      </w:r>
      <w:r w:rsidRPr="00BA00EB">
        <w:rPr>
          <w:highlight w:val="yellow"/>
        </w:rPr>
        <w:t>training process</w:t>
      </w:r>
      <w:r>
        <w:t xml:space="preserve">, </w:t>
      </w:r>
      <w:r w:rsidRPr="00BA00EB">
        <w:rPr>
          <w:highlight w:val="yellow"/>
        </w:rPr>
        <w:t>logs are recorded to</w:t>
      </w:r>
      <w:r>
        <w:t xml:space="preserve"> the </w:t>
      </w:r>
      <w:r w:rsidRPr="00BA00EB">
        <w:rPr>
          <w:highlight w:val="yellow"/>
        </w:rPr>
        <w:t xml:space="preserve">production environment </w:t>
      </w:r>
      <w:proofErr w:type="spellStart"/>
      <w:r w:rsidRPr="00BA00EB">
        <w:rPr>
          <w:b/>
          <w:bCs/>
          <w:highlight w:val="yellow"/>
        </w:rPr>
        <w:t>MLflow</w:t>
      </w:r>
      <w:proofErr w:type="spellEnd"/>
      <w:r w:rsidRPr="00BA00EB">
        <w:rPr>
          <w:b/>
          <w:bCs/>
          <w:highlight w:val="yellow"/>
        </w:rPr>
        <w:t xml:space="preserve"> Tracking server</w:t>
      </w:r>
      <w:r>
        <w:t xml:space="preserve">. These logs include </w:t>
      </w:r>
      <w:r w:rsidRPr="00BA00EB">
        <w:rPr>
          <w:highlight w:val="yellow"/>
        </w:rPr>
        <w:t>model metrics, parameters, tags, and the model itself</w:t>
      </w:r>
      <w:r>
        <w:t xml:space="preserve">. If you </w:t>
      </w:r>
      <w:r w:rsidRPr="00BA00EB">
        <w:rPr>
          <w:highlight w:val="yellow"/>
        </w:rPr>
        <w:t>use feature tables</w:t>
      </w:r>
      <w:r>
        <w:t xml:space="preserve">, the </w:t>
      </w:r>
      <w:r w:rsidRPr="00BA00EB">
        <w:rPr>
          <w:highlight w:val="yellow"/>
        </w:rPr>
        <w:t xml:space="preserve">model is logged to </w:t>
      </w:r>
      <w:proofErr w:type="spellStart"/>
      <w:r w:rsidRPr="00BA00EB">
        <w:rPr>
          <w:b/>
          <w:bCs/>
          <w:highlight w:val="yellow"/>
        </w:rPr>
        <w:t>MLflow</w:t>
      </w:r>
      <w:proofErr w:type="spellEnd"/>
      <w:r w:rsidRPr="00BA00EB">
        <w:rPr>
          <w:highlight w:val="yellow"/>
        </w:rPr>
        <w:t xml:space="preserve"> using</w:t>
      </w:r>
      <w:r>
        <w:t xml:space="preserve"> the </w:t>
      </w:r>
      <w:r w:rsidRPr="00BA00EB">
        <w:rPr>
          <w:b/>
          <w:bCs/>
          <w:highlight w:val="yellow"/>
        </w:rPr>
        <w:t>Databricks Feature Store client</w:t>
      </w:r>
      <w:r>
        <w:t xml:space="preserve">, which </w:t>
      </w:r>
      <w:r w:rsidRPr="00011D68">
        <w:rPr>
          <w:highlight w:val="yellow"/>
        </w:rPr>
        <w:t>packages</w:t>
      </w:r>
      <w:r>
        <w:t xml:space="preserve"> the </w:t>
      </w:r>
      <w:r w:rsidRPr="00011D68">
        <w:rPr>
          <w:highlight w:val="yellow"/>
        </w:rPr>
        <w:t>model with feature lookup information</w:t>
      </w:r>
      <w:r>
        <w:t xml:space="preserve"> that is </w:t>
      </w:r>
      <w:r w:rsidRPr="00011D68">
        <w:rPr>
          <w:highlight w:val="yellow"/>
        </w:rPr>
        <w:t>used at inference time</w:t>
      </w:r>
      <w:r>
        <w:t>.</w:t>
      </w:r>
    </w:p>
    <w:p w14:paraId="57F0E8F3" w14:textId="77777777" w:rsidR="00273007" w:rsidRDefault="00273007" w:rsidP="00273007">
      <w:pPr>
        <w:pStyle w:val="ListParagraph"/>
        <w:ind w:left="1080"/>
      </w:pPr>
    </w:p>
    <w:p w14:paraId="43D90D43" w14:textId="5130CB37" w:rsidR="00273007" w:rsidRDefault="00273007" w:rsidP="00273007">
      <w:pPr>
        <w:pStyle w:val="ListParagraph"/>
        <w:ind w:left="1080"/>
      </w:pPr>
      <w:r>
        <w:t xml:space="preserve">During </w:t>
      </w:r>
      <w:r w:rsidRPr="00DB416A">
        <w:rPr>
          <w:highlight w:val="yellow"/>
        </w:rPr>
        <w:t>development</w:t>
      </w:r>
      <w:r>
        <w:t xml:space="preserve">, </w:t>
      </w:r>
      <w:r w:rsidRPr="00DB416A">
        <w:rPr>
          <w:b/>
          <w:bCs/>
          <w:highlight w:val="yellow"/>
        </w:rPr>
        <w:t>data scientists</w:t>
      </w:r>
      <w:r>
        <w:t xml:space="preserve"> may </w:t>
      </w:r>
      <w:r w:rsidRPr="00DB416A">
        <w:rPr>
          <w:highlight w:val="yellow"/>
        </w:rPr>
        <w:t>test many algorithms</w:t>
      </w:r>
      <w:r>
        <w:t xml:space="preserve"> and </w:t>
      </w:r>
      <w:r w:rsidRPr="00DB416A">
        <w:rPr>
          <w:highlight w:val="yellow"/>
        </w:rPr>
        <w:t>hyperparameters</w:t>
      </w:r>
      <w:r>
        <w:t xml:space="preserve">. In the </w:t>
      </w:r>
      <w:r w:rsidRPr="00DB416A">
        <w:rPr>
          <w:highlight w:val="yellow"/>
        </w:rPr>
        <w:t>production training code</w:t>
      </w:r>
      <w:r>
        <w:t xml:space="preserve">, it’s common to </w:t>
      </w:r>
      <w:r w:rsidRPr="00DB416A">
        <w:rPr>
          <w:highlight w:val="yellow"/>
        </w:rPr>
        <w:t>consider only the top-performing options</w:t>
      </w:r>
      <w:r>
        <w:t xml:space="preserve">. </w:t>
      </w:r>
      <w:r w:rsidRPr="00DB416A">
        <w:rPr>
          <w:highlight w:val="yellow"/>
        </w:rPr>
        <w:t>Limiting tuning</w:t>
      </w:r>
      <w:r>
        <w:t xml:space="preserve"> in this way </w:t>
      </w:r>
      <w:r w:rsidRPr="00DB416A">
        <w:rPr>
          <w:highlight w:val="yellow"/>
        </w:rPr>
        <w:t>saves time</w:t>
      </w:r>
      <w:r>
        <w:t xml:space="preserve"> and can </w:t>
      </w:r>
      <w:r w:rsidRPr="00DB416A">
        <w:rPr>
          <w:highlight w:val="yellow"/>
        </w:rPr>
        <w:t>reduce the variance from tuning in automated retraining</w:t>
      </w:r>
      <w:r>
        <w:t>.</w:t>
      </w:r>
    </w:p>
    <w:p w14:paraId="4FC45B4C" w14:textId="77777777" w:rsidR="00273007" w:rsidRDefault="00273007" w:rsidP="00273007">
      <w:pPr>
        <w:pStyle w:val="ListParagraph"/>
        <w:ind w:left="1080"/>
      </w:pPr>
    </w:p>
    <w:p w14:paraId="0CF09A07" w14:textId="5025A8AA" w:rsidR="00273007" w:rsidRDefault="00273007" w:rsidP="00273007">
      <w:pPr>
        <w:pStyle w:val="ListParagraph"/>
        <w:ind w:left="1080"/>
      </w:pPr>
      <w:r>
        <w:t xml:space="preserve">If </w:t>
      </w:r>
      <w:r w:rsidRPr="00590D8E">
        <w:rPr>
          <w:highlight w:val="yellow"/>
        </w:rPr>
        <w:t>data scientists</w:t>
      </w:r>
      <w:r>
        <w:t xml:space="preserve"> have </w:t>
      </w:r>
      <w:r w:rsidRPr="00590D8E">
        <w:rPr>
          <w:highlight w:val="yellow"/>
        </w:rPr>
        <w:t>read-only access to the production catalog</w:t>
      </w:r>
      <w:r>
        <w:t xml:space="preserve">, they may be able to </w:t>
      </w:r>
      <w:r w:rsidRPr="00590D8E">
        <w:rPr>
          <w:highlight w:val="yellow"/>
        </w:rPr>
        <w:t>determine the optimal set of hyperparameters</w:t>
      </w:r>
      <w:r>
        <w:t xml:space="preserve"> for a model. In this case, the </w:t>
      </w:r>
      <w:r w:rsidRPr="00590D8E">
        <w:rPr>
          <w:highlight w:val="yellow"/>
        </w:rPr>
        <w:t xml:space="preserve">model training </w:t>
      </w:r>
      <w:r w:rsidRPr="00590D8E">
        <w:rPr>
          <w:highlight w:val="yellow"/>
        </w:rPr>
        <w:lastRenderedPageBreak/>
        <w:t>pipeline deployed in production</w:t>
      </w:r>
      <w:r>
        <w:t xml:space="preserve"> can be </w:t>
      </w:r>
      <w:r w:rsidRPr="00590D8E">
        <w:rPr>
          <w:highlight w:val="yellow"/>
        </w:rPr>
        <w:t>executed using the selected set of hyperparameters</w:t>
      </w:r>
      <w:r>
        <w:t xml:space="preserve">, typically </w:t>
      </w:r>
      <w:r w:rsidRPr="00F122E7">
        <w:rPr>
          <w:highlight w:val="yellow"/>
        </w:rPr>
        <w:t>included in the pipeline as a configuration file</w:t>
      </w:r>
      <w:r>
        <w:t>.</w:t>
      </w:r>
    </w:p>
    <w:p w14:paraId="09ADC572" w14:textId="77777777" w:rsidR="00273007" w:rsidRDefault="00273007" w:rsidP="00273007">
      <w:pPr>
        <w:pStyle w:val="ListParagraph"/>
        <w:ind w:left="1080"/>
      </w:pPr>
    </w:p>
    <w:p w14:paraId="2AD3B3BB" w14:textId="77777777" w:rsidR="00273007" w:rsidRDefault="00273007" w:rsidP="00273007">
      <w:pPr>
        <w:pStyle w:val="ListParagraph"/>
        <w:numPr>
          <w:ilvl w:val="0"/>
          <w:numId w:val="21"/>
        </w:numPr>
      </w:pPr>
      <w:r w:rsidRPr="00F66F6E">
        <w:rPr>
          <w:b/>
          <w:bCs/>
        </w:rPr>
        <w:t>Evaluation.</w:t>
      </w:r>
      <w:r>
        <w:t xml:space="preserve"> </w:t>
      </w:r>
      <w:r w:rsidRPr="00AF4917">
        <w:rPr>
          <w:highlight w:val="yellow"/>
        </w:rPr>
        <w:t>Model quality</w:t>
      </w:r>
      <w:r>
        <w:t xml:space="preserve"> is </w:t>
      </w:r>
      <w:r w:rsidRPr="00AF4917">
        <w:rPr>
          <w:highlight w:val="yellow"/>
        </w:rPr>
        <w:t>evaluated by testing on held-out production data</w:t>
      </w:r>
      <w:r>
        <w:t xml:space="preserve">. The </w:t>
      </w:r>
      <w:r w:rsidRPr="00AF4917">
        <w:rPr>
          <w:highlight w:val="yellow"/>
        </w:rPr>
        <w:t>results</w:t>
      </w:r>
      <w:r>
        <w:t xml:space="preserve"> of these tests are </w:t>
      </w:r>
      <w:r w:rsidRPr="00AF4917">
        <w:rPr>
          <w:highlight w:val="yellow"/>
        </w:rPr>
        <w:t xml:space="preserve">logged to the </w:t>
      </w:r>
      <w:proofErr w:type="spellStart"/>
      <w:r w:rsidRPr="00AF4917">
        <w:rPr>
          <w:b/>
          <w:bCs/>
          <w:highlight w:val="yellow"/>
        </w:rPr>
        <w:t>MLflow</w:t>
      </w:r>
      <w:proofErr w:type="spellEnd"/>
      <w:r w:rsidRPr="00AF4917">
        <w:rPr>
          <w:b/>
          <w:bCs/>
          <w:highlight w:val="yellow"/>
        </w:rPr>
        <w:t xml:space="preserve"> tracking server</w:t>
      </w:r>
      <w:r>
        <w:t xml:space="preserve">. This step </w:t>
      </w:r>
      <w:r w:rsidRPr="00AF4917">
        <w:rPr>
          <w:highlight w:val="yellow"/>
        </w:rPr>
        <w:t>uses</w:t>
      </w:r>
      <w:r>
        <w:t xml:space="preserve"> the </w:t>
      </w:r>
      <w:r w:rsidRPr="00AF4917">
        <w:rPr>
          <w:highlight w:val="yellow"/>
        </w:rPr>
        <w:t xml:space="preserve">evaluation metrics specified by </w:t>
      </w:r>
      <w:r w:rsidRPr="00AF4917">
        <w:rPr>
          <w:b/>
          <w:bCs/>
          <w:highlight w:val="yellow"/>
        </w:rPr>
        <w:t>data scientists</w:t>
      </w:r>
      <w:r>
        <w:t xml:space="preserve"> in the development stage. These metrics </w:t>
      </w:r>
      <w:r w:rsidRPr="00AF4917">
        <w:rPr>
          <w:highlight w:val="yellow"/>
        </w:rPr>
        <w:t>may include custom code</w:t>
      </w:r>
      <w:r>
        <w:t>.</w:t>
      </w:r>
    </w:p>
    <w:p w14:paraId="79B793A7" w14:textId="7FDB69DC" w:rsidR="00273007" w:rsidRDefault="00273007" w:rsidP="00273007">
      <w:pPr>
        <w:pStyle w:val="ListParagraph"/>
        <w:numPr>
          <w:ilvl w:val="0"/>
          <w:numId w:val="21"/>
        </w:numPr>
      </w:pPr>
      <w:r w:rsidRPr="00F66F6E">
        <w:rPr>
          <w:b/>
          <w:bCs/>
        </w:rPr>
        <w:t>Register model.</w:t>
      </w:r>
      <w:r>
        <w:t xml:space="preserve"> When </w:t>
      </w:r>
      <w:r w:rsidRPr="00AF4917">
        <w:rPr>
          <w:highlight w:val="yellow"/>
        </w:rPr>
        <w:t>model training is complete</w:t>
      </w:r>
      <w:r>
        <w:t xml:space="preserve">, the model artifact is </w:t>
      </w:r>
      <w:r w:rsidRPr="00AF4917">
        <w:rPr>
          <w:highlight w:val="yellow"/>
        </w:rPr>
        <w:t>saved as a registered model version</w:t>
      </w:r>
      <w:r>
        <w:t xml:space="preserve"> at the specified model path in the </w:t>
      </w:r>
      <w:r w:rsidRPr="00AF4917">
        <w:rPr>
          <w:highlight w:val="yellow"/>
        </w:rPr>
        <w:t xml:space="preserve">production catalog in </w:t>
      </w:r>
      <w:r w:rsidRPr="00AF4917">
        <w:rPr>
          <w:b/>
          <w:bCs/>
          <w:highlight w:val="yellow"/>
        </w:rPr>
        <w:t>Unity Catalog</w:t>
      </w:r>
      <w:r>
        <w:t xml:space="preserve">. The </w:t>
      </w:r>
      <w:r w:rsidRPr="00AF4917">
        <w:rPr>
          <w:highlight w:val="yellow"/>
        </w:rPr>
        <w:t>model training task yields a model URI</w:t>
      </w:r>
      <w:r>
        <w:t xml:space="preserve"> that the </w:t>
      </w:r>
      <w:r w:rsidRPr="00AF4917">
        <w:rPr>
          <w:highlight w:val="yellow"/>
        </w:rPr>
        <w:t>model validation task can use</w:t>
      </w:r>
      <w:r>
        <w:t xml:space="preserve">. You can </w:t>
      </w:r>
      <w:r w:rsidRPr="00AF4917">
        <w:rPr>
          <w:highlight w:val="yellow"/>
        </w:rPr>
        <w:t>use task values to pass</w:t>
      </w:r>
      <w:r w:rsidRPr="00AF4917">
        <w:t xml:space="preserve"> this </w:t>
      </w:r>
      <w:r w:rsidRPr="00AF4917">
        <w:rPr>
          <w:highlight w:val="yellow"/>
        </w:rPr>
        <w:t>URI to the model</w:t>
      </w:r>
      <w:r>
        <w:t>.</w:t>
      </w:r>
    </w:p>
    <w:p w14:paraId="05171E19" w14:textId="77777777" w:rsidR="00273007" w:rsidRDefault="00273007" w:rsidP="00273007"/>
    <w:p w14:paraId="21A51761" w14:textId="466FE639" w:rsidR="00D93AF6" w:rsidRPr="00D93AF6" w:rsidRDefault="00D93AF6" w:rsidP="00D93AF6">
      <w:pPr>
        <w:pStyle w:val="ListParagraph"/>
        <w:numPr>
          <w:ilvl w:val="0"/>
          <w:numId w:val="30"/>
        </w:numPr>
        <w:rPr>
          <w:b/>
          <w:bCs/>
        </w:rPr>
      </w:pPr>
      <w:r w:rsidRPr="00D93AF6">
        <w:rPr>
          <w:b/>
          <w:bCs/>
        </w:rPr>
        <w:t>Validate model:</w:t>
      </w:r>
    </w:p>
    <w:p w14:paraId="428FB18B" w14:textId="07B13080" w:rsidR="00D93AF6" w:rsidRDefault="00D93AF6" w:rsidP="00D93AF6">
      <w:pPr>
        <w:pStyle w:val="ListParagraph"/>
        <w:numPr>
          <w:ilvl w:val="0"/>
          <w:numId w:val="21"/>
        </w:numPr>
      </w:pPr>
      <w:r>
        <w:t xml:space="preserve">This pipeline </w:t>
      </w:r>
      <w:r w:rsidRPr="00482E9A">
        <w:rPr>
          <w:highlight w:val="yellow"/>
        </w:rPr>
        <w:t>uses the model URI from Step 1</w:t>
      </w:r>
      <w:r>
        <w:t xml:space="preserve"> and </w:t>
      </w:r>
      <w:r w:rsidRPr="00482E9A">
        <w:rPr>
          <w:highlight w:val="yellow"/>
        </w:rPr>
        <w:t xml:space="preserve">loads the model from </w:t>
      </w:r>
      <w:r w:rsidRPr="00482E9A">
        <w:rPr>
          <w:b/>
          <w:bCs/>
          <w:highlight w:val="yellow"/>
        </w:rPr>
        <w:t>Unity Catalog</w:t>
      </w:r>
      <w:r>
        <w:t xml:space="preserve">. It then </w:t>
      </w:r>
      <w:r w:rsidRPr="00482E9A">
        <w:rPr>
          <w:highlight w:val="yellow"/>
        </w:rPr>
        <w:t>executes a series of validation checks</w:t>
      </w:r>
      <w:r>
        <w:t xml:space="preserve">. These checks </w:t>
      </w:r>
      <w:r w:rsidRPr="00482E9A">
        <w:rPr>
          <w:highlight w:val="yellow"/>
        </w:rPr>
        <w:t xml:space="preserve">depend on your organization and use </w:t>
      </w:r>
      <w:proofErr w:type="gramStart"/>
      <w:r w:rsidRPr="00482E9A">
        <w:rPr>
          <w:highlight w:val="yellow"/>
        </w:rPr>
        <w:t>case</w:t>
      </w:r>
      <w:r>
        <w:t>, and</w:t>
      </w:r>
      <w:proofErr w:type="gramEnd"/>
      <w:r>
        <w:t xml:space="preserve"> </w:t>
      </w:r>
      <w:r w:rsidRPr="00482E9A">
        <w:rPr>
          <w:highlight w:val="yellow"/>
        </w:rPr>
        <w:t>can include</w:t>
      </w:r>
      <w:r>
        <w:t xml:space="preserve"> things like </w:t>
      </w:r>
      <w:r w:rsidRPr="00482E9A">
        <w:rPr>
          <w:highlight w:val="yellow"/>
        </w:rPr>
        <w:t>basic format and metadata validations</w:t>
      </w:r>
      <w:r>
        <w:t xml:space="preserve">, </w:t>
      </w:r>
      <w:r w:rsidRPr="00482E9A">
        <w:rPr>
          <w:highlight w:val="yellow"/>
        </w:rPr>
        <w:t>performance evaluations on selected data slices</w:t>
      </w:r>
      <w:r>
        <w:t xml:space="preserve">, and </w:t>
      </w:r>
      <w:r w:rsidRPr="00482E9A">
        <w:rPr>
          <w:highlight w:val="yellow"/>
        </w:rPr>
        <w:t>compliance with organizational requirements</w:t>
      </w:r>
      <w:r>
        <w:t xml:space="preserve"> such as </w:t>
      </w:r>
      <w:r w:rsidRPr="00482E9A">
        <w:rPr>
          <w:highlight w:val="yellow"/>
        </w:rPr>
        <w:t>compliance checks for tags or documentation</w:t>
      </w:r>
      <w:r>
        <w:t xml:space="preserve">. </w:t>
      </w:r>
    </w:p>
    <w:p w14:paraId="41F4256C" w14:textId="6B23D15E" w:rsidR="00D93AF6" w:rsidRDefault="00D93AF6" w:rsidP="00D93AF6">
      <w:pPr>
        <w:pStyle w:val="ListParagraph"/>
        <w:numPr>
          <w:ilvl w:val="0"/>
          <w:numId w:val="21"/>
        </w:numPr>
      </w:pPr>
      <w:r>
        <w:t xml:space="preserve">If the </w:t>
      </w:r>
      <w:r w:rsidRPr="00482E9A">
        <w:rPr>
          <w:highlight w:val="yellow"/>
        </w:rPr>
        <w:t>model successfully passes all validation checks</w:t>
      </w:r>
      <w:r>
        <w:t xml:space="preserve">, you can </w:t>
      </w:r>
      <w:r w:rsidRPr="00482E9A">
        <w:rPr>
          <w:highlight w:val="yellow"/>
        </w:rPr>
        <w:t>assign the “</w:t>
      </w:r>
      <w:r w:rsidRPr="00482E9A">
        <w:rPr>
          <w:b/>
          <w:bCs/>
          <w:highlight w:val="yellow"/>
        </w:rPr>
        <w:t>Challenger</w:t>
      </w:r>
      <w:r w:rsidRPr="00482E9A">
        <w:rPr>
          <w:highlight w:val="yellow"/>
        </w:rPr>
        <w:t>” alias</w:t>
      </w:r>
      <w:r>
        <w:t xml:space="preserve"> to the model version in </w:t>
      </w:r>
      <w:r w:rsidRPr="00482E9A">
        <w:rPr>
          <w:b/>
          <w:bCs/>
        </w:rPr>
        <w:t>Unity Catalog</w:t>
      </w:r>
      <w:r>
        <w:t xml:space="preserve">. If the </w:t>
      </w:r>
      <w:r w:rsidRPr="00482E9A">
        <w:rPr>
          <w:highlight w:val="yellow"/>
        </w:rPr>
        <w:t>model does not pass all validation checks</w:t>
      </w:r>
      <w:r>
        <w:t xml:space="preserve">, the </w:t>
      </w:r>
      <w:r w:rsidRPr="00482E9A">
        <w:rPr>
          <w:highlight w:val="yellow"/>
        </w:rPr>
        <w:t>process exits</w:t>
      </w:r>
      <w:r>
        <w:t xml:space="preserve"> and </w:t>
      </w:r>
      <w:r w:rsidRPr="00482E9A">
        <w:rPr>
          <w:highlight w:val="yellow"/>
        </w:rPr>
        <w:t>users can be automatically notified.</w:t>
      </w:r>
      <w:r>
        <w:t xml:space="preserve"> You can </w:t>
      </w:r>
      <w:r w:rsidRPr="00482E9A">
        <w:rPr>
          <w:highlight w:val="yellow"/>
        </w:rPr>
        <w:t>use tags to add key-value attributes</w:t>
      </w:r>
      <w:r>
        <w:t xml:space="preserve"> depending on the outcome of these validation checks. For example, you could </w:t>
      </w:r>
      <w:r w:rsidRPr="00482E9A">
        <w:rPr>
          <w:highlight w:val="yellow"/>
        </w:rPr>
        <w:t>create a tag “</w:t>
      </w:r>
      <w:proofErr w:type="spellStart"/>
      <w:r w:rsidRPr="00482E9A">
        <w:rPr>
          <w:highlight w:val="yellow"/>
        </w:rPr>
        <w:t>model_validation_status</w:t>
      </w:r>
      <w:proofErr w:type="spellEnd"/>
      <w:r w:rsidRPr="00482E9A">
        <w:rPr>
          <w:highlight w:val="yellow"/>
        </w:rPr>
        <w:t>”</w:t>
      </w:r>
      <w:r>
        <w:t xml:space="preserve"> and </w:t>
      </w:r>
      <w:r w:rsidRPr="00482E9A">
        <w:rPr>
          <w:highlight w:val="yellow"/>
        </w:rPr>
        <w:t>set the value to “PENDING” as the tests execute</w:t>
      </w:r>
      <w:r>
        <w:t xml:space="preserve">, and then </w:t>
      </w:r>
      <w:r w:rsidRPr="00482E9A">
        <w:rPr>
          <w:highlight w:val="yellow"/>
        </w:rPr>
        <w:t>update it to “PASSED” or “FAILED”</w:t>
      </w:r>
      <w:r>
        <w:t xml:space="preserve"> when the </w:t>
      </w:r>
      <w:r w:rsidRPr="00482E9A">
        <w:rPr>
          <w:highlight w:val="yellow"/>
        </w:rPr>
        <w:t>pipeline is complete</w:t>
      </w:r>
      <w:r>
        <w:t>.</w:t>
      </w:r>
    </w:p>
    <w:p w14:paraId="2ECF4B9F" w14:textId="0833CDEE" w:rsidR="00273007" w:rsidRDefault="00D93AF6" w:rsidP="00D93AF6">
      <w:pPr>
        <w:pStyle w:val="ListParagraph"/>
        <w:numPr>
          <w:ilvl w:val="0"/>
          <w:numId w:val="21"/>
        </w:numPr>
      </w:pPr>
      <w:r>
        <w:t xml:space="preserve">Because the </w:t>
      </w:r>
      <w:r w:rsidRPr="00D27F0F">
        <w:rPr>
          <w:highlight w:val="yellow"/>
        </w:rPr>
        <w:t xml:space="preserve">model is registered to </w:t>
      </w:r>
      <w:r w:rsidRPr="00D27F0F">
        <w:rPr>
          <w:b/>
          <w:bCs/>
          <w:highlight w:val="yellow"/>
        </w:rPr>
        <w:t>Unity Catalog</w:t>
      </w:r>
      <w:r>
        <w:t xml:space="preserve">, </w:t>
      </w:r>
      <w:r w:rsidRPr="00D27F0F">
        <w:rPr>
          <w:b/>
          <w:bCs/>
          <w:highlight w:val="yellow"/>
        </w:rPr>
        <w:t>data scientists</w:t>
      </w:r>
      <w:r>
        <w:t xml:space="preserve"> working in the development environment can </w:t>
      </w:r>
      <w:r w:rsidRPr="00D27F0F">
        <w:rPr>
          <w:highlight w:val="yellow"/>
        </w:rPr>
        <w:t>load this model version from the production catalog to investigate</w:t>
      </w:r>
      <w:r>
        <w:t xml:space="preserve"> if the </w:t>
      </w:r>
      <w:r w:rsidRPr="00D27F0F">
        <w:rPr>
          <w:highlight w:val="yellow"/>
        </w:rPr>
        <w:t>model fails validation</w:t>
      </w:r>
      <w:r>
        <w:t xml:space="preserve">. </w:t>
      </w:r>
      <w:r w:rsidRPr="006F22A7">
        <w:rPr>
          <w:highlight w:val="yellow"/>
        </w:rPr>
        <w:t>Regardless of the outcome</w:t>
      </w:r>
      <w:r>
        <w:t xml:space="preserve">, </w:t>
      </w:r>
      <w:r w:rsidRPr="006F22A7">
        <w:rPr>
          <w:highlight w:val="yellow"/>
        </w:rPr>
        <w:t>results</w:t>
      </w:r>
      <w:r>
        <w:t xml:space="preserve"> are </w:t>
      </w:r>
      <w:r w:rsidRPr="006F22A7">
        <w:rPr>
          <w:highlight w:val="yellow"/>
        </w:rPr>
        <w:t>recorded to the registered model</w:t>
      </w:r>
      <w:r>
        <w:t xml:space="preserve"> in the production catalog </w:t>
      </w:r>
      <w:r w:rsidRPr="006F22A7">
        <w:rPr>
          <w:highlight w:val="yellow"/>
        </w:rPr>
        <w:t>using annotations to the model version</w:t>
      </w:r>
      <w:r>
        <w:t>.</w:t>
      </w:r>
    </w:p>
    <w:p w14:paraId="4D25F35E" w14:textId="77777777" w:rsidR="00FA3081" w:rsidRDefault="00FA3081" w:rsidP="00087FC9"/>
    <w:p w14:paraId="69941FF6" w14:textId="52E56C61" w:rsidR="00A06E2A" w:rsidRPr="00A06E2A" w:rsidRDefault="00A06E2A" w:rsidP="00A06E2A">
      <w:pPr>
        <w:pStyle w:val="ListParagraph"/>
        <w:numPr>
          <w:ilvl w:val="0"/>
          <w:numId w:val="30"/>
        </w:numPr>
        <w:rPr>
          <w:b/>
          <w:bCs/>
        </w:rPr>
      </w:pPr>
      <w:r w:rsidRPr="00A06E2A">
        <w:rPr>
          <w:b/>
          <w:bCs/>
        </w:rPr>
        <w:t>Deploy model:</w:t>
      </w:r>
    </w:p>
    <w:p w14:paraId="729B1ED8" w14:textId="4908E94B" w:rsidR="00A06E2A" w:rsidRDefault="00A06E2A" w:rsidP="00A06E2A">
      <w:r>
        <w:t xml:space="preserve">This section </w:t>
      </w:r>
      <w:r w:rsidRPr="00A06E2A">
        <w:rPr>
          <w:highlight w:val="yellow"/>
        </w:rPr>
        <w:t>assumes</w:t>
      </w:r>
      <w:r>
        <w:t xml:space="preserve"> that you have </w:t>
      </w:r>
      <w:r w:rsidRPr="00A06E2A">
        <w:rPr>
          <w:highlight w:val="yellow"/>
        </w:rPr>
        <w:t>assigned the newly validated model the “</w:t>
      </w:r>
      <w:r w:rsidRPr="00A06E2A">
        <w:rPr>
          <w:b/>
          <w:bCs/>
          <w:highlight w:val="yellow"/>
        </w:rPr>
        <w:t>Challenger</w:t>
      </w:r>
      <w:r w:rsidRPr="00A06E2A">
        <w:rPr>
          <w:highlight w:val="yellow"/>
        </w:rPr>
        <w:t>” alias</w:t>
      </w:r>
      <w:r>
        <w:t xml:space="preserve">, and that the </w:t>
      </w:r>
      <w:r w:rsidRPr="00A06E2A">
        <w:rPr>
          <w:highlight w:val="yellow"/>
        </w:rPr>
        <w:t>existing production model has been assigned the “</w:t>
      </w:r>
      <w:r w:rsidRPr="00A06E2A">
        <w:rPr>
          <w:b/>
          <w:bCs/>
          <w:highlight w:val="yellow"/>
        </w:rPr>
        <w:t>Champion</w:t>
      </w:r>
      <w:r w:rsidRPr="00A06E2A">
        <w:rPr>
          <w:highlight w:val="yellow"/>
        </w:rPr>
        <w:t>” alias</w:t>
      </w:r>
      <w:r>
        <w:t xml:space="preserve">. The first </w:t>
      </w:r>
      <w:r w:rsidRPr="00A06E2A">
        <w:rPr>
          <w:highlight w:val="yellow"/>
        </w:rPr>
        <w:t>step before deploying the new model</w:t>
      </w:r>
      <w:r>
        <w:t xml:space="preserve"> is </w:t>
      </w:r>
      <w:r w:rsidRPr="00A06E2A">
        <w:t>to confirm that</w:t>
      </w:r>
      <w:r>
        <w:t xml:space="preserve"> it </w:t>
      </w:r>
      <w:r w:rsidRPr="00A06E2A">
        <w:rPr>
          <w:highlight w:val="yellow"/>
        </w:rPr>
        <w:t>performs at least as well as the current production model</w:t>
      </w:r>
      <w:r>
        <w:t>.</w:t>
      </w:r>
    </w:p>
    <w:p w14:paraId="17476619" w14:textId="42C442B2" w:rsidR="00A06E2A" w:rsidRDefault="00A06E2A" w:rsidP="00A06E2A">
      <w:pPr>
        <w:pStyle w:val="ListParagraph"/>
        <w:numPr>
          <w:ilvl w:val="0"/>
          <w:numId w:val="21"/>
        </w:numPr>
      </w:pPr>
      <w:r w:rsidRPr="002A585F">
        <w:rPr>
          <w:b/>
          <w:bCs/>
        </w:rPr>
        <w:t>Compare “CHALLENGER” to “CHAMPION” model.</w:t>
      </w:r>
      <w:r>
        <w:t xml:space="preserve"> You can </w:t>
      </w:r>
      <w:r w:rsidRPr="002A585F">
        <w:rPr>
          <w:highlight w:val="yellow"/>
        </w:rPr>
        <w:t>perform this comparison offline or online</w:t>
      </w:r>
      <w:r>
        <w:t xml:space="preserve">. An </w:t>
      </w:r>
      <w:r w:rsidRPr="002A585F">
        <w:rPr>
          <w:highlight w:val="yellow"/>
        </w:rPr>
        <w:t>offline comparison evaluates</w:t>
      </w:r>
      <w:r>
        <w:t xml:space="preserve"> both models </w:t>
      </w:r>
      <w:r w:rsidRPr="002A585F">
        <w:rPr>
          <w:highlight w:val="yellow"/>
        </w:rPr>
        <w:t>against a held-out data set and tracks results</w:t>
      </w:r>
      <w:r>
        <w:t xml:space="preserve"> using the </w:t>
      </w:r>
      <w:proofErr w:type="spellStart"/>
      <w:r w:rsidRPr="002A585F">
        <w:rPr>
          <w:b/>
          <w:bCs/>
          <w:highlight w:val="yellow"/>
        </w:rPr>
        <w:t>MLflow</w:t>
      </w:r>
      <w:proofErr w:type="spellEnd"/>
      <w:r w:rsidRPr="002A585F">
        <w:rPr>
          <w:b/>
          <w:bCs/>
          <w:highlight w:val="yellow"/>
        </w:rPr>
        <w:t xml:space="preserve"> Tracking server</w:t>
      </w:r>
      <w:r>
        <w:t xml:space="preserve">. For </w:t>
      </w:r>
      <w:r w:rsidRPr="002A585F">
        <w:rPr>
          <w:highlight w:val="yellow"/>
        </w:rPr>
        <w:t>real-time model serving</w:t>
      </w:r>
      <w:r>
        <w:t xml:space="preserve">, you might want to </w:t>
      </w:r>
      <w:r w:rsidRPr="002A585F">
        <w:rPr>
          <w:highlight w:val="yellow"/>
        </w:rPr>
        <w:t>perform longer running online comparisons</w:t>
      </w:r>
      <w:r>
        <w:t xml:space="preserve">, such as </w:t>
      </w:r>
      <w:r w:rsidRPr="002A585F">
        <w:rPr>
          <w:b/>
          <w:bCs/>
          <w:highlight w:val="yellow"/>
        </w:rPr>
        <w:t>A/B tests</w:t>
      </w:r>
      <w:r w:rsidRPr="002A585F">
        <w:rPr>
          <w:highlight w:val="yellow"/>
        </w:rPr>
        <w:t xml:space="preserve"> or a gradual rollout of the new model</w:t>
      </w:r>
      <w:r>
        <w:t xml:space="preserve">. If the </w:t>
      </w:r>
      <w:r w:rsidRPr="002A585F">
        <w:rPr>
          <w:highlight w:val="yellow"/>
        </w:rPr>
        <w:t>“</w:t>
      </w:r>
      <w:r w:rsidRPr="002A585F">
        <w:rPr>
          <w:b/>
          <w:bCs/>
          <w:highlight w:val="yellow"/>
        </w:rPr>
        <w:t>Challenger</w:t>
      </w:r>
      <w:r w:rsidRPr="002A585F">
        <w:rPr>
          <w:highlight w:val="yellow"/>
        </w:rPr>
        <w:t>” model version performs better</w:t>
      </w:r>
      <w:r>
        <w:t xml:space="preserve"> in the comparison, it </w:t>
      </w:r>
      <w:r w:rsidRPr="002A585F">
        <w:rPr>
          <w:highlight w:val="yellow"/>
        </w:rPr>
        <w:t>replaces the current “</w:t>
      </w:r>
      <w:r w:rsidRPr="002A585F">
        <w:rPr>
          <w:b/>
          <w:bCs/>
          <w:highlight w:val="yellow"/>
        </w:rPr>
        <w:t>Champion</w:t>
      </w:r>
      <w:r w:rsidRPr="002A585F">
        <w:rPr>
          <w:highlight w:val="yellow"/>
        </w:rPr>
        <w:t>” alias</w:t>
      </w:r>
      <w:r>
        <w:t>.</w:t>
      </w:r>
    </w:p>
    <w:p w14:paraId="3B747147" w14:textId="77777777" w:rsidR="002A585F" w:rsidRDefault="002A585F" w:rsidP="002A585F">
      <w:pPr>
        <w:pStyle w:val="ListParagraph"/>
        <w:ind w:left="1080"/>
      </w:pPr>
    </w:p>
    <w:p w14:paraId="1A3CA187" w14:textId="224490D1" w:rsidR="00A06E2A" w:rsidRDefault="00A06E2A" w:rsidP="002A585F">
      <w:pPr>
        <w:pStyle w:val="ListParagraph"/>
        <w:ind w:left="1080"/>
      </w:pPr>
      <w:r w:rsidRPr="002A585F">
        <w:rPr>
          <w:b/>
          <w:bCs/>
          <w:highlight w:val="yellow"/>
        </w:rPr>
        <w:t>Mosaic AI Model Serving</w:t>
      </w:r>
      <w:r>
        <w:t xml:space="preserve"> and </w:t>
      </w:r>
      <w:r w:rsidRPr="002A585F">
        <w:rPr>
          <w:b/>
          <w:bCs/>
          <w:highlight w:val="yellow"/>
        </w:rPr>
        <w:t>Databricks Lakehouse Monitoring</w:t>
      </w:r>
      <w:r>
        <w:t xml:space="preserve"> allow you to </w:t>
      </w:r>
      <w:r w:rsidRPr="002A585F">
        <w:rPr>
          <w:highlight w:val="yellow"/>
        </w:rPr>
        <w:t>automatically collect</w:t>
      </w:r>
      <w:r>
        <w:t xml:space="preserve"> and </w:t>
      </w:r>
      <w:r w:rsidRPr="002A585F">
        <w:rPr>
          <w:highlight w:val="yellow"/>
        </w:rPr>
        <w:t>monitor inference tables</w:t>
      </w:r>
      <w:r>
        <w:t xml:space="preserve"> that </w:t>
      </w:r>
      <w:r w:rsidRPr="002A585F">
        <w:rPr>
          <w:highlight w:val="yellow"/>
        </w:rPr>
        <w:t>contain request and response data for an endpoint.</w:t>
      </w:r>
    </w:p>
    <w:p w14:paraId="60638512" w14:textId="77777777" w:rsidR="002A585F" w:rsidRDefault="002A585F" w:rsidP="002A585F">
      <w:pPr>
        <w:pStyle w:val="ListParagraph"/>
        <w:ind w:left="1080"/>
      </w:pPr>
    </w:p>
    <w:p w14:paraId="230D6A52" w14:textId="7D2A71FA" w:rsidR="00A06E2A" w:rsidRDefault="00A06E2A" w:rsidP="002A585F">
      <w:pPr>
        <w:pStyle w:val="ListParagraph"/>
        <w:ind w:left="1080"/>
      </w:pPr>
      <w:r>
        <w:t xml:space="preserve">If there is </w:t>
      </w:r>
      <w:r w:rsidRPr="00F12C41">
        <w:rPr>
          <w:highlight w:val="yellow"/>
        </w:rPr>
        <w:t>no existing “</w:t>
      </w:r>
      <w:r w:rsidRPr="00F12C41">
        <w:rPr>
          <w:b/>
          <w:bCs/>
          <w:highlight w:val="yellow"/>
        </w:rPr>
        <w:t>Champion</w:t>
      </w:r>
      <w:r w:rsidRPr="00F12C41">
        <w:rPr>
          <w:highlight w:val="yellow"/>
        </w:rPr>
        <w:t>” model</w:t>
      </w:r>
      <w:r>
        <w:t xml:space="preserve">, you might </w:t>
      </w:r>
      <w:r w:rsidRPr="00F12C41">
        <w:rPr>
          <w:highlight w:val="yellow"/>
        </w:rPr>
        <w:t>compare the “</w:t>
      </w:r>
      <w:r w:rsidRPr="00F12C41">
        <w:rPr>
          <w:b/>
          <w:bCs/>
          <w:highlight w:val="yellow"/>
        </w:rPr>
        <w:t>Challenger</w:t>
      </w:r>
      <w:r w:rsidRPr="00F12C41">
        <w:rPr>
          <w:highlight w:val="yellow"/>
        </w:rPr>
        <w:t>” model to</w:t>
      </w:r>
      <w:r>
        <w:t xml:space="preserve"> a </w:t>
      </w:r>
      <w:r w:rsidRPr="00F12C41">
        <w:rPr>
          <w:highlight w:val="yellow"/>
        </w:rPr>
        <w:t>business heuristic or other threshold as a baseline</w:t>
      </w:r>
      <w:r>
        <w:t>.</w:t>
      </w:r>
    </w:p>
    <w:p w14:paraId="30938B0D" w14:textId="6B5F5820" w:rsidR="00A06E2A" w:rsidRDefault="00A06E2A" w:rsidP="002A585F">
      <w:pPr>
        <w:pStyle w:val="ListParagraph"/>
        <w:ind w:left="1080"/>
      </w:pPr>
      <w:r>
        <w:lastRenderedPageBreak/>
        <w:t xml:space="preserve">The process described here is </w:t>
      </w:r>
      <w:r w:rsidRPr="00F12C41">
        <w:rPr>
          <w:highlight w:val="yellow"/>
        </w:rPr>
        <w:t>fully automated</w:t>
      </w:r>
      <w:r>
        <w:t xml:space="preserve">. If </w:t>
      </w:r>
      <w:r w:rsidRPr="00F12C41">
        <w:rPr>
          <w:highlight w:val="yellow"/>
        </w:rPr>
        <w:t>manual approval</w:t>
      </w:r>
      <w:r>
        <w:t xml:space="preserve"> steps are required, you can </w:t>
      </w:r>
      <w:r w:rsidRPr="00F12C41">
        <w:rPr>
          <w:highlight w:val="yellow"/>
        </w:rPr>
        <w:t>set</w:t>
      </w:r>
      <w:r>
        <w:t xml:space="preserve"> those </w:t>
      </w:r>
      <w:r w:rsidRPr="00F12C41">
        <w:rPr>
          <w:highlight w:val="yellow"/>
        </w:rPr>
        <w:t>up using workflow notifications or CI/CD callbacks</w:t>
      </w:r>
      <w:r>
        <w:t xml:space="preserve"> from the model deployment pipeline.</w:t>
      </w:r>
    </w:p>
    <w:p w14:paraId="274A39F5" w14:textId="77777777" w:rsidR="00A06E2A" w:rsidRDefault="00A06E2A" w:rsidP="00A06E2A">
      <w:pPr>
        <w:pStyle w:val="ListParagraph"/>
        <w:ind w:left="340"/>
      </w:pPr>
    </w:p>
    <w:p w14:paraId="4492BFB3" w14:textId="6AD33B9C" w:rsidR="00E64D57" w:rsidRDefault="00A06E2A" w:rsidP="00A06E2A">
      <w:pPr>
        <w:pStyle w:val="ListParagraph"/>
        <w:numPr>
          <w:ilvl w:val="0"/>
          <w:numId w:val="21"/>
        </w:numPr>
      </w:pPr>
      <w:r w:rsidRPr="002A585F">
        <w:rPr>
          <w:b/>
          <w:bCs/>
        </w:rPr>
        <w:t>Deploy model.</w:t>
      </w:r>
      <w:r>
        <w:t xml:space="preserve"> </w:t>
      </w:r>
      <w:r w:rsidRPr="000E5930">
        <w:rPr>
          <w:highlight w:val="yellow"/>
        </w:rPr>
        <w:t>Batch or streaming inference pipelines</w:t>
      </w:r>
      <w:r>
        <w:t xml:space="preserve"> can be </w:t>
      </w:r>
      <w:r w:rsidRPr="000E5930">
        <w:rPr>
          <w:highlight w:val="yellow"/>
        </w:rPr>
        <w:t>set up</w:t>
      </w:r>
      <w:r>
        <w:t xml:space="preserve"> to use the model with the </w:t>
      </w:r>
      <w:r w:rsidRPr="000E5930">
        <w:rPr>
          <w:highlight w:val="yellow"/>
        </w:rPr>
        <w:t>“</w:t>
      </w:r>
      <w:r w:rsidRPr="000E5930">
        <w:rPr>
          <w:b/>
          <w:bCs/>
          <w:highlight w:val="yellow"/>
        </w:rPr>
        <w:t>Champion</w:t>
      </w:r>
      <w:r w:rsidRPr="000E5930">
        <w:rPr>
          <w:highlight w:val="yellow"/>
        </w:rPr>
        <w:t>” alias</w:t>
      </w:r>
      <w:r>
        <w:t xml:space="preserve">. For </w:t>
      </w:r>
      <w:r w:rsidRPr="000E5930">
        <w:rPr>
          <w:highlight w:val="yellow"/>
        </w:rPr>
        <w:t>real-time use cases</w:t>
      </w:r>
      <w:r>
        <w:t xml:space="preserve">, you must </w:t>
      </w:r>
      <w:r w:rsidRPr="000E5930">
        <w:rPr>
          <w:highlight w:val="yellow"/>
        </w:rPr>
        <w:t>set up the infrastructure</w:t>
      </w:r>
      <w:r>
        <w:t xml:space="preserve"> to </w:t>
      </w:r>
      <w:r w:rsidRPr="000E5930">
        <w:rPr>
          <w:highlight w:val="yellow"/>
        </w:rPr>
        <w:t xml:space="preserve">deploy the model as a </w:t>
      </w:r>
      <w:r w:rsidRPr="000E5930">
        <w:rPr>
          <w:b/>
          <w:bCs/>
          <w:highlight w:val="yellow"/>
        </w:rPr>
        <w:t>REST API endpoint</w:t>
      </w:r>
      <w:r>
        <w:t xml:space="preserve">. You </w:t>
      </w:r>
      <w:r w:rsidRPr="00F1434C">
        <w:rPr>
          <w:highlight w:val="yellow"/>
        </w:rPr>
        <w:t xml:space="preserve">can create and manage this endpoint using </w:t>
      </w:r>
      <w:r w:rsidRPr="00F1434C">
        <w:rPr>
          <w:b/>
          <w:bCs/>
          <w:highlight w:val="yellow"/>
        </w:rPr>
        <w:t>Mosaic AI Model Serving</w:t>
      </w:r>
      <w:r>
        <w:t xml:space="preserve">. If an </w:t>
      </w:r>
      <w:r w:rsidRPr="00F1434C">
        <w:rPr>
          <w:highlight w:val="yellow"/>
        </w:rPr>
        <w:t>endpoint is already in use</w:t>
      </w:r>
      <w:r>
        <w:t xml:space="preserve"> for the current model, you can </w:t>
      </w:r>
      <w:r w:rsidRPr="00F1434C">
        <w:rPr>
          <w:highlight w:val="yellow"/>
        </w:rPr>
        <w:t>update the endpoint with the new model</w:t>
      </w:r>
      <w:r>
        <w:t xml:space="preserve">. </w:t>
      </w:r>
      <w:r w:rsidRPr="00F1434C">
        <w:rPr>
          <w:b/>
          <w:bCs/>
          <w:highlight w:val="yellow"/>
        </w:rPr>
        <w:t>Mosaic AI Model Serving</w:t>
      </w:r>
      <w:r w:rsidRPr="00F1434C">
        <w:rPr>
          <w:highlight w:val="yellow"/>
        </w:rPr>
        <w:t xml:space="preserve"> executes a zero-downtime update</w:t>
      </w:r>
      <w:r>
        <w:t xml:space="preserve"> by </w:t>
      </w:r>
      <w:r w:rsidRPr="00F1434C">
        <w:rPr>
          <w:highlight w:val="yellow"/>
        </w:rPr>
        <w:t>keeping the existing configuration running</w:t>
      </w:r>
      <w:r>
        <w:t xml:space="preserve"> until the </w:t>
      </w:r>
      <w:r w:rsidRPr="00F1434C">
        <w:rPr>
          <w:highlight w:val="yellow"/>
        </w:rPr>
        <w:t>new one is ready</w:t>
      </w:r>
      <w:r>
        <w:t>.</w:t>
      </w:r>
    </w:p>
    <w:p w14:paraId="0D153568" w14:textId="77777777" w:rsidR="00E64D57" w:rsidRDefault="00E64D57" w:rsidP="00087FC9"/>
    <w:p w14:paraId="7650C15B" w14:textId="0A328A1B" w:rsidR="001C3C08" w:rsidRPr="001C3C08" w:rsidRDefault="001C3C08" w:rsidP="001C3C08">
      <w:pPr>
        <w:pStyle w:val="ListParagraph"/>
        <w:numPr>
          <w:ilvl w:val="0"/>
          <w:numId w:val="30"/>
        </w:numPr>
        <w:rPr>
          <w:b/>
          <w:bCs/>
        </w:rPr>
      </w:pPr>
      <w:r w:rsidRPr="001C3C08">
        <w:rPr>
          <w:b/>
          <w:bCs/>
        </w:rPr>
        <w:t>Model Serving:</w:t>
      </w:r>
    </w:p>
    <w:p w14:paraId="1316B267" w14:textId="2A827C14" w:rsidR="001C3C08" w:rsidRDefault="001C3C08" w:rsidP="001C3C08">
      <w:pPr>
        <w:pStyle w:val="ListParagraph"/>
        <w:numPr>
          <w:ilvl w:val="0"/>
          <w:numId w:val="21"/>
        </w:numPr>
      </w:pPr>
      <w:r>
        <w:t xml:space="preserve">When </w:t>
      </w:r>
      <w:r w:rsidRPr="001C3C08">
        <w:rPr>
          <w:highlight w:val="yellow"/>
        </w:rPr>
        <w:t xml:space="preserve">configuring a </w:t>
      </w:r>
      <w:r w:rsidRPr="001C3C08">
        <w:rPr>
          <w:b/>
          <w:bCs/>
          <w:highlight w:val="yellow"/>
        </w:rPr>
        <w:t>Model Serving endpoint</w:t>
      </w:r>
      <w:r>
        <w:t xml:space="preserve">, you </w:t>
      </w:r>
      <w:r w:rsidRPr="001C3C08">
        <w:rPr>
          <w:highlight w:val="yellow"/>
        </w:rPr>
        <w:t>specify</w:t>
      </w:r>
      <w:r>
        <w:t xml:space="preserve"> the </w:t>
      </w:r>
      <w:r w:rsidRPr="001C3C08">
        <w:rPr>
          <w:highlight w:val="yellow"/>
        </w:rPr>
        <w:t xml:space="preserve">name of the model in </w:t>
      </w:r>
      <w:r w:rsidRPr="001C3C08">
        <w:rPr>
          <w:b/>
          <w:bCs/>
          <w:highlight w:val="yellow"/>
        </w:rPr>
        <w:t>Unity Catalog</w:t>
      </w:r>
      <w:r>
        <w:t xml:space="preserve"> and the </w:t>
      </w:r>
      <w:r w:rsidRPr="001C3C08">
        <w:rPr>
          <w:highlight w:val="yellow"/>
        </w:rPr>
        <w:t>version to serve</w:t>
      </w:r>
      <w:r>
        <w:t xml:space="preserve">. If the </w:t>
      </w:r>
      <w:r w:rsidRPr="001C3C08">
        <w:rPr>
          <w:highlight w:val="yellow"/>
        </w:rPr>
        <w:t xml:space="preserve">model version was trained using features from tables in </w:t>
      </w:r>
      <w:r w:rsidRPr="001C3C08">
        <w:rPr>
          <w:b/>
          <w:bCs/>
          <w:highlight w:val="yellow"/>
        </w:rPr>
        <w:t>Unity Catalog</w:t>
      </w:r>
      <w:r>
        <w:t xml:space="preserve">, the model </w:t>
      </w:r>
      <w:r w:rsidRPr="001C3C08">
        <w:rPr>
          <w:highlight w:val="yellow"/>
        </w:rPr>
        <w:t>stores</w:t>
      </w:r>
      <w:r>
        <w:t xml:space="preserve"> the </w:t>
      </w:r>
      <w:r w:rsidRPr="001C3C08">
        <w:rPr>
          <w:highlight w:val="yellow"/>
        </w:rPr>
        <w:t>dependencies for the features and functions</w:t>
      </w:r>
      <w:r>
        <w:t xml:space="preserve">. </w:t>
      </w:r>
      <w:r w:rsidRPr="00C9306C">
        <w:rPr>
          <w:b/>
          <w:bCs/>
          <w:highlight w:val="yellow"/>
        </w:rPr>
        <w:t>Model Serving</w:t>
      </w:r>
      <w:r w:rsidRPr="00C9306C">
        <w:rPr>
          <w:highlight w:val="yellow"/>
        </w:rPr>
        <w:t xml:space="preserve"> automatically uses this dependency graph</w:t>
      </w:r>
      <w:r>
        <w:t xml:space="preserve"> to </w:t>
      </w:r>
      <w:r w:rsidRPr="00C9306C">
        <w:rPr>
          <w:highlight w:val="yellow"/>
        </w:rPr>
        <w:t>look up</w:t>
      </w:r>
      <w:r w:rsidRPr="006B5A6B">
        <w:rPr>
          <w:highlight w:val="yellow"/>
        </w:rPr>
        <w:t xml:space="preserve"> features</w:t>
      </w:r>
      <w:r w:rsidRPr="006B5A6B">
        <w:t xml:space="preserve"> from appropriate online stores at inference time</w:t>
      </w:r>
      <w:r>
        <w:t xml:space="preserve">. This approach can also be used to </w:t>
      </w:r>
      <w:r w:rsidRPr="00FD22F2">
        <w:rPr>
          <w:highlight w:val="yellow"/>
        </w:rPr>
        <w:t>apply functions for data preprocessing</w:t>
      </w:r>
      <w:r>
        <w:t xml:space="preserve"> or </w:t>
      </w:r>
      <w:r w:rsidRPr="00FD22F2">
        <w:rPr>
          <w:highlight w:val="yellow"/>
        </w:rPr>
        <w:t>to compute on-demand features</w:t>
      </w:r>
      <w:r>
        <w:t xml:space="preserve"> during </w:t>
      </w:r>
      <w:r w:rsidRPr="00FD22F2">
        <w:rPr>
          <w:highlight w:val="yellow"/>
        </w:rPr>
        <w:t>model scoring</w:t>
      </w:r>
      <w:r>
        <w:t>.</w:t>
      </w:r>
    </w:p>
    <w:p w14:paraId="4A4C9553" w14:textId="7F480D48" w:rsidR="0095661B" w:rsidRDefault="001C3C08" w:rsidP="001C3C08">
      <w:pPr>
        <w:pStyle w:val="ListParagraph"/>
        <w:numPr>
          <w:ilvl w:val="0"/>
          <w:numId w:val="21"/>
        </w:numPr>
      </w:pPr>
      <w:r>
        <w:t xml:space="preserve">You can </w:t>
      </w:r>
      <w:r w:rsidRPr="00386768">
        <w:rPr>
          <w:highlight w:val="yellow"/>
        </w:rPr>
        <w:t>create a single endpoint with multiple models</w:t>
      </w:r>
      <w:r>
        <w:t xml:space="preserve"> and </w:t>
      </w:r>
      <w:r w:rsidRPr="00386768">
        <w:rPr>
          <w:highlight w:val="yellow"/>
        </w:rPr>
        <w:t>specify the endpoint traffic split between those models</w:t>
      </w:r>
      <w:r>
        <w:t xml:space="preserve">, allowing you to </w:t>
      </w:r>
      <w:r w:rsidRPr="00386768">
        <w:rPr>
          <w:highlight w:val="yellow"/>
        </w:rPr>
        <w:t>conduct online “</w:t>
      </w:r>
      <w:r w:rsidRPr="00386768">
        <w:rPr>
          <w:b/>
          <w:bCs/>
          <w:highlight w:val="yellow"/>
        </w:rPr>
        <w:t>Champion</w:t>
      </w:r>
      <w:r w:rsidRPr="00386768">
        <w:rPr>
          <w:highlight w:val="yellow"/>
        </w:rPr>
        <w:t>” versus “</w:t>
      </w:r>
      <w:r w:rsidRPr="00386768">
        <w:rPr>
          <w:b/>
          <w:bCs/>
          <w:highlight w:val="yellow"/>
        </w:rPr>
        <w:t>Challenger</w:t>
      </w:r>
      <w:r w:rsidRPr="00386768">
        <w:rPr>
          <w:highlight w:val="yellow"/>
        </w:rPr>
        <w:t>” comparisons</w:t>
      </w:r>
      <w:r>
        <w:t>.</w:t>
      </w:r>
    </w:p>
    <w:p w14:paraId="3410A181" w14:textId="77777777" w:rsidR="00A06E2A" w:rsidRDefault="00A06E2A" w:rsidP="00087FC9"/>
    <w:p w14:paraId="4130BADC" w14:textId="14990DB3" w:rsidR="001C3C08" w:rsidRPr="00386768" w:rsidRDefault="00386768" w:rsidP="00386768">
      <w:pPr>
        <w:pStyle w:val="ListParagraph"/>
        <w:numPr>
          <w:ilvl w:val="0"/>
          <w:numId w:val="30"/>
        </w:numPr>
        <w:rPr>
          <w:b/>
          <w:bCs/>
        </w:rPr>
      </w:pPr>
      <w:r w:rsidRPr="00386768">
        <w:rPr>
          <w:b/>
          <w:bCs/>
        </w:rPr>
        <w:t>Inference: batch or streaming</w:t>
      </w:r>
    </w:p>
    <w:p w14:paraId="0812A380" w14:textId="2466BE23" w:rsidR="00386768" w:rsidRDefault="00386768" w:rsidP="00386768">
      <w:pPr>
        <w:pStyle w:val="ListParagraph"/>
        <w:numPr>
          <w:ilvl w:val="0"/>
          <w:numId w:val="21"/>
        </w:numPr>
      </w:pPr>
      <w:r>
        <w:t xml:space="preserve">The inference pipeline </w:t>
      </w:r>
      <w:r w:rsidRPr="00686167">
        <w:rPr>
          <w:highlight w:val="yellow"/>
        </w:rPr>
        <w:t>reads the latest data</w:t>
      </w:r>
      <w:r>
        <w:t xml:space="preserve"> from the production catalog, </w:t>
      </w:r>
      <w:r w:rsidRPr="00686167">
        <w:rPr>
          <w:highlight w:val="yellow"/>
        </w:rPr>
        <w:t>executes functions to compute on-demand features</w:t>
      </w:r>
      <w:r>
        <w:t xml:space="preserve">, </w:t>
      </w:r>
      <w:r w:rsidRPr="00686167">
        <w:rPr>
          <w:highlight w:val="yellow"/>
        </w:rPr>
        <w:t>loads the “</w:t>
      </w:r>
      <w:r w:rsidRPr="00686167">
        <w:rPr>
          <w:b/>
          <w:bCs/>
          <w:highlight w:val="yellow"/>
        </w:rPr>
        <w:t>Champion</w:t>
      </w:r>
      <w:r w:rsidRPr="00686167">
        <w:rPr>
          <w:highlight w:val="yellow"/>
        </w:rPr>
        <w:t>” model</w:t>
      </w:r>
      <w:r>
        <w:t xml:space="preserve">, </w:t>
      </w:r>
      <w:r w:rsidRPr="00686167">
        <w:rPr>
          <w:highlight w:val="yellow"/>
        </w:rPr>
        <w:t>scores the data</w:t>
      </w:r>
      <w:r>
        <w:t xml:space="preserve">, and </w:t>
      </w:r>
      <w:r w:rsidRPr="00686167">
        <w:rPr>
          <w:highlight w:val="yellow"/>
        </w:rPr>
        <w:t>returns predictions</w:t>
      </w:r>
      <w:r>
        <w:t xml:space="preserve">. </w:t>
      </w:r>
      <w:r w:rsidRPr="00686167">
        <w:rPr>
          <w:highlight w:val="yellow"/>
        </w:rPr>
        <w:t>Batch or streaming inference</w:t>
      </w:r>
      <w:r>
        <w:t xml:space="preserve"> is generally the </w:t>
      </w:r>
      <w:r w:rsidRPr="00686167">
        <w:rPr>
          <w:highlight w:val="yellow"/>
        </w:rPr>
        <w:t>most cost-effective</w:t>
      </w:r>
      <w:r>
        <w:t xml:space="preserve"> option for </w:t>
      </w:r>
      <w:r w:rsidRPr="00686167">
        <w:rPr>
          <w:highlight w:val="yellow"/>
        </w:rPr>
        <w:t>higher throughput</w:t>
      </w:r>
      <w:r>
        <w:t xml:space="preserve">, </w:t>
      </w:r>
      <w:r w:rsidRPr="00686167">
        <w:rPr>
          <w:highlight w:val="yellow"/>
        </w:rPr>
        <w:t xml:space="preserve">higher latency </w:t>
      </w:r>
      <w:proofErr w:type="gramStart"/>
      <w:r w:rsidRPr="00686167">
        <w:rPr>
          <w:highlight w:val="yellow"/>
        </w:rPr>
        <w:t>use</w:t>
      </w:r>
      <w:proofErr w:type="gramEnd"/>
      <w:r w:rsidRPr="00686167">
        <w:rPr>
          <w:highlight w:val="yellow"/>
        </w:rPr>
        <w:t xml:space="preserve"> cases</w:t>
      </w:r>
      <w:r>
        <w:t xml:space="preserve">. For scenarios where </w:t>
      </w:r>
      <w:r w:rsidRPr="00686167">
        <w:rPr>
          <w:highlight w:val="yellow"/>
        </w:rPr>
        <w:t>low-latency predictions</w:t>
      </w:r>
      <w:r>
        <w:t xml:space="preserve"> are required, but </w:t>
      </w:r>
      <w:r w:rsidRPr="00686167">
        <w:rPr>
          <w:highlight w:val="yellow"/>
        </w:rPr>
        <w:t>predictions can be computed offline</w:t>
      </w:r>
      <w:r>
        <w:t xml:space="preserve">, these </w:t>
      </w:r>
      <w:r w:rsidRPr="00686167">
        <w:rPr>
          <w:highlight w:val="yellow"/>
        </w:rPr>
        <w:t>batch predictions can be published to an online key-value store</w:t>
      </w:r>
      <w:r>
        <w:t xml:space="preserve"> such as </w:t>
      </w:r>
      <w:r w:rsidRPr="00686167">
        <w:rPr>
          <w:b/>
          <w:bCs/>
          <w:highlight w:val="yellow"/>
        </w:rPr>
        <w:t>DynamoDB</w:t>
      </w:r>
      <w:r w:rsidRPr="00686167">
        <w:rPr>
          <w:highlight w:val="yellow"/>
        </w:rPr>
        <w:t xml:space="preserve"> or </w:t>
      </w:r>
      <w:r w:rsidRPr="00686167">
        <w:rPr>
          <w:b/>
          <w:bCs/>
          <w:highlight w:val="yellow"/>
        </w:rPr>
        <w:t>Cosmos DB</w:t>
      </w:r>
      <w:r>
        <w:t>.</w:t>
      </w:r>
    </w:p>
    <w:p w14:paraId="6876515C" w14:textId="4BD86D7C" w:rsidR="00386768" w:rsidRDefault="00386768" w:rsidP="00386768">
      <w:pPr>
        <w:pStyle w:val="ListParagraph"/>
        <w:numPr>
          <w:ilvl w:val="0"/>
          <w:numId w:val="21"/>
        </w:numPr>
      </w:pPr>
      <w:r>
        <w:t xml:space="preserve">The </w:t>
      </w:r>
      <w:r w:rsidRPr="00686167">
        <w:rPr>
          <w:highlight w:val="yellow"/>
        </w:rPr>
        <w:t xml:space="preserve">registered model in </w:t>
      </w:r>
      <w:r w:rsidRPr="00686167">
        <w:rPr>
          <w:b/>
          <w:bCs/>
          <w:highlight w:val="yellow"/>
        </w:rPr>
        <w:t>Unity Catalog</w:t>
      </w:r>
      <w:r>
        <w:t xml:space="preserve"> is </w:t>
      </w:r>
      <w:r w:rsidRPr="00686167">
        <w:rPr>
          <w:highlight w:val="yellow"/>
        </w:rPr>
        <w:t>referenced by its alias</w:t>
      </w:r>
      <w:r>
        <w:t xml:space="preserve">. The </w:t>
      </w:r>
      <w:r w:rsidRPr="00686167">
        <w:rPr>
          <w:highlight w:val="yellow"/>
        </w:rPr>
        <w:t>inference pipeline</w:t>
      </w:r>
      <w:r>
        <w:t xml:space="preserve"> is </w:t>
      </w:r>
      <w:r w:rsidRPr="00686167">
        <w:rPr>
          <w:highlight w:val="yellow"/>
        </w:rPr>
        <w:t>configured to load</w:t>
      </w:r>
      <w:r>
        <w:t xml:space="preserve"> and </w:t>
      </w:r>
      <w:r w:rsidRPr="00686167">
        <w:rPr>
          <w:highlight w:val="yellow"/>
        </w:rPr>
        <w:t>apply the “</w:t>
      </w:r>
      <w:r w:rsidRPr="00686167">
        <w:rPr>
          <w:b/>
          <w:bCs/>
          <w:highlight w:val="yellow"/>
        </w:rPr>
        <w:t>Champion</w:t>
      </w:r>
      <w:r w:rsidRPr="00686167">
        <w:rPr>
          <w:highlight w:val="yellow"/>
        </w:rPr>
        <w:t>” model version</w:t>
      </w:r>
      <w:r>
        <w:t xml:space="preserve">. If the </w:t>
      </w:r>
      <w:r w:rsidRPr="00686167">
        <w:rPr>
          <w:highlight w:val="yellow"/>
        </w:rPr>
        <w:t>“</w:t>
      </w:r>
      <w:r w:rsidRPr="00686167">
        <w:rPr>
          <w:b/>
          <w:bCs/>
          <w:highlight w:val="yellow"/>
        </w:rPr>
        <w:t>Champion</w:t>
      </w:r>
      <w:r w:rsidRPr="00686167">
        <w:rPr>
          <w:highlight w:val="yellow"/>
        </w:rPr>
        <w:t>” version is updated to a new model version</w:t>
      </w:r>
      <w:r>
        <w:t xml:space="preserve">, the </w:t>
      </w:r>
      <w:r w:rsidRPr="00686167">
        <w:rPr>
          <w:highlight w:val="yellow"/>
        </w:rPr>
        <w:t>inference pipeline automatically uses the new version</w:t>
      </w:r>
      <w:r>
        <w:t xml:space="preserve"> for its next execution. In this way the </w:t>
      </w:r>
      <w:r w:rsidRPr="00686167">
        <w:rPr>
          <w:highlight w:val="yellow"/>
        </w:rPr>
        <w:t>model deployment</w:t>
      </w:r>
      <w:r>
        <w:t xml:space="preserve"> step is </w:t>
      </w:r>
      <w:r w:rsidRPr="00686167">
        <w:rPr>
          <w:highlight w:val="yellow"/>
        </w:rPr>
        <w:t>decoupled from inference pipelines</w:t>
      </w:r>
      <w:r>
        <w:t>.</w:t>
      </w:r>
    </w:p>
    <w:p w14:paraId="1D08A4D6" w14:textId="1E1C205F" w:rsidR="00386768" w:rsidRDefault="00386768" w:rsidP="00386768">
      <w:pPr>
        <w:pStyle w:val="ListParagraph"/>
        <w:numPr>
          <w:ilvl w:val="0"/>
          <w:numId w:val="21"/>
        </w:numPr>
      </w:pPr>
      <w:r w:rsidRPr="00204A15">
        <w:rPr>
          <w:highlight w:val="yellow"/>
        </w:rPr>
        <w:t>Batch jobs</w:t>
      </w:r>
      <w:r>
        <w:t xml:space="preserve"> typically </w:t>
      </w:r>
      <w:r w:rsidRPr="00204A15">
        <w:rPr>
          <w:highlight w:val="yellow"/>
        </w:rPr>
        <w:t>publish predictions to tables</w:t>
      </w:r>
      <w:r>
        <w:t xml:space="preserve"> in the production catalog, to </w:t>
      </w:r>
      <w:r w:rsidRPr="00204A15">
        <w:rPr>
          <w:highlight w:val="yellow"/>
        </w:rPr>
        <w:t>flat files</w:t>
      </w:r>
      <w:r>
        <w:t xml:space="preserve">, or </w:t>
      </w:r>
      <w:r w:rsidRPr="00204A15">
        <w:rPr>
          <w:highlight w:val="yellow"/>
        </w:rPr>
        <w:t>over a JDBC connection</w:t>
      </w:r>
      <w:r>
        <w:t xml:space="preserve">. </w:t>
      </w:r>
      <w:r w:rsidRPr="00204A15">
        <w:rPr>
          <w:highlight w:val="yellow"/>
        </w:rPr>
        <w:t>Streaming jobs</w:t>
      </w:r>
      <w:r>
        <w:t xml:space="preserve"> typically </w:t>
      </w:r>
      <w:r w:rsidRPr="005A3DFE">
        <w:rPr>
          <w:highlight w:val="yellow"/>
        </w:rPr>
        <w:t>publish predictions</w:t>
      </w:r>
      <w:r>
        <w:t xml:space="preserve"> either </w:t>
      </w:r>
      <w:r w:rsidRPr="005A3DFE">
        <w:rPr>
          <w:highlight w:val="yellow"/>
        </w:rPr>
        <w:t xml:space="preserve">to </w:t>
      </w:r>
      <w:r w:rsidRPr="005A3DFE">
        <w:rPr>
          <w:b/>
          <w:bCs/>
          <w:highlight w:val="yellow"/>
        </w:rPr>
        <w:t>Unity Catalog tables</w:t>
      </w:r>
      <w:r w:rsidRPr="005A3DFE">
        <w:rPr>
          <w:highlight w:val="yellow"/>
        </w:rPr>
        <w:t xml:space="preserve"> or to message queues like </w:t>
      </w:r>
      <w:r w:rsidRPr="005A3DFE">
        <w:rPr>
          <w:b/>
          <w:bCs/>
          <w:highlight w:val="yellow"/>
        </w:rPr>
        <w:t>Apache Kafka</w:t>
      </w:r>
      <w:r>
        <w:t>.</w:t>
      </w:r>
    </w:p>
    <w:p w14:paraId="3FFEB6F9" w14:textId="69BFF88C" w:rsidR="00386768" w:rsidRDefault="00386768" w:rsidP="00386768">
      <w:pPr>
        <w:pStyle w:val="ListParagraph"/>
        <w:ind w:left="1080"/>
      </w:pPr>
    </w:p>
    <w:p w14:paraId="48412C1B" w14:textId="37B2F255" w:rsidR="00386768" w:rsidRPr="00F02F73" w:rsidRDefault="00E02110" w:rsidP="00386768">
      <w:pPr>
        <w:pStyle w:val="ListParagraph"/>
        <w:numPr>
          <w:ilvl w:val="0"/>
          <w:numId w:val="30"/>
        </w:numPr>
        <w:rPr>
          <w:b/>
          <w:bCs/>
        </w:rPr>
      </w:pPr>
      <w:r w:rsidRPr="00F02F73">
        <w:rPr>
          <w:b/>
          <w:bCs/>
        </w:rPr>
        <w:t>Lakehouse Monitoring:</w:t>
      </w:r>
    </w:p>
    <w:p w14:paraId="6F216055" w14:textId="0FA7622A" w:rsidR="00E02110" w:rsidRDefault="00E02110" w:rsidP="00E02110">
      <w:r w:rsidRPr="00E02110">
        <w:t xml:space="preserve">Lakehouse Monitoring </w:t>
      </w:r>
      <w:r w:rsidRPr="00F02F73">
        <w:rPr>
          <w:highlight w:val="yellow"/>
        </w:rPr>
        <w:t>monitors statistical properties</w:t>
      </w:r>
      <w:r w:rsidRPr="00E02110">
        <w:t xml:space="preserve">, such as </w:t>
      </w:r>
      <w:r w:rsidRPr="00F02F73">
        <w:rPr>
          <w:highlight w:val="yellow"/>
        </w:rPr>
        <w:t>data drift</w:t>
      </w:r>
      <w:r w:rsidRPr="00E02110">
        <w:t xml:space="preserve"> and </w:t>
      </w:r>
      <w:r w:rsidRPr="00F02F73">
        <w:rPr>
          <w:highlight w:val="yellow"/>
        </w:rPr>
        <w:t>model performance</w:t>
      </w:r>
      <w:r w:rsidRPr="00E02110">
        <w:t xml:space="preserve">, of </w:t>
      </w:r>
      <w:r w:rsidRPr="00F02F73">
        <w:rPr>
          <w:highlight w:val="yellow"/>
        </w:rPr>
        <w:t>input data and model predictions</w:t>
      </w:r>
      <w:r w:rsidRPr="00E02110">
        <w:t xml:space="preserve">. You can </w:t>
      </w:r>
      <w:r w:rsidRPr="00F02F73">
        <w:rPr>
          <w:highlight w:val="yellow"/>
        </w:rPr>
        <w:t>create alerts based on these metrics</w:t>
      </w:r>
      <w:r w:rsidRPr="00E02110">
        <w:t xml:space="preserve"> or </w:t>
      </w:r>
      <w:r w:rsidRPr="00F02F73">
        <w:rPr>
          <w:highlight w:val="yellow"/>
        </w:rPr>
        <w:t>publish</w:t>
      </w:r>
      <w:r w:rsidRPr="00E02110">
        <w:t xml:space="preserve"> them in </w:t>
      </w:r>
      <w:r w:rsidRPr="00F02F73">
        <w:rPr>
          <w:highlight w:val="yellow"/>
        </w:rPr>
        <w:t>dashboards</w:t>
      </w:r>
      <w:r w:rsidRPr="00E02110">
        <w:t>.</w:t>
      </w:r>
    </w:p>
    <w:p w14:paraId="5DED423C" w14:textId="242BF600" w:rsidR="00686167" w:rsidRDefault="00686167" w:rsidP="00686167">
      <w:pPr>
        <w:pStyle w:val="ListParagraph"/>
        <w:numPr>
          <w:ilvl w:val="0"/>
          <w:numId w:val="21"/>
        </w:numPr>
      </w:pPr>
      <w:r w:rsidRPr="00881CF9">
        <w:rPr>
          <w:b/>
          <w:bCs/>
        </w:rPr>
        <w:t>Data ingestion</w:t>
      </w:r>
      <w:r>
        <w:t xml:space="preserve">. This pipeline </w:t>
      </w:r>
      <w:r w:rsidRPr="00881CF9">
        <w:rPr>
          <w:highlight w:val="yellow"/>
        </w:rPr>
        <w:t>reads in logs from batch, streaming, or online inference</w:t>
      </w:r>
      <w:r>
        <w:t>.</w:t>
      </w:r>
    </w:p>
    <w:p w14:paraId="578565F0" w14:textId="1BD55FED" w:rsidR="00686167" w:rsidRDefault="00686167" w:rsidP="00686167">
      <w:pPr>
        <w:pStyle w:val="ListParagraph"/>
        <w:numPr>
          <w:ilvl w:val="0"/>
          <w:numId w:val="21"/>
        </w:numPr>
      </w:pPr>
      <w:r w:rsidRPr="00881CF9">
        <w:rPr>
          <w:b/>
          <w:bCs/>
        </w:rPr>
        <w:t>Check accuracy and data drift</w:t>
      </w:r>
      <w:r>
        <w:t xml:space="preserve">. The pipeline </w:t>
      </w:r>
      <w:r w:rsidRPr="00B5050F">
        <w:rPr>
          <w:highlight w:val="yellow"/>
        </w:rPr>
        <w:t>computes metrics</w:t>
      </w:r>
      <w:r>
        <w:t xml:space="preserve"> about the </w:t>
      </w:r>
      <w:r w:rsidRPr="00B5050F">
        <w:rPr>
          <w:highlight w:val="yellow"/>
        </w:rPr>
        <w:t>input data,</w:t>
      </w:r>
      <w:r>
        <w:t xml:space="preserve"> the </w:t>
      </w:r>
      <w:r w:rsidRPr="00B5050F">
        <w:rPr>
          <w:highlight w:val="yellow"/>
        </w:rPr>
        <w:t>model’s predictions</w:t>
      </w:r>
      <w:r>
        <w:t xml:space="preserve">, and the </w:t>
      </w:r>
      <w:r w:rsidRPr="00B5050F">
        <w:rPr>
          <w:highlight w:val="yellow"/>
        </w:rPr>
        <w:t>infrastructure performance</w:t>
      </w:r>
      <w:r>
        <w:t xml:space="preserve">. </w:t>
      </w:r>
      <w:r w:rsidRPr="00B5050F">
        <w:rPr>
          <w:b/>
          <w:bCs/>
          <w:highlight w:val="yellow"/>
        </w:rPr>
        <w:t>Data scientists</w:t>
      </w:r>
      <w:r w:rsidRPr="00B5050F">
        <w:rPr>
          <w:highlight w:val="yellow"/>
        </w:rPr>
        <w:t xml:space="preserve"> specify data</w:t>
      </w:r>
      <w:r>
        <w:t xml:space="preserve"> and </w:t>
      </w:r>
      <w:r w:rsidRPr="00B5050F">
        <w:rPr>
          <w:highlight w:val="yellow"/>
        </w:rPr>
        <w:lastRenderedPageBreak/>
        <w:t>model metrics during development</w:t>
      </w:r>
      <w:r>
        <w:t xml:space="preserve">, and </w:t>
      </w:r>
      <w:r w:rsidRPr="00B5050F">
        <w:rPr>
          <w:b/>
          <w:bCs/>
          <w:highlight w:val="yellow"/>
        </w:rPr>
        <w:t>ML engineers</w:t>
      </w:r>
      <w:r w:rsidRPr="00B5050F">
        <w:rPr>
          <w:highlight w:val="yellow"/>
        </w:rPr>
        <w:t xml:space="preserve"> specify infrastructure metrics</w:t>
      </w:r>
      <w:r>
        <w:t xml:space="preserve">. You can also </w:t>
      </w:r>
      <w:r w:rsidRPr="00B5050F">
        <w:rPr>
          <w:highlight w:val="yellow"/>
        </w:rPr>
        <w:t>define custom metrics</w:t>
      </w:r>
      <w:r>
        <w:t xml:space="preserve"> with Lakehouse Monitoring.</w:t>
      </w:r>
    </w:p>
    <w:p w14:paraId="4962151C" w14:textId="0EAB734D" w:rsidR="00686167" w:rsidRDefault="00686167" w:rsidP="00686167">
      <w:pPr>
        <w:pStyle w:val="ListParagraph"/>
        <w:numPr>
          <w:ilvl w:val="0"/>
          <w:numId w:val="21"/>
        </w:numPr>
      </w:pPr>
      <w:r w:rsidRPr="00881CF9">
        <w:rPr>
          <w:b/>
          <w:bCs/>
        </w:rPr>
        <w:t>Publish metrics and set up alerts</w:t>
      </w:r>
      <w:r>
        <w:t xml:space="preserve">. The pipeline </w:t>
      </w:r>
      <w:r w:rsidRPr="00B5050F">
        <w:rPr>
          <w:highlight w:val="yellow"/>
        </w:rPr>
        <w:t>writes to tables</w:t>
      </w:r>
      <w:r>
        <w:t xml:space="preserve"> in the production catalog for </w:t>
      </w:r>
      <w:r w:rsidRPr="00B5050F">
        <w:rPr>
          <w:highlight w:val="yellow"/>
        </w:rPr>
        <w:t>analysis and reporting</w:t>
      </w:r>
      <w:r>
        <w:t xml:space="preserve">. You should </w:t>
      </w:r>
      <w:r w:rsidRPr="00B5050F">
        <w:rPr>
          <w:highlight w:val="yellow"/>
        </w:rPr>
        <w:t>configure these tables to be readable</w:t>
      </w:r>
      <w:r>
        <w:t xml:space="preserve"> from the development </w:t>
      </w:r>
      <w:proofErr w:type="gramStart"/>
      <w:r>
        <w:t>environment</w:t>
      </w:r>
      <w:proofErr w:type="gramEnd"/>
      <w:r>
        <w:t xml:space="preserve"> so </w:t>
      </w:r>
      <w:r w:rsidRPr="00B5050F">
        <w:rPr>
          <w:b/>
          <w:bCs/>
          <w:highlight w:val="yellow"/>
        </w:rPr>
        <w:t>data scientists</w:t>
      </w:r>
      <w:r w:rsidRPr="00B5050F">
        <w:rPr>
          <w:highlight w:val="yellow"/>
        </w:rPr>
        <w:t xml:space="preserve"> have access for analysis</w:t>
      </w:r>
      <w:r>
        <w:t xml:space="preserve">. You can use </w:t>
      </w:r>
      <w:r w:rsidRPr="00B5050F">
        <w:rPr>
          <w:b/>
          <w:bCs/>
          <w:highlight w:val="yellow"/>
        </w:rPr>
        <w:t>Databricks SQL</w:t>
      </w:r>
      <w:r>
        <w:t xml:space="preserve"> to </w:t>
      </w:r>
      <w:r w:rsidRPr="00B5050F">
        <w:rPr>
          <w:highlight w:val="yellow"/>
        </w:rPr>
        <w:t>create monitoring dashboards</w:t>
      </w:r>
      <w:r>
        <w:t xml:space="preserve"> to </w:t>
      </w:r>
      <w:r w:rsidRPr="00B5050F">
        <w:rPr>
          <w:highlight w:val="yellow"/>
        </w:rPr>
        <w:t xml:space="preserve">track model </w:t>
      </w:r>
      <w:proofErr w:type="gramStart"/>
      <w:r w:rsidRPr="00B5050F">
        <w:rPr>
          <w:highlight w:val="yellow"/>
        </w:rPr>
        <w:t>performance</w:t>
      </w:r>
      <w:r>
        <w:t>, and</w:t>
      </w:r>
      <w:proofErr w:type="gramEnd"/>
      <w:r>
        <w:t xml:space="preserve"> </w:t>
      </w:r>
      <w:r w:rsidRPr="00B5050F">
        <w:rPr>
          <w:highlight w:val="yellow"/>
        </w:rPr>
        <w:t>set up the monitoring job</w:t>
      </w:r>
      <w:r>
        <w:t xml:space="preserve"> or the </w:t>
      </w:r>
      <w:r w:rsidRPr="00B5050F">
        <w:rPr>
          <w:highlight w:val="yellow"/>
        </w:rPr>
        <w:t>dashboard tool</w:t>
      </w:r>
      <w:r>
        <w:t xml:space="preserve"> to </w:t>
      </w:r>
      <w:r w:rsidRPr="00B5050F">
        <w:rPr>
          <w:highlight w:val="yellow"/>
        </w:rPr>
        <w:t>issue a notification</w:t>
      </w:r>
      <w:r>
        <w:t xml:space="preserve"> when a </w:t>
      </w:r>
      <w:r w:rsidRPr="00B5050F">
        <w:rPr>
          <w:highlight w:val="yellow"/>
        </w:rPr>
        <w:t>metric exceeds a specified threshold</w:t>
      </w:r>
      <w:r>
        <w:t>.</w:t>
      </w:r>
    </w:p>
    <w:p w14:paraId="40917E90" w14:textId="52D0BCBF" w:rsidR="00E02110" w:rsidRDefault="00686167" w:rsidP="00686167">
      <w:pPr>
        <w:pStyle w:val="ListParagraph"/>
        <w:numPr>
          <w:ilvl w:val="0"/>
          <w:numId w:val="21"/>
        </w:numPr>
      </w:pPr>
      <w:r w:rsidRPr="00881CF9">
        <w:rPr>
          <w:b/>
          <w:bCs/>
        </w:rPr>
        <w:t>Trigger model retraining</w:t>
      </w:r>
      <w:r>
        <w:t xml:space="preserve">. When </w:t>
      </w:r>
      <w:r w:rsidRPr="00B5050F">
        <w:rPr>
          <w:highlight w:val="yellow"/>
        </w:rPr>
        <w:t>monitoring metrics indicate performance issues</w:t>
      </w:r>
      <w:r>
        <w:t xml:space="preserve"> or </w:t>
      </w:r>
      <w:r w:rsidRPr="00B5050F">
        <w:rPr>
          <w:highlight w:val="yellow"/>
        </w:rPr>
        <w:t>changes</w:t>
      </w:r>
      <w:r>
        <w:t xml:space="preserve"> in the </w:t>
      </w:r>
      <w:r w:rsidRPr="00B5050F">
        <w:rPr>
          <w:highlight w:val="yellow"/>
        </w:rPr>
        <w:t>input data</w:t>
      </w:r>
      <w:r>
        <w:t xml:space="preserve">, the </w:t>
      </w:r>
      <w:r w:rsidRPr="00B5050F">
        <w:rPr>
          <w:b/>
          <w:bCs/>
          <w:highlight w:val="yellow"/>
        </w:rPr>
        <w:t>data scientist</w:t>
      </w:r>
      <w:r>
        <w:t xml:space="preserve"> may </w:t>
      </w:r>
      <w:r w:rsidRPr="00B5050F">
        <w:rPr>
          <w:highlight w:val="yellow"/>
        </w:rPr>
        <w:t>need to develop a new model version</w:t>
      </w:r>
      <w:r>
        <w:t xml:space="preserve">. You can </w:t>
      </w:r>
      <w:r w:rsidRPr="00B5050F">
        <w:rPr>
          <w:highlight w:val="yellow"/>
        </w:rPr>
        <w:t>set up SQL alerts</w:t>
      </w:r>
      <w:r>
        <w:t xml:space="preserve"> to </w:t>
      </w:r>
      <w:r w:rsidRPr="00B5050F">
        <w:rPr>
          <w:highlight w:val="yellow"/>
        </w:rPr>
        <w:t>notify data scientists when this happens</w:t>
      </w:r>
      <w:r>
        <w:t>.</w:t>
      </w:r>
    </w:p>
    <w:p w14:paraId="707EACF5" w14:textId="77777777" w:rsidR="00686167" w:rsidRDefault="00686167" w:rsidP="00686167">
      <w:pPr>
        <w:pStyle w:val="ListParagraph"/>
        <w:ind w:left="1080"/>
      </w:pPr>
    </w:p>
    <w:p w14:paraId="2266CC9C" w14:textId="10A31F85" w:rsidR="00E02110" w:rsidRPr="00460947" w:rsidRDefault="00686167" w:rsidP="00386768">
      <w:pPr>
        <w:pStyle w:val="ListParagraph"/>
        <w:numPr>
          <w:ilvl w:val="0"/>
          <w:numId w:val="30"/>
        </w:numPr>
        <w:rPr>
          <w:b/>
          <w:bCs/>
        </w:rPr>
      </w:pPr>
      <w:r w:rsidRPr="00460947">
        <w:rPr>
          <w:b/>
          <w:bCs/>
          <w:highlight w:val="yellow"/>
        </w:rPr>
        <w:t>Retraining:</w:t>
      </w:r>
    </w:p>
    <w:p w14:paraId="240E6731" w14:textId="44B01CB5" w:rsidR="00686167" w:rsidRDefault="00686167" w:rsidP="00686167">
      <w:r>
        <w:t xml:space="preserve">This architecture </w:t>
      </w:r>
      <w:r w:rsidRPr="00E55C76">
        <w:rPr>
          <w:highlight w:val="yellow"/>
        </w:rPr>
        <w:t>supports automatic retraining</w:t>
      </w:r>
      <w:r>
        <w:t xml:space="preserve"> using the </w:t>
      </w:r>
      <w:r w:rsidRPr="00E55C76">
        <w:rPr>
          <w:highlight w:val="yellow"/>
        </w:rPr>
        <w:t>same model training pipeline</w:t>
      </w:r>
      <w:r>
        <w:t xml:space="preserve"> above. Databricks recommends </w:t>
      </w:r>
      <w:r w:rsidRPr="00E55C76">
        <w:rPr>
          <w:highlight w:val="yellow"/>
        </w:rPr>
        <w:t xml:space="preserve">beginning with </w:t>
      </w:r>
      <w:r w:rsidRPr="00E55C76">
        <w:rPr>
          <w:b/>
          <w:bCs/>
          <w:highlight w:val="yellow"/>
        </w:rPr>
        <w:t>scheduled</w:t>
      </w:r>
      <w:r w:rsidRPr="00E55C76">
        <w:rPr>
          <w:highlight w:val="yellow"/>
        </w:rPr>
        <w:t xml:space="preserve">, </w:t>
      </w:r>
      <w:r w:rsidRPr="00E55C76">
        <w:rPr>
          <w:b/>
          <w:bCs/>
          <w:highlight w:val="yellow"/>
        </w:rPr>
        <w:t>periodic retraining</w:t>
      </w:r>
      <w:r>
        <w:t xml:space="preserve"> and moving to </w:t>
      </w:r>
      <w:r w:rsidRPr="00E55C76">
        <w:rPr>
          <w:b/>
          <w:bCs/>
          <w:highlight w:val="yellow"/>
        </w:rPr>
        <w:t>triggered retraining when needed</w:t>
      </w:r>
      <w:r>
        <w:t>.</w:t>
      </w:r>
    </w:p>
    <w:p w14:paraId="7D91179C" w14:textId="77777777" w:rsidR="00686167" w:rsidRDefault="00686167" w:rsidP="00686167">
      <w:pPr>
        <w:pStyle w:val="ListParagraph"/>
        <w:numPr>
          <w:ilvl w:val="0"/>
          <w:numId w:val="21"/>
        </w:numPr>
      </w:pPr>
      <w:r w:rsidRPr="001D6D10">
        <w:rPr>
          <w:b/>
          <w:bCs/>
        </w:rPr>
        <w:t>Scheduled.</w:t>
      </w:r>
      <w:r>
        <w:t xml:space="preserve"> If </w:t>
      </w:r>
      <w:r w:rsidRPr="001D6D10">
        <w:rPr>
          <w:highlight w:val="yellow"/>
        </w:rPr>
        <w:t>new data is available</w:t>
      </w:r>
      <w:r>
        <w:t xml:space="preserve"> on a </w:t>
      </w:r>
      <w:r w:rsidRPr="001D6D10">
        <w:rPr>
          <w:highlight w:val="yellow"/>
        </w:rPr>
        <w:t>regular basis</w:t>
      </w:r>
      <w:r>
        <w:t xml:space="preserve">, you can </w:t>
      </w:r>
      <w:r w:rsidRPr="001D6D10">
        <w:rPr>
          <w:highlight w:val="yellow"/>
        </w:rPr>
        <w:t>create a scheduled job</w:t>
      </w:r>
      <w:r>
        <w:t xml:space="preserve"> to </w:t>
      </w:r>
      <w:r w:rsidRPr="001D6D10">
        <w:rPr>
          <w:highlight w:val="yellow"/>
        </w:rPr>
        <w:t>run the model training code</w:t>
      </w:r>
      <w:r>
        <w:t xml:space="preserve"> on the </w:t>
      </w:r>
      <w:r w:rsidRPr="001D6D10">
        <w:rPr>
          <w:highlight w:val="yellow"/>
        </w:rPr>
        <w:t>latest available data</w:t>
      </w:r>
      <w:r>
        <w:t>.</w:t>
      </w:r>
    </w:p>
    <w:p w14:paraId="49370DCB" w14:textId="3C78B3A8" w:rsidR="00686167" w:rsidRDefault="00686167" w:rsidP="00686167">
      <w:pPr>
        <w:pStyle w:val="ListParagraph"/>
        <w:numPr>
          <w:ilvl w:val="0"/>
          <w:numId w:val="21"/>
        </w:numPr>
      </w:pPr>
      <w:r w:rsidRPr="001D6D10">
        <w:rPr>
          <w:b/>
          <w:bCs/>
        </w:rPr>
        <w:t>Triggered.</w:t>
      </w:r>
      <w:r>
        <w:t xml:space="preserve"> If the </w:t>
      </w:r>
      <w:r w:rsidRPr="00244711">
        <w:rPr>
          <w:highlight w:val="yellow"/>
        </w:rPr>
        <w:t>monitoring pipeline</w:t>
      </w:r>
      <w:r>
        <w:t xml:space="preserve"> </w:t>
      </w:r>
      <w:r w:rsidRPr="00244711">
        <w:rPr>
          <w:highlight w:val="yellow"/>
        </w:rPr>
        <w:t>can identify model performance issues</w:t>
      </w:r>
      <w:r>
        <w:t xml:space="preserve"> and </w:t>
      </w:r>
      <w:r w:rsidRPr="00244711">
        <w:rPr>
          <w:highlight w:val="yellow"/>
        </w:rPr>
        <w:t>send alerts</w:t>
      </w:r>
      <w:r>
        <w:t xml:space="preserve">, it can also </w:t>
      </w:r>
      <w:r w:rsidRPr="00244711">
        <w:rPr>
          <w:highlight w:val="yellow"/>
        </w:rPr>
        <w:t>trigger retraining</w:t>
      </w:r>
      <w:r>
        <w:t xml:space="preserve">. For example, if the </w:t>
      </w:r>
      <w:r w:rsidRPr="00244711">
        <w:rPr>
          <w:highlight w:val="yellow"/>
        </w:rPr>
        <w:t>distribution of incoming data changes significantly</w:t>
      </w:r>
      <w:r>
        <w:t xml:space="preserve"> or if the </w:t>
      </w:r>
      <w:r w:rsidRPr="00244711">
        <w:rPr>
          <w:highlight w:val="yellow"/>
        </w:rPr>
        <w:t>model performance degrades</w:t>
      </w:r>
      <w:r>
        <w:t xml:space="preserve">, </w:t>
      </w:r>
      <w:r w:rsidRPr="00244711">
        <w:rPr>
          <w:highlight w:val="yellow"/>
        </w:rPr>
        <w:t>automatic retraining</w:t>
      </w:r>
      <w:r>
        <w:t xml:space="preserve"> and </w:t>
      </w:r>
      <w:r w:rsidRPr="00244711">
        <w:rPr>
          <w:highlight w:val="yellow"/>
        </w:rPr>
        <w:t>redeployment</w:t>
      </w:r>
      <w:r>
        <w:t xml:space="preserve"> can </w:t>
      </w:r>
      <w:r w:rsidRPr="00244711">
        <w:rPr>
          <w:highlight w:val="yellow"/>
        </w:rPr>
        <w:t>boost model performance</w:t>
      </w:r>
      <w:r>
        <w:t xml:space="preserve"> with </w:t>
      </w:r>
      <w:r w:rsidRPr="00244711">
        <w:rPr>
          <w:highlight w:val="yellow"/>
        </w:rPr>
        <w:t>minimal human intervention</w:t>
      </w:r>
      <w:r>
        <w:t xml:space="preserve">. This can be achieved </w:t>
      </w:r>
      <w:r w:rsidRPr="00244711">
        <w:rPr>
          <w:highlight w:val="yellow"/>
        </w:rPr>
        <w:t xml:space="preserve">through a </w:t>
      </w:r>
      <w:r w:rsidRPr="00B911B2">
        <w:rPr>
          <w:b/>
          <w:bCs/>
          <w:highlight w:val="yellow"/>
        </w:rPr>
        <w:t>SQL alert</w:t>
      </w:r>
      <w:r>
        <w:t xml:space="preserve"> to </w:t>
      </w:r>
      <w:r w:rsidRPr="00244711">
        <w:rPr>
          <w:highlight w:val="yellow"/>
        </w:rPr>
        <w:t>check</w:t>
      </w:r>
      <w:r>
        <w:t xml:space="preserve"> whether a </w:t>
      </w:r>
      <w:r w:rsidRPr="00244711">
        <w:rPr>
          <w:highlight w:val="yellow"/>
        </w:rPr>
        <w:t>metric is anomalous</w:t>
      </w:r>
      <w:r>
        <w:t xml:space="preserve"> (for example, </w:t>
      </w:r>
      <w:r w:rsidRPr="00B911B2">
        <w:rPr>
          <w:highlight w:val="yellow"/>
        </w:rPr>
        <w:t>check drift</w:t>
      </w:r>
      <w:r>
        <w:t xml:space="preserve"> or </w:t>
      </w:r>
      <w:r w:rsidRPr="00B911B2">
        <w:rPr>
          <w:highlight w:val="yellow"/>
        </w:rPr>
        <w:t>model quality against a threshold</w:t>
      </w:r>
      <w:r>
        <w:t xml:space="preserve">). The </w:t>
      </w:r>
      <w:r w:rsidRPr="00B911B2">
        <w:rPr>
          <w:highlight w:val="yellow"/>
        </w:rPr>
        <w:t>alert</w:t>
      </w:r>
      <w:r>
        <w:t xml:space="preserve"> can be configured to </w:t>
      </w:r>
      <w:r w:rsidRPr="00B911B2">
        <w:rPr>
          <w:highlight w:val="yellow"/>
        </w:rPr>
        <w:t xml:space="preserve">use a </w:t>
      </w:r>
      <w:r w:rsidRPr="00B911B2">
        <w:rPr>
          <w:b/>
          <w:bCs/>
          <w:highlight w:val="yellow"/>
        </w:rPr>
        <w:t>webhook</w:t>
      </w:r>
      <w:r w:rsidRPr="00B911B2">
        <w:rPr>
          <w:highlight w:val="yellow"/>
        </w:rPr>
        <w:t xml:space="preserve"> destination</w:t>
      </w:r>
      <w:r>
        <w:t xml:space="preserve">, which can subsequently </w:t>
      </w:r>
      <w:r w:rsidRPr="00B911B2">
        <w:rPr>
          <w:highlight w:val="yellow"/>
        </w:rPr>
        <w:t>trigger the training workflow</w:t>
      </w:r>
      <w:r>
        <w:t>.</w:t>
      </w:r>
    </w:p>
    <w:p w14:paraId="601913CA" w14:textId="77777777" w:rsidR="00686167" w:rsidRDefault="00686167" w:rsidP="00686167"/>
    <w:p w14:paraId="6DBF6775" w14:textId="3D190D91" w:rsidR="00686167" w:rsidRDefault="00686167" w:rsidP="00686167">
      <w:r>
        <w:t xml:space="preserve">If the retraining pipeline or other pipelines </w:t>
      </w:r>
      <w:r w:rsidRPr="00B911B2">
        <w:rPr>
          <w:highlight w:val="yellow"/>
        </w:rPr>
        <w:t>exhibit performance issues</w:t>
      </w:r>
      <w:r>
        <w:t xml:space="preserve">, the </w:t>
      </w:r>
      <w:r w:rsidRPr="00B911B2">
        <w:rPr>
          <w:b/>
          <w:bCs/>
          <w:highlight w:val="yellow"/>
        </w:rPr>
        <w:t>data scientist</w:t>
      </w:r>
      <w:r>
        <w:t xml:space="preserve"> may need to </w:t>
      </w:r>
      <w:r w:rsidRPr="00B911B2">
        <w:rPr>
          <w:highlight w:val="yellow"/>
        </w:rPr>
        <w:t>return to the development environment</w:t>
      </w:r>
      <w:r>
        <w:t xml:space="preserve"> for </w:t>
      </w:r>
      <w:r w:rsidRPr="00B911B2">
        <w:rPr>
          <w:highlight w:val="yellow"/>
        </w:rPr>
        <w:t>additional experimentation to address the issues</w:t>
      </w:r>
      <w:r>
        <w:t>.</w:t>
      </w:r>
    </w:p>
    <w:p w14:paraId="38320CF3" w14:textId="77777777" w:rsidR="001C3C08" w:rsidRDefault="001C3C08" w:rsidP="00087FC9"/>
    <w:p w14:paraId="016D2307" w14:textId="334A1542" w:rsidR="001D6D10" w:rsidRDefault="001D6D10">
      <w:pPr>
        <w:spacing w:line="240" w:lineRule="auto"/>
      </w:pPr>
      <w:r>
        <w:br w:type="page"/>
      </w:r>
    </w:p>
    <w:p w14:paraId="3C1E6616" w14:textId="2736E0BC" w:rsidR="00A06E2A" w:rsidRPr="00352FE4" w:rsidRDefault="00352FE4" w:rsidP="00352FE4">
      <w:pPr>
        <w:pStyle w:val="Heading"/>
      </w:pPr>
      <w:r w:rsidRPr="00352FE4">
        <w:lastRenderedPageBreak/>
        <w:t>Material:</w:t>
      </w:r>
    </w:p>
    <w:p w14:paraId="620456FC" w14:textId="4F5676D9" w:rsidR="00D10D09" w:rsidRDefault="00D10D09" w:rsidP="00087FC9">
      <w:r>
        <w:t xml:space="preserve">Material: </w:t>
      </w:r>
      <w:hyperlink r:id="rId28" w:history="1">
        <w:r w:rsidRPr="00974476">
          <w:rPr>
            <w:rStyle w:val="Hyperlink"/>
          </w:rPr>
          <w:t>https://docs.databricks.com/en/lakehouse-monitoring/index.html</w:t>
        </w:r>
      </w:hyperlink>
      <w:r>
        <w:t xml:space="preserve"> </w:t>
      </w:r>
    </w:p>
    <w:p w14:paraId="04A2038E" w14:textId="24A4D176" w:rsidR="001D0FA4" w:rsidRDefault="00D93AF6" w:rsidP="00087FC9">
      <w:proofErr w:type="spellStart"/>
      <w:r>
        <w:t>MLOps</w:t>
      </w:r>
      <w:proofErr w:type="spellEnd"/>
      <w:r>
        <w:t xml:space="preserve"> </w:t>
      </w:r>
      <w:r w:rsidR="001D0FA4">
        <w:t xml:space="preserve">Tutorial: </w:t>
      </w:r>
      <w:hyperlink r:id="rId29" w:history="1">
        <w:r w:rsidR="001D0FA4" w:rsidRPr="006A40B1">
          <w:rPr>
            <w:rStyle w:val="Hyperlink"/>
          </w:rPr>
          <w:t>https://www.databricks.com/resources/demos/tutorials/data-science-and-ai/mlops-end-to-end-pipeline?itm_data=demo_center</w:t>
        </w:r>
      </w:hyperlink>
      <w:r w:rsidR="001D0FA4">
        <w:t xml:space="preserve"> </w:t>
      </w:r>
    </w:p>
    <w:p w14:paraId="0C7CBA68" w14:textId="1F8DE24B" w:rsidR="00087FC9" w:rsidRDefault="00197B67" w:rsidP="00087FC9">
      <w:r>
        <w:t xml:space="preserve">Training: </w:t>
      </w:r>
      <w:hyperlink r:id="rId30" w:history="1">
        <w:r w:rsidR="00E070AE" w:rsidRPr="00E41BDF">
          <w:rPr>
            <w:rStyle w:val="Hyperlink"/>
          </w:rPr>
          <w:t>https://customer-academy.databricks.com/learn/catalog?ctldoc-catalog-0=p-0</w:t>
        </w:r>
      </w:hyperlink>
      <w:r w:rsidR="00E070AE">
        <w:t xml:space="preserve"> </w:t>
      </w:r>
    </w:p>
    <w:p w14:paraId="3B385266" w14:textId="77777777" w:rsidR="0059348B" w:rsidRDefault="0059348B" w:rsidP="00087FC9"/>
    <w:p w14:paraId="64C84CC1" w14:textId="73358684" w:rsidR="0059348B" w:rsidRDefault="0059348B">
      <w:pPr>
        <w:spacing w:line="240" w:lineRule="auto"/>
      </w:pPr>
      <w:r>
        <w:br w:type="page"/>
      </w:r>
    </w:p>
    <w:p w14:paraId="67766033" w14:textId="09E5FDE4" w:rsidR="0059348B" w:rsidRPr="00B721AE" w:rsidRDefault="0059348B" w:rsidP="00B721AE">
      <w:pPr>
        <w:pStyle w:val="Heading1"/>
      </w:pPr>
      <w:proofErr w:type="spellStart"/>
      <w:r w:rsidRPr="00B721AE">
        <w:lastRenderedPageBreak/>
        <w:t>MLOps</w:t>
      </w:r>
      <w:proofErr w:type="spellEnd"/>
      <w:r w:rsidRPr="00B721AE">
        <w:t xml:space="preserve"> Random Forest Forecasting:</w:t>
      </w:r>
    </w:p>
    <w:p w14:paraId="4489ABD8" w14:textId="33913349" w:rsidR="0059348B" w:rsidRDefault="00CC0165" w:rsidP="00087FC9">
      <w:pPr>
        <w:rPr>
          <w:b/>
          <w:bCs/>
        </w:rPr>
      </w:pPr>
      <w:r w:rsidRPr="00CC0165">
        <w:rPr>
          <w:b/>
          <w:bCs/>
        </w:rPr>
        <w:t>Using Random Forest for Sales Forecasting</w:t>
      </w:r>
    </w:p>
    <w:p w14:paraId="72F1BC02" w14:textId="296DD7E6" w:rsidR="00A31DD5" w:rsidRPr="00A31DD5" w:rsidRDefault="00A31DD5" w:rsidP="00087FC9">
      <w:r w:rsidRPr="00A31DD5">
        <w:t xml:space="preserve">Databricks: </w:t>
      </w:r>
      <w:hyperlink r:id="rId31" w:history="1">
        <w:r w:rsidRPr="00A31DD5">
          <w:rPr>
            <w:rStyle w:val="Hyperlink"/>
          </w:rPr>
          <w:t>https://adb-3978578346428464.4.azuredatabricks.net/browse?o=3978578346428464</w:t>
        </w:r>
      </w:hyperlink>
      <w:r w:rsidRPr="00A31DD5">
        <w:t xml:space="preserve"> </w:t>
      </w:r>
    </w:p>
    <w:p w14:paraId="4390B605" w14:textId="729B32EA" w:rsidR="00CC0165" w:rsidRDefault="0059348B" w:rsidP="00087FC9">
      <w:r>
        <w:t xml:space="preserve">Dataset: </w:t>
      </w:r>
      <w:hyperlink r:id="rId32" w:history="1">
        <w:r w:rsidR="00CC0165" w:rsidRPr="00274A6B">
          <w:rPr>
            <w:rStyle w:val="Hyperlink"/>
          </w:rPr>
          <w:t>https://www.kaggle.com/datasets/jr2ngb/superstore-data</w:t>
        </w:r>
      </w:hyperlink>
      <w:r w:rsidR="00CC0165">
        <w:t xml:space="preserve"> </w:t>
      </w:r>
    </w:p>
    <w:p w14:paraId="595001C1" w14:textId="77777777" w:rsidR="0037160E" w:rsidRDefault="0037160E" w:rsidP="00087FC9"/>
    <w:p w14:paraId="217A60CE" w14:textId="10E536EA" w:rsidR="00683C16" w:rsidRDefault="0037160E" w:rsidP="00087FC9">
      <w:r>
        <w:t xml:space="preserve">Reference: </w:t>
      </w:r>
      <w:hyperlink r:id="rId33" w:history="1">
        <w:r w:rsidRPr="008221CD">
          <w:rPr>
            <w:rStyle w:val="Hyperlink"/>
          </w:rPr>
          <w:t>https://medium.com/@tebugging/databricks-end-to-end-machine-learning-create-an-ingest-to-serving-mlops-pipeline-2f739f90e65f</w:t>
        </w:r>
      </w:hyperlink>
      <w:r>
        <w:t xml:space="preserve"> </w:t>
      </w:r>
    </w:p>
    <w:p w14:paraId="38CF7C36" w14:textId="00296432" w:rsidR="00683C16" w:rsidRDefault="00683C16" w:rsidP="00087FC9">
      <w:r>
        <w:t xml:space="preserve">No Unity Catalog: </w:t>
      </w:r>
      <w:hyperlink r:id="rId34" w:history="1">
        <w:r w:rsidRPr="0045482B">
          <w:rPr>
            <w:rStyle w:val="Hyperlink"/>
          </w:rPr>
          <w:t>https://docs.databricks.com/en/_extras/notebooks/source/mlflow/mlflow-end-to-end-example.html</w:t>
        </w:r>
      </w:hyperlink>
      <w:r>
        <w:t xml:space="preserve"> </w:t>
      </w:r>
    </w:p>
    <w:p w14:paraId="4E3EEAB8" w14:textId="77777777" w:rsidR="00B721AE" w:rsidRDefault="00B721AE" w:rsidP="00B721AE">
      <w:pPr>
        <w:pStyle w:val="Sub-header"/>
      </w:pPr>
      <w:r>
        <w:t>Step 1: Set Up Databricks Environment</w:t>
      </w:r>
    </w:p>
    <w:p w14:paraId="5EBF7E0B" w14:textId="68569427" w:rsidR="00B721AE" w:rsidRDefault="00B721AE" w:rsidP="00B721AE">
      <w:pPr>
        <w:pStyle w:val="ListParagraph"/>
        <w:numPr>
          <w:ilvl w:val="0"/>
          <w:numId w:val="41"/>
        </w:numPr>
      </w:pPr>
      <w:r>
        <w:t>Create a new workspace:</w:t>
      </w:r>
    </w:p>
    <w:p w14:paraId="5CCD72DC" w14:textId="2DE06681" w:rsidR="00B721AE" w:rsidRDefault="00B721AE" w:rsidP="00B721AE">
      <w:pPr>
        <w:pStyle w:val="ListParagraph"/>
        <w:numPr>
          <w:ilvl w:val="0"/>
          <w:numId w:val="42"/>
        </w:numPr>
      </w:pPr>
      <w:r>
        <w:t xml:space="preserve">Set up workspace </w:t>
      </w:r>
    </w:p>
    <w:p w14:paraId="50BC56BC" w14:textId="43C0261C" w:rsidR="00B721AE" w:rsidRDefault="00B721AE" w:rsidP="00B721AE">
      <w:pPr>
        <w:pStyle w:val="ListParagraph"/>
        <w:numPr>
          <w:ilvl w:val="0"/>
          <w:numId w:val="42"/>
        </w:numPr>
      </w:pPr>
      <w:r>
        <w:t>Create a new cluster or use default cluster</w:t>
      </w:r>
    </w:p>
    <w:p w14:paraId="2A40589F" w14:textId="2674A7CA" w:rsidR="00B721AE" w:rsidRDefault="00B721AE" w:rsidP="00B721AE">
      <w:pPr>
        <w:pStyle w:val="ListParagraph"/>
        <w:numPr>
          <w:ilvl w:val="0"/>
          <w:numId w:val="41"/>
        </w:numPr>
      </w:pPr>
      <w:r>
        <w:t>Upload the Dataset:</w:t>
      </w:r>
    </w:p>
    <w:p w14:paraId="21B52F1A" w14:textId="35797AED" w:rsidR="00CC0165" w:rsidRDefault="00B721AE" w:rsidP="00B721AE">
      <w:pPr>
        <w:pStyle w:val="ListParagraph"/>
        <w:numPr>
          <w:ilvl w:val="0"/>
          <w:numId w:val="43"/>
        </w:numPr>
      </w:pPr>
      <w:r>
        <w:t>In Databricks, go to the "</w:t>
      </w:r>
      <w:r w:rsidR="006B3908">
        <w:t>Catalog</w:t>
      </w:r>
      <w:r>
        <w:t xml:space="preserve">" tab, and then click "Add Data" to upload your </w:t>
      </w:r>
      <w:r w:rsidR="006B3908">
        <w:t>dataset.</w:t>
      </w:r>
    </w:p>
    <w:p w14:paraId="1E8F5458" w14:textId="77777777" w:rsidR="00F6799D" w:rsidRDefault="00F6799D" w:rsidP="00F6799D">
      <w:pPr>
        <w:pStyle w:val="ListParagraph"/>
        <w:numPr>
          <w:ilvl w:val="0"/>
          <w:numId w:val="43"/>
        </w:numPr>
      </w:pPr>
      <w:r>
        <w:t>Start by creating a new Databricks notebook.</w:t>
      </w:r>
    </w:p>
    <w:p w14:paraId="6A57070F" w14:textId="7BA36B7D" w:rsidR="00F6799D" w:rsidRDefault="00F6799D" w:rsidP="00F6799D">
      <w:pPr>
        <w:pStyle w:val="ListParagraph"/>
        <w:numPr>
          <w:ilvl w:val="0"/>
          <w:numId w:val="43"/>
        </w:numPr>
      </w:pPr>
      <w:r>
        <w:t>Ensure your data is accessible through the Databricks Catalog.</w:t>
      </w:r>
    </w:p>
    <w:p w14:paraId="368960A8" w14:textId="129CA54F" w:rsidR="006B3908" w:rsidRDefault="006B3908" w:rsidP="006B3908">
      <w:pPr>
        <w:pStyle w:val="Sub-header"/>
      </w:pPr>
      <w:r>
        <w:t xml:space="preserve">Step 2: </w:t>
      </w:r>
      <w:r w:rsidRPr="006B3908">
        <w:t>Load and Explore the Data</w:t>
      </w:r>
    </w:p>
    <w:p w14:paraId="77D8B9CF" w14:textId="24C97789" w:rsidR="006B3908" w:rsidRDefault="004C23D8" w:rsidP="004C23D8">
      <w:pPr>
        <w:pStyle w:val="ListParagraph"/>
        <w:numPr>
          <w:ilvl w:val="0"/>
          <w:numId w:val="44"/>
        </w:numPr>
      </w:pPr>
      <w:r w:rsidRPr="004C23D8">
        <w:t>Load the Data</w:t>
      </w:r>
      <w:r w:rsidR="00F6799D">
        <w:t xml:space="preserve"> from Catalog</w:t>
      </w:r>
      <w:r w:rsidRPr="004C23D8">
        <w:t xml:space="preserve"> into a </w:t>
      </w:r>
      <w:proofErr w:type="spellStart"/>
      <w:r w:rsidRPr="004C23D8">
        <w:t>DataFrame</w:t>
      </w:r>
      <w:proofErr w:type="spellEnd"/>
      <w:r w:rsidRPr="004C23D8">
        <w:t>:</w:t>
      </w:r>
    </w:p>
    <w:p w14:paraId="30D4887C" w14:textId="632587C1" w:rsidR="004C23D8" w:rsidRDefault="00487B2A" w:rsidP="00487B2A">
      <w:pPr>
        <w:pStyle w:val="ListParagraph"/>
        <w:numPr>
          <w:ilvl w:val="0"/>
          <w:numId w:val="45"/>
        </w:numPr>
      </w:pPr>
      <w:r>
        <w:t>Load Dataset</w:t>
      </w:r>
    </w:p>
    <w:p w14:paraId="75A950AF" w14:textId="38333B94" w:rsidR="00487B2A" w:rsidRDefault="00487B2A" w:rsidP="00487B2A">
      <w:pPr>
        <w:pStyle w:val="ListParagraph"/>
        <w:numPr>
          <w:ilvl w:val="0"/>
          <w:numId w:val="45"/>
        </w:numPr>
      </w:pPr>
      <w:r>
        <w:t>Number of rows and columns</w:t>
      </w:r>
    </w:p>
    <w:p w14:paraId="2087D74E" w14:textId="6D601D1B" w:rsidR="00487B2A" w:rsidRDefault="00487B2A" w:rsidP="00487B2A">
      <w:pPr>
        <w:pStyle w:val="ListParagraph"/>
        <w:numPr>
          <w:ilvl w:val="0"/>
          <w:numId w:val="45"/>
        </w:numPr>
      </w:pPr>
      <w:r>
        <w:t>Data types for each column</w:t>
      </w:r>
      <w:r w:rsidR="0037160E">
        <w:t xml:space="preserve"> </w:t>
      </w:r>
    </w:p>
    <w:p w14:paraId="4AA001DC" w14:textId="08497DBA" w:rsidR="00487B2A" w:rsidRDefault="00487B2A" w:rsidP="00487B2A">
      <w:pPr>
        <w:pStyle w:val="ListParagraph"/>
        <w:numPr>
          <w:ilvl w:val="0"/>
          <w:numId w:val="45"/>
        </w:numPr>
      </w:pPr>
      <w:r>
        <w:t>Summary statistics for dataset</w:t>
      </w:r>
    </w:p>
    <w:p w14:paraId="5E0A161D" w14:textId="77777777" w:rsidR="004C23D8" w:rsidRDefault="004C23D8" w:rsidP="004C23D8">
      <w:pPr>
        <w:pStyle w:val="ListParagraph"/>
        <w:ind w:left="340"/>
      </w:pPr>
    </w:p>
    <w:p w14:paraId="38E5FF5F" w14:textId="7C92F080" w:rsidR="004C23D8" w:rsidRDefault="00063B58" w:rsidP="004C23D8">
      <w:pPr>
        <w:pStyle w:val="ListParagraph"/>
        <w:numPr>
          <w:ilvl w:val="0"/>
          <w:numId w:val="44"/>
        </w:numPr>
      </w:pPr>
      <w:r>
        <w:t>Perform data cleaning and data preprocessing:</w:t>
      </w:r>
    </w:p>
    <w:p w14:paraId="51EC8CD1" w14:textId="5E7C60FC" w:rsidR="005524FB" w:rsidRDefault="00A14829" w:rsidP="005524FB">
      <w:pPr>
        <w:pStyle w:val="ListParagraph"/>
        <w:numPr>
          <w:ilvl w:val="0"/>
          <w:numId w:val="46"/>
        </w:numPr>
      </w:pPr>
      <w:r>
        <w:t>Checking duplicates</w:t>
      </w:r>
    </w:p>
    <w:p w14:paraId="24707853" w14:textId="3AF219CC" w:rsidR="00A14829" w:rsidRDefault="00A14829" w:rsidP="005524FB">
      <w:pPr>
        <w:pStyle w:val="ListParagraph"/>
        <w:numPr>
          <w:ilvl w:val="0"/>
          <w:numId w:val="46"/>
        </w:numPr>
      </w:pPr>
      <w:r>
        <w:t xml:space="preserve">Remove unnecessary columns / Feature Selection </w:t>
      </w:r>
    </w:p>
    <w:p w14:paraId="18639071" w14:textId="22D4B0CD" w:rsidR="00A14829" w:rsidRDefault="00A14829" w:rsidP="005524FB">
      <w:pPr>
        <w:pStyle w:val="ListParagraph"/>
        <w:numPr>
          <w:ilvl w:val="0"/>
          <w:numId w:val="46"/>
        </w:numPr>
      </w:pPr>
      <w:r>
        <w:t>Checking null values (Imputation if necessary)</w:t>
      </w:r>
    </w:p>
    <w:p w14:paraId="6EB5DEFA" w14:textId="470D24E2" w:rsidR="0037160E" w:rsidRDefault="0037160E" w:rsidP="005524FB">
      <w:pPr>
        <w:pStyle w:val="ListParagraph"/>
        <w:numPr>
          <w:ilvl w:val="0"/>
          <w:numId w:val="46"/>
        </w:numPr>
      </w:pPr>
      <w:r>
        <w:t>Rename column names</w:t>
      </w:r>
    </w:p>
    <w:p w14:paraId="161B3CE2" w14:textId="690921A1" w:rsidR="00002D56" w:rsidRDefault="00002D56" w:rsidP="00260586">
      <w:pPr>
        <w:pStyle w:val="ListParagraph"/>
        <w:numPr>
          <w:ilvl w:val="2"/>
          <w:numId w:val="44"/>
        </w:numPr>
      </w:pPr>
      <w:r>
        <w:t>Check the format of specific data types</w:t>
      </w:r>
      <w:r w:rsidR="00260586">
        <w:t xml:space="preserve"> and Transform data types</w:t>
      </w:r>
    </w:p>
    <w:p w14:paraId="510B31E7" w14:textId="066E8271" w:rsidR="00967B56" w:rsidRDefault="00967B56" w:rsidP="00260586">
      <w:pPr>
        <w:pStyle w:val="ListParagraph"/>
        <w:numPr>
          <w:ilvl w:val="2"/>
          <w:numId w:val="44"/>
        </w:numPr>
      </w:pPr>
      <w:r>
        <w:t>Create new features for feature engineering</w:t>
      </w:r>
    </w:p>
    <w:p w14:paraId="78682D9E" w14:textId="1C6A4BC1" w:rsidR="00063B58" w:rsidRDefault="00063B58" w:rsidP="00063B58">
      <w:pPr>
        <w:pStyle w:val="Sub-header"/>
      </w:pPr>
      <w:r>
        <w:t>Step 3: EDA Visualization</w:t>
      </w:r>
    </w:p>
    <w:p w14:paraId="6847EF24" w14:textId="598C8DEA" w:rsidR="00063B58" w:rsidRPr="009F6494" w:rsidRDefault="001B081A" w:rsidP="00272164">
      <w:pPr>
        <w:pStyle w:val="ListParagraph"/>
        <w:numPr>
          <w:ilvl w:val="0"/>
          <w:numId w:val="47"/>
        </w:numPr>
      </w:pPr>
      <w:r w:rsidRPr="009F6494">
        <w:t>Autoc</w:t>
      </w:r>
      <w:r w:rsidR="00272164" w:rsidRPr="009F6494">
        <w:t xml:space="preserve">orrelation </w:t>
      </w:r>
    </w:p>
    <w:p w14:paraId="2AE1EF76" w14:textId="6FD815B3" w:rsidR="001B081A" w:rsidRDefault="00654C84" w:rsidP="001B081A">
      <w:pPr>
        <w:pStyle w:val="ListParagraph"/>
        <w:numPr>
          <w:ilvl w:val="2"/>
          <w:numId w:val="47"/>
        </w:numPr>
      </w:pPr>
      <w:r>
        <w:t>H</w:t>
      </w:r>
      <w:r w:rsidRPr="00654C84">
        <w:t xml:space="preserve">elps to identify patterns or trends in </w:t>
      </w:r>
      <w:r>
        <w:t>the</w:t>
      </w:r>
      <w:r w:rsidRPr="00654C84">
        <w:t xml:space="preserve"> data by checking how related the current values are to previous values at different time lags</w:t>
      </w:r>
    </w:p>
    <w:p w14:paraId="3062F5DF" w14:textId="782AD2F3" w:rsidR="00654C84" w:rsidRDefault="00654C84" w:rsidP="001B081A">
      <w:pPr>
        <w:pStyle w:val="ListParagraph"/>
        <w:numPr>
          <w:ilvl w:val="2"/>
          <w:numId w:val="47"/>
        </w:numPr>
      </w:pPr>
      <w:r w:rsidRPr="00654C84">
        <w:t>Horizontal dashed lines represent the confidence intervals (often 95%). If the autocorrelation value is within these lines, it is not statistically significant, meaning there's no strong evidence of correlation at that lag.</w:t>
      </w:r>
    </w:p>
    <w:p w14:paraId="6F09AD9B" w14:textId="77777777" w:rsidR="00654C84" w:rsidRPr="009F6494" w:rsidRDefault="00654C84" w:rsidP="00654C84">
      <w:pPr>
        <w:pStyle w:val="ListParagraph"/>
        <w:numPr>
          <w:ilvl w:val="2"/>
          <w:numId w:val="47"/>
        </w:numPr>
      </w:pPr>
      <w:r>
        <w:t xml:space="preserve">If you choose lags that have significant positive autocorrelation, it means you are capturing </w:t>
      </w:r>
      <w:r w:rsidRPr="009F6494">
        <w:t>important temporal dependencies, which can improve the model's performance.</w:t>
      </w:r>
    </w:p>
    <w:p w14:paraId="5AFA445E" w14:textId="57A5FAAB" w:rsidR="00272164" w:rsidRDefault="00272164" w:rsidP="009F6494">
      <w:pPr>
        <w:pStyle w:val="ListParagraph"/>
        <w:numPr>
          <w:ilvl w:val="0"/>
          <w:numId w:val="47"/>
        </w:numPr>
      </w:pPr>
      <w:r>
        <w:lastRenderedPageBreak/>
        <w:t>Line Chart</w:t>
      </w:r>
    </w:p>
    <w:p w14:paraId="363A5BD5" w14:textId="77777777" w:rsidR="00895013" w:rsidRDefault="00895013" w:rsidP="00895013">
      <w:pPr>
        <w:pStyle w:val="ListParagraph"/>
        <w:numPr>
          <w:ilvl w:val="2"/>
          <w:numId w:val="47"/>
        </w:numPr>
      </w:pPr>
      <w:r>
        <w:t>The total sales have been increasing every year, with a wide range. In 2011, total sales ranged from 100,000 to 300,000, but by 2014, they exceeded 500,000. This large range might be why the Random Forest model cannot forecast precisely.</w:t>
      </w:r>
    </w:p>
    <w:p w14:paraId="30EAC16E" w14:textId="77777777" w:rsidR="00895013" w:rsidRDefault="00895013" w:rsidP="00895013">
      <w:pPr>
        <w:pStyle w:val="ListParagraph"/>
        <w:numPr>
          <w:ilvl w:val="2"/>
          <w:numId w:val="47"/>
        </w:numPr>
      </w:pPr>
      <w:r>
        <w:t>The average sales from 2011 to 2014 are quite consistent, ranging between 210 and 280. However, in some months, the average sales fluctuate drastically.</w:t>
      </w:r>
    </w:p>
    <w:p w14:paraId="478E127C" w14:textId="3132A85D" w:rsidR="00272164" w:rsidRPr="009F6494" w:rsidRDefault="00272164" w:rsidP="00895013">
      <w:pPr>
        <w:pStyle w:val="ListParagraph"/>
        <w:numPr>
          <w:ilvl w:val="0"/>
          <w:numId w:val="47"/>
        </w:numPr>
      </w:pPr>
      <w:r w:rsidRPr="009F6494">
        <w:t>Lag plot</w:t>
      </w:r>
    </w:p>
    <w:p w14:paraId="7BE767B9" w14:textId="5FEFB53A" w:rsidR="00F9769B" w:rsidRDefault="00F9769B" w:rsidP="00684773">
      <w:pPr>
        <w:pStyle w:val="ListParagraph"/>
        <w:numPr>
          <w:ilvl w:val="2"/>
          <w:numId w:val="47"/>
        </w:numPr>
      </w:pPr>
      <w:r w:rsidRPr="00F9769B">
        <w:t>If the lag plot gives a linear plot, then it means the autocorrelation is present in the data, whether there is positive autocorrelation or negative that depends upon the slope of the line of the dataset. If more data is concentrated on the diagonal in lag plot, it means there is a strong autocorrelation.</w:t>
      </w:r>
    </w:p>
    <w:p w14:paraId="7DB65FE5" w14:textId="2033A5C8" w:rsidR="00F9769B" w:rsidRDefault="00F9769B" w:rsidP="00684773">
      <w:pPr>
        <w:pStyle w:val="ListParagraph"/>
        <w:numPr>
          <w:ilvl w:val="2"/>
          <w:numId w:val="47"/>
        </w:numPr>
      </w:pPr>
      <w:r w:rsidRPr="00F9769B">
        <w:t>The lag plot is also useful for checking whether the given dataset is random or not. If there is randomness in the data then it will be reflected in the lag plot, if there is no pattern in the lag plot.</w:t>
      </w:r>
    </w:p>
    <w:p w14:paraId="192991C8" w14:textId="63D94609" w:rsidR="000C0BEB" w:rsidRDefault="000C0BEB" w:rsidP="000C0BEB">
      <w:pPr>
        <w:pStyle w:val="ListParagraph"/>
        <w:numPr>
          <w:ilvl w:val="2"/>
          <w:numId w:val="47"/>
        </w:numPr>
      </w:pPr>
      <w:r>
        <w:t>The points are somewhat scattered, indicating that while there is a trend, it is not a perfect linear relationship. There is some degree of variability or noise in the data.</w:t>
      </w:r>
    </w:p>
    <w:p w14:paraId="3CAB1444" w14:textId="77777777" w:rsidR="009F6494" w:rsidRDefault="009F6494" w:rsidP="009F6494"/>
    <w:p w14:paraId="3B54EDAF" w14:textId="3AEE17A0" w:rsidR="009F6494" w:rsidRDefault="009F6494" w:rsidP="009F6494">
      <w:r w:rsidRPr="009F6494">
        <w:rPr>
          <w:highlight w:val="yellow"/>
        </w:rPr>
        <w:t xml:space="preserve">Some models, especially those with built-in complexity like </w:t>
      </w:r>
      <w:r w:rsidRPr="009F6494">
        <w:rPr>
          <w:b/>
          <w:bCs/>
          <w:highlight w:val="yellow"/>
        </w:rPr>
        <w:t>Random Forests</w:t>
      </w:r>
      <w:r w:rsidRPr="009F6494">
        <w:rPr>
          <w:highlight w:val="yellow"/>
        </w:rPr>
        <w:t>, Gradient Boosting, or advanced time series models like Prophet, can handle data with weak or no clear autocorrelation by learning from the available data in a non-linear fashion</w:t>
      </w:r>
      <w:r>
        <w:t>.</w:t>
      </w:r>
    </w:p>
    <w:p w14:paraId="703537B6" w14:textId="0B931F68" w:rsidR="00F56066" w:rsidRDefault="00F56066" w:rsidP="00F56066">
      <w:pPr>
        <w:pStyle w:val="Sub-header"/>
      </w:pPr>
      <w:r>
        <w:t xml:space="preserve">Step 4: </w:t>
      </w:r>
      <w:r w:rsidRPr="007F6CE3">
        <w:t>Feature Engineering</w:t>
      </w:r>
    </w:p>
    <w:p w14:paraId="60DFA271" w14:textId="1B27DBA1" w:rsidR="00F56066" w:rsidRDefault="00F56066" w:rsidP="00F56066">
      <w:pPr>
        <w:pStyle w:val="ListParagraph"/>
        <w:numPr>
          <w:ilvl w:val="2"/>
          <w:numId w:val="44"/>
        </w:numPr>
      </w:pPr>
      <w:r>
        <w:t>Create lag features for time series data</w:t>
      </w:r>
      <w:r w:rsidR="0036003C">
        <w:t>, number of lags getting from the autocorrelation</w:t>
      </w:r>
    </w:p>
    <w:p w14:paraId="5B734544" w14:textId="0FD74C4D" w:rsidR="00F56066" w:rsidRDefault="00A32B59" w:rsidP="00F56066">
      <w:pPr>
        <w:pStyle w:val="ListParagraph"/>
        <w:numPr>
          <w:ilvl w:val="2"/>
          <w:numId w:val="44"/>
        </w:numPr>
      </w:pPr>
      <w:r>
        <w:t>Remove null values that created from the lag features</w:t>
      </w:r>
    </w:p>
    <w:p w14:paraId="5536D7D2" w14:textId="3F4AAB4E" w:rsidR="00272164" w:rsidRDefault="00272164" w:rsidP="00272164">
      <w:pPr>
        <w:pStyle w:val="Sub-header"/>
      </w:pPr>
      <w:r>
        <w:t xml:space="preserve">Step </w:t>
      </w:r>
      <w:r w:rsidR="00F56066">
        <w:t>5</w:t>
      </w:r>
      <w:r>
        <w:t xml:space="preserve">: </w:t>
      </w:r>
      <w:r w:rsidRPr="0088306B">
        <w:t>Modelling</w:t>
      </w:r>
    </w:p>
    <w:p w14:paraId="70D5ECD6" w14:textId="30CF48CA" w:rsidR="00A32B59" w:rsidRDefault="00A32B59" w:rsidP="00A32B59">
      <w:pPr>
        <w:pStyle w:val="ListParagraph"/>
        <w:numPr>
          <w:ilvl w:val="0"/>
          <w:numId w:val="48"/>
        </w:numPr>
      </w:pPr>
      <w:r>
        <w:t>Fine tune model / Normalization</w:t>
      </w:r>
    </w:p>
    <w:p w14:paraId="1F8E88F4" w14:textId="0E21953F" w:rsidR="00944C7D" w:rsidRDefault="00944C7D" w:rsidP="00944C7D">
      <w:pPr>
        <w:pStyle w:val="ListParagraph"/>
        <w:numPr>
          <w:ilvl w:val="2"/>
          <w:numId w:val="48"/>
        </w:numPr>
      </w:pPr>
      <w:r>
        <w:t>Grid Search to fine tune the model</w:t>
      </w:r>
    </w:p>
    <w:p w14:paraId="09B55403" w14:textId="5358BC76" w:rsidR="00465927" w:rsidRDefault="00465927" w:rsidP="00A32B59">
      <w:pPr>
        <w:pStyle w:val="ListParagraph"/>
        <w:numPr>
          <w:ilvl w:val="0"/>
          <w:numId w:val="48"/>
        </w:numPr>
      </w:pPr>
      <w:r>
        <w:t>Define X and y</w:t>
      </w:r>
    </w:p>
    <w:p w14:paraId="088DAE0B" w14:textId="5AF7D5E7" w:rsidR="00A32B59" w:rsidRDefault="00A32B59" w:rsidP="00A32B59">
      <w:pPr>
        <w:pStyle w:val="ListParagraph"/>
        <w:numPr>
          <w:ilvl w:val="0"/>
          <w:numId w:val="48"/>
        </w:numPr>
      </w:pPr>
      <w:r>
        <w:t>Split data</w:t>
      </w:r>
    </w:p>
    <w:p w14:paraId="5BA9E6E2" w14:textId="77777777" w:rsidR="00A32B59" w:rsidRDefault="00A32B59" w:rsidP="00A32B59">
      <w:pPr>
        <w:pStyle w:val="ListParagraph"/>
        <w:numPr>
          <w:ilvl w:val="0"/>
          <w:numId w:val="48"/>
        </w:numPr>
      </w:pPr>
      <w:r>
        <w:t>Train model</w:t>
      </w:r>
    </w:p>
    <w:p w14:paraId="4961112B" w14:textId="1F58FCBE" w:rsidR="00A32B59" w:rsidRDefault="00A32B59" w:rsidP="00A32B59">
      <w:pPr>
        <w:pStyle w:val="ListParagraph"/>
        <w:numPr>
          <w:ilvl w:val="2"/>
          <w:numId w:val="48"/>
        </w:numPr>
      </w:pPr>
      <w:r>
        <w:t>Train on Random Forest model</w:t>
      </w:r>
    </w:p>
    <w:p w14:paraId="370BFCBA" w14:textId="370B1B0D" w:rsidR="00465927" w:rsidRDefault="00465927" w:rsidP="00A32B59">
      <w:pPr>
        <w:pStyle w:val="ListParagraph"/>
        <w:numPr>
          <w:ilvl w:val="2"/>
          <w:numId w:val="48"/>
        </w:numPr>
      </w:pPr>
      <w:r>
        <w:t xml:space="preserve">Set seed number and </w:t>
      </w:r>
      <w:proofErr w:type="spellStart"/>
      <w:r>
        <w:t>n_estimator</w:t>
      </w:r>
      <w:proofErr w:type="spellEnd"/>
    </w:p>
    <w:p w14:paraId="6D3F9A4B" w14:textId="77777777" w:rsidR="00A32B59" w:rsidRDefault="00A32B59" w:rsidP="00A32B59">
      <w:pPr>
        <w:pStyle w:val="ListParagraph"/>
        <w:numPr>
          <w:ilvl w:val="0"/>
          <w:numId w:val="48"/>
        </w:numPr>
      </w:pPr>
      <w:r>
        <w:t>Test model</w:t>
      </w:r>
    </w:p>
    <w:p w14:paraId="3C1539EF" w14:textId="3E605049" w:rsidR="00B721AE" w:rsidRDefault="00A32B59" w:rsidP="00955BFB">
      <w:pPr>
        <w:pStyle w:val="ListParagraph"/>
        <w:numPr>
          <w:ilvl w:val="0"/>
          <w:numId w:val="48"/>
        </w:numPr>
      </w:pPr>
      <w:r>
        <w:t>Evaluate model</w:t>
      </w:r>
    </w:p>
    <w:p w14:paraId="38445E93" w14:textId="7219B3CD" w:rsidR="00465927" w:rsidRDefault="00465927" w:rsidP="00465927">
      <w:pPr>
        <w:pStyle w:val="ListParagraph"/>
        <w:numPr>
          <w:ilvl w:val="2"/>
          <w:numId w:val="48"/>
        </w:numPr>
      </w:pPr>
      <w:r>
        <w:t>RMSE</w:t>
      </w:r>
      <w:r w:rsidR="00E51FBB">
        <w:t xml:space="preserve"> (</w:t>
      </w:r>
      <w:r w:rsidR="00E51FBB" w:rsidRPr="00E51FBB">
        <w:t>Root Mean Squared Error</w:t>
      </w:r>
      <w:r w:rsidR="00E51FBB">
        <w:t>)</w:t>
      </w:r>
      <w:r>
        <w:t xml:space="preserve">: </w:t>
      </w:r>
      <w:r w:rsidR="00365B8B" w:rsidRPr="00365B8B">
        <w:t>18.406539339764727</w:t>
      </w:r>
      <w:r w:rsidR="000C1188">
        <w:t xml:space="preserve">, </w:t>
      </w:r>
      <w:r w:rsidR="000C1188" w:rsidRPr="000C1188">
        <w:t xml:space="preserve">The average difference between your model's predictions and the actual values is around </w:t>
      </w:r>
      <w:r w:rsidR="00365B8B" w:rsidRPr="00365B8B">
        <w:t>18.406539339764727</w:t>
      </w:r>
      <w:r w:rsidR="000C1188" w:rsidRPr="000C1188">
        <w:t xml:space="preserve">. </w:t>
      </w:r>
    </w:p>
    <w:p w14:paraId="3C8FB968" w14:textId="04F28CA7" w:rsidR="00465927" w:rsidRDefault="000C1188" w:rsidP="000C1188">
      <w:pPr>
        <w:pStyle w:val="ListParagraph"/>
        <w:numPr>
          <w:ilvl w:val="2"/>
          <w:numId w:val="48"/>
        </w:numPr>
      </w:pPr>
      <w:r w:rsidRPr="000C1188">
        <w:t xml:space="preserve">Mean Absolute Error (MAE): </w:t>
      </w:r>
      <w:r w:rsidR="00365B8B" w:rsidRPr="00365B8B">
        <w:t>15.23723403125409</w:t>
      </w:r>
      <w:r>
        <w:t xml:space="preserve">, </w:t>
      </w:r>
      <w:r w:rsidRPr="000C1188">
        <w:t>MAE represents the average absolute difference between predicted values and actual values.</w:t>
      </w:r>
      <w:r>
        <w:t xml:space="preserve"> </w:t>
      </w:r>
      <w:r w:rsidRPr="000C1188">
        <w:t>The MAE is lower than the RMSE, which indicates that the model might have some larger errors that the RMSE is capturing</w:t>
      </w:r>
    </w:p>
    <w:p w14:paraId="4D68FC82" w14:textId="3A0C4270" w:rsidR="000C1188" w:rsidRDefault="000C1188" w:rsidP="000C1188">
      <w:pPr>
        <w:pStyle w:val="ListParagraph"/>
        <w:numPr>
          <w:ilvl w:val="2"/>
          <w:numId w:val="48"/>
        </w:numPr>
      </w:pPr>
      <w:r w:rsidRPr="000C1188">
        <w:t xml:space="preserve">R-squared: </w:t>
      </w:r>
      <w:r w:rsidR="00365B8B" w:rsidRPr="00365B8B">
        <w:t>-1.146062560508613</w:t>
      </w:r>
      <w:r>
        <w:t xml:space="preserve">, </w:t>
      </w:r>
      <w:r w:rsidRPr="000C1188">
        <w:t>R-squared measures how well your model explains the variability of the target variable.</w:t>
      </w:r>
      <w:r>
        <w:t xml:space="preserve"> </w:t>
      </w:r>
      <w:r w:rsidRPr="000C1188">
        <w:t xml:space="preserve">A negative R-squared is a strong indicator that your model is not capturing the underlying patterns in the data effectively. </w:t>
      </w:r>
      <w:r w:rsidR="001939B5" w:rsidRPr="001939B5">
        <w:t>R-squared is generally more appropriate when the focus is on explaining the variance in the data, particularly when the data is linear</w:t>
      </w:r>
      <w:r w:rsidR="001939B5">
        <w:t>.</w:t>
      </w:r>
    </w:p>
    <w:p w14:paraId="7324FED4" w14:textId="67277814" w:rsidR="00CF52F5" w:rsidRDefault="00CF52F5" w:rsidP="00F43193">
      <w:pPr>
        <w:pStyle w:val="ListParagraph"/>
        <w:numPr>
          <w:ilvl w:val="2"/>
          <w:numId w:val="48"/>
        </w:numPr>
      </w:pPr>
      <w:r>
        <w:lastRenderedPageBreak/>
        <w:t xml:space="preserve">MAPE: </w:t>
      </w:r>
      <w:r w:rsidR="00365B8B" w:rsidRPr="00365B8B">
        <w:t>0.06490659892435668</w:t>
      </w:r>
      <w:r>
        <w:t xml:space="preserve">, MAPE can be used to find the percentage error between any predicted and real value. MAPE can be applied to any forecasting system, including generic regression problems and time series data. MAPE is a quick and easy accuracy test to perform and takes mere seconds for most datasets. </w:t>
      </w:r>
      <w:r w:rsidRPr="00CF52F5">
        <w:t>A MAPE under 10% shows high accuracy, 10-20% shows good forecast results, 20-50% shows reasonable forecast results, and greater than 50% shows incorrect results</w:t>
      </w:r>
      <w:r>
        <w:t>.</w:t>
      </w:r>
    </w:p>
    <w:p w14:paraId="6B3C71A6" w14:textId="7C718986" w:rsidR="000C1188" w:rsidRDefault="000C1188" w:rsidP="00400CDD">
      <w:pPr>
        <w:pStyle w:val="ListParagraph"/>
        <w:numPr>
          <w:ilvl w:val="2"/>
          <w:numId w:val="48"/>
        </w:numPr>
      </w:pPr>
      <w:r>
        <w:t xml:space="preserve">Cross-validation MAE scores: </w:t>
      </w:r>
      <w:r w:rsidR="00365B8B" w:rsidRPr="00365B8B">
        <w:t>[158.70134892 460.54660561 384.15971386 360.48321615 500.90874148]</w:t>
      </w:r>
      <w:r w:rsidR="00BB3A16">
        <w:t xml:space="preserve">, </w:t>
      </w:r>
      <w:r w:rsidRPr="000C1188">
        <w:t>These scores show the MAE for each fold in your cross-validation. Cross-validation helps assess how well your model generalizes to unseen data.</w:t>
      </w:r>
      <w:r>
        <w:t xml:space="preserve"> </w:t>
      </w:r>
      <w:r w:rsidRPr="000C1188">
        <w:t>The scores vary significantly (from ~</w:t>
      </w:r>
      <w:r w:rsidR="00365B8B">
        <w:t>160</w:t>
      </w:r>
      <w:r w:rsidR="00BB3A16">
        <w:t xml:space="preserve"> to ~</w:t>
      </w:r>
      <w:r w:rsidR="00365B8B">
        <w:t>501</w:t>
      </w:r>
      <w:r w:rsidRPr="000C1188">
        <w:t>), indicating that the model's performance is inconsistent across different subsets of the data.</w:t>
      </w:r>
    </w:p>
    <w:p w14:paraId="59CB3078" w14:textId="068A074F" w:rsidR="00103322" w:rsidRPr="00E731CB" w:rsidRDefault="000C1188" w:rsidP="00103322">
      <w:pPr>
        <w:pStyle w:val="ListParagraph"/>
        <w:numPr>
          <w:ilvl w:val="2"/>
          <w:numId w:val="48"/>
        </w:numPr>
      </w:pPr>
      <w:r w:rsidRPr="000C1188">
        <w:t xml:space="preserve">Mean cross-validation MAE: </w:t>
      </w:r>
      <w:r w:rsidR="00365B8B" w:rsidRPr="00365B8B">
        <w:t>372.95992520480445</w:t>
      </w:r>
      <w:r>
        <w:t xml:space="preserve">, </w:t>
      </w:r>
      <w:r w:rsidRPr="000C1188">
        <w:t xml:space="preserve">The average MAE across all cross-validation folds is </w:t>
      </w:r>
      <w:r w:rsidR="00365B8B" w:rsidRPr="00365B8B">
        <w:t>372.95992520480445</w:t>
      </w:r>
      <w:r w:rsidR="00365B8B">
        <w:t xml:space="preserve">. </w:t>
      </w:r>
      <w:r w:rsidR="001D3115" w:rsidRPr="001D3115">
        <w:t>If the cross-validation MAE is much higher than the regular MAE, it suggests that the model may be overfitting the training data. The model performs well on the specific test set but poorly on unseen data during cross-validation, implying it might not generalize well.</w:t>
      </w:r>
    </w:p>
    <w:sectPr w:rsidR="00103322" w:rsidRPr="00E731CB" w:rsidSect="00F46AEC">
      <w:footerReference w:type="even" r:id="rId35"/>
      <w:footerReference w:type="default" r:id="rId36"/>
      <w:footerReference w:type="first" r:id="rId37"/>
      <w:pgSz w:w="12240" w:h="15840" w:code="1"/>
      <w:pgMar w:top="1225" w:right="1225" w:bottom="1225" w:left="1225"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67042D" w14:textId="77777777" w:rsidR="009E774F" w:rsidRDefault="009E774F" w:rsidP="000A0339">
      <w:pPr>
        <w:spacing w:line="240" w:lineRule="auto"/>
      </w:pPr>
      <w:r>
        <w:separator/>
      </w:r>
    </w:p>
  </w:endnote>
  <w:endnote w:type="continuationSeparator" w:id="0">
    <w:p w14:paraId="012DACE1" w14:textId="77777777" w:rsidR="009E774F" w:rsidRDefault="009E774F" w:rsidP="000A033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LB Sans Book">
    <w:panose1 w:val="02000503040000020004"/>
    <w:charset w:val="00"/>
    <w:family w:val="modern"/>
    <w:notTrueType/>
    <w:pitch w:val="variable"/>
    <w:sig w:usb0="800002AF" w:usb1="5000204A" w:usb2="00000000" w:usb3="00000000" w:csb0="0000009F" w:csb1="00000000"/>
  </w:font>
  <w:font w:name="SimHei">
    <w:altName w:val="黑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LB Sans Medium">
    <w:panose1 w:val="02000503040000020004"/>
    <w:charset w:val="00"/>
    <w:family w:val="modern"/>
    <w:notTrueType/>
    <w:pitch w:val="variable"/>
    <w:sig w:usb0="800002AF" w:usb1="5000204A"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BEF303" w14:textId="7404FC13" w:rsidR="005C263E" w:rsidRDefault="005C263E">
    <w:pPr>
      <w:pStyle w:val="Footer"/>
    </w:pPr>
    <w:r>
      <w:rPr>
        <w:noProof/>
      </w:rPr>
      <mc:AlternateContent>
        <mc:Choice Requires="wps">
          <w:drawing>
            <wp:anchor distT="0" distB="0" distL="0" distR="0" simplePos="0" relativeHeight="251659264" behindDoc="0" locked="0" layoutInCell="1" allowOverlap="1" wp14:anchorId="7E4754C4" wp14:editId="29AFD975">
              <wp:simplePos x="635" y="635"/>
              <wp:positionH relativeFrom="page">
                <wp:align>center</wp:align>
              </wp:positionH>
              <wp:positionV relativeFrom="page">
                <wp:align>bottom</wp:align>
              </wp:positionV>
              <wp:extent cx="578485" cy="368300"/>
              <wp:effectExtent l="0" t="0" r="12065" b="0"/>
              <wp:wrapNone/>
              <wp:docPr id="3" name="Text Box 3" descr="SLB-Privat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578485" cy="368300"/>
                      </a:xfrm>
                      <a:prstGeom prst="rect">
                        <a:avLst/>
                      </a:prstGeom>
                      <a:noFill/>
                      <a:ln>
                        <a:noFill/>
                      </a:ln>
                    </wps:spPr>
                    <wps:txbx>
                      <w:txbxContent>
                        <w:p w14:paraId="4D1D4AAF" w14:textId="77C70A64" w:rsidR="005C263E" w:rsidRPr="005C263E" w:rsidRDefault="005C263E" w:rsidP="005C263E">
                          <w:pPr>
                            <w:rPr>
                              <w:rFonts w:ascii="Calibri" w:eastAsia="Calibri" w:hAnsi="Calibri" w:cs="Calibri"/>
                              <w:noProof/>
                              <w:color w:val="000000"/>
                              <w:sz w:val="20"/>
                              <w:szCs w:val="20"/>
                            </w:rPr>
                          </w:pPr>
                          <w:r w:rsidRPr="005C263E">
                            <w:rPr>
                              <w:rFonts w:ascii="Calibri" w:eastAsia="Calibri" w:hAnsi="Calibri" w:cs="Calibri"/>
                              <w:noProof/>
                              <w:color w:val="000000"/>
                              <w:sz w:val="20"/>
                              <w:szCs w:val="20"/>
                            </w:rPr>
                            <w:t>SLB-Private</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7E4754C4" id="_x0000_t202" coordsize="21600,21600" o:spt="202" path="m,l,21600r21600,l21600,xe">
              <v:stroke joinstyle="miter"/>
              <v:path gradientshapeok="t" o:connecttype="rect"/>
            </v:shapetype>
            <v:shape id="Text Box 3" o:spid="_x0000_s1026" type="#_x0000_t202" alt="SLB-Private" style="position:absolute;margin-left:0;margin-top:0;width:45.55pt;height:29pt;z-index:25165926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" filled="f" stroked="f">
              <v:textbox style="mso-fit-shape-to-text:t" inset="0,0,0,15pt">
                <w:txbxContent>
                  <w:p w14:paraId="4D1D4AAF" w14:textId="77C70A64" w:rsidR="005C263E" w:rsidRPr="005C263E" w:rsidRDefault="005C263E" w:rsidP="005C263E">
                    <w:pPr>
                      <w:rPr>
                        <w:rFonts w:ascii="Calibri" w:eastAsia="Calibri" w:hAnsi="Calibri" w:cs="Calibri"/>
                        <w:noProof/>
                        <w:color w:val="000000"/>
                        <w:sz w:val="20"/>
                        <w:szCs w:val="20"/>
                      </w:rPr>
                    </w:pPr>
                    <w:r w:rsidRPr="005C263E">
                      <w:rPr>
                        <w:rFonts w:ascii="Calibri" w:eastAsia="Calibri" w:hAnsi="Calibri" w:cs="Calibri"/>
                        <w:noProof/>
                        <w:color w:val="000000"/>
                        <w:sz w:val="20"/>
                        <w:szCs w:val="20"/>
                      </w:rPr>
                      <w:t>SLB-Private</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F18B06" w14:textId="6827B3FD" w:rsidR="005C263E" w:rsidRDefault="005C263E">
    <w:pPr>
      <w:pStyle w:val="Footer"/>
    </w:pPr>
    <w:r>
      <w:rPr>
        <w:noProof/>
      </w:rPr>
      <mc:AlternateContent>
        <mc:Choice Requires="wps">
          <w:drawing>
            <wp:anchor distT="0" distB="0" distL="0" distR="0" simplePos="0" relativeHeight="251660288" behindDoc="0" locked="0" layoutInCell="1" allowOverlap="1" wp14:anchorId="5630EFC3" wp14:editId="4E33547E">
              <wp:simplePos x="781050" y="9572625"/>
              <wp:positionH relativeFrom="page">
                <wp:align>center</wp:align>
              </wp:positionH>
              <wp:positionV relativeFrom="page">
                <wp:align>bottom</wp:align>
              </wp:positionV>
              <wp:extent cx="578485" cy="368300"/>
              <wp:effectExtent l="0" t="0" r="12065" b="0"/>
              <wp:wrapNone/>
              <wp:docPr id="4" name="Text Box 4" descr="SLB-Privat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578485" cy="368300"/>
                      </a:xfrm>
                      <a:prstGeom prst="rect">
                        <a:avLst/>
                      </a:prstGeom>
                      <a:noFill/>
                      <a:ln>
                        <a:noFill/>
                      </a:ln>
                    </wps:spPr>
                    <wps:txbx>
                      <w:txbxContent>
                        <w:p w14:paraId="1D09F585" w14:textId="221CADBC" w:rsidR="005C263E" w:rsidRPr="005C263E" w:rsidRDefault="005C263E" w:rsidP="005C263E">
                          <w:pPr>
                            <w:rPr>
                              <w:rFonts w:ascii="Calibri" w:eastAsia="Calibri" w:hAnsi="Calibri" w:cs="Calibri"/>
                              <w:noProof/>
                              <w:color w:val="000000"/>
                              <w:sz w:val="20"/>
                              <w:szCs w:val="20"/>
                            </w:rPr>
                          </w:pPr>
                          <w:r w:rsidRPr="005C263E">
                            <w:rPr>
                              <w:rFonts w:ascii="Calibri" w:eastAsia="Calibri" w:hAnsi="Calibri" w:cs="Calibri"/>
                              <w:noProof/>
                              <w:color w:val="000000"/>
                              <w:sz w:val="20"/>
                              <w:szCs w:val="20"/>
                            </w:rPr>
                            <w:t>SLB-Private</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5630EFC3" id="_x0000_t202" coordsize="21600,21600" o:spt="202" path="m,l,21600r21600,l21600,xe">
              <v:stroke joinstyle="miter"/>
              <v:path gradientshapeok="t" o:connecttype="rect"/>
            </v:shapetype>
            <v:shape id="Text Box 4" o:spid="_x0000_s1027" type="#_x0000_t202" alt="SLB-Private" style="position:absolute;margin-left:0;margin-top:0;width:45.55pt;height:29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" filled="f" stroked="f">
              <v:textbox style="mso-fit-shape-to-text:t" inset="0,0,0,15pt">
                <w:txbxContent>
                  <w:p w14:paraId="1D09F585" w14:textId="221CADBC" w:rsidR="005C263E" w:rsidRPr="005C263E" w:rsidRDefault="005C263E" w:rsidP="005C263E">
                    <w:pPr>
                      <w:rPr>
                        <w:rFonts w:ascii="Calibri" w:eastAsia="Calibri" w:hAnsi="Calibri" w:cs="Calibri"/>
                        <w:noProof/>
                        <w:color w:val="000000"/>
                        <w:sz w:val="20"/>
                        <w:szCs w:val="20"/>
                      </w:rPr>
                    </w:pPr>
                    <w:r w:rsidRPr="005C263E">
                      <w:rPr>
                        <w:rFonts w:ascii="Calibri" w:eastAsia="Calibri" w:hAnsi="Calibri" w:cs="Calibri"/>
                        <w:noProof/>
                        <w:color w:val="000000"/>
                        <w:sz w:val="20"/>
                        <w:szCs w:val="20"/>
                      </w:rPr>
                      <w:t>SLB-Private</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BA9A16" w14:textId="4611EE62" w:rsidR="005C263E" w:rsidRDefault="005C263E">
    <w:pPr>
      <w:pStyle w:val="Footer"/>
    </w:pPr>
    <w:r>
      <w:rPr>
        <w:noProof/>
      </w:rPr>
      <mc:AlternateContent>
        <mc:Choice Requires="wps">
          <w:drawing>
            <wp:anchor distT="0" distB="0" distL="0" distR="0" simplePos="0" relativeHeight="251658240" behindDoc="0" locked="0" layoutInCell="1" allowOverlap="1" wp14:anchorId="38F30F40" wp14:editId="2230AF7B">
              <wp:simplePos x="635" y="635"/>
              <wp:positionH relativeFrom="page">
                <wp:align>center</wp:align>
              </wp:positionH>
              <wp:positionV relativeFrom="page">
                <wp:align>bottom</wp:align>
              </wp:positionV>
              <wp:extent cx="578485" cy="368300"/>
              <wp:effectExtent l="0" t="0" r="12065" b="0"/>
              <wp:wrapNone/>
              <wp:docPr id="2" name="Text Box 2" descr="SLB-Privat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578485" cy="368300"/>
                      </a:xfrm>
                      <a:prstGeom prst="rect">
                        <a:avLst/>
                      </a:prstGeom>
                      <a:noFill/>
                      <a:ln>
                        <a:noFill/>
                      </a:ln>
                    </wps:spPr>
                    <wps:txbx>
                      <w:txbxContent>
                        <w:p w14:paraId="58859B97" w14:textId="18AED3D0" w:rsidR="005C263E" w:rsidRPr="005C263E" w:rsidRDefault="005C263E" w:rsidP="005C263E">
                          <w:pPr>
                            <w:rPr>
                              <w:rFonts w:ascii="Calibri" w:eastAsia="Calibri" w:hAnsi="Calibri" w:cs="Calibri"/>
                              <w:noProof/>
                              <w:color w:val="000000"/>
                              <w:sz w:val="20"/>
                              <w:szCs w:val="20"/>
                            </w:rPr>
                          </w:pPr>
                          <w:r w:rsidRPr="005C263E">
                            <w:rPr>
                              <w:rFonts w:ascii="Calibri" w:eastAsia="Calibri" w:hAnsi="Calibri" w:cs="Calibri"/>
                              <w:noProof/>
                              <w:color w:val="000000"/>
                              <w:sz w:val="20"/>
                              <w:szCs w:val="20"/>
                            </w:rPr>
                            <w:t>SLB-Private</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38F30F40" id="_x0000_t202" coordsize="21600,21600" o:spt="202" path="m,l,21600r21600,l21600,xe">
              <v:stroke joinstyle="miter"/>
              <v:path gradientshapeok="t" o:connecttype="rect"/>
            </v:shapetype>
            <v:shape id="Text Box 2" o:spid="_x0000_s1028" type="#_x0000_t202" alt="SLB-Private" style="position:absolute;margin-left:0;margin-top:0;width:45.55pt;height:29pt;z-index:25165824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" filled="f" stroked="f">
              <v:textbox style="mso-fit-shape-to-text:t" inset="0,0,0,15pt">
                <w:txbxContent>
                  <w:p w14:paraId="58859B97" w14:textId="18AED3D0" w:rsidR="005C263E" w:rsidRPr="005C263E" w:rsidRDefault="005C263E" w:rsidP="005C263E">
                    <w:pPr>
                      <w:rPr>
                        <w:rFonts w:ascii="Calibri" w:eastAsia="Calibri" w:hAnsi="Calibri" w:cs="Calibri"/>
                        <w:noProof/>
                        <w:color w:val="000000"/>
                        <w:sz w:val="20"/>
                        <w:szCs w:val="20"/>
                      </w:rPr>
                    </w:pPr>
                    <w:r w:rsidRPr="005C263E">
                      <w:rPr>
                        <w:rFonts w:ascii="Calibri" w:eastAsia="Calibri" w:hAnsi="Calibri" w:cs="Calibri"/>
                        <w:noProof/>
                        <w:color w:val="000000"/>
                        <w:sz w:val="20"/>
                        <w:szCs w:val="20"/>
                      </w:rPr>
                      <w:t>SLB-Private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E9821C" w14:textId="77777777" w:rsidR="009E774F" w:rsidRDefault="009E774F" w:rsidP="000A0339">
      <w:pPr>
        <w:spacing w:line="240" w:lineRule="auto"/>
      </w:pPr>
      <w:r>
        <w:separator/>
      </w:r>
    </w:p>
  </w:footnote>
  <w:footnote w:type="continuationSeparator" w:id="0">
    <w:p w14:paraId="2C22F01B" w14:textId="77777777" w:rsidR="009E774F" w:rsidRDefault="009E774F" w:rsidP="000A033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E"/>
    <w:multiLevelType w:val="singleLevel"/>
    <w:tmpl w:val="654A5308"/>
    <w:lvl w:ilvl="0">
      <w:start w:val="1"/>
      <w:numFmt w:val="decimal"/>
      <w:lvlText w:val="%1."/>
      <w:lvlJc w:val="left"/>
      <w:pPr>
        <w:tabs>
          <w:tab w:val="num" w:pos="926"/>
        </w:tabs>
        <w:ind w:left="926" w:hanging="360"/>
      </w:pPr>
    </w:lvl>
  </w:abstractNum>
  <w:abstractNum w:abstractNumId="1" w15:restartNumberingAfterBreak="0">
    <w:nsid w:val="FFFFFF7F"/>
    <w:multiLevelType w:val="singleLevel"/>
    <w:tmpl w:val="55EEFD26"/>
    <w:lvl w:ilvl="0">
      <w:start w:val="1"/>
      <w:numFmt w:val="decimal"/>
      <w:lvlText w:val="%1."/>
      <w:lvlJc w:val="left"/>
      <w:pPr>
        <w:tabs>
          <w:tab w:val="num" w:pos="643"/>
        </w:tabs>
        <w:ind w:left="643" w:hanging="360"/>
      </w:pPr>
    </w:lvl>
  </w:abstractNum>
  <w:abstractNum w:abstractNumId="2" w15:restartNumberingAfterBreak="0">
    <w:nsid w:val="FFFFFF82"/>
    <w:multiLevelType w:val="singleLevel"/>
    <w:tmpl w:val="485C4988"/>
    <w:lvl w:ilvl="0">
      <w:start w:val="1"/>
      <w:numFmt w:val="bullet"/>
      <w:lvlText w:val=""/>
      <w:lvlJc w:val="left"/>
      <w:pPr>
        <w:tabs>
          <w:tab w:val="num" w:pos="926"/>
        </w:tabs>
        <w:ind w:left="926" w:hanging="360"/>
      </w:pPr>
      <w:rPr>
        <w:rFonts w:ascii="Symbol" w:hAnsi="Symbol" w:hint="default"/>
      </w:rPr>
    </w:lvl>
  </w:abstractNum>
  <w:abstractNum w:abstractNumId="3" w15:restartNumberingAfterBreak="0">
    <w:nsid w:val="FFFFFF83"/>
    <w:multiLevelType w:val="singleLevel"/>
    <w:tmpl w:val="93547468"/>
    <w:lvl w:ilvl="0">
      <w:start w:val="1"/>
      <w:numFmt w:val="bullet"/>
      <w:lvlText w:val=""/>
      <w:lvlJc w:val="left"/>
      <w:pPr>
        <w:tabs>
          <w:tab w:val="num" w:pos="643"/>
        </w:tabs>
        <w:ind w:left="643" w:hanging="360"/>
      </w:pPr>
      <w:rPr>
        <w:rFonts w:ascii="Symbol" w:hAnsi="Symbol" w:hint="default"/>
      </w:rPr>
    </w:lvl>
  </w:abstractNum>
  <w:abstractNum w:abstractNumId="4" w15:restartNumberingAfterBreak="0">
    <w:nsid w:val="FFFFFF88"/>
    <w:multiLevelType w:val="singleLevel"/>
    <w:tmpl w:val="8FECF9D0"/>
    <w:lvl w:ilvl="0">
      <w:start w:val="1"/>
      <w:numFmt w:val="decimal"/>
      <w:lvlText w:val="%1."/>
      <w:lvlJc w:val="left"/>
      <w:pPr>
        <w:tabs>
          <w:tab w:val="num" w:pos="360"/>
        </w:tabs>
        <w:ind w:left="360" w:hanging="360"/>
      </w:pPr>
    </w:lvl>
  </w:abstractNum>
  <w:abstractNum w:abstractNumId="5" w15:restartNumberingAfterBreak="0">
    <w:nsid w:val="FFFFFF89"/>
    <w:multiLevelType w:val="singleLevel"/>
    <w:tmpl w:val="B5F4D8A4"/>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038836F9"/>
    <w:multiLevelType w:val="multilevel"/>
    <w:tmpl w:val="D4287C60"/>
    <w:numStyleLink w:val="HeadingNumList"/>
  </w:abstractNum>
  <w:abstractNum w:abstractNumId="7" w15:restartNumberingAfterBreak="0">
    <w:nsid w:val="03AD3605"/>
    <w:multiLevelType w:val="hybridMultilevel"/>
    <w:tmpl w:val="5E880F8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8" w15:restartNumberingAfterBreak="0">
    <w:nsid w:val="10C92DE1"/>
    <w:multiLevelType w:val="multilevel"/>
    <w:tmpl w:val="B88C6228"/>
    <w:numStyleLink w:val="NumList"/>
  </w:abstractNum>
  <w:abstractNum w:abstractNumId="9" w15:restartNumberingAfterBreak="0">
    <w:nsid w:val="13B0789C"/>
    <w:multiLevelType w:val="multilevel"/>
    <w:tmpl w:val="A43C4202"/>
    <w:styleLink w:val="BulletList"/>
    <w:lvl w:ilvl="0">
      <w:start w:val="1"/>
      <w:numFmt w:val="bullet"/>
      <w:pStyle w:val="ListBullet"/>
      <w:lvlText w:val=""/>
      <w:lvlJc w:val="left"/>
      <w:pPr>
        <w:ind w:left="340" w:hanging="340"/>
      </w:pPr>
      <w:rPr>
        <w:rFonts w:ascii="Symbol" w:hAnsi="Symbol" w:cs="Times New Roman" w:hint="default"/>
        <w:color w:val="auto"/>
        <w:szCs w:val="28"/>
      </w:rPr>
    </w:lvl>
    <w:lvl w:ilvl="1">
      <w:start w:val="1"/>
      <w:numFmt w:val="bullet"/>
      <w:pStyle w:val="ListBullet2"/>
      <w:lvlText w:val=""/>
      <w:lvlJc w:val="left"/>
      <w:pPr>
        <w:ind w:left="680" w:hanging="340"/>
      </w:pPr>
      <w:rPr>
        <w:rFonts w:ascii="Symbol" w:hAnsi="Symbol" w:cs="Symbol" w:hint="default"/>
        <w:color w:val="auto"/>
        <w:szCs w:val="28"/>
      </w:rPr>
    </w:lvl>
    <w:lvl w:ilvl="2">
      <w:start w:val="1"/>
      <w:numFmt w:val="bullet"/>
      <w:pStyle w:val="ListBullet3"/>
      <w:lvlText w:val=""/>
      <w:lvlJc w:val="left"/>
      <w:pPr>
        <w:ind w:left="1021" w:hanging="341"/>
      </w:pPr>
      <w:rPr>
        <w:rFonts w:ascii="Symbol" w:hAnsi="Symbol" w:cs="Times New Roman" w:hint="default"/>
        <w:color w:val="auto"/>
        <w:szCs w:val="28"/>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184C63C7"/>
    <w:multiLevelType w:val="multilevel"/>
    <w:tmpl w:val="DF986664"/>
    <w:lvl w:ilvl="0">
      <w:start w:val="1"/>
      <w:numFmt w:val="decimal"/>
      <w:lvlText w:val="%1."/>
      <w:lvlJc w:val="left"/>
      <w:pPr>
        <w:ind w:left="340" w:hanging="340"/>
      </w:pPr>
      <w:rPr>
        <w:rFonts w:hint="default"/>
      </w:rPr>
    </w:lvl>
    <w:lvl w:ilvl="1">
      <w:start w:val="1"/>
      <w:numFmt w:val="lowerLetter"/>
      <w:lvlText w:val="%2."/>
      <w:lvlJc w:val="left"/>
      <w:pPr>
        <w:ind w:left="680" w:hanging="340"/>
      </w:pPr>
      <w:rPr>
        <w:rFonts w:hint="default"/>
      </w:rPr>
    </w:lvl>
    <w:lvl w:ilvl="2">
      <w:start w:val="1"/>
      <w:numFmt w:val="lowerRoman"/>
      <w:lvlText w:val="%3."/>
      <w:lvlJc w:val="left"/>
      <w:pPr>
        <w:ind w:left="1021" w:hanging="341"/>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1CF1757B"/>
    <w:multiLevelType w:val="hybridMultilevel"/>
    <w:tmpl w:val="0BB20F1E"/>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2" w15:restartNumberingAfterBreak="0">
    <w:nsid w:val="227F164C"/>
    <w:multiLevelType w:val="multilevel"/>
    <w:tmpl w:val="54FE00F0"/>
    <w:lvl w:ilvl="0">
      <w:start w:val="1"/>
      <w:numFmt w:val="decimal"/>
      <w:pStyle w:val="ListNumber"/>
      <w:lvlText w:val="%1."/>
      <w:lvlJc w:val="left"/>
      <w:pPr>
        <w:ind w:left="340" w:hanging="340"/>
      </w:pPr>
      <w:rPr>
        <w:rFonts w:hint="default"/>
      </w:rPr>
    </w:lvl>
    <w:lvl w:ilvl="1">
      <w:start w:val="1"/>
      <w:numFmt w:val="lowerLetter"/>
      <w:pStyle w:val="ListNumber2"/>
      <w:lvlText w:val="%2."/>
      <w:lvlJc w:val="left"/>
      <w:pPr>
        <w:ind w:left="680" w:hanging="340"/>
      </w:pPr>
      <w:rPr>
        <w:rFonts w:hint="default"/>
      </w:rPr>
    </w:lvl>
    <w:lvl w:ilvl="2">
      <w:start w:val="1"/>
      <w:numFmt w:val="lowerRoman"/>
      <w:pStyle w:val="ListNumber3"/>
      <w:lvlText w:val="%3."/>
      <w:lvlJc w:val="left"/>
      <w:pPr>
        <w:ind w:left="1021" w:hanging="341"/>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260F4F98"/>
    <w:multiLevelType w:val="multilevel"/>
    <w:tmpl w:val="EDDCB1E2"/>
    <w:lvl w:ilvl="0">
      <w:start w:val="1"/>
      <w:numFmt w:val="decimal"/>
      <w:lvlText w:val="%1."/>
      <w:lvlJc w:val="left"/>
      <w:pPr>
        <w:ind w:left="340" w:hanging="340"/>
      </w:pPr>
      <w:rPr>
        <w:rFonts w:hint="default"/>
      </w:rPr>
    </w:lvl>
    <w:lvl w:ilvl="1">
      <w:start w:val="1"/>
      <w:numFmt w:val="lowerLetter"/>
      <w:lvlText w:val="%2."/>
      <w:lvlJc w:val="left"/>
      <w:pPr>
        <w:ind w:left="680" w:hanging="340"/>
      </w:pPr>
      <w:rPr>
        <w:rFonts w:hint="default"/>
      </w:rPr>
    </w:lvl>
    <w:lvl w:ilvl="2">
      <w:start w:val="1"/>
      <w:numFmt w:val="bullet"/>
      <w:lvlText w:val=""/>
      <w:lvlJc w:val="left"/>
      <w:pPr>
        <w:ind w:left="1040" w:hanging="360"/>
      </w:pPr>
      <w:rPr>
        <w:rFonts w:ascii="Symbol" w:hAnsi="Symbol"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26D8701C"/>
    <w:multiLevelType w:val="hybridMultilevel"/>
    <w:tmpl w:val="3F5E852C"/>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5" w15:restartNumberingAfterBreak="0">
    <w:nsid w:val="2DA1487A"/>
    <w:multiLevelType w:val="hybridMultilevel"/>
    <w:tmpl w:val="8AA42EB2"/>
    <w:lvl w:ilvl="0" w:tplc="2BEC4DBE">
      <w:start w:val="1"/>
      <w:numFmt w:val="bullet"/>
      <w:lvlText w:val="-"/>
      <w:lvlJc w:val="left"/>
      <w:pPr>
        <w:ind w:left="1080" w:hanging="360"/>
      </w:pPr>
      <w:rPr>
        <w:rFonts w:ascii="SLB Sans Book" w:eastAsiaTheme="minorEastAsia" w:hAnsi="SLB Sans Book" w:cstheme="minorBidi" w:hint="default"/>
      </w:rPr>
    </w:lvl>
    <w:lvl w:ilvl="1" w:tplc="44090003">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16" w15:restartNumberingAfterBreak="0">
    <w:nsid w:val="33F4525F"/>
    <w:multiLevelType w:val="hybridMultilevel"/>
    <w:tmpl w:val="9DF412A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7" w15:restartNumberingAfterBreak="0">
    <w:nsid w:val="36103CB7"/>
    <w:multiLevelType w:val="hybridMultilevel"/>
    <w:tmpl w:val="F144716A"/>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18" w15:restartNumberingAfterBreak="0">
    <w:nsid w:val="37853473"/>
    <w:multiLevelType w:val="hybridMultilevel"/>
    <w:tmpl w:val="B52E216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9" w15:restartNumberingAfterBreak="0">
    <w:nsid w:val="3AA87344"/>
    <w:multiLevelType w:val="multilevel"/>
    <w:tmpl w:val="D4287C60"/>
    <w:styleLink w:val="HeadingNumList"/>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BDD3BF2"/>
    <w:multiLevelType w:val="multilevel"/>
    <w:tmpl w:val="21A66382"/>
    <w:lvl w:ilvl="0">
      <w:start w:val="1"/>
      <w:numFmt w:val="decimal"/>
      <w:lvlText w:val="%1."/>
      <w:lvlJc w:val="left"/>
      <w:pPr>
        <w:ind w:left="340" w:hanging="340"/>
      </w:pPr>
      <w:rPr>
        <w:rFonts w:hint="default"/>
      </w:rPr>
    </w:lvl>
    <w:lvl w:ilvl="1">
      <w:start w:val="1"/>
      <w:numFmt w:val="lowerLetter"/>
      <w:lvlText w:val="%2."/>
      <w:lvlJc w:val="left"/>
      <w:pPr>
        <w:ind w:left="680" w:hanging="340"/>
      </w:pPr>
      <w:rPr>
        <w:rFonts w:hint="default"/>
      </w:rPr>
    </w:lvl>
    <w:lvl w:ilvl="2">
      <w:start w:val="1"/>
      <w:numFmt w:val="lowerRoman"/>
      <w:lvlText w:val="%3."/>
      <w:lvlJc w:val="left"/>
      <w:pPr>
        <w:ind w:left="1021" w:hanging="341"/>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3D220767"/>
    <w:multiLevelType w:val="hybridMultilevel"/>
    <w:tmpl w:val="A0C05058"/>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2" w15:restartNumberingAfterBreak="0">
    <w:nsid w:val="46D22968"/>
    <w:multiLevelType w:val="multilevel"/>
    <w:tmpl w:val="B88C6228"/>
    <w:styleLink w:val="NumList"/>
    <w:lvl w:ilvl="0">
      <w:start w:val="1"/>
      <w:numFmt w:val="decimal"/>
      <w:lvlText w:val="%1."/>
      <w:lvlJc w:val="left"/>
      <w:pPr>
        <w:ind w:left="340" w:hanging="340"/>
      </w:pPr>
      <w:rPr>
        <w:rFonts w:hint="default"/>
      </w:rPr>
    </w:lvl>
    <w:lvl w:ilvl="1">
      <w:start w:val="1"/>
      <w:numFmt w:val="lowerLetter"/>
      <w:lvlText w:val="%2."/>
      <w:lvlJc w:val="left"/>
      <w:pPr>
        <w:ind w:left="680" w:hanging="340"/>
      </w:pPr>
      <w:rPr>
        <w:rFonts w:hint="default"/>
      </w:rPr>
    </w:lvl>
    <w:lvl w:ilvl="2">
      <w:start w:val="1"/>
      <w:numFmt w:val="lowerRoman"/>
      <w:lvlText w:val="%3."/>
      <w:lvlJc w:val="left"/>
      <w:pPr>
        <w:ind w:left="1021" w:hanging="341"/>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4E474045"/>
    <w:multiLevelType w:val="multilevel"/>
    <w:tmpl w:val="EDDCB1E2"/>
    <w:lvl w:ilvl="0">
      <w:start w:val="1"/>
      <w:numFmt w:val="decimal"/>
      <w:lvlText w:val="%1."/>
      <w:lvlJc w:val="left"/>
      <w:pPr>
        <w:ind w:left="340" w:hanging="340"/>
      </w:pPr>
      <w:rPr>
        <w:rFonts w:hint="default"/>
      </w:rPr>
    </w:lvl>
    <w:lvl w:ilvl="1">
      <w:start w:val="1"/>
      <w:numFmt w:val="lowerLetter"/>
      <w:lvlText w:val="%2."/>
      <w:lvlJc w:val="left"/>
      <w:pPr>
        <w:ind w:left="680" w:hanging="340"/>
      </w:pPr>
      <w:rPr>
        <w:rFonts w:hint="default"/>
      </w:rPr>
    </w:lvl>
    <w:lvl w:ilvl="2">
      <w:start w:val="1"/>
      <w:numFmt w:val="bullet"/>
      <w:lvlText w:val=""/>
      <w:lvlJc w:val="left"/>
      <w:pPr>
        <w:ind w:left="1040" w:hanging="360"/>
      </w:pPr>
      <w:rPr>
        <w:rFonts w:ascii="Symbol" w:hAnsi="Symbol"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4F292EDF"/>
    <w:multiLevelType w:val="hybridMultilevel"/>
    <w:tmpl w:val="D13EC31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5" w15:restartNumberingAfterBreak="0">
    <w:nsid w:val="528B6B92"/>
    <w:multiLevelType w:val="multilevel"/>
    <w:tmpl w:val="777EA3F6"/>
    <w:lvl w:ilvl="0">
      <w:start w:val="1"/>
      <w:numFmt w:val="decimal"/>
      <w:lvlText w:val="%1."/>
      <w:lvlJc w:val="left"/>
      <w:pPr>
        <w:ind w:left="340" w:hanging="340"/>
      </w:pPr>
      <w:rPr>
        <w:rFonts w:hint="default"/>
      </w:rPr>
    </w:lvl>
    <w:lvl w:ilvl="1">
      <w:start w:val="1"/>
      <w:numFmt w:val="lowerLetter"/>
      <w:lvlText w:val="%2."/>
      <w:lvlJc w:val="left"/>
      <w:pPr>
        <w:ind w:left="680" w:hanging="340"/>
      </w:pPr>
      <w:rPr>
        <w:rFonts w:hint="default"/>
      </w:rPr>
    </w:lvl>
    <w:lvl w:ilvl="2">
      <w:start w:val="1"/>
      <w:numFmt w:val="lowerRoman"/>
      <w:lvlText w:val="%3."/>
      <w:lvlJc w:val="left"/>
      <w:pPr>
        <w:ind w:left="1021" w:hanging="341"/>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538E2CEE"/>
    <w:multiLevelType w:val="multilevel"/>
    <w:tmpl w:val="85F8DF66"/>
    <w:lvl w:ilvl="0">
      <w:start w:val="1"/>
      <w:numFmt w:val="decimal"/>
      <w:lvlText w:val="%1."/>
      <w:lvlJc w:val="left"/>
      <w:pPr>
        <w:ind w:left="340" w:hanging="340"/>
      </w:pPr>
      <w:rPr>
        <w:rFonts w:hint="default"/>
      </w:rPr>
    </w:lvl>
    <w:lvl w:ilvl="1">
      <w:start w:val="1"/>
      <w:numFmt w:val="lowerLetter"/>
      <w:lvlText w:val="%2."/>
      <w:lvlJc w:val="left"/>
      <w:pPr>
        <w:ind w:left="680" w:hanging="340"/>
      </w:pPr>
      <w:rPr>
        <w:rFonts w:hint="default"/>
      </w:rPr>
    </w:lvl>
    <w:lvl w:ilvl="2">
      <w:start w:val="1"/>
      <w:numFmt w:val="lowerRoman"/>
      <w:lvlText w:val="%3."/>
      <w:lvlJc w:val="left"/>
      <w:pPr>
        <w:ind w:left="1021" w:hanging="341"/>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547A0F53"/>
    <w:multiLevelType w:val="multilevel"/>
    <w:tmpl w:val="EDDCB1E2"/>
    <w:lvl w:ilvl="0">
      <w:start w:val="1"/>
      <w:numFmt w:val="decimal"/>
      <w:lvlText w:val="%1."/>
      <w:lvlJc w:val="left"/>
      <w:pPr>
        <w:ind w:left="340" w:hanging="340"/>
      </w:pPr>
      <w:rPr>
        <w:rFonts w:hint="default"/>
      </w:rPr>
    </w:lvl>
    <w:lvl w:ilvl="1">
      <w:start w:val="1"/>
      <w:numFmt w:val="lowerLetter"/>
      <w:lvlText w:val="%2."/>
      <w:lvlJc w:val="left"/>
      <w:pPr>
        <w:ind w:left="680" w:hanging="340"/>
      </w:pPr>
      <w:rPr>
        <w:rFonts w:hint="default"/>
      </w:rPr>
    </w:lvl>
    <w:lvl w:ilvl="2">
      <w:start w:val="1"/>
      <w:numFmt w:val="bullet"/>
      <w:lvlText w:val=""/>
      <w:lvlJc w:val="left"/>
      <w:pPr>
        <w:ind w:left="1040" w:hanging="360"/>
      </w:pPr>
      <w:rPr>
        <w:rFonts w:ascii="Symbol" w:hAnsi="Symbol"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55172D31"/>
    <w:multiLevelType w:val="hybridMultilevel"/>
    <w:tmpl w:val="F28449A6"/>
    <w:lvl w:ilvl="0" w:tplc="44090001">
      <w:start w:val="1"/>
      <w:numFmt w:val="bullet"/>
      <w:lvlText w:val=""/>
      <w:lvlJc w:val="left"/>
      <w:pPr>
        <w:ind w:left="1060" w:hanging="360"/>
      </w:pPr>
      <w:rPr>
        <w:rFonts w:ascii="Symbol" w:hAnsi="Symbol" w:hint="default"/>
      </w:rPr>
    </w:lvl>
    <w:lvl w:ilvl="1" w:tplc="44090003" w:tentative="1">
      <w:start w:val="1"/>
      <w:numFmt w:val="bullet"/>
      <w:lvlText w:val="o"/>
      <w:lvlJc w:val="left"/>
      <w:pPr>
        <w:ind w:left="1780" w:hanging="360"/>
      </w:pPr>
      <w:rPr>
        <w:rFonts w:ascii="Courier New" w:hAnsi="Courier New" w:cs="Courier New" w:hint="default"/>
      </w:rPr>
    </w:lvl>
    <w:lvl w:ilvl="2" w:tplc="44090005" w:tentative="1">
      <w:start w:val="1"/>
      <w:numFmt w:val="bullet"/>
      <w:lvlText w:val=""/>
      <w:lvlJc w:val="left"/>
      <w:pPr>
        <w:ind w:left="2500" w:hanging="360"/>
      </w:pPr>
      <w:rPr>
        <w:rFonts w:ascii="Wingdings" w:hAnsi="Wingdings" w:hint="default"/>
      </w:rPr>
    </w:lvl>
    <w:lvl w:ilvl="3" w:tplc="44090001" w:tentative="1">
      <w:start w:val="1"/>
      <w:numFmt w:val="bullet"/>
      <w:lvlText w:val=""/>
      <w:lvlJc w:val="left"/>
      <w:pPr>
        <w:ind w:left="3220" w:hanging="360"/>
      </w:pPr>
      <w:rPr>
        <w:rFonts w:ascii="Symbol" w:hAnsi="Symbol" w:hint="default"/>
      </w:rPr>
    </w:lvl>
    <w:lvl w:ilvl="4" w:tplc="44090003" w:tentative="1">
      <w:start w:val="1"/>
      <w:numFmt w:val="bullet"/>
      <w:lvlText w:val="o"/>
      <w:lvlJc w:val="left"/>
      <w:pPr>
        <w:ind w:left="3940" w:hanging="360"/>
      </w:pPr>
      <w:rPr>
        <w:rFonts w:ascii="Courier New" w:hAnsi="Courier New" w:cs="Courier New" w:hint="default"/>
      </w:rPr>
    </w:lvl>
    <w:lvl w:ilvl="5" w:tplc="44090005" w:tentative="1">
      <w:start w:val="1"/>
      <w:numFmt w:val="bullet"/>
      <w:lvlText w:val=""/>
      <w:lvlJc w:val="left"/>
      <w:pPr>
        <w:ind w:left="4660" w:hanging="360"/>
      </w:pPr>
      <w:rPr>
        <w:rFonts w:ascii="Wingdings" w:hAnsi="Wingdings" w:hint="default"/>
      </w:rPr>
    </w:lvl>
    <w:lvl w:ilvl="6" w:tplc="44090001" w:tentative="1">
      <w:start w:val="1"/>
      <w:numFmt w:val="bullet"/>
      <w:lvlText w:val=""/>
      <w:lvlJc w:val="left"/>
      <w:pPr>
        <w:ind w:left="5380" w:hanging="360"/>
      </w:pPr>
      <w:rPr>
        <w:rFonts w:ascii="Symbol" w:hAnsi="Symbol" w:hint="default"/>
      </w:rPr>
    </w:lvl>
    <w:lvl w:ilvl="7" w:tplc="44090003" w:tentative="1">
      <w:start w:val="1"/>
      <w:numFmt w:val="bullet"/>
      <w:lvlText w:val="o"/>
      <w:lvlJc w:val="left"/>
      <w:pPr>
        <w:ind w:left="6100" w:hanging="360"/>
      </w:pPr>
      <w:rPr>
        <w:rFonts w:ascii="Courier New" w:hAnsi="Courier New" w:cs="Courier New" w:hint="default"/>
      </w:rPr>
    </w:lvl>
    <w:lvl w:ilvl="8" w:tplc="44090005" w:tentative="1">
      <w:start w:val="1"/>
      <w:numFmt w:val="bullet"/>
      <w:lvlText w:val=""/>
      <w:lvlJc w:val="left"/>
      <w:pPr>
        <w:ind w:left="6820" w:hanging="360"/>
      </w:pPr>
      <w:rPr>
        <w:rFonts w:ascii="Wingdings" w:hAnsi="Wingdings" w:hint="default"/>
      </w:rPr>
    </w:lvl>
  </w:abstractNum>
  <w:abstractNum w:abstractNumId="29" w15:restartNumberingAfterBreak="0">
    <w:nsid w:val="58EC309D"/>
    <w:multiLevelType w:val="multilevel"/>
    <w:tmpl w:val="A34AB51A"/>
    <w:lvl w:ilvl="0">
      <w:start w:val="1"/>
      <w:numFmt w:val="decimal"/>
      <w:lvlText w:val="%1."/>
      <w:lvlJc w:val="left"/>
      <w:pPr>
        <w:ind w:left="340" w:hanging="340"/>
      </w:pPr>
      <w:rPr>
        <w:rFonts w:hint="default"/>
      </w:rPr>
    </w:lvl>
    <w:lvl w:ilvl="1">
      <w:start w:val="1"/>
      <w:numFmt w:val="lowerLetter"/>
      <w:lvlText w:val="%2."/>
      <w:lvlJc w:val="left"/>
      <w:pPr>
        <w:ind w:left="680" w:hanging="340"/>
      </w:pPr>
      <w:rPr>
        <w:rFonts w:hint="default"/>
      </w:rPr>
    </w:lvl>
    <w:lvl w:ilvl="2">
      <w:start w:val="1"/>
      <w:numFmt w:val="lowerRoman"/>
      <w:lvlText w:val="%3."/>
      <w:lvlJc w:val="left"/>
      <w:pPr>
        <w:ind w:left="1021" w:hanging="341"/>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5A47119E"/>
    <w:multiLevelType w:val="hybridMultilevel"/>
    <w:tmpl w:val="16365834"/>
    <w:lvl w:ilvl="0" w:tplc="44090001">
      <w:start w:val="1"/>
      <w:numFmt w:val="bullet"/>
      <w:lvlText w:val=""/>
      <w:lvlJc w:val="left"/>
      <w:pPr>
        <w:ind w:left="1060" w:hanging="360"/>
      </w:pPr>
      <w:rPr>
        <w:rFonts w:ascii="Symbol" w:hAnsi="Symbol" w:hint="default"/>
      </w:rPr>
    </w:lvl>
    <w:lvl w:ilvl="1" w:tplc="44090003" w:tentative="1">
      <w:start w:val="1"/>
      <w:numFmt w:val="bullet"/>
      <w:lvlText w:val="o"/>
      <w:lvlJc w:val="left"/>
      <w:pPr>
        <w:ind w:left="1780" w:hanging="360"/>
      </w:pPr>
      <w:rPr>
        <w:rFonts w:ascii="Courier New" w:hAnsi="Courier New" w:cs="Courier New" w:hint="default"/>
      </w:rPr>
    </w:lvl>
    <w:lvl w:ilvl="2" w:tplc="44090005" w:tentative="1">
      <w:start w:val="1"/>
      <w:numFmt w:val="bullet"/>
      <w:lvlText w:val=""/>
      <w:lvlJc w:val="left"/>
      <w:pPr>
        <w:ind w:left="2500" w:hanging="360"/>
      </w:pPr>
      <w:rPr>
        <w:rFonts w:ascii="Wingdings" w:hAnsi="Wingdings" w:hint="default"/>
      </w:rPr>
    </w:lvl>
    <w:lvl w:ilvl="3" w:tplc="44090001" w:tentative="1">
      <w:start w:val="1"/>
      <w:numFmt w:val="bullet"/>
      <w:lvlText w:val=""/>
      <w:lvlJc w:val="left"/>
      <w:pPr>
        <w:ind w:left="3220" w:hanging="360"/>
      </w:pPr>
      <w:rPr>
        <w:rFonts w:ascii="Symbol" w:hAnsi="Symbol" w:hint="default"/>
      </w:rPr>
    </w:lvl>
    <w:lvl w:ilvl="4" w:tplc="44090003" w:tentative="1">
      <w:start w:val="1"/>
      <w:numFmt w:val="bullet"/>
      <w:lvlText w:val="o"/>
      <w:lvlJc w:val="left"/>
      <w:pPr>
        <w:ind w:left="3940" w:hanging="360"/>
      </w:pPr>
      <w:rPr>
        <w:rFonts w:ascii="Courier New" w:hAnsi="Courier New" w:cs="Courier New" w:hint="default"/>
      </w:rPr>
    </w:lvl>
    <w:lvl w:ilvl="5" w:tplc="44090005" w:tentative="1">
      <w:start w:val="1"/>
      <w:numFmt w:val="bullet"/>
      <w:lvlText w:val=""/>
      <w:lvlJc w:val="left"/>
      <w:pPr>
        <w:ind w:left="4660" w:hanging="360"/>
      </w:pPr>
      <w:rPr>
        <w:rFonts w:ascii="Wingdings" w:hAnsi="Wingdings" w:hint="default"/>
      </w:rPr>
    </w:lvl>
    <w:lvl w:ilvl="6" w:tplc="44090001" w:tentative="1">
      <w:start w:val="1"/>
      <w:numFmt w:val="bullet"/>
      <w:lvlText w:val=""/>
      <w:lvlJc w:val="left"/>
      <w:pPr>
        <w:ind w:left="5380" w:hanging="360"/>
      </w:pPr>
      <w:rPr>
        <w:rFonts w:ascii="Symbol" w:hAnsi="Symbol" w:hint="default"/>
      </w:rPr>
    </w:lvl>
    <w:lvl w:ilvl="7" w:tplc="44090003" w:tentative="1">
      <w:start w:val="1"/>
      <w:numFmt w:val="bullet"/>
      <w:lvlText w:val="o"/>
      <w:lvlJc w:val="left"/>
      <w:pPr>
        <w:ind w:left="6100" w:hanging="360"/>
      </w:pPr>
      <w:rPr>
        <w:rFonts w:ascii="Courier New" w:hAnsi="Courier New" w:cs="Courier New" w:hint="default"/>
      </w:rPr>
    </w:lvl>
    <w:lvl w:ilvl="8" w:tplc="44090005" w:tentative="1">
      <w:start w:val="1"/>
      <w:numFmt w:val="bullet"/>
      <w:lvlText w:val=""/>
      <w:lvlJc w:val="left"/>
      <w:pPr>
        <w:ind w:left="6820" w:hanging="360"/>
      </w:pPr>
      <w:rPr>
        <w:rFonts w:ascii="Wingdings" w:hAnsi="Wingdings" w:hint="default"/>
      </w:rPr>
    </w:lvl>
  </w:abstractNum>
  <w:abstractNum w:abstractNumId="31" w15:restartNumberingAfterBreak="0">
    <w:nsid w:val="5FF2001B"/>
    <w:multiLevelType w:val="hybridMultilevel"/>
    <w:tmpl w:val="7B1A38CA"/>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32" w15:restartNumberingAfterBreak="0">
    <w:nsid w:val="60434844"/>
    <w:multiLevelType w:val="multilevel"/>
    <w:tmpl w:val="D7E2A088"/>
    <w:lvl w:ilvl="0">
      <w:start w:val="1"/>
      <w:numFmt w:val="decimal"/>
      <w:lvlText w:val="%1."/>
      <w:lvlJc w:val="left"/>
      <w:pPr>
        <w:ind w:left="340" w:hanging="340"/>
      </w:pPr>
      <w:rPr>
        <w:rFonts w:hint="default"/>
      </w:rPr>
    </w:lvl>
    <w:lvl w:ilvl="1">
      <w:start w:val="1"/>
      <w:numFmt w:val="lowerLetter"/>
      <w:lvlText w:val="%2."/>
      <w:lvlJc w:val="left"/>
      <w:pPr>
        <w:ind w:left="680" w:hanging="340"/>
      </w:pPr>
      <w:rPr>
        <w:rFonts w:hint="default"/>
      </w:rPr>
    </w:lvl>
    <w:lvl w:ilvl="2">
      <w:start w:val="1"/>
      <w:numFmt w:val="lowerRoman"/>
      <w:lvlText w:val="%3."/>
      <w:lvlJc w:val="left"/>
      <w:pPr>
        <w:ind w:left="1021" w:hanging="341"/>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63E50D31"/>
    <w:multiLevelType w:val="hybridMultilevel"/>
    <w:tmpl w:val="D6C27D56"/>
    <w:lvl w:ilvl="0" w:tplc="DA966DBC">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5B80ED6"/>
    <w:multiLevelType w:val="hybridMultilevel"/>
    <w:tmpl w:val="8AFC6DEE"/>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5" w15:restartNumberingAfterBreak="0">
    <w:nsid w:val="6A186152"/>
    <w:multiLevelType w:val="hybridMultilevel"/>
    <w:tmpl w:val="B3C2A9F8"/>
    <w:lvl w:ilvl="0" w:tplc="4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6" w15:restartNumberingAfterBreak="0">
    <w:nsid w:val="70497A6F"/>
    <w:multiLevelType w:val="hybridMultilevel"/>
    <w:tmpl w:val="B4849F8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7" w15:restartNumberingAfterBreak="0">
    <w:nsid w:val="746C1A1A"/>
    <w:multiLevelType w:val="multilevel"/>
    <w:tmpl w:val="A8344CAE"/>
    <w:lvl w:ilvl="0">
      <w:start w:val="1"/>
      <w:numFmt w:val="decimal"/>
      <w:lvlText w:val="%1."/>
      <w:lvlJc w:val="left"/>
      <w:pPr>
        <w:ind w:left="340" w:hanging="340"/>
      </w:pPr>
      <w:rPr>
        <w:rFonts w:hint="default"/>
      </w:rPr>
    </w:lvl>
    <w:lvl w:ilvl="1">
      <w:start w:val="1"/>
      <w:numFmt w:val="lowerLetter"/>
      <w:lvlText w:val="%2."/>
      <w:lvlJc w:val="left"/>
      <w:pPr>
        <w:ind w:left="680" w:hanging="340"/>
      </w:pPr>
      <w:rPr>
        <w:rFonts w:hint="default"/>
      </w:rPr>
    </w:lvl>
    <w:lvl w:ilvl="2">
      <w:start w:val="1"/>
      <w:numFmt w:val="lowerRoman"/>
      <w:lvlText w:val="%3."/>
      <w:lvlJc w:val="left"/>
      <w:pPr>
        <w:ind w:left="1021" w:hanging="341"/>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8" w15:restartNumberingAfterBreak="0">
    <w:nsid w:val="7CD07FD2"/>
    <w:multiLevelType w:val="hybridMultilevel"/>
    <w:tmpl w:val="705277F8"/>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16cid:durableId="532614408">
    <w:abstractNumId w:val="5"/>
  </w:num>
  <w:num w:numId="2" w16cid:durableId="665211658">
    <w:abstractNumId w:val="3"/>
  </w:num>
  <w:num w:numId="3" w16cid:durableId="305595989">
    <w:abstractNumId w:val="2"/>
  </w:num>
  <w:num w:numId="4" w16cid:durableId="49697943">
    <w:abstractNumId w:val="4"/>
  </w:num>
  <w:num w:numId="5" w16cid:durableId="1342859237">
    <w:abstractNumId w:val="1"/>
  </w:num>
  <w:num w:numId="6" w16cid:durableId="278223291">
    <w:abstractNumId w:val="0"/>
  </w:num>
  <w:num w:numId="7" w16cid:durableId="1574899723">
    <w:abstractNumId w:val="22"/>
  </w:num>
  <w:num w:numId="8" w16cid:durableId="554775974">
    <w:abstractNumId w:val="19"/>
  </w:num>
  <w:num w:numId="9" w16cid:durableId="574555077">
    <w:abstractNumId w:val="6"/>
  </w:num>
  <w:num w:numId="10" w16cid:durableId="713700014">
    <w:abstractNumId w:val="8"/>
  </w:num>
  <w:num w:numId="11" w16cid:durableId="655383151">
    <w:abstractNumId w:val="5"/>
  </w:num>
  <w:num w:numId="12" w16cid:durableId="559054489">
    <w:abstractNumId w:val="8"/>
  </w:num>
  <w:num w:numId="13" w16cid:durableId="2056078209">
    <w:abstractNumId w:val="3"/>
  </w:num>
  <w:num w:numId="14" w16cid:durableId="181285137">
    <w:abstractNumId w:val="2"/>
  </w:num>
  <w:num w:numId="15" w16cid:durableId="1581449739">
    <w:abstractNumId w:val="8"/>
  </w:num>
  <w:num w:numId="16" w16cid:durableId="1072657298">
    <w:abstractNumId w:val="8"/>
  </w:num>
  <w:num w:numId="17" w16cid:durableId="726606638">
    <w:abstractNumId w:val="22"/>
  </w:num>
  <w:num w:numId="18" w16cid:durableId="1119833186">
    <w:abstractNumId w:val="19"/>
  </w:num>
  <w:num w:numId="19" w16cid:durableId="157768813">
    <w:abstractNumId w:val="9"/>
  </w:num>
  <w:num w:numId="20" w16cid:durableId="144665550">
    <w:abstractNumId w:val="11"/>
  </w:num>
  <w:num w:numId="21" w16cid:durableId="1373844620">
    <w:abstractNumId w:val="15"/>
  </w:num>
  <w:num w:numId="22" w16cid:durableId="123543394">
    <w:abstractNumId w:val="10"/>
  </w:num>
  <w:num w:numId="23" w16cid:durableId="1296570661">
    <w:abstractNumId w:val="35"/>
  </w:num>
  <w:num w:numId="24" w16cid:durableId="792678821">
    <w:abstractNumId w:val="10"/>
  </w:num>
  <w:num w:numId="25" w16cid:durableId="769815147">
    <w:abstractNumId w:val="25"/>
  </w:num>
  <w:num w:numId="26" w16cid:durableId="460612072">
    <w:abstractNumId w:val="20"/>
  </w:num>
  <w:num w:numId="27" w16cid:durableId="563301266">
    <w:abstractNumId w:val="37"/>
  </w:num>
  <w:num w:numId="28" w16cid:durableId="589508708">
    <w:abstractNumId w:val="12"/>
  </w:num>
  <w:num w:numId="29" w16cid:durableId="1801994038">
    <w:abstractNumId w:val="26"/>
  </w:num>
  <w:num w:numId="30" w16cid:durableId="1968655840">
    <w:abstractNumId w:val="32"/>
  </w:num>
  <w:num w:numId="31" w16cid:durableId="96216144">
    <w:abstractNumId w:val="24"/>
  </w:num>
  <w:num w:numId="32" w16cid:durableId="2079133434">
    <w:abstractNumId w:val="16"/>
  </w:num>
  <w:num w:numId="33" w16cid:durableId="657273289">
    <w:abstractNumId w:val="38"/>
  </w:num>
  <w:num w:numId="34" w16cid:durableId="1848592270">
    <w:abstractNumId w:val="21"/>
  </w:num>
  <w:num w:numId="35" w16cid:durableId="239752278">
    <w:abstractNumId w:val="14"/>
  </w:num>
  <w:num w:numId="36" w16cid:durableId="141504549">
    <w:abstractNumId w:val="34"/>
  </w:num>
  <w:num w:numId="37" w16cid:durableId="1796485671">
    <w:abstractNumId w:val="7"/>
  </w:num>
  <w:num w:numId="38" w16cid:durableId="1303924036">
    <w:abstractNumId w:val="33"/>
  </w:num>
  <w:num w:numId="39" w16cid:durableId="547379671">
    <w:abstractNumId w:val="31"/>
  </w:num>
  <w:num w:numId="40" w16cid:durableId="145441864">
    <w:abstractNumId w:val="17"/>
  </w:num>
  <w:num w:numId="41" w16cid:durableId="711002821">
    <w:abstractNumId w:val="29"/>
  </w:num>
  <w:num w:numId="42" w16cid:durableId="771322802">
    <w:abstractNumId w:val="18"/>
  </w:num>
  <w:num w:numId="43" w16cid:durableId="671377093">
    <w:abstractNumId w:val="36"/>
  </w:num>
  <w:num w:numId="44" w16cid:durableId="1016806768">
    <w:abstractNumId w:val="13"/>
  </w:num>
  <w:num w:numId="45" w16cid:durableId="2029596383">
    <w:abstractNumId w:val="30"/>
  </w:num>
  <w:num w:numId="46" w16cid:durableId="1836918234">
    <w:abstractNumId w:val="28"/>
  </w:num>
  <w:num w:numId="47" w16cid:durableId="1328364823">
    <w:abstractNumId w:val="23"/>
  </w:num>
  <w:num w:numId="48" w16cid:durableId="115476300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7FF2"/>
    <w:rsid w:val="00000D62"/>
    <w:rsid w:val="00002D56"/>
    <w:rsid w:val="000110C5"/>
    <w:rsid w:val="00011D68"/>
    <w:rsid w:val="00014BC8"/>
    <w:rsid w:val="000271B3"/>
    <w:rsid w:val="000302CD"/>
    <w:rsid w:val="00034DF7"/>
    <w:rsid w:val="00037B26"/>
    <w:rsid w:val="00063B58"/>
    <w:rsid w:val="0006551D"/>
    <w:rsid w:val="00067817"/>
    <w:rsid w:val="0008696C"/>
    <w:rsid w:val="00087FC9"/>
    <w:rsid w:val="000916E7"/>
    <w:rsid w:val="000930A9"/>
    <w:rsid w:val="000A0339"/>
    <w:rsid w:val="000A3D76"/>
    <w:rsid w:val="000B1B23"/>
    <w:rsid w:val="000B5047"/>
    <w:rsid w:val="000C0BEB"/>
    <w:rsid w:val="000C1188"/>
    <w:rsid w:val="000D0847"/>
    <w:rsid w:val="000E4DB6"/>
    <w:rsid w:val="000E5930"/>
    <w:rsid w:val="000E6D58"/>
    <w:rsid w:val="000F3A75"/>
    <w:rsid w:val="00103322"/>
    <w:rsid w:val="0011458F"/>
    <w:rsid w:val="001160C0"/>
    <w:rsid w:val="001163F8"/>
    <w:rsid w:val="001210B1"/>
    <w:rsid w:val="00137919"/>
    <w:rsid w:val="00145349"/>
    <w:rsid w:val="0014616B"/>
    <w:rsid w:val="001558F5"/>
    <w:rsid w:val="00157692"/>
    <w:rsid w:val="00157A23"/>
    <w:rsid w:val="00166F62"/>
    <w:rsid w:val="001740AF"/>
    <w:rsid w:val="00180096"/>
    <w:rsid w:val="00192C71"/>
    <w:rsid w:val="001939B5"/>
    <w:rsid w:val="00197B67"/>
    <w:rsid w:val="001B081A"/>
    <w:rsid w:val="001C3C08"/>
    <w:rsid w:val="001C5311"/>
    <w:rsid w:val="001D0FA4"/>
    <w:rsid w:val="001D3115"/>
    <w:rsid w:val="001D6D10"/>
    <w:rsid w:val="00204A15"/>
    <w:rsid w:val="0021124E"/>
    <w:rsid w:val="00224F47"/>
    <w:rsid w:val="00225F50"/>
    <w:rsid w:val="0023517E"/>
    <w:rsid w:val="0023757D"/>
    <w:rsid w:val="00244711"/>
    <w:rsid w:val="00252FFE"/>
    <w:rsid w:val="00256C70"/>
    <w:rsid w:val="00260586"/>
    <w:rsid w:val="00272164"/>
    <w:rsid w:val="00273007"/>
    <w:rsid w:val="002836E0"/>
    <w:rsid w:val="002854E2"/>
    <w:rsid w:val="002A585F"/>
    <w:rsid w:val="002A6064"/>
    <w:rsid w:val="002C0E9F"/>
    <w:rsid w:val="002C1AD3"/>
    <w:rsid w:val="002C215B"/>
    <w:rsid w:val="002C612B"/>
    <w:rsid w:val="002F1458"/>
    <w:rsid w:val="002F2F20"/>
    <w:rsid w:val="00323E64"/>
    <w:rsid w:val="003243BF"/>
    <w:rsid w:val="0034064D"/>
    <w:rsid w:val="00340879"/>
    <w:rsid w:val="0034468E"/>
    <w:rsid w:val="003509F3"/>
    <w:rsid w:val="00352FE4"/>
    <w:rsid w:val="0036003C"/>
    <w:rsid w:val="00364A36"/>
    <w:rsid w:val="00365B8B"/>
    <w:rsid w:val="00366328"/>
    <w:rsid w:val="0037160E"/>
    <w:rsid w:val="00371700"/>
    <w:rsid w:val="00386768"/>
    <w:rsid w:val="003928E1"/>
    <w:rsid w:val="003970E9"/>
    <w:rsid w:val="003B120F"/>
    <w:rsid w:val="003B556D"/>
    <w:rsid w:val="003C0F0C"/>
    <w:rsid w:val="003C30EA"/>
    <w:rsid w:val="003D273D"/>
    <w:rsid w:val="003E46BD"/>
    <w:rsid w:val="003E5CDF"/>
    <w:rsid w:val="003F3872"/>
    <w:rsid w:val="003F67EA"/>
    <w:rsid w:val="00420277"/>
    <w:rsid w:val="004310BD"/>
    <w:rsid w:val="004322B9"/>
    <w:rsid w:val="004351D3"/>
    <w:rsid w:val="0044176F"/>
    <w:rsid w:val="004517AD"/>
    <w:rsid w:val="004519DD"/>
    <w:rsid w:val="00455385"/>
    <w:rsid w:val="004573A3"/>
    <w:rsid w:val="00460947"/>
    <w:rsid w:val="00465927"/>
    <w:rsid w:val="00481785"/>
    <w:rsid w:val="00481EA2"/>
    <w:rsid w:val="00482E9A"/>
    <w:rsid w:val="00487B2A"/>
    <w:rsid w:val="004A237F"/>
    <w:rsid w:val="004A5A46"/>
    <w:rsid w:val="004B1382"/>
    <w:rsid w:val="004B488A"/>
    <w:rsid w:val="004B4AC4"/>
    <w:rsid w:val="004B5624"/>
    <w:rsid w:val="004C23D8"/>
    <w:rsid w:val="00521F71"/>
    <w:rsid w:val="00537D52"/>
    <w:rsid w:val="005404BC"/>
    <w:rsid w:val="00551B95"/>
    <w:rsid w:val="005524FB"/>
    <w:rsid w:val="00556F34"/>
    <w:rsid w:val="00560B17"/>
    <w:rsid w:val="00570A8D"/>
    <w:rsid w:val="00576004"/>
    <w:rsid w:val="00577473"/>
    <w:rsid w:val="00582AB8"/>
    <w:rsid w:val="00590D8E"/>
    <w:rsid w:val="0059348B"/>
    <w:rsid w:val="005A0CC2"/>
    <w:rsid w:val="005A3DFE"/>
    <w:rsid w:val="005B7153"/>
    <w:rsid w:val="005C263E"/>
    <w:rsid w:val="005C4223"/>
    <w:rsid w:val="005E42E4"/>
    <w:rsid w:val="005E496F"/>
    <w:rsid w:val="005E6A77"/>
    <w:rsid w:val="00603149"/>
    <w:rsid w:val="00607AD7"/>
    <w:rsid w:val="00620AF7"/>
    <w:rsid w:val="00626E62"/>
    <w:rsid w:val="0063219C"/>
    <w:rsid w:val="00632DA5"/>
    <w:rsid w:val="0063385C"/>
    <w:rsid w:val="00637594"/>
    <w:rsid w:val="00637EB1"/>
    <w:rsid w:val="00645D46"/>
    <w:rsid w:val="00646FF9"/>
    <w:rsid w:val="00654C84"/>
    <w:rsid w:val="00675BDF"/>
    <w:rsid w:val="00683C16"/>
    <w:rsid w:val="006856BB"/>
    <w:rsid w:val="00686167"/>
    <w:rsid w:val="00686B85"/>
    <w:rsid w:val="00692D9F"/>
    <w:rsid w:val="006A484E"/>
    <w:rsid w:val="006A6166"/>
    <w:rsid w:val="006A7D92"/>
    <w:rsid w:val="006B3908"/>
    <w:rsid w:val="006B5A6B"/>
    <w:rsid w:val="006C534A"/>
    <w:rsid w:val="006D34D0"/>
    <w:rsid w:val="006D46D3"/>
    <w:rsid w:val="006E028C"/>
    <w:rsid w:val="006F22A7"/>
    <w:rsid w:val="006F29B9"/>
    <w:rsid w:val="0071097E"/>
    <w:rsid w:val="00710DDC"/>
    <w:rsid w:val="007129BD"/>
    <w:rsid w:val="00714C03"/>
    <w:rsid w:val="00720346"/>
    <w:rsid w:val="007207B4"/>
    <w:rsid w:val="00734EE6"/>
    <w:rsid w:val="00745687"/>
    <w:rsid w:val="007504CE"/>
    <w:rsid w:val="00756D6C"/>
    <w:rsid w:val="00770348"/>
    <w:rsid w:val="007809EB"/>
    <w:rsid w:val="007944CB"/>
    <w:rsid w:val="007C0490"/>
    <w:rsid w:val="007C11DC"/>
    <w:rsid w:val="007D3FA4"/>
    <w:rsid w:val="007D4288"/>
    <w:rsid w:val="007D5414"/>
    <w:rsid w:val="007F6CE3"/>
    <w:rsid w:val="00824DBE"/>
    <w:rsid w:val="00834903"/>
    <w:rsid w:val="00834E15"/>
    <w:rsid w:val="008404E9"/>
    <w:rsid w:val="00845A02"/>
    <w:rsid w:val="0085122C"/>
    <w:rsid w:val="00870349"/>
    <w:rsid w:val="0087136E"/>
    <w:rsid w:val="00877CBE"/>
    <w:rsid w:val="00881CF9"/>
    <w:rsid w:val="008824DE"/>
    <w:rsid w:val="00882F7C"/>
    <w:rsid w:val="0088306B"/>
    <w:rsid w:val="00893FB7"/>
    <w:rsid w:val="00894086"/>
    <w:rsid w:val="00895013"/>
    <w:rsid w:val="00895E36"/>
    <w:rsid w:val="008A4BC4"/>
    <w:rsid w:val="008C5682"/>
    <w:rsid w:val="008C6534"/>
    <w:rsid w:val="008D6DCC"/>
    <w:rsid w:val="008E1B14"/>
    <w:rsid w:val="008E3D68"/>
    <w:rsid w:val="008E6C91"/>
    <w:rsid w:val="00930E73"/>
    <w:rsid w:val="00943925"/>
    <w:rsid w:val="00944C7D"/>
    <w:rsid w:val="00945AB6"/>
    <w:rsid w:val="0095661B"/>
    <w:rsid w:val="00956EC7"/>
    <w:rsid w:val="009621DF"/>
    <w:rsid w:val="00965F1E"/>
    <w:rsid w:val="0096681E"/>
    <w:rsid w:val="0096695B"/>
    <w:rsid w:val="00967B56"/>
    <w:rsid w:val="0098398B"/>
    <w:rsid w:val="0098707B"/>
    <w:rsid w:val="009943DA"/>
    <w:rsid w:val="009A032E"/>
    <w:rsid w:val="009D5F84"/>
    <w:rsid w:val="009E250E"/>
    <w:rsid w:val="009E5567"/>
    <w:rsid w:val="009E6A06"/>
    <w:rsid w:val="009E774F"/>
    <w:rsid w:val="009F4B00"/>
    <w:rsid w:val="009F522A"/>
    <w:rsid w:val="009F644E"/>
    <w:rsid w:val="009F6494"/>
    <w:rsid w:val="009F6F65"/>
    <w:rsid w:val="00A06E2A"/>
    <w:rsid w:val="00A14829"/>
    <w:rsid w:val="00A27C11"/>
    <w:rsid w:val="00A31DD5"/>
    <w:rsid w:val="00A32B59"/>
    <w:rsid w:val="00A40D2E"/>
    <w:rsid w:val="00A52B20"/>
    <w:rsid w:val="00A52EA4"/>
    <w:rsid w:val="00A5485E"/>
    <w:rsid w:val="00A54E28"/>
    <w:rsid w:val="00A623CD"/>
    <w:rsid w:val="00A6489E"/>
    <w:rsid w:val="00A816F0"/>
    <w:rsid w:val="00A86D26"/>
    <w:rsid w:val="00A97F11"/>
    <w:rsid w:val="00AA09B2"/>
    <w:rsid w:val="00AA0FC9"/>
    <w:rsid w:val="00AC7F54"/>
    <w:rsid w:val="00AD745B"/>
    <w:rsid w:val="00AE6676"/>
    <w:rsid w:val="00AE753E"/>
    <w:rsid w:val="00AF05A0"/>
    <w:rsid w:val="00AF4917"/>
    <w:rsid w:val="00AF500B"/>
    <w:rsid w:val="00B5050F"/>
    <w:rsid w:val="00B5189D"/>
    <w:rsid w:val="00B62394"/>
    <w:rsid w:val="00B6296C"/>
    <w:rsid w:val="00B66A72"/>
    <w:rsid w:val="00B721AE"/>
    <w:rsid w:val="00B73019"/>
    <w:rsid w:val="00B73710"/>
    <w:rsid w:val="00B8051B"/>
    <w:rsid w:val="00B84B00"/>
    <w:rsid w:val="00B911B2"/>
    <w:rsid w:val="00BA00EB"/>
    <w:rsid w:val="00BB3A16"/>
    <w:rsid w:val="00BB5F45"/>
    <w:rsid w:val="00BC33B8"/>
    <w:rsid w:val="00BE4B92"/>
    <w:rsid w:val="00BF6420"/>
    <w:rsid w:val="00C07FF2"/>
    <w:rsid w:val="00C14A17"/>
    <w:rsid w:val="00C15A20"/>
    <w:rsid w:val="00C21427"/>
    <w:rsid w:val="00C314A6"/>
    <w:rsid w:val="00C35D56"/>
    <w:rsid w:val="00C430AC"/>
    <w:rsid w:val="00C71A66"/>
    <w:rsid w:val="00C71D66"/>
    <w:rsid w:val="00C9174C"/>
    <w:rsid w:val="00C9306C"/>
    <w:rsid w:val="00CA3435"/>
    <w:rsid w:val="00CC0165"/>
    <w:rsid w:val="00CC4BD4"/>
    <w:rsid w:val="00CC5C78"/>
    <w:rsid w:val="00CC6E97"/>
    <w:rsid w:val="00CC70F5"/>
    <w:rsid w:val="00CD20C3"/>
    <w:rsid w:val="00CF0A60"/>
    <w:rsid w:val="00CF52F5"/>
    <w:rsid w:val="00D00556"/>
    <w:rsid w:val="00D10D09"/>
    <w:rsid w:val="00D14057"/>
    <w:rsid w:val="00D23004"/>
    <w:rsid w:val="00D27F0F"/>
    <w:rsid w:val="00D330EB"/>
    <w:rsid w:val="00D41811"/>
    <w:rsid w:val="00D45004"/>
    <w:rsid w:val="00D62A5A"/>
    <w:rsid w:val="00D70367"/>
    <w:rsid w:val="00D719B7"/>
    <w:rsid w:val="00D737C5"/>
    <w:rsid w:val="00D82722"/>
    <w:rsid w:val="00D842C9"/>
    <w:rsid w:val="00D93AF6"/>
    <w:rsid w:val="00D9414E"/>
    <w:rsid w:val="00D95EBB"/>
    <w:rsid w:val="00D96427"/>
    <w:rsid w:val="00DB185F"/>
    <w:rsid w:val="00DB2BF8"/>
    <w:rsid w:val="00DB39FC"/>
    <w:rsid w:val="00DB416A"/>
    <w:rsid w:val="00DE181E"/>
    <w:rsid w:val="00DE2209"/>
    <w:rsid w:val="00DF19EB"/>
    <w:rsid w:val="00DF75B6"/>
    <w:rsid w:val="00E01640"/>
    <w:rsid w:val="00E01CA0"/>
    <w:rsid w:val="00E02110"/>
    <w:rsid w:val="00E02359"/>
    <w:rsid w:val="00E070AE"/>
    <w:rsid w:val="00E16081"/>
    <w:rsid w:val="00E17631"/>
    <w:rsid w:val="00E30DE6"/>
    <w:rsid w:val="00E4094C"/>
    <w:rsid w:val="00E51FBB"/>
    <w:rsid w:val="00E55C76"/>
    <w:rsid w:val="00E64D57"/>
    <w:rsid w:val="00E65448"/>
    <w:rsid w:val="00E65D07"/>
    <w:rsid w:val="00E731CB"/>
    <w:rsid w:val="00E76832"/>
    <w:rsid w:val="00E95459"/>
    <w:rsid w:val="00EA1CF8"/>
    <w:rsid w:val="00EB47A6"/>
    <w:rsid w:val="00EC5A03"/>
    <w:rsid w:val="00ED1DD6"/>
    <w:rsid w:val="00EF762E"/>
    <w:rsid w:val="00F011E1"/>
    <w:rsid w:val="00F01630"/>
    <w:rsid w:val="00F02F73"/>
    <w:rsid w:val="00F03319"/>
    <w:rsid w:val="00F068DC"/>
    <w:rsid w:val="00F07082"/>
    <w:rsid w:val="00F122E7"/>
    <w:rsid w:val="00F12C41"/>
    <w:rsid w:val="00F1434C"/>
    <w:rsid w:val="00F459D3"/>
    <w:rsid w:val="00F46AEC"/>
    <w:rsid w:val="00F559F9"/>
    <w:rsid w:val="00F56066"/>
    <w:rsid w:val="00F61EFD"/>
    <w:rsid w:val="00F6219D"/>
    <w:rsid w:val="00F635C0"/>
    <w:rsid w:val="00F6454B"/>
    <w:rsid w:val="00F66F6E"/>
    <w:rsid w:val="00F6799D"/>
    <w:rsid w:val="00F71FDC"/>
    <w:rsid w:val="00F77615"/>
    <w:rsid w:val="00F9769B"/>
    <w:rsid w:val="00FA3081"/>
    <w:rsid w:val="00FD22F2"/>
    <w:rsid w:val="00FD65F2"/>
  </w:rsids>
  <m:mathPr>
    <m:mathFont m:val="Cambria Math"/>
    <m:brkBin m:val="before"/>
    <m:brkBinSub m:val="--"/>
    <m:smallFrac m:val="0"/>
    <m:dispDef/>
    <m:lMargin m:val="0"/>
    <m:rMargin m:val="0"/>
    <m:defJc m:val="centerGroup"/>
    <m:wrapIndent m:val="1440"/>
    <m:intLim m:val="subSup"/>
    <m:naryLim m:val="undOvr"/>
  </m:mathPr>
  <w:themeFontLang w:val="en-GB"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8E975F"/>
  <w15:chartTrackingRefBased/>
  <w15:docId w15:val="{25057D05-4D2B-4A03-99B9-CB3250C26D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GB" w:eastAsia="zh-TW"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annotation text" w:semiHidden="1"/>
    <w:lsdException w:name="header" w:semiHidden="1"/>
    <w:lsdException w:name="footer" w:semiHidden="1"/>
    <w:lsdException w:name="index heading" w:semiHidden="1"/>
    <w:lsdException w:name="caption"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uiPriority="19" w:qFormat="1"/>
    <w:lsdException w:name="List Number" w:uiPriority="29" w:qFormat="1"/>
    <w:lsdException w:name="List 2" w:semiHidden="1"/>
    <w:lsdException w:name="List 3" w:semiHidden="1"/>
    <w:lsdException w:name="List 4" w:semiHidden="1"/>
    <w:lsdException w:name="List 5" w:semiHidden="1"/>
    <w:lsdException w:name="List Bullet 2" w:uiPriority="19" w:qFormat="1"/>
    <w:lsdException w:name="List Bullet 3" w:uiPriority="19" w:qFormat="1"/>
    <w:lsdException w:name="List Bullet 4" w:semiHidden="1"/>
    <w:lsdException w:name="List Bullet 5" w:semiHidden="1"/>
    <w:lsdException w:name="List Number 2" w:uiPriority="29" w:qFormat="1"/>
    <w:lsdException w:name="List Number 3" w:uiPriority="29" w:qFormat="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uiPriority="0" w:qFormat="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lsdException w:name="Smart Hyperlink" w:semiHidden="1"/>
    <w:lsdException w:name="Hashtag" w:semiHidden="1"/>
    <w:lsdException w:name="Unresolved Mention" w:semiHidden="1"/>
    <w:lsdException w:name="Smart Link" w:semiHidden="1"/>
  </w:latentStyles>
  <w:style w:type="paragraph" w:default="1" w:styleId="Normal">
    <w:name w:val="Normal"/>
    <w:qFormat/>
    <w:rsid w:val="00537D52"/>
    <w:pPr>
      <w:spacing w:line="280" w:lineRule="atLeast"/>
    </w:pPr>
    <w:rPr>
      <w:color w:val="231F20" w:themeColor="background2"/>
      <w:lang w:val="en-US"/>
    </w:rPr>
  </w:style>
  <w:style w:type="paragraph" w:styleId="Heading1">
    <w:name w:val="heading 1"/>
    <w:basedOn w:val="Normal"/>
    <w:next w:val="Normal"/>
    <w:link w:val="Heading1Char"/>
    <w:uiPriority w:val="9"/>
    <w:qFormat/>
    <w:rsid w:val="000110C5"/>
    <w:pPr>
      <w:keepNext/>
      <w:keepLines/>
      <w:spacing w:before="280"/>
      <w:outlineLvl w:val="0"/>
    </w:pPr>
    <w:rPr>
      <w:rFonts w:asciiTheme="majorHAnsi" w:eastAsiaTheme="majorEastAsia" w:hAnsiTheme="majorHAnsi" w:cstheme="majorBidi"/>
      <w:b/>
      <w:sz w:val="44"/>
      <w:szCs w:val="32"/>
      <w:u w:val="single"/>
    </w:rPr>
  </w:style>
  <w:style w:type="paragraph" w:styleId="Heading2">
    <w:name w:val="heading 2"/>
    <w:basedOn w:val="Normal"/>
    <w:next w:val="Normal"/>
    <w:link w:val="Heading2Char"/>
    <w:uiPriority w:val="9"/>
    <w:semiHidden/>
    <w:qFormat/>
    <w:rsid w:val="00D737C5"/>
    <w:pPr>
      <w:keepNext/>
      <w:keepLines/>
      <w:spacing w:before="280"/>
      <w:outlineLvl w:val="1"/>
    </w:pPr>
    <w:rPr>
      <w:rFonts w:asciiTheme="majorHAnsi" w:eastAsiaTheme="majorEastAsia" w:hAnsiTheme="majorHAnsi" w:cstheme="majorBidi"/>
      <w:szCs w:val="26"/>
    </w:rPr>
  </w:style>
  <w:style w:type="paragraph" w:styleId="Heading3">
    <w:name w:val="heading 3"/>
    <w:basedOn w:val="Normal"/>
    <w:next w:val="Normal"/>
    <w:link w:val="Heading3Char"/>
    <w:uiPriority w:val="9"/>
    <w:semiHidden/>
    <w:qFormat/>
    <w:rsid w:val="00E731CB"/>
    <w:pPr>
      <w:keepNext/>
      <w:keepLines/>
      <w:spacing w:before="240"/>
      <w:outlineLvl w:val="2"/>
    </w:pPr>
    <w:rPr>
      <w:rFonts w:asciiTheme="majorHAnsi" w:eastAsiaTheme="majorEastAsia" w:hAnsiTheme="majorHAnsi" w:cstheme="majorBidi"/>
      <w:sz w:val="24"/>
      <w:szCs w:val="24"/>
    </w:rPr>
  </w:style>
  <w:style w:type="paragraph" w:styleId="Heading4">
    <w:name w:val="heading 4"/>
    <w:basedOn w:val="Normal"/>
    <w:next w:val="Normal"/>
    <w:link w:val="Heading4Char"/>
    <w:uiPriority w:val="9"/>
    <w:semiHidden/>
    <w:qFormat/>
    <w:rsid w:val="00C07FF2"/>
    <w:pPr>
      <w:keepNext/>
      <w:keepLines/>
      <w:spacing w:before="80" w:after="40"/>
      <w:outlineLvl w:val="3"/>
    </w:pPr>
    <w:rPr>
      <w:rFonts w:eastAsiaTheme="majorEastAsia" w:cstheme="majorBidi"/>
      <w:i/>
      <w:iCs/>
      <w:color w:val="000EA4" w:themeColor="accent1" w:themeShade="BF"/>
    </w:rPr>
  </w:style>
  <w:style w:type="paragraph" w:styleId="Heading5">
    <w:name w:val="heading 5"/>
    <w:basedOn w:val="Normal"/>
    <w:next w:val="Normal"/>
    <w:link w:val="Heading5Char"/>
    <w:uiPriority w:val="9"/>
    <w:semiHidden/>
    <w:qFormat/>
    <w:rsid w:val="00C07FF2"/>
    <w:pPr>
      <w:keepNext/>
      <w:keepLines/>
      <w:spacing w:before="80" w:after="40"/>
      <w:outlineLvl w:val="4"/>
    </w:pPr>
    <w:rPr>
      <w:rFonts w:eastAsiaTheme="majorEastAsia" w:cstheme="majorBidi"/>
      <w:color w:val="000EA4" w:themeColor="accent1" w:themeShade="BF"/>
    </w:rPr>
  </w:style>
  <w:style w:type="paragraph" w:styleId="Heading6">
    <w:name w:val="heading 6"/>
    <w:basedOn w:val="Normal"/>
    <w:next w:val="Normal"/>
    <w:link w:val="Heading6Char"/>
    <w:uiPriority w:val="9"/>
    <w:semiHidden/>
    <w:qFormat/>
    <w:rsid w:val="00C07FF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qFormat/>
    <w:rsid w:val="00C07FF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qFormat/>
    <w:rsid w:val="00C07FF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qFormat/>
    <w:rsid w:val="00C07FF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49"/>
    <w:rsid w:val="008E6C91"/>
    <w:pPr>
      <w:spacing w:after="40"/>
    </w:pPr>
    <w:rPr>
      <w:sz w:val="16"/>
    </w:rPr>
  </w:style>
  <w:style w:type="character" w:customStyle="1" w:styleId="FootnoteTextChar">
    <w:name w:val="Footnote Text Char"/>
    <w:basedOn w:val="DefaultParagraphFont"/>
    <w:link w:val="FootnoteText"/>
    <w:uiPriority w:val="49"/>
    <w:rsid w:val="008E6C91"/>
    <w:rPr>
      <w:sz w:val="16"/>
    </w:rPr>
  </w:style>
  <w:style w:type="character" w:customStyle="1" w:styleId="Heading1Char">
    <w:name w:val="Heading 1 Char"/>
    <w:basedOn w:val="DefaultParagraphFont"/>
    <w:link w:val="Heading1"/>
    <w:uiPriority w:val="9"/>
    <w:rsid w:val="000110C5"/>
    <w:rPr>
      <w:rFonts w:asciiTheme="majorHAnsi" w:eastAsiaTheme="majorEastAsia" w:hAnsiTheme="majorHAnsi" w:cstheme="majorBidi"/>
      <w:b/>
      <w:color w:val="231F20" w:themeColor="background2"/>
      <w:sz w:val="44"/>
      <w:szCs w:val="32"/>
      <w:u w:val="single"/>
      <w:lang w:val="en-US"/>
    </w:rPr>
  </w:style>
  <w:style w:type="character" w:customStyle="1" w:styleId="Heading2Char">
    <w:name w:val="Heading 2 Char"/>
    <w:basedOn w:val="DefaultParagraphFont"/>
    <w:link w:val="Heading2"/>
    <w:uiPriority w:val="9"/>
    <w:semiHidden/>
    <w:rsid w:val="00D737C5"/>
    <w:rPr>
      <w:rFonts w:asciiTheme="majorHAnsi" w:eastAsiaTheme="majorEastAsia" w:hAnsiTheme="majorHAnsi" w:cstheme="majorBidi"/>
      <w:szCs w:val="26"/>
    </w:rPr>
  </w:style>
  <w:style w:type="paragraph" w:styleId="Caption">
    <w:name w:val="caption"/>
    <w:basedOn w:val="Normal"/>
    <w:next w:val="Normal"/>
    <w:uiPriority w:val="49"/>
    <w:qFormat/>
    <w:rsid w:val="00E731CB"/>
    <w:pPr>
      <w:spacing w:after="200"/>
    </w:pPr>
    <w:rPr>
      <w:rFonts w:asciiTheme="majorHAnsi" w:hAnsiTheme="majorHAnsi"/>
      <w:iCs/>
      <w:sz w:val="18"/>
      <w:szCs w:val="18"/>
    </w:rPr>
  </w:style>
  <w:style w:type="paragraph" w:styleId="TOCHeading">
    <w:name w:val="TOC Heading"/>
    <w:basedOn w:val="Heading1"/>
    <w:next w:val="Normal"/>
    <w:uiPriority w:val="39"/>
    <w:semiHidden/>
    <w:qFormat/>
    <w:rsid w:val="008E6C91"/>
    <w:pPr>
      <w:outlineLvl w:val="9"/>
    </w:pPr>
  </w:style>
  <w:style w:type="numbering" w:customStyle="1" w:styleId="NumList">
    <w:name w:val="NumList"/>
    <w:uiPriority w:val="99"/>
    <w:rsid w:val="008E6C91"/>
    <w:pPr>
      <w:numPr>
        <w:numId w:val="7"/>
      </w:numPr>
    </w:pPr>
  </w:style>
  <w:style w:type="paragraph" w:styleId="ListNumber">
    <w:name w:val="List Number"/>
    <w:basedOn w:val="Normal"/>
    <w:uiPriority w:val="29"/>
    <w:qFormat/>
    <w:rsid w:val="008E6C91"/>
    <w:pPr>
      <w:numPr>
        <w:numId w:val="28"/>
      </w:numPr>
      <w:contextualSpacing/>
    </w:pPr>
  </w:style>
  <w:style w:type="paragraph" w:styleId="ListNumber2">
    <w:name w:val="List Number 2"/>
    <w:basedOn w:val="Normal"/>
    <w:uiPriority w:val="29"/>
    <w:qFormat/>
    <w:rsid w:val="008E6C91"/>
    <w:pPr>
      <w:numPr>
        <w:ilvl w:val="1"/>
        <w:numId w:val="28"/>
      </w:numPr>
      <w:contextualSpacing/>
    </w:pPr>
  </w:style>
  <w:style w:type="paragraph" w:styleId="ListNumber3">
    <w:name w:val="List Number 3"/>
    <w:basedOn w:val="Normal"/>
    <w:uiPriority w:val="29"/>
    <w:qFormat/>
    <w:rsid w:val="008E6C91"/>
    <w:pPr>
      <w:numPr>
        <w:ilvl w:val="2"/>
        <w:numId w:val="28"/>
      </w:numPr>
      <w:contextualSpacing/>
    </w:pPr>
  </w:style>
  <w:style w:type="character" w:customStyle="1" w:styleId="Heading3Char">
    <w:name w:val="Heading 3 Char"/>
    <w:basedOn w:val="DefaultParagraphFont"/>
    <w:link w:val="Heading3"/>
    <w:uiPriority w:val="9"/>
    <w:semiHidden/>
    <w:rsid w:val="00D737C5"/>
    <w:rPr>
      <w:rFonts w:asciiTheme="majorHAnsi" w:eastAsiaTheme="majorEastAsia" w:hAnsiTheme="majorHAnsi" w:cstheme="majorBidi"/>
      <w:sz w:val="24"/>
      <w:szCs w:val="24"/>
    </w:rPr>
  </w:style>
  <w:style w:type="numbering" w:customStyle="1" w:styleId="HeadingNumList">
    <w:name w:val="HeadingNumList"/>
    <w:uiPriority w:val="99"/>
    <w:rsid w:val="008E6C91"/>
    <w:pPr>
      <w:numPr>
        <w:numId w:val="8"/>
      </w:numPr>
    </w:pPr>
  </w:style>
  <w:style w:type="paragraph" w:styleId="ListBullet">
    <w:name w:val="List Bullet"/>
    <w:basedOn w:val="Normal"/>
    <w:uiPriority w:val="19"/>
    <w:qFormat/>
    <w:rsid w:val="008E6C91"/>
    <w:pPr>
      <w:numPr>
        <w:numId w:val="19"/>
      </w:numPr>
      <w:contextualSpacing/>
    </w:pPr>
  </w:style>
  <w:style w:type="paragraph" w:styleId="ListBullet2">
    <w:name w:val="List Bullet 2"/>
    <w:basedOn w:val="Normal"/>
    <w:uiPriority w:val="19"/>
    <w:qFormat/>
    <w:rsid w:val="008E6C91"/>
    <w:pPr>
      <w:numPr>
        <w:ilvl w:val="1"/>
        <w:numId w:val="19"/>
      </w:numPr>
      <w:contextualSpacing/>
    </w:pPr>
  </w:style>
  <w:style w:type="paragraph" w:styleId="ListBullet3">
    <w:name w:val="List Bullet 3"/>
    <w:basedOn w:val="Normal"/>
    <w:uiPriority w:val="19"/>
    <w:qFormat/>
    <w:rsid w:val="008E6C91"/>
    <w:pPr>
      <w:numPr>
        <w:ilvl w:val="2"/>
        <w:numId w:val="19"/>
      </w:numPr>
      <w:contextualSpacing/>
    </w:pPr>
  </w:style>
  <w:style w:type="paragraph" w:styleId="TOC1">
    <w:name w:val="toc 1"/>
    <w:basedOn w:val="Normal"/>
    <w:next w:val="Normal"/>
    <w:uiPriority w:val="39"/>
    <w:semiHidden/>
    <w:rsid w:val="00FD65F2"/>
    <w:pPr>
      <w:spacing w:after="100"/>
    </w:pPr>
  </w:style>
  <w:style w:type="paragraph" w:styleId="TOC2">
    <w:name w:val="toc 2"/>
    <w:basedOn w:val="Normal"/>
    <w:next w:val="Normal"/>
    <w:uiPriority w:val="39"/>
    <w:semiHidden/>
    <w:rsid w:val="00FD65F2"/>
    <w:pPr>
      <w:spacing w:after="100"/>
      <w:ind w:left="220"/>
    </w:pPr>
  </w:style>
  <w:style w:type="paragraph" w:styleId="TOC3">
    <w:name w:val="toc 3"/>
    <w:basedOn w:val="Normal"/>
    <w:next w:val="Normal"/>
    <w:uiPriority w:val="39"/>
    <w:semiHidden/>
    <w:rsid w:val="00FD65F2"/>
    <w:pPr>
      <w:spacing w:after="100"/>
      <w:ind w:left="440"/>
    </w:pPr>
  </w:style>
  <w:style w:type="paragraph" w:styleId="TOC4">
    <w:name w:val="toc 4"/>
    <w:basedOn w:val="Normal"/>
    <w:next w:val="Normal"/>
    <w:uiPriority w:val="39"/>
    <w:semiHidden/>
    <w:rsid w:val="00FD65F2"/>
    <w:pPr>
      <w:spacing w:after="100"/>
      <w:ind w:left="660"/>
    </w:pPr>
  </w:style>
  <w:style w:type="paragraph" w:styleId="TOC5">
    <w:name w:val="toc 5"/>
    <w:basedOn w:val="Normal"/>
    <w:next w:val="Normal"/>
    <w:uiPriority w:val="39"/>
    <w:semiHidden/>
    <w:rsid w:val="00FD65F2"/>
    <w:pPr>
      <w:spacing w:after="100"/>
      <w:ind w:left="880"/>
    </w:pPr>
  </w:style>
  <w:style w:type="paragraph" w:styleId="TOC6">
    <w:name w:val="toc 6"/>
    <w:basedOn w:val="Normal"/>
    <w:next w:val="Normal"/>
    <w:uiPriority w:val="39"/>
    <w:semiHidden/>
    <w:rsid w:val="00FD65F2"/>
    <w:pPr>
      <w:spacing w:after="100"/>
      <w:ind w:left="1100"/>
    </w:pPr>
  </w:style>
  <w:style w:type="paragraph" w:styleId="TOC7">
    <w:name w:val="toc 7"/>
    <w:basedOn w:val="Normal"/>
    <w:next w:val="Normal"/>
    <w:uiPriority w:val="39"/>
    <w:semiHidden/>
    <w:rsid w:val="00FD65F2"/>
    <w:pPr>
      <w:spacing w:after="100"/>
      <w:ind w:left="1320"/>
    </w:pPr>
  </w:style>
  <w:style w:type="paragraph" w:styleId="TOC8">
    <w:name w:val="toc 8"/>
    <w:basedOn w:val="Normal"/>
    <w:next w:val="Normal"/>
    <w:uiPriority w:val="39"/>
    <w:semiHidden/>
    <w:rsid w:val="00FD65F2"/>
    <w:pPr>
      <w:spacing w:after="100"/>
      <w:ind w:left="1540"/>
    </w:pPr>
  </w:style>
  <w:style w:type="paragraph" w:styleId="TOC9">
    <w:name w:val="toc 9"/>
    <w:basedOn w:val="Normal"/>
    <w:next w:val="Normal"/>
    <w:uiPriority w:val="39"/>
    <w:semiHidden/>
    <w:rsid w:val="00FD65F2"/>
    <w:pPr>
      <w:spacing w:after="100"/>
      <w:ind w:left="1760"/>
    </w:pPr>
  </w:style>
  <w:style w:type="numbering" w:customStyle="1" w:styleId="BulletList">
    <w:name w:val="BulletList"/>
    <w:uiPriority w:val="99"/>
    <w:rsid w:val="00CD20C3"/>
    <w:pPr>
      <w:numPr>
        <w:numId w:val="19"/>
      </w:numPr>
    </w:pPr>
  </w:style>
  <w:style w:type="paragraph" w:styleId="Header">
    <w:name w:val="header"/>
    <w:basedOn w:val="Normal"/>
    <w:link w:val="HeaderChar"/>
    <w:uiPriority w:val="99"/>
    <w:semiHidden/>
    <w:rsid w:val="00877CBE"/>
    <w:pPr>
      <w:tabs>
        <w:tab w:val="center" w:pos="4513"/>
        <w:tab w:val="right" w:pos="9026"/>
      </w:tabs>
      <w:spacing w:line="170" w:lineRule="atLeast"/>
    </w:pPr>
    <w:rPr>
      <w:rFonts w:asciiTheme="majorHAnsi" w:hAnsiTheme="majorHAnsi"/>
      <w:color w:val="696969" w:themeColor="text2"/>
      <w:sz w:val="15"/>
    </w:rPr>
  </w:style>
  <w:style w:type="character" w:customStyle="1" w:styleId="HeaderChar">
    <w:name w:val="Header Char"/>
    <w:basedOn w:val="DefaultParagraphFont"/>
    <w:link w:val="Header"/>
    <w:uiPriority w:val="99"/>
    <w:semiHidden/>
    <w:rsid w:val="00877CBE"/>
    <w:rPr>
      <w:rFonts w:asciiTheme="majorHAnsi" w:hAnsiTheme="majorHAnsi"/>
      <w:color w:val="696969" w:themeColor="text2"/>
      <w:sz w:val="15"/>
    </w:rPr>
  </w:style>
  <w:style w:type="paragraph" w:styleId="Footer">
    <w:name w:val="footer"/>
    <w:basedOn w:val="Normal"/>
    <w:link w:val="FooterChar"/>
    <w:uiPriority w:val="99"/>
    <w:semiHidden/>
    <w:rsid w:val="00877CBE"/>
    <w:pPr>
      <w:tabs>
        <w:tab w:val="center" w:pos="4513"/>
        <w:tab w:val="right" w:pos="9026"/>
      </w:tabs>
      <w:spacing w:line="170" w:lineRule="atLeast"/>
    </w:pPr>
    <w:rPr>
      <w:rFonts w:asciiTheme="majorHAnsi" w:hAnsiTheme="majorHAnsi"/>
      <w:color w:val="696969" w:themeColor="text2"/>
      <w:sz w:val="15"/>
    </w:rPr>
  </w:style>
  <w:style w:type="character" w:customStyle="1" w:styleId="FooterChar">
    <w:name w:val="Footer Char"/>
    <w:basedOn w:val="DefaultParagraphFont"/>
    <w:link w:val="Footer"/>
    <w:uiPriority w:val="99"/>
    <w:semiHidden/>
    <w:rsid w:val="00877CBE"/>
    <w:rPr>
      <w:rFonts w:asciiTheme="majorHAnsi" w:hAnsiTheme="majorHAnsi"/>
      <w:color w:val="696969" w:themeColor="text2"/>
      <w:sz w:val="15"/>
    </w:rPr>
  </w:style>
  <w:style w:type="table" w:styleId="TableGrid">
    <w:name w:val="Table Grid"/>
    <w:basedOn w:val="TableNormal"/>
    <w:uiPriority w:val="39"/>
    <w:rsid w:val="000A03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C07FF2"/>
    <w:rPr>
      <w:rFonts w:eastAsiaTheme="majorEastAsia" w:cstheme="majorBidi"/>
      <w:i/>
      <w:iCs/>
      <w:color w:val="000EA4" w:themeColor="accent1" w:themeShade="BF"/>
      <w:lang w:val="en-US"/>
    </w:rPr>
  </w:style>
  <w:style w:type="character" w:customStyle="1" w:styleId="Heading5Char">
    <w:name w:val="Heading 5 Char"/>
    <w:basedOn w:val="DefaultParagraphFont"/>
    <w:link w:val="Heading5"/>
    <w:uiPriority w:val="9"/>
    <w:semiHidden/>
    <w:rsid w:val="00C07FF2"/>
    <w:rPr>
      <w:rFonts w:eastAsiaTheme="majorEastAsia" w:cstheme="majorBidi"/>
      <w:color w:val="000EA4" w:themeColor="accent1" w:themeShade="BF"/>
      <w:lang w:val="en-US"/>
    </w:rPr>
  </w:style>
  <w:style w:type="character" w:customStyle="1" w:styleId="Heading6Char">
    <w:name w:val="Heading 6 Char"/>
    <w:basedOn w:val="DefaultParagraphFont"/>
    <w:link w:val="Heading6"/>
    <w:uiPriority w:val="9"/>
    <w:semiHidden/>
    <w:rsid w:val="00C07FF2"/>
    <w:rPr>
      <w:rFonts w:eastAsiaTheme="majorEastAsia" w:cstheme="majorBidi"/>
      <w:i/>
      <w:iCs/>
      <w:color w:val="595959" w:themeColor="text1" w:themeTint="A6"/>
      <w:lang w:val="en-US"/>
    </w:rPr>
  </w:style>
  <w:style w:type="character" w:customStyle="1" w:styleId="Heading7Char">
    <w:name w:val="Heading 7 Char"/>
    <w:basedOn w:val="DefaultParagraphFont"/>
    <w:link w:val="Heading7"/>
    <w:uiPriority w:val="9"/>
    <w:semiHidden/>
    <w:rsid w:val="00C07FF2"/>
    <w:rPr>
      <w:rFonts w:eastAsiaTheme="majorEastAsia" w:cstheme="majorBidi"/>
      <w:color w:val="595959" w:themeColor="text1" w:themeTint="A6"/>
      <w:lang w:val="en-US"/>
    </w:rPr>
  </w:style>
  <w:style w:type="character" w:customStyle="1" w:styleId="Heading8Char">
    <w:name w:val="Heading 8 Char"/>
    <w:basedOn w:val="DefaultParagraphFont"/>
    <w:link w:val="Heading8"/>
    <w:uiPriority w:val="9"/>
    <w:semiHidden/>
    <w:rsid w:val="00C07FF2"/>
    <w:rPr>
      <w:rFonts w:eastAsiaTheme="majorEastAsia" w:cstheme="majorBidi"/>
      <w:i/>
      <w:iCs/>
      <w:color w:val="272727" w:themeColor="text1" w:themeTint="D8"/>
      <w:lang w:val="en-US"/>
    </w:rPr>
  </w:style>
  <w:style w:type="character" w:customStyle="1" w:styleId="Heading9Char">
    <w:name w:val="Heading 9 Char"/>
    <w:basedOn w:val="DefaultParagraphFont"/>
    <w:link w:val="Heading9"/>
    <w:uiPriority w:val="9"/>
    <w:semiHidden/>
    <w:rsid w:val="00C07FF2"/>
    <w:rPr>
      <w:rFonts w:eastAsiaTheme="majorEastAsia" w:cstheme="majorBidi"/>
      <w:color w:val="272727" w:themeColor="text1" w:themeTint="D8"/>
      <w:lang w:val="en-US"/>
    </w:rPr>
  </w:style>
  <w:style w:type="paragraph" w:styleId="Title">
    <w:name w:val="Title"/>
    <w:basedOn w:val="Normal"/>
    <w:next w:val="Normal"/>
    <w:link w:val="TitleChar"/>
    <w:uiPriority w:val="10"/>
    <w:semiHidden/>
    <w:qFormat/>
    <w:rsid w:val="00C07FF2"/>
    <w:pPr>
      <w:spacing w:after="8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semiHidden/>
    <w:rsid w:val="00C07FF2"/>
    <w:rPr>
      <w:rFonts w:asciiTheme="majorHAnsi" w:eastAsiaTheme="majorEastAsia" w:hAnsiTheme="majorHAnsi" w:cstheme="majorBidi"/>
      <w:spacing w:val="-10"/>
      <w:kern w:val="28"/>
      <w:sz w:val="56"/>
      <w:szCs w:val="56"/>
      <w:lang w:val="en-US"/>
    </w:rPr>
  </w:style>
  <w:style w:type="paragraph" w:styleId="Subtitle">
    <w:name w:val="Subtitle"/>
    <w:basedOn w:val="Normal"/>
    <w:next w:val="Normal"/>
    <w:link w:val="SubtitleChar"/>
    <w:uiPriority w:val="11"/>
    <w:semiHidden/>
    <w:qFormat/>
    <w:rsid w:val="00C07FF2"/>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semiHidden/>
    <w:rsid w:val="00C07FF2"/>
    <w:rPr>
      <w:rFonts w:eastAsiaTheme="majorEastAsia" w:cstheme="majorBidi"/>
      <w:color w:val="595959" w:themeColor="text1" w:themeTint="A6"/>
      <w:spacing w:val="15"/>
      <w:sz w:val="28"/>
      <w:szCs w:val="28"/>
      <w:lang w:val="en-US"/>
    </w:rPr>
  </w:style>
  <w:style w:type="paragraph" w:styleId="Quote">
    <w:name w:val="Quote"/>
    <w:basedOn w:val="Normal"/>
    <w:next w:val="Normal"/>
    <w:link w:val="QuoteChar"/>
    <w:uiPriority w:val="29"/>
    <w:semiHidden/>
    <w:qFormat/>
    <w:rsid w:val="00C07FF2"/>
    <w:pPr>
      <w:spacing w:before="160" w:after="160"/>
      <w:jc w:val="center"/>
    </w:pPr>
    <w:rPr>
      <w:i/>
      <w:iCs/>
      <w:color w:val="404040" w:themeColor="text1" w:themeTint="BF"/>
    </w:rPr>
  </w:style>
  <w:style w:type="character" w:customStyle="1" w:styleId="QuoteChar">
    <w:name w:val="Quote Char"/>
    <w:basedOn w:val="DefaultParagraphFont"/>
    <w:link w:val="Quote"/>
    <w:uiPriority w:val="29"/>
    <w:semiHidden/>
    <w:rsid w:val="00C07FF2"/>
    <w:rPr>
      <w:i/>
      <w:iCs/>
      <w:color w:val="404040" w:themeColor="text1" w:themeTint="BF"/>
      <w:lang w:val="en-US"/>
    </w:rPr>
  </w:style>
  <w:style w:type="paragraph" w:styleId="ListParagraph">
    <w:name w:val="List Paragraph"/>
    <w:basedOn w:val="Normal"/>
    <w:uiPriority w:val="34"/>
    <w:semiHidden/>
    <w:qFormat/>
    <w:rsid w:val="00C07FF2"/>
    <w:pPr>
      <w:ind w:left="720"/>
      <w:contextualSpacing/>
    </w:pPr>
  </w:style>
  <w:style w:type="character" w:styleId="IntenseEmphasis">
    <w:name w:val="Intense Emphasis"/>
    <w:basedOn w:val="DefaultParagraphFont"/>
    <w:uiPriority w:val="21"/>
    <w:semiHidden/>
    <w:qFormat/>
    <w:rsid w:val="00C07FF2"/>
    <w:rPr>
      <w:i/>
      <w:iCs/>
      <w:color w:val="000EA4" w:themeColor="accent1" w:themeShade="BF"/>
    </w:rPr>
  </w:style>
  <w:style w:type="paragraph" w:styleId="IntenseQuote">
    <w:name w:val="Intense Quote"/>
    <w:basedOn w:val="Normal"/>
    <w:next w:val="Normal"/>
    <w:link w:val="IntenseQuoteChar"/>
    <w:uiPriority w:val="30"/>
    <w:semiHidden/>
    <w:qFormat/>
    <w:rsid w:val="00C07FF2"/>
    <w:pPr>
      <w:pBdr>
        <w:top w:val="single" w:sz="4" w:space="10" w:color="000EA4" w:themeColor="accent1" w:themeShade="BF"/>
        <w:bottom w:val="single" w:sz="4" w:space="10" w:color="000EA4" w:themeColor="accent1" w:themeShade="BF"/>
      </w:pBdr>
      <w:spacing w:before="360" w:after="360"/>
      <w:ind w:left="864" w:right="864"/>
      <w:jc w:val="center"/>
    </w:pPr>
    <w:rPr>
      <w:i/>
      <w:iCs/>
      <w:color w:val="000EA4" w:themeColor="accent1" w:themeShade="BF"/>
    </w:rPr>
  </w:style>
  <w:style w:type="character" w:customStyle="1" w:styleId="IntenseQuoteChar">
    <w:name w:val="Intense Quote Char"/>
    <w:basedOn w:val="DefaultParagraphFont"/>
    <w:link w:val="IntenseQuote"/>
    <w:uiPriority w:val="30"/>
    <w:semiHidden/>
    <w:rsid w:val="00C07FF2"/>
    <w:rPr>
      <w:i/>
      <w:iCs/>
      <w:color w:val="000EA4" w:themeColor="accent1" w:themeShade="BF"/>
      <w:lang w:val="en-US"/>
    </w:rPr>
  </w:style>
  <w:style w:type="character" w:styleId="IntenseReference">
    <w:name w:val="Intense Reference"/>
    <w:basedOn w:val="DefaultParagraphFont"/>
    <w:uiPriority w:val="32"/>
    <w:semiHidden/>
    <w:qFormat/>
    <w:rsid w:val="00C07FF2"/>
    <w:rPr>
      <w:b/>
      <w:bCs/>
      <w:smallCaps/>
      <w:color w:val="000EA4" w:themeColor="accent1" w:themeShade="BF"/>
      <w:spacing w:val="5"/>
    </w:rPr>
  </w:style>
  <w:style w:type="character" w:styleId="Hyperlink">
    <w:name w:val="Hyperlink"/>
    <w:basedOn w:val="DefaultParagraphFont"/>
    <w:uiPriority w:val="99"/>
    <w:semiHidden/>
    <w:rsid w:val="005C263E"/>
    <w:rPr>
      <w:color w:val="0014DC" w:themeColor="hyperlink"/>
      <w:u w:val="single"/>
    </w:rPr>
  </w:style>
  <w:style w:type="character" w:styleId="UnresolvedMention">
    <w:name w:val="Unresolved Mention"/>
    <w:basedOn w:val="DefaultParagraphFont"/>
    <w:uiPriority w:val="99"/>
    <w:semiHidden/>
    <w:rsid w:val="005C263E"/>
    <w:rPr>
      <w:color w:val="605E5C"/>
      <w:shd w:val="clear" w:color="auto" w:fill="E1DFDD"/>
    </w:rPr>
  </w:style>
  <w:style w:type="character" w:styleId="FollowedHyperlink">
    <w:name w:val="FollowedHyperlink"/>
    <w:basedOn w:val="DefaultParagraphFont"/>
    <w:uiPriority w:val="99"/>
    <w:semiHidden/>
    <w:rsid w:val="00756D6C"/>
    <w:rPr>
      <w:color w:val="0014DC" w:themeColor="followedHyperlink"/>
      <w:u w:val="single"/>
    </w:rPr>
  </w:style>
  <w:style w:type="paragraph" w:customStyle="1" w:styleId="Heading">
    <w:name w:val="Heading"/>
    <w:basedOn w:val="Title"/>
    <w:next w:val="Normal"/>
    <w:link w:val="HeadingChar"/>
    <w:rsid w:val="000110C5"/>
    <w:rPr>
      <w:b/>
      <w:bCs/>
      <w:sz w:val="44"/>
      <w:szCs w:val="44"/>
      <w:u w:val="single"/>
    </w:rPr>
  </w:style>
  <w:style w:type="character" w:customStyle="1" w:styleId="HeadingChar">
    <w:name w:val="Heading Char"/>
    <w:basedOn w:val="DefaultParagraphFont"/>
    <w:link w:val="Heading"/>
    <w:rsid w:val="000110C5"/>
    <w:rPr>
      <w:rFonts w:asciiTheme="majorHAnsi" w:eastAsiaTheme="majorEastAsia" w:hAnsiTheme="majorHAnsi" w:cstheme="majorBidi"/>
      <w:b/>
      <w:bCs/>
      <w:spacing w:val="-10"/>
      <w:kern w:val="28"/>
      <w:sz w:val="44"/>
      <w:szCs w:val="44"/>
      <w:u w:val="single"/>
      <w:lang w:val="en-US"/>
    </w:rPr>
  </w:style>
  <w:style w:type="paragraph" w:customStyle="1" w:styleId="Sub-header">
    <w:name w:val="Sub-header"/>
    <w:basedOn w:val="Heading2"/>
    <w:next w:val="Normal"/>
    <w:link w:val="Sub-headerChar"/>
    <w:rsid w:val="000110C5"/>
    <w:rPr>
      <w:b/>
      <w:bCs/>
      <w:color w:val="auto"/>
      <w:sz w:val="36"/>
      <w:szCs w:val="36"/>
      <w:u w:val="single"/>
    </w:rPr>
  </w:style>
  <w:style w:type="character" w:customStyle="1" w:styleId="Sub-headerChar">
    <w:name w:val="Sub-header Char"/>
    <w:basedOn w:val="DefaultParagraphFont"/>
    <w:link w:val="Sub-header"/>
    <w:rsid w:val="000110C5"/>
    <w:rPr>
      <w:rFonts w:asciiTheme="majorHAnsi" w:eastAsiaTheme="majorEastAsia" w:hAnsiTheme="majorHAnsi" w:cstheme="majorBidi"/>
      <w:b/>
      <w:bCs/>
      <w:sz w:val="36"/>
      <w:szCs w:val="36"/>
      <w:u w:val="single"/>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29594080">
      <w:bodyDiv w:val="1"/>
      <w:marLeft w:val="0"/>
      <w:marRight w:val="0"/>
      <w:marTop w:val="0"/>
      <w:marBottom w:val="0"/>
      <w:divBdr>
        <w:top w:val="none" w:sz="0" w:space="0" w:color="auto"/>
        <w:left w:val="none" w:sz="0" w:space="0" w:color="auto"/>
        <w:bottom w:val="none" w:sz="0" w:space="0" w:color="auto"/>
        <w:right w:val="none" w:sz="0" w:space="0" w:color="auto"/>
      </w:divBdr>
    </w:div>
    <w:div w:id="1132212476">
      <w:bodyDiv w:val="1"/>
      <w:marLeft w:val="0"/>
      <w:marRight w:val="0"/>
      <w:marTop w:val="0"/>
      <w:marBottom w:val="0"/>
      <w:divBdr>
        <w:top w:val="none" w:sz="0" w:space="0" w:color="auto"/>
        <w:left w:val="none" w:sz="0" w:space="0" w:color="auto"/>
        <w:bottom w:val="none" w:sz="0" w:space="0" w:color="auto"/>
        <w:right w:val="none" w:sz="0" w:space="0" w:color="auto"/>
      </w:divBdr>
    </w:div>
    <w:div w:id="1662418002">
      <w:bodyDiv w:val="1"/>
      <w:marLeft w:val="0"/>
      <w:marRight w:val="0"/>
      <w:marTop w:val="0"/>
      <w:marBottom w:val="0"/>
      <w:divBdr>
        <w:top w:val="none" w:sz="0" w:space="0" w:color="auto"/>
        <w:left w:val="none" w:sz="0" w:space="0" w:color="auto"/>
        <w:bottom w:val="none" w:sz="0" w:space="0" w:color="auto"/>
        <w:right w:val="none" w:sz="0" w:space="0" w:color="auto"/>
      </w:divBdr>
    </w:div>
    <w:div w:id="1685941710">
      <w:bodyDiv w:val="1"/>
      <w:marLeft w:val="0"/>
      <w:marRight w:val="0"/>
      <w:marTop w:val="0"/>
      <w:marBottom w:val="0"/>
      <w:divBdr>
        <w:top w:val="none" w:sz="0" w:space="0" w:color="auto"/>
        <w:left w:val="none" w:sz="0" w:space="0" w:color="auto"/>
        <w:bottom w:val="none" w:sz="0" w:space="0" w:color="auto"/>
        <w:right w:val="none" w:sz="0" w:space="0" w:color="auto"/>
      </w:divBdr>
    </w:div>
    <w:div w:id="2092504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hyperlink" Target="https://docs.databricks.com/en/_extras/notebooks/source/mlflow/mlflow-end-to-end-example.html" TargetMode="Externa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docs.databricks.com/en/jobs/job-notifications.html" TargetMode="External"/><Relationship Id="rId33" Type="http://schemas.openxmlformats.org/officeDocument/2006/relationships/hyperlink" Target="https://medium.com/@tebugging/databricks-end-to-end-machine-learning-create-an-ingest-to-serving-mlops-pipeline-2f739f90e65f"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hyperlink" Target="https://www.databricks.com/resources/demos/tutorials/data-science-and-ai/mlops-end-to-end-pipeline?itm_data=demo_center"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jpeg"/><Relationship Id="rId24" Type="http://schemas.openxmlformats.org/officeDocument/2006/relationships/image" Target="media/image11.png"/><Relationship Id="rId32" Type="http://schemas.openxmlformats.org/officeDocument/2006/relationships/hyperlink" Target="https://www.kaggle.com/datasets/jr2ngb/superstore-data" TargetMode="External"/><Relationship Id="rId37" Type="http://schemas.openxmlformats.org/officeDocument/2006/relationships/footer" Target="footer3.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hyperlink" Target="https://docs.databricks.com/en/machine-learning/mlops/deployment-patterns.html" TargetMode="External"/><Relationship Id="rId28" Type="http://schemas.openxmlformats.org/officeDocument/2006/relationships/hyperlink" Target="https://docs.databricks.com/en/lakehouse-monitoring/index.html" TargetMode="External"/><Relationship Id="rId36" Type="http://schemas.openxmlformats.org/officeDocument/2006/relationships/footer" Target="footer2.xml"/><Relationship Id="rId10" Type="http://schemas.openxmlformats.org/officeDocument/2006/relationships/hyperlink" Target="https://portal.azure.com/" TargetMode="External"/><Relationship Id="rId19" Type="http://schemas.openxmlformats.org/officeDocument/2006/relationships/hyperlink" Target="https://www.databricks.com/resources/demos/tutorials/data-science-and-ai/mlops-end-to-end-pipeline?itm_data=demo_center" TargetMode="External"/><Relationship Id="rId31" Type="http://schemas.openxmlformats.org/officeDocument/2006/relationships/hyperlink" Target="https://adb-3978578346428464.4.azuredatabricks.net/browse?o=3978578346428464"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hyperlink" Target="https://docs.databricks.com/en/repos/index.html" TargetMode="External"/><Relationship Id="rId27" Type="http://schemas.openxmlformats.org/officeDocument/2006/relationships/image" Target="media/image13.png"/><Relationship Id="rId30" Type="http://schemas.openxmlformats.org/officeDocument/2006/relationships/hyperlink" Target="https://customer-academy.databricks.com/learn/catalog?ctldoc-catalog-0=p-0" TargetMode="External"/><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SLB colour theme">
      <a:dk1>
        <a:sysClr val="windowText" lastClr="000000"/>
      </a:dk1>
      <a:lt1>
        <a:sysClr val="window" lastClr="FFFFFF"/>
      </a:lt1>
      <a:dk2>
        <a:srgbClr val="696969"/>
      </a:dk2>
      <a:lt2>
        <a:srgbClr val="231F20"/>
      </a:lt2>
      <a:accent1>
        <a:srgbClr val="0014DC"/>
      </a:accent1>
      <a:accent2>
        <a:srgbClr val="051464"/>
      </a:accent2>
      <a:accent3>
        <a:srgbClr val="6E8CC8"/>
      </a:accent3>
      <a:accent4>
        <a:srgbClr val="00D2DC"/>
      </a:accent4>
      <a:accent5>
        <a:srgbClr val="AFBEE1"/>
      </a:accent5>
      <a:accent6>
        <a:srgbClr val="DCE1E1"/>
      </a:accent6>
      <a:hlink>
        <a:srgbClr val="0014DC"/>
      </a:hlink>
      <a:folHlink>
        <a:srgbClr val="0014DC"/>
      </a:folHlink>
    </a:clrScheme>
    <a:fontScheme name="SLB font theme">
      <a:majorFont>
        <a:latin typeface="SLB Sans Medium"/>
        <a:ea typeface="SimHei"/>
        <a:cs typeface="Arial"/>
      </a:majorFont>
      <a:minorFont>
        <a:latin typeface="SLB Sans Book"/>
        <a:ea typeface="SimHei"/>
        <a:cs typeface="Arial"/>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chemeClr val="accent1"/>
        </a:solidFill>
        <a:ln>
          <a:no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lnDef>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3A55ED2E30E0243A9DD77264B9B19D2" ma:contentTypeVersion="8" ma:contentTypeDescription="Create a new document." ma:contentTypeScope="" ma:versionID="2d18a3a7b0be9d8ea6ea81d07795e113">
  <xsd:schema xmlns:xsd="http://www.w3.org/2001/XMLSchema" xmlns:xs="http://www.w3.org/2001/XMLSchema" xmlns:p="http://schemas.microsoft.com/office/2006/metadata/properties" xmlns:ns2="f8393d0d-bc01-41cc-80e2-d7458440135e" targetNamespace="http://schemas.microsoft.com/office/2006/metadata/properties" ma:root="true" ma:fieldsID="e752aacaff3bc1e056d90416b0e338e9" ns2:_="">
    <xsd:import namespace="f8393d0d-bc01-41cc-80e2-d7458440135e"/>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2:MediaServiceGenerationTime" minOccurs="0"/>
                <xsd:element ref="ns2:MediaServiceEventHashCode" minOccurs="0"/>
                <xsd:element ref="ns2:MediaServiceDateTaken"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393d0d-bc01-41cc-80e2-d7458440135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bb6ec6bc-766d-4884-930b-9717138bd8c6" ma:termSetId="09814cd3-568e-fe90-9814-8d621ff8fb84" ma:anchorId="fba54fb3-c3e1-fe81-a776-ca4b69148c4d" ma:open="true" ma:isKeyword="false">
      <xsd:complexType>
        <xsd:sequence>
          <xsd:element ref="pc:Terms" minOccurs="0" maxOccurs="1"/>
        </xsd:sequence>
      </xsd:complex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f8393d0d-bc01-41cc-80e2-d7458440135e">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6BD10697-D754-4B0F-9ACE-82CAE11369FB}">
  <ds:schemaRefs>
    <ds:schemaRef ds:uri="http://schemas.microsoft.com/sharepoint/v3/contenttype/forms"/>
  </ds:schemaRefs>
</ds:datastoreItem>
</file>

<file path=customXml/itemProps2.xml><?xml version="1.0" encoding="utf-8"?>
<ds:datastoreItem xmlns:ds="http://schemas.openxmlformats.org/officeDocument/2006/customXml" ds:itemID="{C101C13B-D864-4AB5-8D2B-E0089DCE462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393d0d-bc01-41cc-80e2-d7458440135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05CD977-AB85-4DFE-8BD6-46D1BFD0F0ED}">
  <ds:schemaRefs>
    <ds:schemaRef ds:uri="http://schemas.microsoft.com/office/2006/metadata/properties"/>
    <ds:schemaRef ds:uri="http://schemas.microsoft.com/office/infopath/2007/PartnerControls"/>
    <ds:schemaRef ds:uri="f8393d0d-bc01-41cc-80e2-d7458440135e"/>
  </ds:schemaRefs>
</ds:datastoreItem>
</file>

<file path=docMetadata/LabelInfo.xml><?xml version="1.0" encoding="utf-8"?>
<clbl:labelList xmlns:clbl="http://schemas.microsoft.com/office/2020/mipLabelMetadata">
  <clbl:label id="{8bb759f6-5337-4dc5-b19b-e74b6da11f8f}" enabled="1" method="Standard" siteId="{41ff26dc-250f-4b13-8981-739be8610c21}" contentBits="2" removed="0"/>
</clbl:labelList>
</file>

<file path=docProps/app.xml><?xml version="1.0" encoding="utf-8"?>
<Properties xmlns="http://schemas.openxmlformats.org/officeDocument/2006/extended-properties" xmlns:vt="http://schemas.openxmlformats.org/officeDocument/2006/docPropsVTypes">
  <Template>Normal</Template>
  <TotalTime>2943</TotalTime>
  <Pages>21</Pages>
  <Words>5787</Words>
  <Characters>32987</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 Wei Khoo</dc:creator>
  <cp:keywords/>
  <dc:description/>
  <cp:lastModifiedBy>Zi Wei Khoo</cp:lastModifiedBy>
  <cp:revision>215</cp:revision>
  <dcterms:created xsi:type="dcterms:W3CDTF">2024-08-12T02:56:00Z</dcterms:created>
  <dcterms:modified xsi:type="dcterms:W3CDTF">2024-08-23T02:42:00Z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2,3,4</vt:lpwstr>
  </property>
  <property fmtid="{D5CDD505-2E9C-101B-9397-08002B2CF9AE}" pid="3" name="ClassificationContentMarkingFooterFontProps">
    <vt:lpwstr>#000000,10,Calibri</vt:lpwstr>
  </property>
  <property fmtid="{D5CDD505-2E9C-101B-9397-08002B2CF9AE}" pid="4" name="ClassificationContentMarkingFooterText">
    <vt:lpwstr>SLB-Private</vt:lpwstr>
  </property>
</Properties>
</file>