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849" w:rsidRDefault="009D3849" w:rsidP="00661122"/>
    <w:p w:rsidR="009D3849" w:rsidRDefault="009D3849" w:rsidP="00661122"/>
    <w:p w:rsidR="009D3849" w:rsidRDefault="009D3849" w:rsidP="00661122"/>
    <w:p w:rsidR="009D3849" w:rsidRDefault="009D3849" w:rsidP="00661122"/>
    <w:p w:rsidR="009D3849" w:rsidRDefault="009D3849" w:rsidP="00661122"/>
    <w:p w:rsidR="009D3849" w:rsidRDefault="009D3849" w:rsidP="00661122"/>
    <w:p w:rsidR="009D3849" w:rsidRDefault="009D3849" w:rsidP="00661122"/>
    <w:p w:rsidR="009D3849" w:rsidRDefault="009D3849" w:rsidP="00661122"/>
    <w:p w:rsidR="009D3849" w:rsidRDefault="009D3849" w:rsidP="00661122"/>
    <w:p w:rsidR="009D3849" w:rsidRPr="003727EC" w:rsidRDefault="003727EC" w:rsidP="00661122">
      <w:r>
        <w:t xml:space="preserve">Лабораторная работа: Регрессионный анализ в пакете </w:t>
      </w:r>
      <w:r>
        <w:rPr>
          <w:lang w:val="en-US"/>
        </w:rPr>
        <w:t>SPSS</w:t>
      </w:r>
      <w:r>
        <w:t xml:space="preserve"> </w:t>
      </w:r>
    </w:p>
    <w:p w:rsidR="009D3849" w:rsidRDefault="009D3849" w:rsidP="00661122"/>
    <w:p w:rsidR="009D3849" w:rsidRDefault="009D3849" w:rsidP="00661122"/>
    <w:p w:rsidR="009D3849" w:rsidRDefault="009D3849" w:rsidP="00661122"/>
    <w:p w:rsidR="00E42A82" w:rsidRDefault="009D3849" w:rsidP="00661122">
      <w:pPr>
        <w:jc w:val="right"/>
      </w:pPr>
      <w:r>
        <w:t xml:space="preserve">Выполнил: </w:t>
      </w:r>
      <w:r w:rsidR="00E42A82">
        <w:tab/>
      </w:r>
      <w:r w:rsidR="00E42A82">
        <w:tab/>
      </w:r>
      <w:r w:rsidR="00E42A82">
        <w:tab/>
      </w:r>
      <w:r w:rsidR="00E42A82">
        <w:tab/>
      </w:r>
      <w:r w:rsidR="00E42A82">
        <w:tab/>
      </w:r>
      <w:r w:rsidR="00E42A82">
        <w:tab/>
      </w:r>
      <w:r w:rsidR="00E42A82">
        <w:tab/>
      </w:r>
    </w:p>
    <w:p w:rsidR="009D3849" w:rsidRPr="003727EC" w:rsidRDefault="009D3849" w:rsidP="00661122">
      <w:pPr>
        <w:jc w:val="right"/>
        <w:rPr>
          <w:b w:val="0"/>
        </w:rPr>
      </w:pPr>
      <w:r>
        <w:t xml:space="preserve">Проверил: к.т.н. </w:t>
      </w:r>
      <w:r w:rsidR="003727EC">
        <w:t xml:space="preserve">Панфилов Илья Александрович </w:t>
      </w:r>
    </w:p>
    <w:p w:rsidR="009D3849" w:rsidRDefault="009D3849" w:rsidP="00661122">
      <w:pPr>
        <w:jc w:val="right"/>
      </w:pPr>
    </w:p>
    <w:p w:rsidR="009D3849" w:rsidRDefault="009D3849" w:rsidP="00661122"/>
    <w:p w:rsidR="009D3849" w:rsidRDefault="009D3849" w:rsidP="00661122"/>
    <w:p w:rsidR="00661122" w:rsidRDefault="00661122" w:rsidP="00661122"/>
    <w:p w:rsidR="00661122" w:rsidRDefault="00661122" w:rsidP="00661122"/>
    <w:p w:rsidR="00661122" w:rsidRDefault="00661122" w:rsidP="00661122"/>
    <w:p w:rsidR="00661122" w:rsidRDefault="00661122" w:rsidP="00661122"/>
    <w:p w:rsidR="00661122" w:rsidRDefault="00661122" w:rsidP="00661122"/>
    <w:p w:rsidR="00E42A82" w:rsidRDefault="00E42A82" w:rsidP="00661122"/>
    <w:p w:rsidR="00E42A82" w:rsidRDefault="00E42A82" w:rsidP="00661122"/>
    <w:p w:rsidR="00E42A82" w:rsidRDefault="00E42A82" w:rsidP="00661122"/>
    <w:p w:rsidR="00E42A82" w:rsidRDefault="00E42A82" w:rsidP="00661122"/>
    <w:p w:rsidR="00661122" w:rsidRDefault="00661122" w:rsidP="00661122"/>
    <w:p w:rsidR="009D3849" w:rsidRDefault="009D3849" w:rsidP="00661122">
      <w:pPr>
        <w:jc w:val="center"/>
      </w:pPr>
      <w:r>
        <w:t>Красноярск 20</w:t>
      </w:r>
      <w:bookmarkStart w:id="0" w:name="_GoBack"/>
      <w:bookmarkEnd w:id="0"/>
    </w:p>
    <w:p w:rsidR="003727EC" w:rsidRDefault="003727EC" w:rsidP="00661122">
      <w:pPr>
        <w:jc w:val="center"/>
      </w:pPr>
    </w:p>
    <w:p w:rsidR="0098737C" w:rsidRPr="00360D8C" w:rsidRDefault="003727EC" w:rsidP="00661122">
      <w:pPr>
        <w:pStyle w:val="a5"/>
        <w:rPr>
          <w:sz w:val="24"/>
          <w:szCs w:val="24"/>
        </w:rPr>
      </w:pPr>
      <w:r w:rsidRPr="00360D8C">
        <w:rPr>
          <w:sz w:val="24"/>
          <w:szCs w:val="24"/>
        </w:rPr>
        <w:lastRenderedPageBreak/>
        <w:t>Теоретические сведения</w:t>
      </w:r>
    </w:p>
    <w:p w:rsidR="0098737C" w:rsidRPr="00360D8C" w:rsidRDefault="00387A1D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Регрессионный анализ — метод моделирования измеряемых данных и исследования их свойств. Данные состоят из пар значений зависимой переменной (переменной отклика) и независимой переменной (объясняющей переменной). </w:t>
      </w:r>
      <w:hyperlink r:id="rId8" w:tooltip="Регрессионная модель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Регрессионная модель</w:t>
        </w:r>
      </w:hyperlink>
      <w:r w:rsidRPr="00360D8C">
        <w:rPr>
          <w:b w:val="0"/>
          <w:sz w:val="24"/>
          <w:szCs w:val="24"/>
        </w:rPr>
        <w:t xml:space="preserve"> есть функция независимой переменной и параметров с добавленной </w:t>
      </w:r>
      <w:hyperlink r:id="rId9" w:tooltip="Случайная переменная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случайной переменной</w:t>
        </w:r>
      </w:hyperlink>
      <w:r w:rsidRPr="00360D8C">
        <w:rPr>
          <w:b w:val="0"/>
          <w:sz w:val="24"/>
          <w:szCs w:val="24"/>
        </w:rPr>
        <w:t xml:space="preserve">. Параметры модели настраиваются таким образом, что модель наилучшим образом приближает данные. Критерием качества приближения (целевой функцией) обычно является </w:t>
      </w:r>
      <w:hyperlink r:id="rId10" w:tooltip="Среднеквадратичная ошибка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среднеквадратичная ошибка</w:t>
        </w:r>
      </w:hyperlink>
      <w:r w:rsidRPr="00360D8C">
        <w:rPr>
          <w:b w:val="0"/>
          <w:sz w:val="24"/>
          <w:szCs w:val="24"/>
        </w:rPr>
        <w:t xml:space="preserve">: сумма квадратов разности значений модели и зависимой переменной для всех значений независимой переменной в качестве аргумента. Регрессионный анализ — раздел </w:t>
      </w:r>
      <w:hyperlink r:id="rId11" w:tooltip="Математическая статистика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математической статистики</w:t>
        </w:r>
      </w:hyperlink>
      <w:r w:rsidRPr="00360D8C">
        <w:rPr>
          <w:b w:val="0"/>
          <w:sz w:val="24"/>
          <w:szCs w:val="24"/>
        </w:rPr>
        <w:t xml:space="preserve"> и </w:t>
      </w:r>
      <w:hyperlink r:id="rId12" w:tooltip="Машинное обучение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машинного обучения</w:t>
        </w:r>
      </w:hyperlink>
      <w:r w:rsidRPr="00360D8C">
        <w:rPr>
          <w:b w:val="0"/>
          <w:sz w:val="24"/>
          <w:szCs w:val="24"/>
        </w:rPr>
        <w:t xml:space="preserve">. Предполагается, что зависимая переменная есть сумма значений некоторой модели и </w:t>
      </w:r>
      <w:hyperlink r:id="rId13" w:tooltip="Случайная величина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случайной величины</w:t>
        </w:r>
      </w:hyperlink>
      <w:r w:rsidRPr="00360D8C">
        <w:rPr>
          <w:b w:val="0"/>
          <w:sz w:val="24"/>
          <w:szCs w:val="24"/>
        </w:rPr>
        <w:t xml:space="preserve">. Относительно характера распределения этой величины делаются предположения, называемые гипотезой порождения данных. Для подтверждения или опровержения этой гипотезы выполняются </w:t>
      </w:r>
      <w:hyperlink r:id="rId14" w:tooltip="Статистический тест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статистические тесты</w:t>
        </w:r>
      </w:hyperlink>
      <w:r w:rsidRPr="00360D8C">
        <w:rPr>
          <w:b w:val="0"/>
          <w:sz w:val="24"/>
          <w:szCs w:val="24"/>
        </w:rPr>
        <w:t xml:space="preserve">, называемые </w:t>
      </w:r>
      <w:hyperlink r:id="rId15" w:tooltip="Анализ остатков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анализом остатков</w:t>
        </w:r>
      </w:hyperlink>
      <w:r w:rsidRPr="00360D8C">
        <w:rPr>
          <w:b w:val="0"/>
          <w:sz w:val="24"/>
          <w:szCs w:val="24"/>
        </w:rPr>
        <w:t xml:space="preserve">. При этом предполагается, что независимая переменная не содержит ошибок. Регрессионный анализ используется для </w:t>
      </w:r>
      <w:hyperlink r:id="rId16" w:tooltip="Прогноз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прогноза</w:t>
        </w:r>
      </w:hyperlink>
      <w:r w:rsidRPr="00360D8C">
        <w:rPr>
          <w:b w:val="0"/>
          <w:sz w:val="24"/>
          <w:szCs w:val="24"/>
        </w:rPr>
        <w:t xml:space="preserve">, </w:t>
      </w:r>
      <w:hyperlink r:id="rId17" w:tooltip="Анализ временных рядов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анализа временных рядов</w:t>
        </w:r>
      </w:hyperlink>
      <w:r w:rsidRPr="00360D8C">
        <w:rPr>
          <w:b w:val="0"/>
          <w:sz w:val="24"/>
          <w:szCs w:val="24"/>
        </w:rPr>
        <w:t xml:space="preserve">, </w:t>
      </w:r>
      <w:hyperlink r:id="rId18" w:tooltip="Тестирование гипотез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тестирования гипотез</w:t>
        </w:r>
      </w:hyperlink>
      <w:r w:rsidRPr="00360D8C">
        <w:rPr>
          <w:b w:val="0"/>
          <w:sz w:val="24"/>
          <w:szCs w:val="24"/>
        </w:rPr>
        <w:t xml:space="preserve"> и выявления скрытых взаимосвязей в данных.</w:t>
      </w:r>
    </w:p>
    <w:p w:rsidR="001E59DD" w:rsidRPr="00360D8C" w:rsidRDefault="001E59DD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Регрессия — зависимость </w:t>
      </w:r>
      <w:hyperlink r:id="rId19" w:tooltip="Математическое ожидание" w:history="1">
        <w:r w:rsidRPr="00360D8C">
          <w:rPr>
            <w:b w:val="0"/>
            <w:sz w:val="24"/>
            <w:szCs w:val="24"/>
          </w:rPr>
          <w:t>математического ожидания</w:t>
        </w:r>
      </w:hyperlink>
      <w:r w:rsidRPr="00360D8C">
        <w:rPr>
          <w:b w:val="0"/>
          <w:sz w:val="24"/>
          <w:szCs w:val="24"/>
        </w:rPr>
        <w:t xml:space="preserve"> (например, среднего значения) случайной величины от одной или нескольких других случайных величин (свободных переменных), то есть 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066800" cy="180975"/>
            <wp:effectExtent l="0" t="0" r="0" b="0"/>
            <wp:docPr id="1" name="Рисунок 1" descr="E(y|\mathbf{x})=f(\mathbf{x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(y|\mathbf{x})=f(\mathbf{x})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>. Регрессионным анализом называется поиск такой функции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161925"/>
            <wp:effectExtent l="19050" t="0" r="0" b="0"/>
            <wp:docPr id="2" name="Рисунок 2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, которая описывает эту зависимость. Регрессия может быть представлена в виде суммы неслучайной и случайной составляющих. </w:t>
      </w:r>
    </w:p>
    <w:p w:rsidR="001E59DD" w:rsidRPr="00360D8C" w:rsidRDefault="001E59DD" w:rsidP="00661122">
      <w:pPr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914400" cy="238125"/>
            <wp:effectExtent l="19050" t="0" r="0" b="0"/>
            <wp:docPr id="3" name="Рисунок 3" descr=" y=f(\mathbf{x})+\nu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y=f(\mathbf{x})+\nu, 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9DD" w:rsidRPr="00360D8C" w:rsidRDefault="001E59DD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где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161925"/>
            <wp:effectExtent l="19050" t="0" r="0" b="0"/>
            <wp:docPr id="4" name="Рисунок 4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> — функция регрессионной зависимости, а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76200"/>
            <wp:effectExtent l="19050" t="0" r="0" b="0"/>
            <wp:docPr id="5" name="Рисунок 5" descr="\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nu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> — аддитивная случайная величина с нулевым матожиданием. Предположение о характере распределения этой величины называется </w:t>
      </w:r>
      <w:hyperlink r:id="rId24" w:tooltip="Гипотеза порождения данных" w:history="1">
        <w:r w:rsidRPr="00360D8C">
          <w:rPr>
            <w:b w:val="0"/>
            <w:sz w:val="24"/>
            <w:szCs w:val="24"/>
          </w:rPr>
          <w:t>гипотезой порождения данных</w:t>
        </w:r>
      </w:hyperlink>
      <w:r w:rsidRPr="00360D8C">
        <w:rPr>
          <w:b w:val="0"/>
          <w:sz w:val="24"/>
          <w:szCs w:val="24"/>
        </w:rPr>
        <w:t>. Обычно предполагается, что величина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76200"/>
            <wp:effectExtent l="19050" t="0" r="0" b="0"/>
            <wp:docPr id="6" name="Рисунок 6" descr="\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nu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 имеет </w:t>
      </w:r>
      <w:hyperlink r:id="rId25" w:tooltip="Гауссово распределение" w:history="1">
        <w:r w:rsidRPr="00360D8C">
          <w:rPr>
            <w:b w:val="0"/>
            <w:sz w:val="24"/>
            <w:szCs w:val="24"/>
          </w:rPr>
          <w:t>гауссово распределение</w:t>
        </w:r>
      </w:hyperlink>
      <w:r w:rsidRPr="00360D8C">
        <w:rPr>
          <w:b w:val="0"/>
          <w:sz w:val="24"/>
          <w:szCs w:val="24"/>
        </w:rPr>
        <w:t xml:space="preserve"> с нулевым средним и дисперсией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28600" cy="190500"/>
            <wp:effectExtent l="19050" t="0" r="0" b="0"/>
            <wp:docPr id="7" name="Рисунок 7" descr="\sigma^2_\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sigma^2_\nu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. </w:t>
      </w:r>
    </w:p>
    <w:p w:rsidR="001E59DD" w:rsidRPr="00360D8C" w:rsidRDefault="001E59DD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Задача нахождения регрессионной модели нескольких свободных переменных ставится следующим образом. Задана </w:t>
      </w:r>
      <w:hyperlink r:id="rId27" w:tooltip="Выборка" w:history="1">
        <w:r w:rsidRPr="00360D8C">
          <w:rPr>
            <w:b w:val="0"/>
            <w:sz w:val="24"/>
            <w:szCs w:val="24"/>
          </w:rPr>
          <w:t>выборка</w:t>
        </w:r>
      </w:hyperlink>
      <w:r w:rsidRPr="00360D8C">
        <w:rPr>
          <w:b w:val="0"/>
          <w:sz w:val="24"/>
          <w:szCs w:val="24"/>
        </w:rPr>
        <w:t xml:space="preserve"> — множество 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447800" cy="228600"/>
            <wp:effectExtent l="0" t="0" r="0" b="0"/>
            <wp:docPr id="8" name="Рисунок 8" descr="\{\mathbf{x}_1,...,\mathbf{x}_N|\mathbf{x}\in\mathbb{R}^M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{\mathbf{x}_1,...,\mathbf{x}_N|\mathbf{x}\in\mathbb{R}^M\}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значений свободных переменных и множество 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143000" cy="228600"/>
            <wp:effectExtent l="19050" t="0" r="0" b="0"/>
            <wp:docPr id="9" name="Рисунок 9" descr="\{y_1,...,y_N| y\in\mathbb{R}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{y_1,...,y_N| y\in\mathbb{R}\}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>соответствующих им значений зависимой переменной. Эти множества обозначаются как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114300"/>
            <wp:effectExtent l="19050" t="0" r="0" b="0"/>
            <wp:docPr id="10" name="Рисунок 10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, множество </w:t>
      </w:r>
      <w:r w:rsidRPr="00360D8C">
        <w:rPr>
          <w:b w:val="0"/>
          <w:sz w:val="24"/>
          <w:szCs w:val="24"/>
        </w:rPr>
        <w:lastRenderedPageBreak/>
        <w:t>исходных данных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609600" cy="228600"/>
            <wp:effectExtent l="0" t="0" r="0" b="0"/>
            <wp:docPr id="11" name="Рисунок 11" descr="\{(\mathbf{x},y)_i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{(\mathbf{x},y)_i\}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. Задана </w:t>
      </w:r>
      <w:hyperlink r:id="rId32" w:tooltip="Регрессионная модель" w:history="1">
        <w:r w:rsidRPr="00360D8C">
          <w:rPr>
            <w:b w:val="0"/>
            <w:sz w:val="24"/>
            <w:szCs w:val="24"/>
          </w:rPr>
          <w:t>регрессионная модель</w:t>
        </w:r>
      </w:hyperlink>
      <w:r w:rsidRPr="00360D8C">
        <w:rPr>
          <w:b w:val="0"/>
          <w:sz w:val="24"/>
          <w:szCs w:val="24"/>
        </w:rPr>
        <w:t> — параметрическое семейство функций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533400" cy="180975"/>
            <wp:effectExtent l="19050" t="0" r="0" b="0"/>
            <wp:docPr id="12" name="Рисунок 12" descr="f(\mathbf{w},\mathbf{x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(\mathbf{w},\mathbf{x})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 зависящая от параметров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457200" cy="123825"/>
            <wp:effectExtent l="19050" t="0" r="0" b="0"/>
            <wp:docPr id="13" name="Рисунок 13" descr="\mathbf{w}\in\mathbb{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mathbf{w}\in\mathbb{R}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 и свободных переменных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76200"/>
            <wp:effectExtent l="19050" t="0" r="0" b="0"/>
            <wp:docPr id="14" name="Рисунок 14" descr="\mathbf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mathbf{x}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>. Требуется найти наиболее вероятные параметры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114300"/>
            <wp:effectExtent l="19050" t="0" r="0" b="0"/>
            <wp:docPr id="15" name="Рисунок 15" descr="\bar{\mathbf{w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bar{\mathbf{w}}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: </w:t>
      </w:r>
    </w:p>
    <w:p w:rsidR="001E59DD" w:rsidRPr="00360D8C" w:rsidRDefault="001E59DD" w:rsidP="00661122">
      <w:pPr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819400" cy="285750"/>
            <wp:effectExtent l="19050" t="0" r="0" b="0"/>
            <wp:docPr id="16" name="Рисунок 16" descr="\bar{\mathbf{w}}=\arg\max\limits_{\mathbf{w}\in\mathbb{R}^W}p(y|x,\mathbf{w},f)=p(D|\mathbf{w},f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bar{\mathbf{w}}=\arg\max\limits_{\mathbf{w}\in\mathbb{R}^W}p(y|x,\mathbf{w},f)=p(D|\mathbf{w},f).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9DD" w:rsidRPr="00360D8C" w:rsidRDefault="001E59DD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Функция вероятности 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114300"/>
            <wp:effectExtent l="19050" t="0" r="0" b="0"/>
            <wp:docPr id="17" name="Рисунок 17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зависит от гипотезы порождения данных и задается </w:t>
      </w:r>
      <w:hyperlink r:id="rId39" w:tooltip="Байесовский вывод" w:history="1">
        <w:r w:rsidRPr="00360D8C">
          <w:rPr>
            <w:b w:val="0"/>
            <w:sz w:val="24"/>
            <w:szCs w:val="24"/>
          </w:rPr>
          <w:t>Байесовским выводом</w:t>
        </w:r>
      </w:hyperlink>
      <w:r w:rsidRPr="00360D8C">
        <w:rPr>
          <w:b w:val="0"/>
          <w:sz w:val="24"/>
          <w:szCs w:val="24"/>
        </w:rPr>
        <w:t xml:space="preserve"> или </w:t>
      </w:r>
      <w:hyperlink r:id="rId40" w:tooltip="Метод наибольшего правдоподобия" w:history="1">
        <w:r w:rsidRPr="00360D8C">
          <w:rPr>
            <w:b w:val="0"/>
            <w:sz w:val="24"/>
            <w:szCs w:val="24"/>
          </w:rPr>
          <w:t>методом наибольшего правдоподобия</w:t>
        </w:r>
      </w:hyperlink>
      <w:r w:rsidRPr="00360D8C">
        <w:rPr>
          <w:b w:val="0"/>
          <w:sz w:val="24"/>
          <w:szCs w:val="24"/>
        </w:rPr>
        <w:t xml:space="preserve">. </w:t>
      </w:r>
    </w:p>
    <w:p w:rsidR="00B810C3" w:rsidRPr="00360D8C" w:rsidRDefault="00B810C3" w:rsidP="00661122">
      <w:pPr>
        <w:rPr>
          <w:b w:val="0"/>
          <w:sz w:val="24"/>
          <w:szCs w:val="24"/>
          <w:lang w:val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3019425" cy="1227193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2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C3" w:rsidRPr="00360D8C" w:rsidRDefault="00B810C3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Рис. 1 Выборка может быть не функцией, а отношением. Например, данные для построения регрессии могут быть такими: 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209800" cy="200025"/>
            <wp:effectExtent l="0" t="0" r="0" b="0"/>
            <wp:docPr id="157" name="Рисунок 157" descr="\{(0,0),(0,1),(0,2),(1,1),(1,2),(1,3)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\{(0,0),(0,1),(0,2),(1,1),(1,2),(1,3)\}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>. В такой выборке одному значению переменной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76200"/>
            <wp:effectExtent l="19050" t="0" r="0" b="0"/>
            <wp:docPr id="158" name="Рисунок 158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x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 xml:space="preserve"> соответствует несколько значений переменной </w:t>
      </w: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52400" cy="114300"/>
            <wp:effectExtent l="19050" t="0" r="0" b="0"/>
            <wp:docPr id="159" name="Рисунок 159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y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sz w:val="24"/>
          <w:szCs w:val="24"/>
        </w:rPr>
        <w:t>.</w:t>
      </w:r>
    </w:p>
    <w:p w:rsidR="00AE0E41" w:rsidRPr="00360D8C" w:rsidRDefault="00AE0E41" w:rsidP="00360D8C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Линейная регрессия </w:t>
      </w:r>
    </w:p>
    <w:p w:rsidR="002D2BC8" w:rsidRPr="00360D8C" w:rsidRDefault="002D2BC8" w:rsidP="00360D8C">
      <w:pPr>
        <w:pStyle w:val="a6"/>
        <w:spacing w:before="0" w:beforeAutospacing="0" w:after="0" w:afterAutospacing="0"/>
        <w:ind w:firstLine="708"/>
        <w:jc w:val="both"/>
        <w:rPr>
          <w:b w:val="0"/>
        </w:rPr>
      </w:pPr>
      <w:r w:rsidRPr="00360D8C">
        <w:rPr>
          <w:b w:val="0"/>
        </w:rPr>
        <w:t>Линейная регрессия предполагает, что функция </w:t>
      </w:r>
      <w:r w:rsidRPr="00360D8C">
        <w:rPr>
          <w:b w:val="0"/>
          <w:noProof/>
        </w:rPr>
        <w:drawing>
          <wp:inline distT="0" distB="0" distL="0" distR="0">
            <wp:extent cx="152400" cy="161925"/>
            <wp:effectExtent l="19050" t="0" r="0" b="0"/>
            <wp:docPr id="30" name="Рисунок 1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зависит от параметров </w:t>
      </w:r>
      <w:r w:rsidRPr="00360D8C">
        <w:rPr>
          <w:b w:val="0"/>
          <w:noProof/>
        </w:rPr>
        <w:drawing>
          <wp:inline distT="0" distB="0" distL="0" distR="0">
            <wp:extent cx="152400" cy="76200"/>
            <wp:effectExtent l="19050" t="0" r="0" b="0"/>
            <wp:docPr id="29" name="Рисунок 2" descr="\mathbf{w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mathbf{w}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линейно. При этом линейная зависимость от свободной переменной </w:t>
      </w:r>
      <w:r w:rsidRPr="00360D8C">
        <w:rPr>
          <w:b w:val="0"/>
          <w:noProof/>
        </w:rPr>
        <w:drawing>
          <wp:inline distT="0" distB="0" distL="0" distR="0">
            <wp:extent cx="152400" cy="76200"/>
            <wp:effectExtent l="19050" t="0" r="0" b="0"/>
            <wp:docPr id="28" name="Рисунок 3" descr="\mathbf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mathbf{x}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необязательна, </w:t>
      </w:r>
    </w:p>
    <w:p w:rsidR="002D2BC8" w:rsidRPr="00360D8C" w:rsidRDefault="002D2BC8" w:rsidP="00360D8C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438400" cy="504825"/>
            <wp:effectExtent l="19050" t="0" r="0" b="0"/>
            <wp:docPr id="27" name="Рисунок 4" descr=" y=f(\mathbf{w},\mathbf{x})+\nu=\sum_{j=1}^N w_jg_j(\mathbf{x})+\nu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y=f(\mathbf{w},\mathbf{x})+\nu=\sum_{j=1}^N w_jg_j(\mathbf{x})+\nu. 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BC8" w:rsidRPr="00360D8C" w:rsidRDefault="002D2BC8" w:rsidP="00360D8C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В случае, когда функция </w:t>
      </w:r>
      <w:r w:rsidRPr="00360D8C">
        <w:rPr>
          <w:b w:val="0"/>
          <w:noProof/>
        </w:rPr>
        <w:drawing>
          <wp:inline distT="0" distB="0" distL="0" distR="0">
            <wp:extent cx="457200" cy="161925"/>
            <wp:effectExtent l="19050" t="0" r="0" b="0"/>
            <wp:docPr id="26" name="Рисунок 5" descr="g\equiv\text{i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\equiv\text{id}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линейная регрессия имеет вид </w:t>
      </w:r>
    </w:p>
    <w:p w:rsidR="002D2BC8" w:rsidRPr="00360D8C" w:rsidRDefault="002D2BC8" w:rsidP="00360D8C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133600" cy="504825"/>
            <wp:effectExtent l="19050" t="0" r="0" b="0"/>
            <wp:docPr id="25" name="Рисунок 6" descr=" y=\sum_{j=1}^N w_jx_j+\nu=\langle\mathbf{w},\mathbf{x}\rangle +\nu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y=\sum_{j=1}^N w_jx_j+\nu=\langle\mathbf{w},\mathbf{x}\rangle +\nu, 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BC8" w:rsidRPr="00360D8C" w:rsidRDefault="002D2BC8" w:rsidP="00360D8C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здесь </w:t>
      </w:r>
      <w:r w:rsidRPr="00360D8C">
        <w:rPr>
          <w:b w:val="0"/>
          <w:noProof/>
        </w:rPr>
        <w:drawing>
          <wp:inline distT="0" distB="0" distL="0" distR="0">
            <wp:extent cx="228600" cy="180975"/>
            <wp:effectExtent l="19050" t="0" r="0" b="0"/>
            <wp:docPr id="24" name="Рисунок 7" descr="x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_j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> — компоненты вектора </w:t>
      </w:r>
      <w:r w:rsidRPr="00360D8C">
        <w:rPr>
          <w:b w:val="0"/>
          <w:noProof/>
        </w:rPr>
        <w:drawing>
          <wp:inline distT="0" distB="0" distL="0" distR="0">
            <wp:extent cx="152400" cy="76200"/>
            <wp:effectExtent l="19050" t="0" r="0" b="0"/>
            <wp:docPr id="23" name="Рисунок 8" descr="\mathbf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mathbf{x}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. </w:t>
      </w:r>
    </w:p>
    <w:p w:rsidR="002D2BC8" w:rsidRPr="00360D8C" w:rsidRDefault="002D2BC8" w:rsidP="004F6F38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 xml:space="preserve">Значения параметров в случае линейной регрессии находят с помощью </w:t>
      </w:r>
      <w:hyperlink r:id="rId50" w:tooltip="Метод наименьших квадратов" w:history="1">
        <w:r w:rsidRPr="00360D8C">
          <w:rPr>
            <w:rStyle w:val="a4"/>
            <w:b w:val="0"/>
            <w:color w:val="auto"/>
            <w:u w:val="none"/>
          </w:rPr>
          <w:t>метода наименьших квадратов</w:t>
        </w:r>
      </w:hyperlink>
      <w:r w:rsidRPr="00360D8C">
        <w:rPr>
          <w:b w:val="0"/>
        </w:rPr>
        <w:t xml:space="preserve">. Использование этого метода обосновано предположением о </w:t>
      </w:r>
      <w:hyperlink r:id="rId51" w:tooltip="Гауссовское распределение" w:history="1">
        <w:r w:rsidRPr="00360D8C">
          <w:rPr>
            <w:rStyle w:val="a4"/>
            <w:b w:val="0"/>
            <w:color w:val="auto"/>
            <w:u w:val="none"/>
          </w:rPr>
          <w:t>гауссовском распределении</w:t>
        </w:r>
      </w:hyperlink>
      <w:r w:rsidRPr="00360D8C">
        <w:rPr>
          <w:b w:val="0"/>
        </w:rPr>
        <w:t xml:space="preserve"> случайной переменной. </w:t>
      </w:r>
    </w:p>
    <w:p w:rsidR="002D2BC8" w:rsidRPr="00360D8C" w:rsidRDefault="002D2BC8" w:rsidP="00B75C88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 xml:space="preserve">Разности </w:t>
      </w:r>
      <w:r w:rsidRPr="00360D8C">
        <w:rPr>
          <w:b w:val="0"/>
          <w:noProof/>
        </w:rPr>
        <w:drawing>
          <wp:inline distT="0" distB="0" distL="0" distR="0">
            <wp:extent cx="762000" cy="209550"/>
            <wp:effectExtent l="19050" t="0" r="0" b="0"/>
            <wp:docPr id="22" name="Рисунок 9" descr="y_i-f(\mathbf{x}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_i-f(\mathbf{x}_i)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между фактическими значениями зависимой переменной и восстановленными называются </w:t>
      </w:r>
      <w:r w:rsidRPr="00360D8C">
        <w:rPr>
          <w:b w:val="0"/>
          <w:bCs/>
        </w:rPr>
        <w:t>регрессионными остатками</w:t>
      </w:r>
      <w:r w:rsidRPr="00360D8C">
        <w:rPr>
          <w:b w:val="0"/>
        </w:rPr>
        <w:t xml:space="preserve"> (residuals). В литературе используются также синонимы: </w:t>
      </w:r>
      <w:r w:rsidRPr="00360D8C">
        <w:rPr>
          <w:b w:val="0"/>
          <w:i/>
          <w:iCs/>
        </w:rPr>
        <w:t>невязки</w:t>
      </w:r>
      <w:r w:rsidRPr="00360D8C">
        <w:rPr>
          <w:b w:val="0"/>
        </w:rPr>
        <w:t xml:space="preserve"> и </w:t>
      </w:r>
      <w:r w:rsidRPr="00360D8C">
        <w:rPr>
          <w:b w:val="0"/>
          <w:i/>
          <w:iCs/>
        </w:rPr>
        <w:t>ошибки</w:t>
      </w:r>
      <w:r w:rsidRPr="00360D8C">
        <w:rPr>
          <w:b w:val="0"/>
        </w:rPr>
        <w:t xml:space="preserve">. Одной из важных оценок критерия качества полученной зависимости является сумма квадратов остатков: </w:t>
      </w:r>
    </w:p>
    <w:p w:rsidR="002D2BC8" w:rsidRPr="00360D8C" w:rsidRDefault="002D2BC8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3048000" cy="476250"/>
            <wp:effectExtent l="19050" t="0" r="0" b="0"/>
            <wp:docPr id="21" name="Рисунок 10" descr="SSE=\|f(\mathbf{x}_i)-y_i\|_2=\sum_{i=1}^N(y_i-f(\mathbf{w},\mathbf{x}_i))^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SE=\|f(\mathbf{x}_i)-y_i\|_2=\sum_{i=1}^N(y_i-f(\mathbf{w},\mathbf{x}_i))^2.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BC8" w:rsidRPr="00360D8C" w:rsidRDefault="002D2BC8" w:rsidP="00B75C88">
      <w:pPr>
        <w:pStyle w:val="a6"/>
        <w:spacing w:before="0" w:beforeAutospacing="0" w:after="0" w:afterAutospacing="0"/>
        <w:rPr>
          <w:b w:val="0"/>
          <w:lang w:val="en-US"/>
        </w:rPr>
      </w:pPr>
      <w:r w:rsidRPr="00360D8C">
        <w:rPr>
          <w:b w:val="0"/>
        </w:rPr>
        <w:t>Здесь</w:t>
      </w:r>
      <w:r w:rsidRPr="00360D8C">
        <w:rPr>
          <w:b w:val="0"/>
          <w:lang w:val="en-US"/>
        </w:rPr>
        <w:t> </w:t>
      </w:r>
      <w:r w:rsidRPr="00360D8C">
        <w:rPr>
          <w:b w:val="0"/>
          <w:noProof/>
        </w:rPr>
        <w:drawing>
          <wp:inline distT="0" distB="0" distL="0" distR="0">
            <wp:extent cx="381000" cy="114300"/>
            <wp:effectExtent l="19050" t="0" r="0" b="0"/>
            <wp:docPr id="20" name="Рисунок 11" descr="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SE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  <w:lang w:val="en-US"/>
        </w:rPr>
        <w:t xml:space="preserve"> — Sum of Squared Errors. </w:t>
      </w:r>
    </w:p>
    <w:p w:rsidR="002D2BC8" w:rsidRPr="00360D8C" w:rsidRDefault="002D2BC8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 xml:space="preserve">Дисперсия остатков вычисляется по формуле </w:t>
      </w:r>
    </w:p>
    <w:p w:rsidR="002D2BC8" w:rsidRPr="00360D8C" w:rsidRDefault="002D2BC8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447800" cy="257175"/>
            <wp:effectExtent l="0" t="0" r="0" b="0"/>
            <wp:docPr id="19" name="Рисунок 12" descr="\bar{\sigma}^2_\nu=\frac{SSE}{N-2}=M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bar{\sigma}^2_\nu=\frac{SSE}{N-2}=MSE.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BC8" w:rsidRPr="00360D8C" w:rsidRDefault="002D2BC8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>Здесь </w:t>
      </w:r>
      <w:r w:rsidRPr="00360D8C">
        <w:rPr>
          <w:b w:val="0"/>
          <w:noProof/>
        </w:rPr>
        <w:drawing>
          <wp:inline distT="0" distB="0" distL="0" distR="0">
            <wp:extent cx="457200" cy="114300"/>
            <wp:effectExtent l="19050" t="0" r="0" b="0"/>
            <wp:docPr id="18" name="Рисунок 13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SE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 — Mean Square Error, среднеквадратичная ошибка. </w:t>
      </w:r>
    </w:p>
    <w:p w:rsidR="001E59DD" w:rsidRPr="00360D8C" w:rsidRDefault="002F5507" w:rsidP="00661122">
      <w:pPr>
        <w:rPr>
          <w:b w:val="0"/>
          <w:sz w:val="24"/>
          <w:szCs w:val="24"/>
          <w:lang w:val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3943350" cy="2957513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507" w:rsidRPr="00360D8C" w:rsidRDefault="00B810C3" w:rsidP="004F6F38">
      <w:pPr>
        <w:jc w:val="center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Рис. 2 Линия регрессии</w:t>
      </w:r>
    </w:p>
    <w:p w:rsidR="002F5507" w:rsidRPr="00360D8C" w:rsidRDefault="002F5507" w:rsidP="00661122">
      <w:pPr>
        <w:rPr>
          <w:b w:val="0"/>
          <w:sz w:val="24"/>
          <w:szCs w:val="24"/>
          <w:lang w:val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3829050" cy="2871788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37" cy="287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C3" w:rsidRPr="00360D8C" w:rsidRDefault="00B810C3" w:rsidP="004F6F38">
      <w:pPr>
        <w:jc w:val="center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Рис. 3 Линия регрессии</w:t>
      </w:r>
    </w:p>
    <w:p w:rsidR="002F5507" w:rsidRPr="00360D8C" w:rsidRDefault="002F5507" w:rsidP="00B75C88">
      <w:pPr>
        <w:pStyle w:val="a6"/>
        <w:spacing w:before="0" w:beforeAutospacing="0" w:after="0" w:afterAutospacing="0"/>
        <w:ind w:firstLine="708"/>
        <w:jc w:val="both"/>
        <w:rPr>
          <w:b w:val="0"/>
        </w:rPr>
      </w:pPr>
      <w:r w:rsidRPr="00360D8C">
        <w:rPr>
          <w:b w:val="0"/>
        </w:rPr>
        <w:t xml:space="preserve">На графиках представлены выборки, обозначенные синими точками, и регрессионные зависимости, обозначенные сплошными линиями. По оси абсцисс </w:t>
      </w:r>
      <w:r w:rsidRPr="00360D8C">
        <w:rPr>
          <w:b w:val="0"/>
        </w:rPr>
        <w:lastRenderedPageBreak/>
        <w:t xml:space="preserve">отложена свободная переменная, а по оси ординат — зависимая. Все три зависимости линейны относительно параметров. </w:t>
      </w:r>
    </w:p>
    <w:p w:rsidR="002F5507" w:rsidRPr="00360D8C" w:rsidRDefault="002F5507" w:rsidP="004F6F38">
      <w:pPr>
        <w:pStyle w:val="2"/>
        <w:spacing w:before="0" w:beforeAutospacing="0" w:after="0" w:afterAutospacing="0"/>
        <w:jc w:val="both"/>
        <w:rPr>
          <w:rStyle w:val="mw-headline"/>
          <w:b w:val="0"/>
          <w:sz w:val="24"/>
          <w:szCs w:val="24"/>
        </w:rPr>
      </w:pPr>
      <w:bookmarkStart w:id="1" w:name=".D0.9D.D0.B5.D0.BB.D0.B8.D0.BD.D0.B5.D0."/>
      <w:bookmarkEnd w:id="1"/>
      <w:r w:rsidRPr="00360D8C">
        <w:rPr>
          <w:b w:val="0"/>
          <w:sz w:val="24"/>
          <w:szCs w:val="24"/>
        </w:rPr>
        <w:t xml:space="preserve">Нелинейная регрессия — частный случай </w:t>
      </w:r>
      <w:hyperlink r:id="rId59" w:tooltip="Регрессионный анализ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регрессионного анализа</w:t>
        </w:r>
      </w:hyperlink>
      <w:r w:rsidRPr="00360D8C">
        <w:rPr>
          <w:b w:val="0"/>
          <w:sz w:val="24"/>
          <w:szCs w:val="24"/>
        </w:rPr>
        <w:t xml:space="preserve">, в котором рассматриваемая </w:t>
      </w:r>
      <w:hyperlink r:id="rId60" w:tooltip="Регрессионная модель" w:history="1">
        <w:r w:rsidRPr="00360D8C">
          <w:rPr>
            <w:rStyle w:val="a4"/>
            <w:b w:val="0"/>
            <w:color w:val="auto"/>
            <w:sz w:val="24"/>
            <w:szCs w:val="24"/>
            <w:u w:val="none"/>
          </w:rPr>
          <w:t>регрессионная модель</w:t>
        </w:r>
      </w:hyperlink>
      <w:r w:rsidRPr="00360D8C">
        <w:rPr>
          <w:b w:val="0"/>
          <w:sz w:val="24"/>
          <w:szCs w:val="24"/>
        </w:rPr>
        <w:t xml:space="preserve"> есть функция, зависящая от параметров и от одной или нескольких свободных переменных. Зависимость от параметров предполагается нелинейной. </w:t>
      </w:r>
    </w:p>
    <w:p w:rsidR="007C6004" w:rsidRPr="00360D8C" w:rsidRDefault="007C6004" w:rsidP="0007528B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 xml:space="preserve">Задана </w:t>
      </w:r>
      <w:hyperlink r:id="rId61" w:tooltip="Выборка" w:history="1">
        <w:r w:rsidRPr="00360D8C">
          <w:rPr>
            <w:rStyle w:val="a4"/>
            <w:b w:val="0"/>
            <w:color w:val="auto"/>
            <w:u w:val="none"/>
          </w:rPr>
          <w:t>выборка</w:t>
        </w:r>
      </w:hyperlink>
      <w:r w:rsidRPr="00360D8C">
        <w:rPr>
          <w:b w:val="0"/>
        </w:rPr>
        <w:t xml:space="preserve"> из </w:t>
      </w:r>
      <w:r w:rsidRPr="00360D8C">
        <w:rPr>
          <w:b w:val="0"/>
          <w:noProof/>
        </w:rPr>
        <w:drawing>
          <wp:inline distT="0" distB="0" distL="0" distR="0">
            <wp:extent cx="152400" cy="76200"/>
            <wp:effectExtent l="19050" t="0" r="0" b="0"/>
            <wp:docPr id="98" name="Рисунок 98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m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пар </w:t>
      </w:r>
      <w:r w:rsidRPr="00360D8C">
        <w:rPr>
          <w:b w:val="0"/>
          <w:noProof/>
        </w:rPr>
        <w:drawing>
          <wp:inline distT="0" distB="0" distL="0" distR="0">
            <wp:extent cx="533400" cy="209550"/>
            <wp:effectExtent l="19050" t="0" r="0" b="0"/>
            <wp:docPr id="99" name="Рисунок 99" descr="(\mathbf{x}_i,y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(\mathbf{x}_i,y_i)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. Задана </w:t>
      </w:r>
      <w:hyperlink r:id="rId64" w:tooltip="Регрессионная модель" w:history="1">
        <w:r w:rsidRPr="00360D8C">
          <w:rPr>
            <w:rStyle w:val="a4"/>
            <w:b w:val="0"/>
            <w:color w:val="auto"/>
            <w:u w:val="none"/>
          </w:rPr>
          <w:t>регрессионная модель</w:t>
        </w:r>
      </w:hyperlink>
      <w:r w:rsidRPr="00360D8C">
        <w:rPr>
          <w:b w:val="0"/>
        </w:rPr>
        <w:t xml:space="preserve"> </w:t>
      </w:r>
      <w:r w:rsidRPr="00360D8C">
        <w:rPr>
          <w:b w:val="0"/>
          <w:noProof/>
        </w:rPr>
        <w:drawing>
          <wp:inline distT="0" distB="0" distL="0" distR="0">
            <wp:extent cx="533400" cy="180975"/>
            <wp:effectExtent l="19050" t="0" r="0" b="0"/>
            <wp:docPr id="100" name="Рисунок 100" descr="f(\mathbf{w},\mathbf{x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f(\mathbf{w},\mathbf{x})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>, которая зависит от параметров </w:t>
      </w:r>
      <w:r w:rsidRPr="00360D8C">
        <w:rPr>
          <w:b w:val="0"/>
          <w:noProof/>
        </w:rPr>
        <w:drawing>
          <wp:inline distT="0" distB="0" distL="0" distR="0">
            <wp:extent cx="1219200" cy="200025"/>
            <wp:effectExtent l="0" t="0" r="0" b="0"/>
            <wp:docPr id="101" name="Рисунок 101" descr="\mathbf{w}=(w_1,...,w_W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\mathbf{w}=(w_1,...,w_W)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и свободной переменной </w:t>
      </w:r>
      <w:r w:rsidRPr="00360D8C">
        <w:rPr>
          <w:b w:val="0"/>
          <w:noProof/>
        </w:rPr>
        <w:drawing>
          <wp:inline distT="0" distB="0" distL="0" distR="0">
            <wp:extent cx="152400" cy="76200"/>
            <wp:effectExtent l="19050" t="0" r="0" b="0"/>
            <wp:docPr id="102" name="Рисунок 102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x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. Требуется найти такие значения параметров, которые доставляли бы минимум сумме квадратов </w:t>
      </w:r>
      <w:hyperlink r:id="rId66" w:tooltip="Анализ регрессионных остатков" w:history="1">
        <w:r w:rsidRPr="00360D8C">
          <w:rPr>
            <w:rStyle w:val="a4"/>
            <w:b w:val="0"/>
            <w:color w:val="auto"/>
            <w:u w:val="none"/>
          </w:rPr>
          <w:t>регрессионных остатков</w:t>
        </w:r>
      </w:hyperlink>
      <w:r w:rsidRPr="00360D8C">
        <w:rPr>
          <w:b w:val="0"/>
        </w:rPr>
        <w:t xml:space="preserve"> </w:t>
      </w:r>
    </w:p>
    <w:p w:rsidR="007C6004" w:rsidRPr="00360D8C" w:rsidRDefault="007C6004" w:rsidP="0007528B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838200" cy="438150"/>
            <wp:effectExtent l="0" t="0" r="0" b="0"/>
            <wp:docPr id="103" name="Рисунок 103" descr="S=\sum_{i=1}^mr_i^2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S=\sum_{i=1}^mr_i^2,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07528B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где остатки </w:t>
      </w:r>
      <w:r w:rsidRPr="00360D8C">
        <w:rPr>
          <w:b w:val="0"/>
          <w:noProof/>
        </w:rPr>
        <w:drawing>
          <wp:inline distT="0" distB="0" distL="0" distR="0">
            <wp:extent cx="1219200" cy="209550"/>
            <wp:effectExtent l="19050" t="0" r="0" b="0"/>
            <wp:docPr id="104" name="Рисунок 104" descr="r_i=y_i-f(\mathbf{w},\mathbf{x}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r_i=y_i-f(\mathbf{w},\mathbf{x}_i)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для </w:t>
      </w:r>
      <w:r w:rsidRPr="00360D8C">
        <w:rPr>
          <w:b w:val="0"/>
          <w:noProof/>
        </w:rPr>
        <w:drawing>
          <wp:inline distT="0" distB="0" distL="0" distR="0">
            <wp:extent cx="762000" cy="161925"/>
            <wp:effectExtent l="19050" t="0" r="0" b="0"/>
            <wp:docPr id="105" name="Рисунок 105" descr="i=1,\ldots,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=1,\ldots,m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. </w:t>
      </w:r>
    </w:p>
    <w:p w:rsidR="007C6004" w:rsidRPr="00360D8C" w:rsidRDefault="007C6004" w:rsidP="0007528B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Для нахождения минимума функции </w:t>
      </w:r>
      <w:r w:rsidRPr="00360D8C">
        <w:rPr>
          <w:b w:val="0"/>
          <w:noProof/>
        </w:rPr>
        <w:drawing>
          <wp:inline distT="0" distB="0" distL="0" distR="0">
            <wp:extent cx="152400" cy="114300"/>
            <wp:effectExtent l="19050" t="0" r="0" b="0"/>
            <wp:docPr id="106" name="Рисунок 106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S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>, приравняем к нулю её первые частные производные параметрам </w:t>
      </w:r>
      <w:r w:rsidRPr="00360D8C">
        <w:rPr>
          <w:b w:val="0"/>
          <w:noProof/>
        </w:rPr>
        <w:drawing>
          <wp:inline distT="0" distB="0" distL="0" distR="0">
            <wp:extent cx="152400" cy="76200"/>
            <wp:effectExtent l="19050" t="0" r="0" b="0"/>
            <wp:docPr id="107" name="Рисунок 107" descr="\mathbf{w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\mathbf{w}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: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743200" cy="447675"/>
            <wp:effectExtent l="19050" t="0" r="0" b="0"/>
            <wp:docPr id="108" name="Рисунок 108" descr="\frac{\partial S}{\partial w_j}=2\sum_i r_i\frac{\partial r_i}{\partial w_j}=0 \ (j=1,\ldots,n). (*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\frac{\partial S}{\partial w_j}=2\sum_i r_i\frac{\partial r_i}{\partial w_j}=0 \ (j=1,\ldots,n). (*)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07528B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Так как функция </w:t>
      </w:r>
      <w:r w:rsidRPr="00360D8C">
        <w:rPr>
          <w:b w:val="0"/>
          <w:noProof/>
        </w:rPr>
        <w:drawing>
          <wp:inline distT="0" distB="0" distL="0" distR="0">
            <wp:extent cx="152400" cy="114300"/>
            <wp:effectExtent l="19050" t="0" r="0" b="0"/>
            <wp:docPr id="109" name="Рисунок 109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S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в общем случае не имеет единственного минимума, то предлагается назначить начальное значение вектора параметров </w:t>
      </w:r>
      <w:r w:rsidRPr="00360D8C">
        <w:rPr>
          <w:b w:val="0"/>
          <w:noProof/>
        </w:rPr>
        <w:drawing>
          <wp:inline distT="0" distB="0" distL="0" distR="0">
            <wp:extent cx="228600" cy="142875"/>
            <wp:effectExtent l="19050" t="0" r="0" b="0"/>
            <wp:docPr id="110" name="Рисунок 110" descr="w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w_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и приближаться к оптимальному вектору по шагам: </w:t>
      </w:r>
    </w:p>
    <w:p w:rsidR="007C6004" w:rsidRPr="00360D8C" w:rsidRDefault="007C6004" w:rsidP="0007528B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752600" cy="276225"/>
            <wp:effectExtent l="19050" t="0" r="0" b="0"/>
            <wp:docPr id="111" name="Рисунок 111" descr="w_j \approx w_j^{k+1} =w^k_j+\Delta w_j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w_j \approx w_j^{k+1} =w^k_j+\Delta w_j.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07528B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 xml:space="preserve">Здесь </w:t>
      </w:r>
      <w:r w:rsidRPr="00360D8C">
        <w:rPr>
          <w:b w:val="0"/>
          <w:noProof/>
        </w:rPr>
        <w:drawing>
          <wp:inline distT="0" distB="0" distL="0" distR="0">
            <wp:extent cx="152400" cy="123825"/>
            <wp:effectExtent l="19050" t="0" r="0" b="0"/>
            <wp:docPr id="112" name="Рисунок 112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k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 - номер итерации, </w:t>
      </w:r>
      <w:r w:rsidRPr="00360D8C">
        <w:rPr>
          <w:b w:val="0"/>
          <w:noProof/>
        </w:rPr>
        <w:drawing>
          <wp:inline distT="0" distB="0" distL="0" distR="0">
            <wp:extent cx="381000" cy="219075"/>
            <wp:effectExtent l="0" t="0" r="0" b="0"/>
            <wp:docPr id="113" name="Рисунок 113" descr="\Delta w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\Delta w_j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 - вектор шага. </w:t>
      </w:r>
    </w:p>
    <w:p w:rsidR="007C6004" w:rsidRPr="00360D8C" w:rsidRDefault="007C6004" w:rsidP="00B75C88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 xml:space="preserve">На каждом шаге итерации линеаризуем модель с помощью приближения </w:t>
      </w:r>
      <w:hyperlink r:id="rId76" w:tooltip="Ряд Тейлора" w:history="1">
        <w:r w:rsidRPr="00360D8C">
          <w:rPr>
            <w:rStyle w:val="a4"/>
            <w:b w:val="0"/>
            <w:color w:val="auto"/>
            <w:u w:val="none"/>
          </w:rPr>
          <w:t>рядом Тейлора</w:t>
        </w:r>
      </w:hyperlink>
      <w:r w:rsidRPr="00360D8C">
        <w:rPr>
          <w:b w:val="0"/>
        </w:rPr>
        <w:t xml:space="preserve"> относительно параметров </w:t>
      </w:r>
      <w:r w:rsidRPr="00360D8C">
        <w:rPr>
          <w:b w:val="0"/>
          <w:noProof/>
        </w:rPr>
        <w:drawing>
          <wp:inline distT="0" distB="0" distL="0" distR="0">
            <wp:extent cx="228600" cy="142875"/>
            <wp:effectExtent l="19050" t="0" r="0" b="0"/>
            <wp:docPr id="114" name="Рисунок 114" descr="\mathbf{w}^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\mathbf{w}^k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Здесь элемент матрицы Якоби </w:t>
      </w:r>
      <w:r w:rsidRPr="00360D8C">
        <w:rPr>
          <w:b w:val="0"/>
          <w:noProof/>
        </w:rPr>
        <w:drawing>
          <wp:inline distT="0" distB="0" distL="0" distR="0">
            <wp:extent cx="228600" cy="180975"/>
            <wp:effectExtent l="19050" t="0" r="0" b="0"/>
            <wp:docPr id="115" name="Рисунок 115" descr="J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J_{ij}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> - функция параметра </w:t>
      </w:r>
      <w:r w:rsidRPr="00360D8C">
        <w:rPr>
          <w:b w:val="0"/>
          <w:noProof/>
        </w:rPr>
        <w:drawing>
          <wp:inline distT="0" distB="0" distL="0" distR="0">
            <wp:extent cx="228600" cy="180975"/>
            <wp:effectExtent l="19050" t="0" r="0" b="0"/>
            <wp:docPr id="116" name="Рисунок 116" descr="w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w_j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; значение свободной переменной </w:t>
      </w:r>
      <w:r w:rsidRPr="00360D8C">
        <w:rPr>
          <w:b w:val="0"/>
          <w:noProof/>
        </w:rPr>
        <w:drawing>
          <wp:inline distT="0" distB="0" distL="0" distR="0">
            <wp:extent cx="228600" cy="152400"/>
            <wp:effectExtent l="19050" t="0" r="0" b="0"/>
            <wp:docPr id="117" name="Рисунок 117" descr="\mathbf{x}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\mathbf{x}_i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фиксировано. В терминах линеаризованной модели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838200" cy="400050"/>
            <wp:effectExtent l="19050" t="0" r="0" b="0"/>
            <wp:docPr id="118" name="Рисунок 118" descr="\frac{\partial r_i}{\partial w_j}=-J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\frac{\partial r_i}{\partial w_j}=-J_{ij}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 xml:space="preserve">и регрессионные остатки определены как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3276600" cy="466725"/>
            <wp:effectExtent l="19050" t="0" r="0" b="0"/>
            <wp:docPr id="119" name="Рисунок 119" descr="r_i=\Delta y_i- \sum_{j=1}^{n} J_{ij}\Delta w_j; \ \Delta y_i=y_i- f(x_i,\mathbf{w}^k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r_i=\Delta y_i- \sum_{j=1}^{n} J_{ij}\Delta w_j; \ \Delta y_i=y_i- f(x_i,\mathbf{w}^k).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lastRenderedPageBreak/>
        <w:t xml:space="preserve">Подставляя последнее выражение в выражение (*), получаем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590800" cy="485775"/>
            <wp:effectExtent l="19050" t="0" r="0" b="0"/>
            <wp:docPr id="120" name="Рисунок 120" descr="-2\sum_{i=1}^{m}J_{ij} \left( \Delta y_i-\sum_{s=1}^{n} J_{is}\Delta w_s \right)=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-2\sum_{i=1}^{m}J_{ij} \left( \Delta y_i-\sum_{s=1}^{n} J_{is}\Delta w_s \right)=0.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>Преобразуя, получаем систему из </w:t>
      </w:r>
      <w:r w:rsidRPr="00360D8C">
        <w:rPr>
          <w:b w:val="0"/>
          <w:noProof/>
        </w:rPr>
        <w:drawing>
          <wp:inline distT="0" distB="0" distL="0" distR="0">
            <wp:extent cx="152400" cy="76200"/>
            <wp:effectExtent l="19050" t="0" r="0" b="0"/>
            <wp:docPr id="121" name="Рисунок 121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n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D8C">
        <w:rPr>
          <w:b w:val="0"/>
        </w:rPr>
        <w:t xml:space="preserve"> линейных уравнений, которые называются </w:t>
      </w:r>
      <w:hyperlink r:id="rId85" w:tooltip="Метод наименьших квадратов" w:history="1">
        <w:r w:rsidRPr="00360D8C">
          <w:rPr>
            <w:rStyle w:val="a4"/>
            <w:b w:val="0"/>
            <w:color w:val="auto"/>
            <w:u w:val="none"/>
          </w:rPr>
          <w:t>нормальным уравнением</w:t>
        </w:r>
      </w:hyperlink>
      <w:r w:rsidRPr="00360D8C">
        <w:rPr>
          <w:b w:val="0"/>
        </w:rPr>
        <w:t xml:space="preserve">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3124200" cy="438150"/>
            <wp:effectExtent l="19050" t="0" r="0" b="0"/>
            <wp:docPr id="122" name="Рисунок 122" descr="\sum_{i=1}^{m}\sum_{s=1}^{n} J_{ij}J_{is}\Delta w_s=\sum_{i=1}^{m} J_{ij}\Delta y_i (j=1,n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\sum_{i=1}^{m}\sum_{s=1}^{n} J_{ij}J_{is}\Delta w_s=\sum_{i=1}^{m} J_{ij}\Delta y_i (j=1,n).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 xml:space="preserve">Запишем нормальное уравнение в матричном обозначении как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600200" cy="209550"/>
            <wp:effectExtent l="19050" t="0" r="0" b="0"/>
            <wp:docPr id="123" name="Рисунок 123" descr="\mathbf{\left(J^TJ\right)\Delta \mathbf{w}=J^T\Delta y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\mathbf{\left(J^TJ\right)\Delta \mathbf{w}=J^T\Delta y}.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 xml:space="preserve">В том случае, когда критерий оптимальности регрессионой модели задан как взвешенная сумма квадратов остатков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143000" cy="438150"/>
            <wp:effectExtent l="0" t="0" r="0" b="0"/>
            <wp:docPr id="124" name="Рисунок 124" descr="S=\sum_{i=1}^{m}W_{ii}r_i^2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S=\sum_{i=1}^{m}W_{ii}r_i^2,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 xml:space="preserve">нормальное уравнение будет иметь вид </w:t>
      </w:r>
    </w:p>
    <w:p w:rsidR="007C6004" w:rsidRPr="00360D8C" w:rsidRDefault="007C6004" w:rsidP="00B75C88">
      <w:pPr>
        <w:jc w:val="center"/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1905000" cy="209550"/>
            <wp:effectExtent l="19050" t="0" r="0" b="0"/>
            <wp:docPr id="125" name="Рисунок 125" descr="\mathbf{\left(J^TWJ\right)\Delta \mathbf{w}=J^TW\Delta y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\mathbf{\left(J^TWJ\right)\Delta \mathbf{w}=J^TW\Delta y}.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04" w:rsidRPr="00360D8C" w:rsidRDefault="007C6004" w:rsidP="00B75C88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 xml:space="preserve">Для нахождения оптимальных параметров нелинейных регрессионных моделей используются </w:t>
      </w:r>
      <w:hyperlink r:id="rId90" w:tooltip="Метод сопряжённых градиентов" w:history="1">
        <w:r w:rsidRPr="00360D8C">
          <w:rPr>
            <w:rStyle w:val="a4"/>
            <w:b w:val="0"/>
            <w:color w:val="auto"/>
            <w:u w:val="none"/>
          </w:rPr>
          <w:t>метод сопряжённых градиентов</w:t>
        </w:r>
      </w:hyperlink>
      <w:r w:rsidRPr="00360D8C">
        <w:rPr>
          <w:b w:val="0"/>
        </w:rPr>
        <w:t xml:space="preserve">, </w:t>
      </w:r>
      <w:hyperlink r:id="rId91" w:tooltip="Метод Ньютона-Гаусса" w:history="1">
        <w:r w:rsidRPr="00360D8C">
          <w:rPr>
            <w:rStyle w:val="a4"/>
            <w:b w:val="0"/>
            <w:color w:val="auto"/>
            <w:u w:val="none"/>
          </w:rPr>
          <w:t>метод Ньютона-Гаусса</w:t>
        </w:r>
      </w:hyperlink>
      <w:r w:rsidRPr="00360D8C">
        <w:rPr>
          <w:b w:val="0"/>
        </w:rPr>
        <w:t xml:space="preserve"> или </w:t>
      </w:r>
      <w:hyperlink r:id="rId92" w:tooltip="Алгоритм Левенберга-Марквардта" w:history="1">
        <w:r w:rsidRPr="00360D8C">
          <w:rPr>
            <w:rStyle w:val="a4"/>
            <w:b w:val="0"/>
            <w:color w:val="auto"/>
            <w:u w:val="none"/>
          </w:rPr>
          <w:t>алгоритм Левенберга-Марквардта</w:t>
        </w:r>
      </w:hyperlink>
      <w:r w:rsidRPr="00360D8C">
        <w:rPr>
          <w:b w:val="0"/>
        </w:rPr>
        <w:t xml:space="preserve">. </w:t>
      </w:r>
    </w:p>
    <w:p w:rsidR="00D379E0" w:rsidRPr="00360D8C" w:rsidRDefault="00D379E0" w:rsidP="00661122">
      <w:pPr>
        <w:rPr>
          <w:sz w:val="24"/>
          <w:szCs w:val="24"/>
        </w:rPr>
      </w:pPr>
      <w:r w:rsidRPr="00360D8C">
        <w:rPr>
          <w:sz w:val="24"/>
          <w:szCs w:val="24"/>
        </w:rPr>
        <w:t xml:space="preserve">Постановка задачи </w:t>
      </w:r>
    </w:p>
    <w:p w:rsidR="00D379E0" w:rsidRPr="00360D8C" w:rsidRDefault="00D379E0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Существует организация, включающая в себя 3 филиала, которая занимается оптовой и розничной продажей стройматериалов. Подразделения разнесены географически. В этих городах разный социальный уровень, количество жителей и потребности тоже весьма отличаются. Для успешного ведения бизнеса требуется система, которая будет прогнозировать объем продаж, а так же давать рекомендации по реорганизации каждого подразделения и улучшения его деятельности и на основе имеющихся данных. </w:t>
      </w:r>
    </w:p>
    <w:p w:rsidR="00D379E0" w:rsidRPr="00360D8C" w:rsidRDefault="00D379E0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Прогнозом продаж фирмы можно считать предвидение будущих операционных доходов предприятия на протяжении определённого учётного периода и на основе предвидимой информации о действии факторов внутренней и внешней среды компании и исторических данных предыдущих периодов при условии, что устанавливается также допустимое несоответствие предвидимых будущих доходов и фактического их значения на основе вероятности.</w:t>
      </w:r>
    </w:p>
    <w:p w:rsidR="00D379E0" w:rsidRPr="00360D8C" w:rsidRDefault="00D379E0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lastRenderedPageBreak/>
        <w:t xml:space="preserve">Прежде чем начать </w:t>
      </w:r>
      <w:r w:rsidR="00A6772E" w:rsidRPr="00360D8C">
        <w:rPr>
          <w:b w:val="0"/>
          <w:sz w:val="24"/>
          <w:szCs w:val="24"/>
        </w:rPr>
        <w:t xml:space="preserve">регрессионный </w:t>
      </w:r>
      <w:r w:rsidRPr="00360D8C">
        <w:rPr>
          <w:b w:val="0"/>
          <w:sz w:val="24"/>
          <w:szCs w:val="24"/>
        </w:rPr>
        <w:t>анализ, необходимо определить, какие факторы стоит учитывать на входе для решения поставленной задачи, чтобы понять,  что мы ожидаем на выходе. Сначала определяется количество ресурсов, которые существенно оказывают влияние на выходной параметр. В качестве выходного параметра рассматривается выручка. В процессе анализа было выделено три основных параметра, влияющих на выручку с учетом специфики данного предприятия.</w:t>
      </w:r>
    </w:p>
    <w:p w:rsidR="00342435" w:rsidRPr="00360D8C" w:rsidRDefault="00342435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1) На каждый месяц расчитываеться сумма вырученных денежных средств сумма  средств полученных от основных контрагентов. Основных контрагентов получаем при помощи реализации АВС анализа, в нашем случае берем 5 наиболее ярких представителей это те чья общая сумма полученная от реализации товара свыше 2 млн рублей за все существование организации. После выдвигаем гипотезу о влияние доли (суммы получаемый от основных контрагентов) на сумму получаемую в целом</w:t>
      </w:r>
      <w:r w:rsidR="00811BCE" w:rsidRPr="00360D8C">
        <w:rPr>
          <w:b w:val="0"/>
          <w:sz w:val="24"/>
          <w:szCs w:val="24"/>
        </w:rPr>
        <w:t xml:space="preserve"> рис.4</w:t>
      </w:r>
      <w:r w:rsidR="00F075DE" w:rsidRPr="00360D8C">
        <w:rPr>
          <w:b w:val="0"/>
          <w:sz w:val="24"/>
          <w:szCs w:val="24"/>
        </w:rPr>
        <w:t xml:space="preserve"> </w:t>
      </w:r>
      <w:r w:rsidRPr="00360D8C">
        <w:rPr>
          <w:b w:val="0"/>
          <w:sz w:val="24"/>
          <w:szCs w:val="24"/>
        </w:rPr>
        <w:t>(Выручку).</w:t>
      </w:r>
    </w:p>
    <w:p w:rsidR="00811BCE" w:rsidRPr="00360D8C" w:rsidRDefault="00811BCE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Так же представлен фрагмент отчета из которого видно, что лучшими в данной ситуации будут покупателе с общей выручкой за анализируемый период будут такие фирмы как ООО «ФАСАД», ООО ЭФП «Пилон», ООО «Мебель деталь», ООО «Строймастер», ООО «Сибирская тайга» с выручкой при отгрузке  в более 2 млн. рублей</w:t>
      </w:r>
      <w:r w:rsidR="00611B51" w:rsidRPr="00360D8C">
        <w:rPr>
          <w:b w:val="0"/>
          <w:sz w:val="24"/>
          <w:szCs w:val="24"/>
        </w:rPr>
        <w:t xml:space="preserve"> (фрагмент отчете 1)</w:t>
      </w:r>
      <w:r w:rsidRPr="00360D8C">
        <w:rPr>
          <w:b w:val="0"/>
          <w:sz w:val="24"/>
          <w:szCs w:val="24"/>
        </w:rPr>
        <w:t>. Основной покупатель в данном случае является объединением суммы полученной от розничных покупателей. Анализировать используя эту цифру является не рентабельным ввиду того что фирма больше ориентирована на постоянных покупателей.</w:t>
      </w:r>
    </w:p>
    <w:p w:rsidR="00811BCE" w:rsidRPr="00360D8C" w:rsidRDefault="00811BCE" w:rsidP="00661122">
      <w:pPr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4657725" cy="2880316"/>
            <wp:effectExtent l="19050" t="0" r="9525" b="0"/>
            <wp:docPr id="62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 t="29273" r="34420" b="22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74" cy="288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BCE" w:rsidRPr="00360D8C" w:rsidRDefault="00811BCE" w:rsidP="004F6F38">
      <w:pPr>
        <w:jc w:val="center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Рис.5 Клиенты фавориты</w:t>
      </w:r>
    </w:p>
    <w:p w:rsidR="00811BCE" w:rsidRPr="00360D8C" w:rsidRDefault="00811BCE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Фрагмент отчета </w:t>
      </w:r>
      <w:r w:rsidR="00611B51" w:rsidRPr="00360D8C">
        <w:rPr>
          <w:b w:val="0"/>
          <w:sz w:val="24"/>
          <w:szCs w:val="24"/>
        </w:rPr>
        <w:t>1 -</w:t>
      </w:r>
      <w:r w:rsidRPr="00360D8C">
        <w:rPr>
          <w:b w:val="0"/>
          <w:sz w:val="24"/>
          <w:szCs w:val="24"/>
          <w:lang w:val="en-US"/>
        </w:rPr>
        <w:t>ABC</w:t>
      </w:r>
      <w:r w:rsidRPr="00360D8C">
        <w:rPr>
          <w:b w:val="0"/>
          <w:sz w:val="24"/>
          <w:szCs w:val="24"/>
        </w:rPr>
        <w:t>- анализ клиентов.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2562"/>
        <w:gridCol w:w="1657"/>
        <w:gridCol w:w="1460"/>
        <w:gridCol w:w="1460"/>
        <w:gridCol w:w="1360"/>
        <w:gridCol w:w="1129"/>
      </w:tblGrid>
      <w:tr w:rsidR="00811BCE" w:rsidRPr="0007528B" w:rsidTr="004F6F38">
        <w:trPr>
          <w:trHeight w:val="510"/>
        </w:trPr>
        <w:tc>
          <w:tcPr>
            <w:tcW w:w="25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11BCE" w:rsidRPr="0007528B" w:rsidRDefault="00811BCE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lastRenderedPageBreak/>
              <w:t>Покупатель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BCE" w:rsidRPr="0007528B" w:rsidRDefault="00811BCE" w:rsidP="0007528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Себестоимость продаж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BCE" w:rsidRPr="0007528B" w:rsidRDefault="00811BCE" w:rsidP="0007528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Выручка по отгрузке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BCE" w:rsidRPr="0007528B" w:rsidRDefault="00811BCE" w:rsidP="0007528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Получена оплата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BCE" w:rsidRPr="0007528B" w:rsidRDefault="00811BCE" w:rsidP="0007528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Прибыль по отгрузке</w:t>
            </w:r>
          </w:p>
        </w:tc>
        <w:tc>
          <w:tcPr>
            <w:tcW w:w="11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1BCE" w:rsidRPr="0007528B" w:rsidRDefault="00811BCE" w:rsidP="0007528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Прибыль- ность (%)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Основной покупатель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19 215 193,99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4F6F38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</w:t>
            </w:r>
            <w:r w:rsidR="00811BCE" w:rsidRPr="0007528B">
              <w:rPr>
                <w:b w:val="0"/>
                <w:sz w:val="16"/>
                <w:szCs w:val="16"/>
              </w:rPr>
              <w:t>427 458,00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4F6F38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</w:t>
            </w:r>
            <w:r w:rsidR="00811BCE" w:rsidRPr="0007528B">
              <w:rPr>
                <w:b w:val="0"/>
                <w:sz w:val="16"/>
                <w:szCs w:val="16"/>
              </w:rPr>
              <w:t>427 599,00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4F6F38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</w:t>
            </w:r>
            <w:r w:rsidR="00811BCE" w:rsidRPr="0007528B">
              <w:rPr>
                <w:b w:val="0"/>
                <w:sz w:val="16"/>
                <w:szCs w:val="16"/>
              </w:rPr>
              <w:t>212 264,01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11,513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ООО "ФАСАД"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8 213 488,21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9 757 443,76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9 424 019,40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4F6F38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</w:t>
            </w:r>
            <w:r w:rsidR="00811BCE" w:rsidRPr="0007528B">
              <w:rPr>
                <w:b w:val="0"/>
                <w:sz w:val="16"/>
                <w:szCs w:val="16"/>
              </w:rPr>
              <w:t>543 955,55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18,798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ООО ЭПФ "ПИЛОН"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5 478 259,77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5 855 409,00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5 441 934,00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377 149,23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6,884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ООО "Мебель Деталь"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4 253 564,82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4 791 560,00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4 791 560,00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537 995,18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12,648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ООО "Строймастер"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2 677 768,29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3 181 618,80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3 393 633,50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503 850,51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18,816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ООО "Сибирская тайга"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1 790 751,15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2 046 154,00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2 019 924,00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255 402,85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14,262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ООО ТД "Сибирь"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1 780 722,03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1 860 977,00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524 382,00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80 254,97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4,507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Салимов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1 579 857,85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1 791 213,00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668 777,50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211 355,15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13,378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ООО"Вира"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1 389 061,76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1 760 919,90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1 760 919,90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371 858,14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26,770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ИП Якименко И.В.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1 487 943,83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1 691 770,00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1 569 000,00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203 826,17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13,699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Антипин П.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1 456 494,75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1 575 299,00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1 581 599,00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118 804,25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8,157</w:t>
            </w:r>
          </w:p>
        </w:tc>
      </w:tr>
      <w:tr w:rsidR="00811BCE" w:rsidRPr="0007528B" w:rsidTr="004F6F38">
        <w:trPr>
          <w:trHeight w:val="240"/>
        </w:trPr>
        <w:tc>
          <w:tcPr>
            <w:tcW w:w="256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ИП Резинкин А.И.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1 073 710,67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1 194 350,00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1 194 350,00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120 639,33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811BCE" w:rsidRPr="0007528B" w:rsidRDefault="00811BCE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11,236</w:t>
            </w:r>
          </w:p>
        </w:tc>
      </w:tr>
    </w:tbl>
    <w:p w:rsidR="00811BCE" w:rsidRPr="00360D8C" w:rsidRDefault="00811BCE" w:rsidP="004F6F38">
      <w:pPr>
        <w:ind w:firstLine="0"/>
        <w:rPr>
          <w:b w:val="0"/>
          <w:sz w:val="24"/>
          <w:szCs w:val="24"/>
        </w:rPr>
      </w:pPr>
    </w:p>
    <w:p w:rsidR="00811BCE" w:rsidRPr="00360D8C" w:rsidRDefault="00F075DE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2)</w:t>
      </w:r>
      <w:r w:rsidR="00342435" w:rsidRPr="00360D8C">
        <w:rPr>
          <w:b w:val="0"/>
          <w:sz w:val="24"/>
          <w:szCs w:val="24"/>
        </w:rPr>
        <w:t xml:space="preserve"> Точно так же выявляем наиболее значимые единицы товаров,  и строим гипотезу о влиянии суммы продаваемых «основных» товаров на  полученные средства в целом</w:t>
      </w:r>
      <w:r w:rsidR="00E45BDB" w:rsidRPr="00360D8C">
        <w:rPr>
          <w:b w:val="0"/>
          <w:sz w:val="24"/>
          <w:szCs w:val="24"/>
        </w:rPr>
        <w:t xml:space="preserve"> рисунок</w:t>
      </w:r>
      <w:r w:rsidR="00086633" w:rsidRPr="00360D8C">
        <w:rPr>
          <w:b w:val="0"/>
          <w:sz w:val="24"/>
          <w:szCs w:val="24"/>
        </w:rPr>
        <w:t xml:space="preserve"> 6</w:t>
      </w:r>
      <w:r w:rsidR="00342435" w:rsidRPr="00360D8C">
        <w:rPr>
          <w:b w:val="0"/>
          <w:sz w:val="24"/>
          <w:szCs w:val="24"/>
        </w:rPr>
        <w:t>.</w:t>
      </w:r>
      <w:r w:rsidR="00E45BDB" w:rsidRPr="00360D8C">
        <w:rPr>
          <w:b w:val="0"/>
          <w:sz w:val="24"/>
          <w:szCs w:val="24"/>
        </w:rPr>
        <w:t xml:space="preserve"> </w:t>
      </w:r>
    </w:p>
    <w:p w:rsidR="00811BCE" w:rsidRPr="00360D8C" w:rsidRDefault="00611B51" w:rsidP="00661122">
      <w:pPr>
        <w:rPr>
          <w:b w:val="0"/>
          <w:sz w:val="24"/>
          <w:szCs w:val="24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4638675" cy="2581454"/>
            <wp:effectExtent l="1905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 t="26942" r="33251" b="24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99" cy="258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33" w:rsidRPr="00360D8C" w:rsidRDefault="00086633" w:rsidP="004F6F38">
      <w:pPr>
        <w:jc w:val="center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Рисунок 6</w:t>
      </w:r>
    </w:p>
    <w:p w:rsidR="00611B51" w:rsidRPr="00360D8C" w:rsidRDefault="00611B51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Проведя анализ товаров, были выявлены такие товары  выручка при отгрузке которых составила более 6 млн. рублей (фрагмент отчета 2).</w:t>
      </w:r>
    </w:p>
    <w:tbl>
      <w:tblPr>
        <w:tblW w:w="9791" w:type="dxa"/>
        <w:tblInd w:w="98" w:type="dxa"/>
        <w:tblLook w:val="04A0" w:firstRow="1" w:lastRow="0" w:firstColumn="1" w:lastColumn="0" w:noHBand="0" w:noVBand="1"/>
      </w:tblPr>
      <w:tblGrid>
        <w:gridCol w:w="3554"/>
        <w:gridCol w:w="1843"/>
        <w:gridCol w:w="1559"/>
        <w:gridCol w:w="1276"/>
        <w:gridCol w:w="1559"/>
      </w:tblGrid>
      <w:tr w:rsidR="00611B51" w:rsidRPr="0007528B" w:rsidTr="00611B51">
        <w:trPr>
          <w:trHeight w:val="510"/>
        </w:trPr>
        <w:tc>
          <w:tcPr>
            <w:tcW w:w="3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ТМЦ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Себестоимость продаж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Выручка по отгрузке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Прибыль по отгрузке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Прибыль- ность (%)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4F6F38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 xml:space="preserve">Доска </w:t>
            </w:r>
            <w:r w:rsidR="00611B51" w:rsidRPr="0007528B">
              <w:rPr>
                <w:b w:val="0"/>
                <w:sz w:val="16"/>
                <w:szCs w:val="16"/>
              </w:rPr>
              <w:t>обрезная 6000*(150-230)*50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8 296 827,88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4F6F38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9</w:t>
            </w:r>
            <w:r w:rsidR="00611B51" w:rsidRPr="0007528B">
              <w:rPr>
                <w:b w:val="0"/>
                <w:sz w:val="16"/>
                <w:szCs w:val="16"/>
              </w:rPr>
              <w:t>467 239,70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4F6F38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1170</w:t>
            </w:r>
            <w:r w:rsidR="00611B51" w:rsidRPr="0007528B">
              <w:rPr>
                <w:b w:val="0"/>
                <w:sz w:val="16"/>
                <w:szCs w:val="16"/>
              </w:rPr>
              <w:t>411,82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14,107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ДСП 1750*2750*16мм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8 305 334,25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9 349 005,00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1 043 670,75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12,566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ДВП 1.22*2.75*2.5мм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7 455 316,00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7 923 296,00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467 980,00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6,277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1220*2710*6мм Двустороннее ДВП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6 220 765,00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6 574 684,00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353 919,00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5,689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Одностороннее ДВП 1700*2745*3,2мм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3 638 651,00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3 858 596,16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219 945,16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6,045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ДСП 1,75м*2,75м*16мм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3 221 635,00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3 642 285,00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420 650,00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13,057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lastRenderedPageBreak/>
              <w:t>Доска обрезная 6000*(100-230)*25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3 138 686,82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3 608 004,51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469 317,69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14,953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ДСП 1,83*2,78м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2 852 501,37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3 432 850,00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580 348,63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20,345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Лист оцинкованный 1250*2500*0.55мм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2 530 030,00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2 925 965,00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395 935,00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15,649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Доска обрезная 6000*(150-200)*40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2 276 049,90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2 577 772,60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301 722,70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13,256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Минплита ПТЭ-100 1000*500*50мм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1 407 327,00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1 714 427,50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307 100,50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21,822</w:t>
            </w:r>
          </w:p>
        </w:tc>
      </w:tr>
      <w:tr w:rsidR="00611B51" w:rsidRPr="0007528B" w:rsidTr="00611B51">
        <w:trPr>
          <w:trHeight w:val="240"/>
        </w:trPr>
        <w:tc>
          <w:tcPr>
            <w:tcW w:w="355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C0"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Брусок 50*50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1 312 708,00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1 690 068,84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377 360,84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0"/>
            <w:noWrap/>
            <w:hideMark/>
          </w:tcPr>
          <w:p w:rsidR="00611B51" w:rsidRPr="0007528B" w:rsidRDefault="00611B51" w:rsidP="004F6F38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28,747</w:t>
            </w:r>
          </w:p>
        </w:tc>
      </w:tr>
    </w:tbl>
    <w:p w:rsidR="00342435" w:rsidRPr="00360D8C" w:rsidRDefault="00F075DE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3)Затраты производимые организацией ежемесячно так же влияют на общую выручку.</w:t>
      </w:r>
    </w:p>
    <w:p w:rsidR="00A6772E" w:rsidRPr="00360D8C" w:rsidRDefault="00D379E0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Данные показатели  в совокупности  наилучшим образом отражаются на итоговой деятельности предприятия. </w:t>
      </w:r>
    </w:p>
    <w:p w:rsidR="00D379E0" w:rsidRPr="00360D8C" w:rsidRDefault="00D379E0" w:rsidP="00834511">
      <w:pPr>
        <w:pStyle w:val="a5"/>
        <w:ind w:left="0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Для выявления групп </w:t>
      </w:r>
      <w:r w:rsidR="000E5A30" w:rsidRPr="00360D8C">
        <w:rPr>
          <w:b w:val="0"/>
          <w:sz w:val="24"/>
          <w:szCs w:val="24"/>
        </w:rPr>
        <w:t xml:space="preserve">наиболее значимых товаров и клиентов </w:t>
      </w:r>
      <w:r w:rsidR="00611B51" w:rsidRPr="00360D8C">
        <w:rPr>
          <w:b w:val="0"/>
          <w:sz w:val="24"/>
          <w:szCs w:val="24"/>
        </w:rPr>
        <w:t>использовался</w:t>
      </w:r>
      <w:r w:rsidRPr="00360D8C">
        <w:rPr>
          <w:b w:val="0"/>
          <w:sz w:val="24"/>
          <w:szCs w:val="24"/>
        </w:rPr>
        <w:t xml:space="preserve"> элементарны</w:t>
      </w:r>
      <w:r w:rsidR="00611B51" w:rsidRPr="00360D8C">
        <w:rPr>
          <w:b w:val="0"/>
          <w:sz w:val="24"/>
          <w:szCs w:val="24"/>
        </w:rPr>
        <w:t>й</w:t>
      </w:r>
      <w:r w:rsidRPr="00360D8C">
        <w:rPr>
          <w:b w:val="0"/>
          <w:sz w:val="24"/>
          <w:szCs w:val="24"/>
        </w:rPr>
        <w:t xml:space="preserve">  </w:t>
      </w:r>
      <w:r w:rsidRPr="00360D8C">
        <w:rPr>
          <w:b w:val="0"/>
          <w:sz w:val="24"/>
          <w:szCs w:val="24"/>
          <w:lang w:val="en-US"/>
        </w:rPr>
        <w:t>ABC</w:t>
      </w:r>
      <w:r w:rsidRPr="00360D8C">
        <w:rPr>
          <w:b w:val="0"/>
          <w:sz w:val="24"/>
          <w:szCs w:val="24"/>
        </w:rPr>
        <w:t xml:space="preserve">  анализ. ABC-анализ — метод, позволяющий классифицировать ресурсы фирмы по степени их важности. В его основе лежит принцип Парето — 20 % всех товаров дают 80 % оборота. По отношению к ABC-анализу правило Парето может прозвучать так: надёжный контроль 20 % позиций позволяет на 80 % контролировать систему, будь то запасы сырья и комплектующих, либо продуктовый ряд предприятия и т. п. Часто ABC-анализ путают с ABC-методом, расшифровывая ABC как Activity Based Costing, что в корне не верно.</w:t>
      </w:r>
    </w:p>
    <w:p w:rsidR="00D379E0" w:rsidRPr="00360D8C" w:rsidRDefault="00D379E0" w:rsidP="00834511">
      <w:pPr>
        <w:pStyle w:val="a5"/>
        <w:ind w:left="0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ABC-анализ — анализ товарных запасов путём деления на три категории:</w:t>
      </w:r>
    </w:p>
    <w:p w:rsidR="00D379E0" w:rsidRPr="00360D8C" w:rsidRDefault="00D379E0" w:rsidP="00834511">
      <w:pPr>
        <w:pStyle w:val="a5"/>
        <w:ind w:left="0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А — наиболее ценные, 20 % — тов.запасов; 80 % — продаж</w:t>
      </w:r>
    </w:p>
    <w:p w:rsidR="00D379E0" w:rsidRPr="00360D8C" w:rsidRDefault="00D379E0" w:rsidP="00834511">
      <w:pPr>
        <w:pStyle w:val="a5"/>
        <w:ind w:left="0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В — промежуточные, 30 % — тов.запасов; 15 % — продаж</w:t>
      </w:r>
    </w:p>
    <w:p w:rsidR="00D379E0" w:rsidRPr="00360D8C" w:rsidRDefault="00D379E0" w:rsidP="00834511">
      <w:pPr>
        <w:pStyle w:val="a5"/>
        <w:ind w:left="0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С — наименее ценные, 50 % — тов.запасов; 5 % — продаж</w:t>
      </w:r>
    </w:p>
    <w:p w:rsidR="00DF4AA0" w:rsidRPr="00360D8C" w:rsidRDefault="00DF4AA0" w:rsidP="00661122">
      <w:pPr>
        <w:rPr>
          <w:sz w:val="24"/>
          <w:szCs w:val="24"/>
        </w:rPr>
      </w:pPr>
      <w:r w:rsidRPr="00360D8C">
        <w:rPr>
          <w:sz w:val="24"/>
          <w:szCs w:val="24"/>
        </w:rPr>
        <w:t xml:space="preserve">Реализация регрессионного анализа в </w:t>
      </w:r>
      <w:r w:rsidRPr="00360D8C">
        <w:rPr>
          <w:sz w:val="24"/>
          <w:szCs w:val="24"/>
          <w:lang w:val="en-US"/>
        </w:rPr>
        <w:t>SPSS</w:t>
      </w:r>
    </w:p>
    <w:p w:rsidR="00E07C79" w:rsidRPr="00360D8C" w:rsidRDefault="00B62C53" w:rsidP="00E07C79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SPSS Statistics (аббревиатура англ. «Statistical Package for the Social Sciences» — «статистический пакет для социальных наук») — компьютерная программа для статистической обработки данных, один из лидеров рынка в области коммерческих статистических продуктов, предназначенных для проведения прикладных исследований в социальных науках.</w:t>
      </w:r>
      <w:r w:rsidR="007E6C4F" w:rsidRPr="00360D8C">
        <w:rPr>
          <w:b w:val="0"/>
        </w:rPr>
        <w:t xml:space="preserve"> Проведем регрессионный анализ в программе </w:t>
      </w:r>
      <w:r w:rsidR="007E6C4F" w:rsidRPr="00360D8C">
        <w:rPr>
          <w:b w:val="0"/>
          <w:lang w:val="en-US"/>
        </w:rPr>
        <w:t>SPSS</w:t>
      </w:r>
      <w:r w:rsidR="007E6C4F" w:rsidRPr="00360D8C">
        <w:rPr>
          <w:b w:val="0"/>
        </w:rPr>
        <w:t xml:space="preserve">. Пакет </w:t>
      </w:r>
      <w:r w:rsidR="007E6C4F" w:rsidRPr="00360D8C">
        <w:rPr>
          <w:b w:val="0"/>
          <w:lang w:val="en-US"/>
        </w:rPr>
        <w:t>SPSS</w:t>
      </w:r>
      <w:r w:rsidR="007E6C4F" w:rsidRPr="00360D8C">
        <w:rPr>
          <w:b w:val="0"/>
        </w:rPr>
        <w:t xml:space="preserve"> оснащен в полнее интуитивно понятным интерфейсом, в нем предложено несколько разновидностей регрессионного анализа для начала воспользуемся простой множественной линейной регрессией.</w:t>
      </w:r>
      <w:r w:rsidR="00E07C79" w:rsidRPr="00360D8C">
        <w:rPr>
          <w:b w:val="0"/>
        </w:rPr>
        <w:t xml:space="preserve"> </w:t>
      </w:r>
    </w:p>
    <w:p w:rsidR="00E07C79" w:rsidRPr="00360D8C" w:rsidRDefault="00E07C79" w:rsidP="00E07C79">
      <w:pPr>
        <w:pStyle w:val="a6"/>
        <w:spacing w:before="0" w:beforeAutospacing="0" w:after="0" w:afterAutospacing="0"/>
        <w:jc w:val="both"/>
      </w:pPr>
      <w:r w:rsidRPr="00360D8C">
        <w:t>Алгоритм проведения анализа:</w:t>
      </w:r>
    </w:p>
    <w:p w:rsidR="00E07C79" w:rsidRPr="00360D8C" w:rsidRDefault="00E07C79" w:rsidP="00E07C79">
      <w:pPr>
        <w:pStyle w:val="a6"/>
        <w:numPr>
          <w:ilvl w:val="0"/>
          <w:numId w:val="16"/>
        </w:numPr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Сначала выгрузим данные, с помощью которых будем проводить анализ (рис.7).</w:t>
      </w:r>
    </w:p>
    <w:p w:rsidR="00E07C79" w:rsidRPr="00360D8C" w:rsidRDefault="00E07C79" w:rsidP="00E07C79">
      <w:pPr>
        <w:pStyle w:val="a6"/>
        <w:spacing w:before="0" w:beforeAutospacing="0" w:after="0" w:afterAutospacing="0"/>
        <w:ind w:left="720"/>
        <w:jc w:val="center"/>
        <w:rPr>
          <w:b w:val="0"/>
        </w:rPr>
      </w:pPr>
      <w:r w:rsidRPr="00360D8C">
        <w:rPr>
          <w:b w:val="0"/>
          <w:bCs/>
          <w:noProof/>
        </w:rPr>
        <w:lastRenderedPageBreak/>
        <w:drawing>
          <wp:inline distT="0" distB="0" distL="0" distR="0">
            <wp:extent cx="3476625" cy="2457450"/>
            <wp:effectExtent l="19050" t="0" r="9525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 l="20684" t="20513" r="20791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79" w:rsidRPr="00360D8C" w:rsidRDefault="00E07C79" w:rsidP="00E07C79">
      <w:pPr>
        <w:pStyle w:val="a6"/>
        <w:spacing w:before="0" w:beforeAutospacing="0" w:after="0" w:afterAutospacing="0"/>
        <w:ind w:left="720"/>
        <w:jc w:val="center"/>
        <w:rPr>
          <w:b w:val="0"/>
        </w:rPr>
      </w:pPr>
      <w:r w:rsidRPr="00360D8C">
        <w:rPr>
          <w:b w:val="0"/>
        </w:rPr>
        <w:t>Рисунок 7. Открываем файл с данными.</w:t>
      </w:r>
    </w:p>
    <w:p w:rsidR="00B62C53" w:rsidRPr="00360D8C" w:rsidRDefault="00E07C79" w:rsidP="008234A8">
      <w:pPr>
        <w:pStyle w:val="a6"/>
        <w:numPr>
          <w:ilvl w:val="0"/>
          <w:numId w:val="16"/>
        </w:numPr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 xml:space="preserve">После того как </w:t>
      </w:r>
      <w:r w:rsidR="007E6C4F" w:rsidRPr="00360D8C">
        <w:rPr>
          <w:b w:val="0"/>
        </w:rPr>
        <w:t xml:space="preserve"> </w:t>
      </w:r>
      <w:r w:rsidRPr="00360D8C">
        <w:rPr>
          <w:b w:val="0"/>
        </w:rPr>
        <w:t xml:space="preserve">данные выгружены  заходим в верхнее меню во вкладку </w:t>
      </w:r>
      <w:r w:rsidRPr="00360D8C">
        <w:rPr>
          <w:b w:val="0"/>
          <w:i/>
        </w:rPr>
        <w:t xml:space="preserve">Анализ_Регрессия_Линейная, </w:t>
      </w:r>
      <w:r w:rsidRPr="00360D8C">
        <w:rPr>
          <w:b w:val="0"/>
        </w:rPr>
        <w:t xml:space="preserve">как показано на рисунке </w:t>
      </w:r>
      <w:r w:rsidR="008234A8" w:rsidRPr="00360D8C">
        <w:rPr>
          <w:b w:val="0"/>
        </w:rPr>
        <w:t>8.</w:t>
      </w:r>
      <w:r w:rsidRPr="00360D8C">
        <w:rPr>
          <w:b w:val="0"/>
        </w:rPr>
        <w:t xml:space="preserve"> </w:t>
      </w:r>
    </w:p>
    <w:p w:rsidR="00E07C79" w:rsidRPr="00360D8C" w:rsidRDefault="00E07C79" w:rsidP="008234A8">
      <w:pPr>
        <w:pStyle w:val="a6"/>
        <w:spacing w:before="0" w:beforeAutospacing="0" w:after="0" w:afterAutospacing="0"/>
        <w:ind w:left="720"/>
        <w:jc w:val="both"/>
        <w:rPr>
          <w:b w:val="0"/>
        </w:rPr>
      </w:pPr>
      <w:r w:rsidRPr="00360D8C">
        <w:rPr>
          <w:b w:val="0"/>
          <w:bCs/>
          <w:noProof/>
        </w:rPr>
        <w:drawing>
          <wp:inline distT="0" distB="0" distL="0" distR="0">
            <wp:extent cx="4629150" cy="2209800"/>
            <wp:effectExtent l="19050" t="0" r="0" b="0"/>
            <wp:docPr id="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 r="22074" b="50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4A8" w:rsidRPr="00360D8C" w:rsidRDefault="008234A8" w:rsidP="008234A8">
      <w:pPr>
        <w:pStyle w:val="a6"/>
        <w:spacing w:before="0" w:beforeAutospacing="0" w:after="0" w:afterAutospacing="0"/>
        <w:ind w:left="720"/>
        <w:jc w:val="center"/>
        <w:rPr>
          <w:b w:val="0"/>
        </w:rPr>
      </w:pPr>
      <w:r w:rsidRPr="00360D8C">
        <w:rPr>
          <w:b w:val="0"/>
        </w:rPr>
        <w:t>Рисунок 8.Выбор анализа данных.</w:t>
      </w:r>
    </w:p>
    <w:p w:rsidR="008234A8" w:rsidRPr="00360D8C" w:rsidRDefault="000F3D04" w:rsidP="008234A8">
      <w:pPr>
        <w:pStyle w:val="a6"/>
        <w:spacing w:before="0" w:beforeAutospacing="0" w:after="0" w:afterAutospacing="0"/>
        <w:ind w:firstLine="708"/>
        <w:jc w:val="both"/>
        <w:rPr>
          <w:b w:val="0"/>
        </w:rPr>
      </w:pPr>
      <w:r w:rsidRPr="00360D8C">
        <w:rPr>
          <w:b w:val="0"/>
        </w:rPr>
        <w:t xml:space="preserve">Этот метод соответствует одновременной обработке всех независимых переменных, выбранных для анализа, и поэтому он может рекомендоваться для использования только в случае простого анализа с одной независимой переменной. Для множественного анализа следует выбрать один из пошаговых методов. При прямом методе независимые переменные, которые имеют наибольшие коэффициенты частичной корреляции с зависимой переменной пошагово увязываются в регрессионное уравнение. </w:t>
      </w:r>
    </w:p>
    <w:p w:rsidR="008234A8" w:rsidRPr="00360D8C" w:rsidRDefault="008234A8" w:rsidP="008234A8">
      <w:pPr>
        <w:pStyle w:val="a6"/>
        <w:numPr>
          <w:ilvl w:val="0"/>
          <w:numId w:val="16"/>
        </w:numPr>
        <w:spacing w:before="0" w:beforeAutospacing="0" w:after="0" w:afterAutospacing="0"/>
        <w:ind w:left="426"/>
        <w:jc w:val="both"/>
        <w:rPr>
          <w:b w:val="0"/>
        </w:rPr>
      </w:pPr>
      <w:r w:rsidRPr="00360D8C">
        <w:rPr>
          <w:b w:val="0"/>
        </w:rPr>
        <w:t>Далее появляется диалоговое окно, в котором указываем в строке зависимые переменные выручка, в строке не зависимые переменные все остальные кроме номера периода как на рисунке 9.</w:t>
      </w:r>
    </w:p>
    <w:p w:rsidR="008234A8" w:rsidRPr="00360D8C" w:rsidRDefault="008234A8" w:rsidP="008234A8">
      <w:pPr>
        <w:pStyle w:val="a6"/>
        <w:spacing w:before="0" w:beforeAutospacing="0" w:after="0" w:afterAutospacing="0"/>
        <w:ind w:left="426"/>
        <w:jc w:val="both"/>
        <w:rPr>
          <w:b w:val="0"/>
        </w:rPr>
      </w:pPr>
      <w:r w:rsidRPr="00360D8C">
        <w:rPr>
          <w:b w:val="0"/>
          <w:bCs/>
          <w:noProof/>
        </w:rPr>
        <w:lastRenderedPageBreak/>
        <w:drawing>
          <wp:inline distT="0" distB="0" distL="0" distR="0">
            <wp:extent cx="4954974" cy="2752725"/>
            <wp:effectExtent l="19050" t="0" r="0" b="0"/>
            <wp:docPr id="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l="17157" t="20940" r="18225" b="2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4A8" w:rsidRPr="00360D8C" w:rsidRDefault="008234A8" w:rsidP="008234A8">
      <w:pPr>
        <w:pStyle w:val="a6"/>
        <w:spacing w:before="0" w:beforeAutospacing="0" w:after="0" w:afterAutospacing="0"/>
        <w:jc w:val="center"/>
        <w:rPr>
          <w:b w:val="0"/>
        </w:rPr>
      </w:pPr>
      <w:r w:rsidRPr="00360D8C">
        <w:rPr>
          <w:b w:val="0"/>
        </w:rPr>
        <w:t>Рисунок 9 параметры для линейной регрессии.</w:t>
      </w:r>
    </w:p>
    <w:p w:rsidR="0013453D" w:rsidRPr="00360D8C" w:rsidRDefault="000F3D04" w:rsidP="00977B07">
      <w:pPr>
        <w:pStyle w:val="a6"/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 xml:space="preserve"> </w:t>
      </w:r>
      <w:r w:rsidR="0013453D" w:rsidRPr="00360D8C">
        <w:rPr>
          <w:b w:val="0"/>
        </w:rPr>
        <w:t>Предст</w:t>
      </w:r>
      <w:r w:rsidR="008234A8" w:rsidRPr="00360D8C">
        <w:rPr>
          <w:b w:val="0"/>
        </w:rPr>
        <w:t>а</w:t>
      </w:r>
      <w:r w:rsidR="0013453D" w:rsidRPr="00360D8C">
        <w:rPr>
          <w:b w:val="0"/>
        </w:rPr>
        <w:t>вим результаты первой таблицы 6:</w:t>
      </w:r>
    </w:p>
    <w:p w:rsidR="008C4A4A" w:rsidRPr="00360D8C" w:rsidRDefault="008C4A4A" w:rsidP="008C4A4A">
      <w:pPr>
        <w:pStyle w:val="a6"/>
        <w:numPr>
          <w:ilvl w:val="0"/>
          <w:numId w:val="16"/>
        </w:numPr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Заходим в пункт статистика выбираем все параметры как на рисунке 10.</w:t>
      </w:r>
    </w:p>
    <w:p w:rsidR="008C4A4A" w:rsidRPr="00360D8C" w:rsidRDefault="008C4A4A" w:rsidP="008C4A4A">
      <w:pPr>
        <w:pStyle w:val="a6"/>
        <w:spacing w:before="0" w:beforeAutospacing="0" w:after="0" w:afterAutospacing="0"/>
        <w:ind w:left="720"/>
        <w:jc w:val="both"/>
        <w:rPr>
          <w:b w:val="0"/>
        </w:rPr>
      </w:pPr>
      <w:r w:rsidRPr="00360D8C">
        <w:rPr>
          <w:b w:val="0"/>
          <w:bCs/>
          <w:noProof/>
        </w:rPr>
        <w:drawing>
          <wp:inline distT="0" distB="0" distL="0" distR="0">
            <wp:extent cx="4429125" cy="3519266"/>
            <wp:effectExtent l="19050" t="0" r="9525" b="0"/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 l="29182" t="26282" r="29449" b="2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1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A4A" w:rsidRPr="00360D8C" w:rsidRDefault="008C4A4A" w:rsidP="008C4A4A">
      <w:pPr>
        <w:pStyle w:val="a6"/>
        <w:spacing w:before="0" w:beforeAutospacing="0" w:after="0" w:afterAutospacing="0"/>
        <w:ind w:left="720"/>
        <w:jc w:val="center"/>
        <w:rPr>
          <w:b w:val="0"/>
        </w:rPr>
      </w:pPr>
      <w:r w:rsidRPr="00360D8C">
        <w:rPr>
          <w:b w:val="0"/>
        </w:rPr>
        <w:t>Рисунок 10 Выбор параметров</w:t>
      </w:r>
    </w:p>
    <w:p w:rsidR="008C4A4A" w:rsidRPr="00360D8C" w:rsidRDefault="008C4A4A" w:rsidP="008C4A4A">
      <w:pPr>
        <w:pStyle w:val="a6"/>
        <w:numPr>
          <w:ilvl w:val="0"/>
          <w:numId w:val="16"/>
        </w:numPr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Во вкладке графики выбираем все как показано на рисунке 11.</w:t>
      </w:r>
    </w:p>
    <w:p w:rsidR="008C4A4A" w:rsidRPr="00360D8C" w:rsidRDefault="008C4A4A" w:rsidP="008C4A4A">
      <w:pPr>
        <w:pStyle w:val="a6"/>
        <w:spacing w:before="0" w:beforeAutospacing="0" w:after="0" w:afterAutospacing="0"/>
        <w:ind w:left="720"/>
        <w:jc w:val="both"/>
        <w:rPr>
          <w:b w:val="0"/>
        </w:rPr>
      </w:pPr>
      <w:r w:rsidRPr="00360D8C">
        <w:rPr>
          <w:b w:val="0"/>
          <w:bCs/>
          <w:noProof/>
        </w:rPr>
        <w:lastRenderedPageBreak/>
        <w:drawing>
          <wp:inline distT="0" distB="0" distL="0" distR="0">
            <wp:extent cx="4486275" cy="3067050"/>
            <wp:effectExtent l="19050" t="0" r="9525" b="0"/>
            <wp:docPr id="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 l="28242" t="28632" r="28648" b="3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A4A" w:rsidRPr="00360D8C" w:rsidRDefault="008C4A4A" w:rsidP="00EC1FFE">
      <w:pPr>
        <w:pStyle w:val="a6"/>
        <w:spacing w:before="0" w:beforeAutospacing="0" w:after="0" w:afterAutospacing="0"/>
        <w:ind w:left="720"/>
        <w:jc w:val="center"/>
        <w:rPr>
          <w:b w:val="0"/>
        </w:rPr>
      </w:pPr>
      <w:r w:rsidRPr="00360D8C">
        <w:rPr>
          <w:b w:val="0"/>
        </w:rPr>
        <w:t>Рисунок 11 Графики</w:t>
      </w:r>
    </w:p>
    <w:p w:rsidR="00EC1FFE" w:rsidRPr="00360D8C" w:rsidRDefault="00EC1FFE" w:rsidP="008C4A4A">
      <w:pPr>
        <w:pStyle w:val="a6"/>
        <w:spacing w:before="0" w:beforeAutospacing="0" w:after="0" w:afterAutospacing="0"/>
        <w:ind w:left="720"/>
        <w:jc w:val="both"/>
        <w:rPr>
          <w:b w:val="0"/>
        </w:rPr>
      </w:pPr>
    </w:p>
    <w:p w:rsidR="008C4A4A" w:rsidRPr="00360D8C" w:rsidRDefault="008C4A4A" w:rsidP="008C4A4A">
      <w:pPr>
        <w:pStyle w:val="a6"/>
        <w:spacing w:before="0" w:beforeAutospacing="0" w:after="0" w:afterAutospacing="0"/>
        <w:ind w:left="720"/>
        <w:jc w:val="both"/>
        <w:rPr>
          <w:b w:val="0"/>
        </w:rPr>
      </w:pPr>
      <w:r w:rsidRPr="00360D8C">
        <w:rPr>
          <w:b w:val="0"/>
        </w:rPr>
        <w:t>После чего нажимаем кнопку ОК.</w:t>
      </w:r>
    </w:p>
    <w:p w:rsidR="008C4A4A" w:rsidRPr="00360D8C" w:rsidRDefault="008C4A4A" w:rsidP="008C4A4A">
      <w:pPr>
        <w:pStyle w:val="a6"/>
        <w:numPr>
          <w:ilvl w:val="0"/>
          <w:numId w:val="16"/>
        </w:numPr>
        <w:spacing w:before="0" w:beforeAutospacing="0" w:after="0" w:afterAutospacing="0"/>
        <w:jc w:val="both"/>
        <w:rPr>
          <w:b w:val="0"/>
        </w:rPr>
      </w:pPr>
      <w:r w:rsidRPr="00360D8C">
        <w:rPr>
          <w:b w:val="0"/>
        </w:rPr>
        <w:t>Что бы построить график рассевания с линией тренда</w:t>
      </w:r>
      <w:r w:rsidR="00EC1FFE" w:rsidRPr="00360D8C">
        <w:rPr>
          <w:b w:val="0"/>
        </w:rPr>
        <w:t xml:space="preserve"> заходим на страницу в </w:t>
      </w:r>
      <w:r w:rsidR="00EC1FFE" w:rsidRPr="00360D8C">
        <w:rPr>
          <w:b w:val="0"/>
          <w:lang w:val="en-US"/>
        </w:rPr>
        <w:t>SPSS</w:t>
      </w:r>
      <w:r w:rsidR="00EC1FFE" w:rsidRPr="00360D8C">
        <w:rPr>
          <w:b w:val="0"/>
        </w:rPr>
        <w:t xml:space="preserve"> с нашими данными выбираем вкладку графика_устаревшие диалоговые окна_ рассевание точки, как показано на рисунке 12.</w:t>
      </w:r>
    </w:p>
    <w:p w:rsidR="00EC1FFE" w:rsidRPr="00360D8C" w:rsidRDefault="00EC1FFE" w:rsidP="00EC1FFE">
      <w:pPr>
        <w:pStyle w:val="a6"/>
        <w:spacing w:before="0" w:beforeAutospacing="0" w:after="0" w:afterAutospacing="0"/>
        <w:ind w:left="720"/>
        <w:jc w:val="both"/>
        <w:rPr>
          <w:b w:val="0"/>
        </w:rPr>
      </w:pPr>
      <w:r w:rsidRPr="00360D8C">
        <w:rPr>
          <w:b w:val="0"/>
          <w:bCs/>
          <w:noProof/>
        </w:rPr>
        <w:drawing>
          <wp:inline distT="0" distB="0" distL="0" distR="0">
            <wp:extent cx="5308954" cy="2971800"/>
            <wp:effectExtent l="19050" t="0" r="5996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 r="22875" b="42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87" cy="29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53D" w:rsidRPr="00360D8C" w:rsidRDefault="00EC1FFE" w:rsidP="00977B07">
      <w:pPr>
        <w:jc w:val="center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Таблица 7 Выбор графика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Далее выбираем: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4305300" cy="1563155"/>
            <wp:effectExtent l="19050" t="0" r="0" b="0"/>
            <wp:docPr id="5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 l="23731" t="35256" r="24158" b="39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6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FFE" w:rsidRPr="00360D8C" w:rsidRDefault="00EC1FFE" w:rsidP="00EC1FFE">
      <w:pPr>
        <w:jc w:val="center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Рисунок 8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Задаем значения: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4305300" cy="911341"/>
            <wp:effectExtent l="19050" t="0" r="0" b="0"/>
            <wp:docPr id="5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 l="16676" t="11966" r="17424" b="69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FFE" w:rsidRPr="00360D8C" w:rsidRDefault="00EC1FFE" w:rsidP="00EC1FFE">
      <w:pPr>
        <w:jc w:val="center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Рисунок 9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Далее на странице где приведены результаты регрессионного  анализа будет выведен график 1: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5286375" cy="4230789"/>
            <wp:effectExtent l="19050" t="0" r="9525" b="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80" cy="423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FFE" w:rsidRPr="00360D8C" w:rsidRDefault="00EC1FFE" w:rsidP="00EC1FFE">
      <w:pPr>
        <w:jc w:val="center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График 1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lastRenderedPageBreak/>
        <w:t xml:space="preserve">Далее, нажимаем левой кнопкой мыши по графику выбираем: Изменить содержимое_ В отдельном окне. Далее нажимам на значок свойства и выбираем такую линию, которая будет наилучшим способом описывать процесс. Пусть в этом случае у нас буде Линейная регрессия. (рис10) </w:t>
      </w:r>
    </w:p>
    <w:p w:rsidR="00EC1FFE" w:rsidRPr="00360D8C" w:rsidRDefault="00EC1FFE" w:rsidP="00EC1FFE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5067148" cy="3057525"/>
            <wp:effectExtent l="19050" t="0" r="152" b="0"/>
            <wp:docPr id="5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 l="20363" t="12607" r="11652" b="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85" cy="307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647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449"/>
        <w:gridCol w:w="1468"/>
        <w:gridCol w:w="1466"/>
        <w:gridCol w:w="3264"/>
      </w:tblGrid>
      <w:tr w:rsidR="0013453D" w:rsidRPr="0007528B" w:rsidTr="00360D8C">
        <w:trPr>
          <w:cantSplit/>
          <w:tblHeader/>
        </w:trPr>
        <w:tc>
          <w:tcPr>
            <w:tcW w:w="864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3453D" w:rsidRPr="0007528B" w:rsidRDefault="00EC1FFE" w:rsidP="00360D8C">
            <w:pPr>
              <w:jc w:val="center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Рисунок 10 Выбор линии тренда</w:t>
            </w:r>
          </w:p>
          <w:p w:rsidR="00360D8C" w:rsidRPr="0007528B" w:rsidRDefault="00360D8C" w:rsidP="00360D8C">
            <w:pPr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Далее разберемся с полученными результатами</w:t>
            </w:r>
          </w:p>
        </w:tc>
      </w:tr>
      <w:tr w:rsidR="0013453D" w:rsidRPr="0007528B" w:rsidTr="00360D8C">
        <w:trPr>
          <w:cantSplit/>
          <w:tblHeader/>
        </w:trPr>
        <w:tc>
          <w:tcPr>
            <w:tcW w:w="244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661122">
            <w:pPr>
              <w:rPr>
                <w:b w:val="0"/>
                <w:sz w:val="16"/>
                <w:szCs w:val="16"/>
                <w:lang w:eastAsia="en-US"/>
              </w:rPr>
            </w:pPr>
          </w:p>
        </w:tc>
        <w:tc>
          <w:tcPr>
            <w:tcW w:w="1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Для среднего</w:t>
            </w:r>
          </w:p>
        </w:tc>
        <w:tc>
          <w:tcPr>
            <w:tcW w:w="146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Стд. Отклонение</w:t>
            </w:r>
          </w:p>
        </w:tc>
        <w:tc>
          <w:tcPr>
            <w:tcW w:w="326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13453D" w:rsidRPr="0007528B" w:rsidRDefault="0013453D" w:rsidP="00661122">
            <w:pPr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M</w:t>
            </w:r>
          </w:p>
        </w:tc>
      </w:tr>
      <w:tr w:rsidR="0013453D" w:rsidRPr="0007528B" w:rsidTr="00360D8C">
        <w:trPr>
          <w:cantSplit/>
          <w:tblHeader/>
        </w:trPr>
        <w:tc>
          <w:tcPr>
            <w:tcW w:w="2449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Общие продажи cумма</w:t>
            </w:r>
          </w:p>
        </w:tc>
        <w:tc>
          <w:tcPr>
            <w:tcW w:w="1468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2,243514E6</w:t>
            </w:r>
          </w:p>
        </w:tc>
        <w:tc>
          <w:tcPr>
            <w:tcW w:w="1466" w:type="dxa"/>
            <w:tcBorders>
              <w:top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1,2033653E6</w:t>
            </w:r>
          </w:p>
        </w:tc>
        <w:tc>
          <w:tcPr>
            <w:tcW w:w="3264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36</w:t>
            </w:r>
          </w:p>
        </w:tc>
      </w:tr>
      <w:tr w:rsidR="0013453D" w:rsidRPr="0007528B" w:rsidTr="00360D8C">
        <w:trPr>
          <w:cantSplit/>
          <w:tblHeader/>
        </w:trPr>
        <w:tc>
          <w:tcPr>
            <w:tcW w:w="244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 xml:space="preserve">Продажи от основных фирм </w:t>
            </w:r>
          </w:p>
        </w:tc>
        <w:tc>
          <w:tcPr>
            <w:tcW w:w="1468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666030,2500</w:t>
            </w:r>
          </w:p>
        </w:tc>
        <w:tc>
          <w:tcPr>
            <w:tcW w:w="1466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5,79745E5</w:t>
            </w:r>
          </w:p>
        </w:tc>
        <w:tc>
          <w:tcPr>
            <w:tcW w:w="326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36</w:t>
            </w:r>
          </w:p>
        </w:tc>
      </w:tr>
      <w:tr w:rsidR="0013453D" w:rsidRPr="0007528B" w:rsidTr="00360D8C">
        <w:trPr>
          <w:cantSplit/>
          <w:tblHeader/>
        </w:trPr>
        <w:tc>
          <w:tcPr>
            <w:tcW w:w="244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Продажи от основных товаров</w:t>
            </w:r>
          </w:p>
        </w:tc>
        <w:tc>
          <w:tcPr>
            <w:tcW w:w="1468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977B07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958708,78</w:t>
            </w:r>
          </w:p>
        </w:tc>
        <w:tc>
          <w:tcPr>
            <w:tcW w:w="1466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761318,827</w:t>
            </w:r>
          </w:p>
        </w:tc>
        <w:tc>
          <w:tcPr>
            <w:tcW w:w="326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36</w:t>
            </w:r>
          </w:p>
        </w:tc>
      </w:tr>
      <w:tr w:rsidR="0013453D" w:rsidRPr="0007528B" w:rsidTr="00360D8C">
        <w:trPr>
          <w:cantSplit/>
        </w:trPr>
        <w:tc>
          <w:tcPr>
            <w:tcW w:w="2449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 xml:space="preserve">Себестоимость </w:t>
            </w:r>
          </w:p>
        </w:tc>
        <w:tc>
          <w:tcPr>
            <w:tcW w:w="1468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2089139,06</w:t>
            </w:r>
          </w:p>
        </w:tc>
        <w:tc>
          <w:tcPr>
            <w:tcW w:w="1466" w:type="dxa"/>
            <w:tcBorders>
              <w:top w:val="nil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1164624,980</w:t>
            </w:r>
          </w:p>
        </w:tc>
        <w:tc>
          <w:tcPr>
            <w:tcW w:w="3264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453D" w:rsidRPr="0007528B" w:rsidRDefault="0013453D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36</w:t>
            </w:r>
          </w:p>
        </w:tc>
      </w:tr>
    </w:tbl>
    <w:p w:rsidR="00086633" w:rsidRPr="00360D8C" w:rsidRDefault="0013453D" w:rsidP="00360D8C">
      <w:pPr>
        <w:pStyle w:val="a6"/>
        <w:spacing w:before="0" w:beforeAutospacing="0" w:after="0" w:afterAutospacing="0"/>
        <w:rPr>
          <w:b w:val="0"/>
        </w:rPr>
      </w:pPr>
      <w:r w:rsidRPr="00360D8C">
        <w:rPr>
          <w:b w:val="0"/>
        </w:rPr>
        <w:t>Далее так же следует таблица корреляции:</w:t>
      </w:r>
    </w:p>
    <w:p w:rsidR="0013453D" w:rsidRPr="00360D8C" w:rsidRDefault="0013453D" w:rsidP="00360D8C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 xml:space="preserve">Таблица </w:t>
      </w:r>
      <w:r w:rsidR="00360D8C" w:rsidRPr="00360D8C">
        <w:rPr>
          <w:b w:val="0"/>
          <w:sz w:val="24"/>
          <w:szCs w:val="24"/>
          <w:lang w:eastAsia="en-US"/>
        </w:rPr>
        <w:t>2</w:t>
      </w:r>
      <w:r w:rsidRPr="00360D8C">
        <w:rPr>
          <w:b w:val="0"/>
          <w:sz w:val="24"/>
          <w:szCs w:val="24"/>
          <w:lang w:eastAsia="en-US"/>
        </w:rPr>
        <w:t xml:space="preserve"> Корреляция</w:t>
      </w:r>
    </w:p>
    <w:tbl>
      <w:tblPr>
        <w:tblW w:w="9923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141"/>
        <w:gridCol w:w="1970"/>
        <w:gridCol w:w="1559"/>
        <w:gridCol w:w="1782"/>
        <w:gridCol w:w="1195"/>
        <w:gridCol w:w="1276"/>
      </w:tblGrid>
      <w:tr w:rsidR="007E2314" w:rsidRPr="0007528B" w:rsidTr="007E2314">
        <w:trPr>
          <w:cantSplit/>
          <w:tblHeader/>
        </w:trPr>
        <w:tc>
          <w:tcPr>
            <w:tcW w:w="992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E2314" w:rsidRPr="0007528B" w:rsidRDefault="007E2314" w:rsidP="00360D8C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color w:val="000000"/>
                <w:sz w:val="16"/>
                <w:szCs w:val="16"/>
                <w:lang w:eastAsia="en-US"/>
              </w:rPr>
              <w:t>Корреляции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/>
                <w:b w:val="0"/>
                <w:bCs w:val="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single" w:sz="16" w:space="0" w:color="000000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/>
                <w:b w:val="0"/>
                <w:bCs w:val="0"/>
                <w:sz w:val="16"/>
                <w:szCs w:val="16"/>
                <w:lang w:eastAsia="en-US"/>
              </w:rPr>
            </w:pPr>
          </w:p>
        </w:tc>
        <w:tc>
          <w:tcPr>
            <w:tcW w:w="155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Общие продажи cумма</w:t>
            </w:r>
          </w:p>
        </w:tc>
        <w:tc>
          <w:tcPr>
            <w:tcW w:w="1782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Продажи от основных фирм </w:t>
            </w:r>
          </w:p>
        </w:tc>
        <w:tc>
          <w:tcPr>
            <w:tcW w:w="119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Продажи от основных товаров</w:t>
            </w:r>
          </w:p>
        </w:tc>
        <w:tc>
          <w:tcPr>
            <w:tcW w:w="1276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Себестоимость 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 w:val="restart"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Корреляция Пирсона</w:t>
            </w:r>
          </w:p>
        </w:tc>
        <w:tc>
          <w:tcPr>
            <w:tcW w:w="1970" w:type="dxa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Общие продажи cумма</w:t>
            </w:r>
          </w:p>
        </w:tc>
        <w:tc>
          <w:tcPr>
            <w:tcW w:w="1559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1,000</w:t>
            </w:r>
          </w:p>
        </w:tc>
        <w:tc>
          <w:tcPr>
            <w:tcW w:w="1782" w:type="dxa"/>
            <w:tcBorders>
              <w:top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,810</w:t>
            </w:r>
          </w:p>
        </w:tc>
        <w:tc>
          <w:tcPr>
            <w:tcW w:w="1195" w:type="dxa"/>
            <w:tcBorders>
              <w:top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,846</w:t>
            </w:r>
          </w:p>
        </w:tc>
        <w:tc>
          <w:tcPr>
            <w:tcW w:w="1276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,940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Продажи от основных фирм 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,810</w:t>
            </w:r>
          </w:p>
        </w:tc>
        <w:tc>
          <w:tcPr>
            <w:tcW w:w="1782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1,000</w:t>
            </w:r>
          </w:p>
        </w:tc>
        <w:tc>
          <w:tcPr>
            <w:tcW w:w="1195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,826</w:t>
            </w:r>
          </w:p>
        </w:tc>
        <w:tc>
          <w:tcPr>
            <w:tcW w:w="1276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,772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Продажи от основных товаров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,846</w:t>
            </w:r>
          </w:p>
        </w:tc>
        <w:tc>
          <w:tcPr>
            <w:tcW w:w="1782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,826</w:t>
            </w:r>
          </w:p>
        </w:tc>
        <w:tc>
          <w:tcPr>
            <w:tcW w:w="1195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1,000</w:t>
            </w:r>
          </w:p>
        </w:tc>
        <w:tc>
          <w:tcPr>
            <w:tcW w:w="1276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,894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Себестоимость 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,940</w:t>
            </w:r>
          </w:p>
        </w:tc>
        <w:tc>
          <w:tcPr>
            <w:tcW w:w="1782" w:type="dxa"/>
            <w:tcBorders>
              <w:top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,772</w:t>
            </w:r>
          </w:p>
        </w:tc>
        <w:tc>
          <w:tcPr>
            <w:tcW w:w="1195" w:type="dxa"/>
            <w:tcBorders>
              <w:top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,894</w:t>
            </w:r>
          </w:p>
        </w:tc>
        <w:tc>
          <w:tcPr>
            <w:tcW w:w="1276" w:type="dxa"/>
            <w:tcBorders>
              <w:top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1,000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 w:val="restart"/>
            <w:tcBorders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lastRenderedPageBreak/>
              <w:t>Знч. (1-сторонняя)</w:t>
            </w:r>
          </w:p>
        </w:tc>
        <w:tc>
          <w:tcPr>
            <w:tcW w:w="1970" w:type="dxa"/>
            <w:tcBorders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Общие продажи cумма</w:t>
            </w:r>
          </w:p>
        </w:tc>
        <w:tc>
          <w:tcPr>
            <w:tcW w:w="1559" w:type="dxa"/>
            <w:tcBorders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.</w:t>
            </w:r>
          </w:p>
        </w:tc>
        <w:tc>
          <w:tcPr>
            <w:tcW w:w="1782" w:type="dxa"/>
            <w:tcBorders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195" w:type="dxa"/>
            <w:tcBorders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276" w:type="dxa"/>
            <w:tcBorders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Продажи от основных фирм 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782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.</w:t>
            </w:r>
          </w:p>
        </w:tc>
        <w:tc>
          <w:tcPr>
            <w:tcW w:w="1195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276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Продажи от основных товаров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782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195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.</w:t>
            </w:r>
          </w:p>
        </w:tc>
        <w:tc>
          <w:tcPr>
            <w:tcW w:w="1276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left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Себестоимость 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782" w:type="dxa"/>
            <w:tcBorders>
              <w:top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195" w:type="dxa"/>
            <w:tcBorders>
              <w:top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1276" w:type="dxa"/>
            <w:tcBorders>
              <w:top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.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 w:val="restart"/>
            <w:tcBorders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M</w:t>
            </w:r>
          </w:p>
        </w:tc>
        <w:tc>
          <w:tcPr>
            <w:tcW w:w="1970" w:type="dxa"/>
            <w:tcBorders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Общие продажи cумма</w:t>
            </w:r>
          </w:p>
        </w:tc>
        <w:tc>
          <w:tcPr>
            <w:tcW w:w="1559" w:type="dxa"/>
            <w:tcBorders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782" w:type="dxa"/>
            <w:tcBorders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195" w:type="dxa"/>
            <w:tcBorders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276" w:type="dxa"/>
            <w:tcBorders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Продажи от основных фирм 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782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195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276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2141" w:type="dxa"/>
            <w:vMerge/>
            <w:tcBorders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Продажи от основных товаров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782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195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276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</w:tr>
      <w:tr w:rsidR="007E2314" w:rsidRPr="0007528B" w:rsidTr="007E2314">
        <w:trPr>
          <w:cantSplit/>
        </w:trPr>
        <w:tc>
          <w:tcPr>
            <w:tcW w:w="2141" w:type="dxa"/>
            <w:vMerge/>
            <w:tcBorders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 xml:space="preserve">Себестоимость </w:t>
            </w:r>
          </w:p>
        </w:tc>
        <w:tc>
          <w:tcPr>
            <w:tcW w:w="1559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782" w:type="dxa"/>
            <w:tcBorders>
              <w:top w:val="nil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195" w:type="dxa"/>
            <w:tcBorders>
              <w:top w:val="nil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  <w:tc>
          <w:tcPr>
            <w:tcW w:w="1276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36</w:t>
            </w:r>
          </w:p>
        </w:tc>
      </w:tr>
    </w:tbl>
    <w:p w:rsidR="0013453D" w:rsidRPr="00360D8C" w:rsidRDefault="008F3D68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Как мы видим по  верхней характеристики коэффициента Пирсона выходящее значение выручка  в значительной степени зависит от всех выявленных нами влияющих на нее параметров.</w:t>
      </w:r>
    </w:p>
    <w:p w:rsidR="00AF55CE" w:rsidRPr="00360D8C" w:rsidRDefault="00AF55CE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Таблица 8</w:t>
      </w:r>
    </w:p>
    <w:p w:rsidR="007E2314" w:rsidRPr="00360D8C" w:rsidRDefault="007E2314" w:rsidP="007E2314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 w:val="0"/>
          <w:bCs w:val="0"/>
          <w:sz w:val="24"/>
          <w:szCs w:val="24"/>
          <w:lang w:eastAsia="en-US"/>
        </w:rPr>
      </w:pPr>
    </w:p>
    <w:tbl>
      <w:tblPr>
        <w:tblW w:w="9923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34"/>
        <w:gridCol w:w="542"/>
        <w:gridCol w:w="992"/>
        <w:gridCol w:w="1276"/>
        <w:gridCol w:w="992"/>
        <w:gridCol w:w="1134"/>
        <w:gridCol w:w="1134"/>
        <w:gridCol w:w="851"/>
        <w:gridCol w:w="992"/>
        <w:gridCol w:w="709"/>
        <w:gridCol w:w="567"/>
      </w:tblGrid>
      <w:tr w:rsidR="007E2314" w:rsidRPr="0007528B" w:rsidTr="007E2314">
        <w:trPr>
          <w:cantSplit/>
          <w:tblHeader/>
        </w:trPr>
        <w:tc>
          <w:tcPr>
            <w:tcW w:w="9923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color w:val="000000"/>
                <w:sz w:val="16"/>
                <w:szCs w:val="16"/>
                <w:lang w:eastAsia="en-US"/>
              </w:rPr>
              <w:t>Сводка для модели</w:t>
            </w:r>
            <w:r w:rsidRPr="0007528B">
              <w:rPr>
                <w:rFonts w:ascii="Arial" w:eastAsiaTheme="minorHAnsi" w:hAnsi="Arial" w:cs="Arial"/>
                <w:color w:val="000000"/>
                <w:sz w:val="16"/>
                <w:szCs w:val="16"/>
                <w:vertAlign w:val="superscript"/>
                <w:lang w:eastAsia="en-US"/>
              </w:rPr>
              <w:t>b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734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Модель</w:t>
            </w:r>
          </w:p>
        </w:tc>
        <w:tc>
          <w:tcPr>
            <w:tcW w:w="542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Н</w:t>
            </w:r>
          </w:p>
        </w:tc>
        <w:tc>
          <w:tcPr>
            <w:tcW w:w="992" w:type="dxa"/>
            <w:vMerge w:val="restart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R-квадрат</w:t>
            </w:r>
          </w:p>
        </w:tc>
        <w:tc>
          <w:tcPr>
            <w:tcW w:w="1276" w:type="dxa"/>
            <w:vMerge w:val="restart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Скорректированный R-квадрат</w:t>
            </w:r>
          </w:p>
        </w:tc>
        <w:tc>
          <w:tcPr>
            <w:tcW w:w="992" w:type="dxa"/>
            <w:vMerge w:val="restart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Стд. ошибка оценки</w:t>
            </w:r>
          </w:p>
        </w:tc>
        <w:tc>
          <w:tcPr>
            <w:tcW w:w="4820" w:type="dxa"/>
            <w:gridSpan w:val="5"/>
            <w:tcBorders>
              <w:top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Изменения статистик</w:t>
            </w:r>
          </w:p>
        </w:tc>
        <w:tc>
          <w:tcPr>
            <w:tcW w:w="567" w:type="dxa"/>
            <w:vMerge w:val="restart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Дурбин-Уотсон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734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542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992" w:type="dxa"/>
            <w:vMerge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992" w:type="dxa"/>
            <w:vMerge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134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Изменение R квадрат</w:t>
            </w:r>
          </w:p>
        </w:tc>
        <w:tc>
          <w:tcPr>
            <w:tcW w:w="1134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изменения F</w:t>
            </w:r>
          </w:p>
        </w:tc>
        <w:tc>
          <w:tcPr>
            <w:tcW w:w="851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ст.св.1</w:t>
            </w:r>
          </w:p>
        </w:tc>
        <w:tc>
          <w:tcPr>
            <w:tcW w:w="992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ст.св.2</w:t>
            </w:r>
          </w:p>
        </w:tc>
        <w:tc>
          <w:tcPr>
            <w:tcW w:w="709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Знч. изменения F</w:t>
            </w:r>
          </w:p>
        </w:tc>
        <w:tc>
          <w:tcPr>
            <w:tcW w:w="567" w:type="dxa"/>
            <w:vMerge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</w:tr>
      <w:tr w:rsidR="007E2314" w:rsidRPr="0007528B" w:rsidTr="007E2314">
        <w:trPr>
          <w:cantSplit/>
          <w:tblHeader/>
        </w:trPr>
        <w:tc>
          <w:tcPr>
            <w:tcW w:w="73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54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,951</w:t>
            </w: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vertAlign w:val="superscript"/>
                <w:lang w:eastAsia="en-US"/>
              </w:rPr>
              <w:t>a</w:t>
            </w:r>
          </w:p>
        </w:tc>
        <w:tc>
          <w:tcPr>
            <w:tcW w:w="992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,904</w:t>
            </w:r>
          </w:p>
        </w:tc>
        <w:tc>
          <w:tcPr>
            <w:tcW w:w="12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,895</w:t>
            </w:r>
          </w:p>
        </w:tc>
        <w:tc>
          <w:tcPr>
            <w:tcW w:w="992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3,9007350E5</w:t>
            </w:r>
          </w:p>
        </w:tc>
        <w:tc>
          <w:tcPr>
            <w:tcW w:w="113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,904</w:t>
            </w:r>
          </w:p>
        </w:tc>
        <w:tc>
          <w:tcPr>
            <w:tcW w:w="113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100,366</w:t>
            </w:r>
          </w:p>
        </w:tc>
        <w:tc>
          <w:tcPr>
            <w:tcW w:w="85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</w:t>
            </w:r>
          </w:p>
        </w:tc>
        <w:tc>
          <w:tcPr>
            <w:tcW w:w="992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32</w:t>
            </w:r>
          </w:p>
        </w:tc>
        <w:tc>
          <w:tcPr>
            <w:tcW w:w="70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  <w:tc>
          <w:tcPr>
            <w:tcW w:w="567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1,739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9923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a. Предикторы: (конст) Себестоимость , Продажи от основных фирм , Продажи от основных товаров</w:t>
            </w:r>
          </w:p>
        </w:tc>
      </w:tr>
      <w:tr w:rsidR="007E2314" w:rsidRPr="0007528B" w:rsidTr="007E2314">
        <w:trPr>
          <w:cantSplit/>
        </w:trPr>
        <w:tc>
          <w:tcPr>
            <w:tcW w:w="9923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b. Зависимая переменная: Общие продажи cумма</w:t>
            </w:r>
          </w:p>
        </w:tc>
      </w:tr>
    </w:tbl>
    <w:p w:rsidR="00AF55CE" w:rsidRPr="00360D8C" w:rsidRDefault="00AF55CE" w:rsidP="007E2314">
      <w:pPr>
        <w:pStyle w:val="a5"/>
        <w:ind w:left="0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Поясним некоторые значения таблицы</w:t>
      </w:r>
      <w:r w:rsidR="00360D8C" w:rsidRPr="00360D8C">
        <w:rPr>
          <w:b w:val="0"/>
          <w:sz w:val="24"/>
          <w:szCs w:val="24"/>
          <w:lang w:eastAsia="en-US"/>
        </w:rPr>
        <w:t>3</w:t>
      </w:r>
      <w:r w:rsidRPr="00360D8C">
        <w:rPr>
          <w:b w:val="0"/>
          <w:sz w:val="24"/>
          <w:szCs w:val="24"/>
          <w:lang w:eastAsia="en-US"/>
        </w:rPr>
        <w:t>.</w:t>
      </w:r>
    </w:p>
    <w:p w:rsidR="00D543A7" w:rsidRPr="00360D8C" w:rsidRDefault="00D543A7" w:rsidP="007E2314">
      <w:pPr>
        <w:pStyle w:val="a5"/>
        <w:ind w:left="0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val="en-US"/>
        </w:rPr>
        <w:t>R</w:t>
      </w:r>
      <w:r w:rsidRPr="00360D8C">
        <w:rPr>
          <w:b w:val="0"/>
          <w:sz w:val="24"/>
          <w:szCs w:val="24"/>
        </w:rPr>
        <w:t xml:space="preserve">-квадрат </w:t>
      </w:r>
      <w:r w:rsidRPr="00360D8C">
        <w:rPr>
          <w:b w:val="0"/>
          <w:sz w:val="24"/>
          <w:szCs w:val="24"/>
          <w:lang w:eastAsia="en-US"/>
        </w:rPr>
        <w:t>показывает процентную долю колебаний стоимости, объясняемых колебаниями индекса. Значение может находиться в диапазоне от 0 до 100.</w:t>
      </w:r>
    </w:p>
    <w:p w:rsidR="00D543A7" w:rsidRPr="00360D8C" w:rsidRDefault="00D543A7" w:rsidP="007E2314">
      <w:pPr>
        <w:pStyle w:val="a5"/>
        <w:ind w:left="0"/>
        <w:rPr>
          <w:b w:val="0"/>
          <w:sz w:val="24"/>
          <w:szCs w:val="24"/>
          <w:lang w:eastAsia="en-US"/>
        </w:rPr>
      </w:pPr>
      <w:r w:rsidRPr="00360D8C">
        <w:rPr>
          <w:b w:val="0"/>
          <w:color w:val="000000"/>
          <w:sz w:val="24"/>
          <w:szCs w:val="24"/>
          <w:lang w:eastAsia="en-US"/>
        </w:rPr>
        <w:t>Дурбин-Уотсон</w:t>
      </w:r>
      <w:r w:rsidRPr="00360D8C">
        <w:rPr>
          <w:b w:val="0"/>
          <w:sz w:val="24"/>
          <w:szCs w:val="24"/>
          <w:lang w:eastAsia="en-US"/>
        </w:rPr>
        <w:t xml:space="preserve"> показатель, применяемый для выявления автокорреляции во временных рядах. Его значение (Durbin, 1969), обычно обозначаемое d, вычисляется по формуле</w:t>
      </w:r>
    </w:p>
    <w:p w:rsidR="00D543A7" w:rsidRPr="00360D8C" w:rsidRDefault="00D543A7" w:rsidP="007E2314">
      <w:pPr>
        <w:pStyle w:val="a5"/>
        <w:ind w:left="0"/>
        <w:rPr>
          <w:b w:val="0"/>
          <w:sz w:val="24"/>
          <w:szCs w:val="24"/>
          <w:lang w:eastAsia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2197365" cy="523875"/>
            <wp:effectExtent l="19050" t="0" r="0" b="0"/>
            <wp:docPr id="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 l="28701" t="63034" r="47087" b="29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3A7" w:rsidRPr="00360D8C" w:rsidRDefault="00D543A7" w:rsidP="007E2314">
      <w:pPr>
        <w:pStyle w:val="a5"/>
        <w:ind w:left="0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где y(t+1) и y(t) – последовательные значения временного ряда.</w:t>
      </w:r>
    </w:p>
    <w:p w:rsidR="00D543A7" w:rsidRPr="00360D8C" w:rsidRDefault="00D543A7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lastRenderedPageBreak/>
        <w:t>Значение статистики Дарбина-Уотсона изменяется в диапазоне от 0 до 4. При этом d = 2 указывает на отсутствие автокорреляции элементов временного ряда. Если d меньше двух, то имеет место положительная автокорреляции, а больше двух - отрицательная.</w:t>
      </w:r>
    </w:p>
    <w:p w:rsidR="00AF55CE" w:rsidRPr="00360D8C" w:rsidRDefault="00AF55CE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Таблица 9 Коэффициенты</w:t>
      </w:r>
    </w:p>
    <w:p w:rsidR="00AF55CE" w:rsidRPr="00360D8C" w:rsidRDefault="00AF55CE" w:rsidP="007E2314">
      <w:pPr>
        <w:ind w:firstLine="0"/>
        <w:jc w:val="center"/>
        <w:rPr>
          <w:b w:val="0"/>
          <w:sz w:val="24"/>
          <w:szCs w:val="24"/>
          <w:lang w:eastAsia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5343525" cy="2295088"/>
            <wp:effectExtent l="19050" t="0" r="9525" b="0"/>
            <wp:docPr id="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 l="22769" t="52991" r="28327" b="19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58" cy="22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5CE" w:rsidRPr="00360D8C" w:rsidRDefault="00AF55CE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Получаем уравнение регрессии из таблицы 9:</w:t>
      </w:r>
    </w:p>
    <w:p w:rsidR="00AF55CE" w:rsidRPr="00360D8C" w:rsidRDefault="00AF55CE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Y= x</w:t>
      </w:r>
      <w:r w:rsidRPr="00360D8C">
        <w:rPr>
          <w:b w:val="0"/>
          <w:sz w:val="24"/>
          <w:szCs w:val="24"/>
          <w:vertAlign w:val="subscript"/>
        </w:rPr>
        <w:t>1</w:t>
      </w:r>
      <w:r w:rsidRPr="00360D8C">
        <w:rPr>
          <w:b w:val="0"/>
          <w:sz w:val="24"/>
          <w:szCs w:val="24"/>
        </w:rPr>
        <w:t>*0,531+ x</w:t>
      </w:r>
      <w:r w:rsidRPr="00360D8C">
        <w:rPr>
          <w:b w:val="0"/>
          <w:sz w:val="24"/>
          <w:szCs w:val="24"/>
          <w:vertAlign w:val="subscript"/>
        </w:rPr>
        <w:t>2</w:t>
      </w:r>
      <w:r w:rsidRPr="00360D8C">
        <w:rPr>
          <w:b w:val="0"/>
          <w:sz w:val="24"/>
          <w:szCs w:val="24"/>
        </w:rPr>
        <w:t>*-0,223+ x</w:t>
      </w:r>
      <w:r w:rsidRPr="00360D8C">
        <w:rPr>
          <w:b w:val="0"/>
          <w:sz w:val="24"/>
          <w:szCs w:val="24"/>
          <w:vertAlign w:val="subscript"/>
        </w:rPr>
        <w:t>3</w:t>
      </w:r>
      <w:r w:rsidRPr="00360D8C">
        <w:rPr>
          <w:b w:val="0"/>
          <w:sz w:val="24"/>
          <w:szCs w:val="24"/>
        </w:rPr>
        <w:t>*0,897+229120</w:t>
      </w:r>
    </w:p>
    <w:p w:rsidR="00AF55CE" w:rsidRPr="00360D8C" w:rsidRDefault="00AF55CE" w:rsidP="00661122">
      <w:pPr>
        <w:rPr>
          <w:b w:val="0"/>
          <w:sz w:val="24"/>
          <w:szCs w:val="24"/>
        </w:rPr>
      </w:pPr>
      <w:r w:rsidRPr="00360D8C">
        <w:rPr>
          <w:rStyle w:val="aa"/>
          <w:sz w:val="24"/>
          <w:szCs w:val="24"/>
        </w:rPr>
        <w:t>В данном случае бета-коэффициент</w:t>
      </w:r>
      <w:r w:rsidRPr="00360D8C">
        <w:rPr>
          <w:b w:val="0"/>
          <w:sz w:val="24"/>
          <w:szCs w:val="24"/>
        </w:rPr>
        <w:t xml:space="preserve"> — показатель, характеризующий общее влияние на динамику.</w:t>
      </w:r>
    </w:p>
    <w:p w:rsidR="00460815" w:rsidRPr="00360D8C" w:rsidRDefault="00460815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Проведем еще один вид регрессионного анализа называемого Взвешенным методом наименьших квадратов.</w:t>
      </w:r>
    </w:p>
    <w:p w:rsidR="00460815" w:rsidRPr="00360D8C" w:rsidRDefault="00460815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Получаем следующие значения  таблица 10 сводка по модели:</w:t>
      </w:r>
    </w:p>
    <w:p w:rsidR="00460815" w:rsidRPr="00360D8C" w:rsidRDefault="00460815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Таблица 10 сводка по модели</w:t>
      </w:r>
    </w:p>
    <w:tbl>
      <w:tblPr>
        <w:tblW w:w="3650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447"/>
        <w:gridCol w:w="1203"/>
      </w:tblGrid>
      <w:tr w:rsidR="00460815" w:rsidRPr="0007528B">
        <w:trPr>
          <w:cantSplit/>
          <w:tblHeader/>
        </w:trPr>
        <w:tc>
          <w:tcPr>
            <w:tcW w:w="3649" w:type="dxa"/>
            <w:gridSpan w:val="2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60815" w:rsidRPr="0007528B" w:rsidRDefault="00460815" w:rsidP="00661122">
            <w:pPr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Сводка по модели</w:t>
            </w:r>
          </w:p>
        </w:tc>
      </w:tr>
      <w:tr w:rsidR="00460815" w:rsidRPr="0007528B">
        <w:trPr>
          <w:cantSplit/>
          <w:tblHeader/>
        </w:trPr>
        <w:tc>
          <w:tcPr>
            <w:tcW w:w="2446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Множественный R</w:t>
            </w:r>
          </w:p>
        </w:tc>
        <w:tc>
          <w:tcPr>
            <w:tcW w:w="1203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,986</w:t>
            </w:r>
          </w:p>
        </w:tc>
      </w:tr>
      <w:tr w:rsidR="00460815" w:rsidRPr="0007528B">
        <w:trPr>
          <w:cantSplit/>
          <w:tblHeader/>
        </w:trPr>
        <w:tc>
          <w:tcPr>
            <w:tcW w:w="2446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R-квадрат</w:t>
            </w:r>
          </w:p>
        </w:tc>
        <w:tc>
          <w:tcPr>
            <w:tcW w:w="120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,972</w:t>
            </w:r>
          </w:p>
        </w:tc>
      </w:tr>
      <w:tr w:rsidR="00460815" w:rsidRPr="0007528B">
        <w:trPr>
          <w:cantSplit/>
          <w:tblHeader/>
        </w:trPr>
        <w:tc>
          <w:tcPr>
            <w:tcW w:w="2446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Скорректированный R-квадрат</w:t>
            </w:r>
          </w:p>
        </w:tc>
        <w:tc>
          <w:tcPr>
            <w:tcW w:w="120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,969</w:t>
            </w:r>
          </w:p>
        </w:tc>
      </w:tr>
      <w:tr w:rsidR="00460815" w:rsidRPr="0007528B">
        <w:trPr>
          <w:cantSplit/>
          <w:tblHeader/>
        </w:trPr>
        <w:tc>
          <w:tcPr>
            <w:tcW w:w="2446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7E2314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Стд.</w:t>
            </w:r>
            <w:r w:rsidR="00460815" w:rsidRPr="0007528B">
              <w:rPr>
                <w:b w:val="0"/>
                <w:sz w:val="16"/>
                <w:szCs w:val="16"/>
                <w:lang w:eastAsia="en-US"/>
              </w:rPr>
              <w:t>ошибка оценки</w:t>
            </w:r>
          </w:p>
        </w:tc>
        <w:tc>
          <w:tcPr>
            <w:tcW w:w="120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48430,155</w:t>
            </w:r>
          </w:p>
        </w:tc>
      </w:tr>
      <w:tr w:rsidR="00460815" w:rsidRPr="0007528B">
        <w:trPr>
          <w:cantSplit/>
        </w:trPr>
        <w:tc>
          <w:tcPr>
            <w:tcW w:w="2446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7E2314">
            <w:pPr>
              <w:ind w:firstLine="0"/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Значение функции максимального правдоподобия</w:t>
            </w:r>
          </w:p>
        </w:tc>
        <w:tc>
          <w:tcPr>
            <w:tcW w:w="1203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60815" w:rsidRPr="0007528B" w:rsidRDefault="00460815" w:rsidP="00661122">
            <w:pPr>
              <w:rPr>
                <w:b w:val="0"/>
                <w:sz w:val="16"/>
                <w:szCs w:val="16"/>
                <w:lang w:eastAsia="en-US"/>
              </w:rPr>
            </w:pPr>
            <w:r w:rsidRPr="0007528B">
              <w:rPr>
                <w:b w:val="0"/>
                <w:sz w:val="16"/>
                <w:szCs w:val="16"/>
                <w:lang w:eastAsia="en-US"/>
              </w:rPr>
              <w:t>-509,235</w:t>
            </w:r>
          </w:p>
        </w:tc>
      </w:tr>
    </w:tbl>
    <w:p w:rsidR="00460815" w:rsidRPr="00360D8C" w:rsidRDefault="00460815" w:rsidP="00661122">
      <w:pPr>
        <w:rPr>
          <w:b w:val="0"/>
          <w:sz w:val="24"/>
          <w:szCs w:val="24"/>
          <w:lang w:eastAsia="en-US"/>
        </w:rPr>
      </w:pPr>
    </w:p>
    <w:p w:rsidR="00AF55CE" w:rsidRPr="00360D8C" w:rsidRDefault="00460815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 xml:space="preserve">По результатам видно, что значения </w:t>
      </w:r>
      <w:r w:rsidRPr="00360D8C">
        <w:rPr>
          <w:b w:val="0"/>
          <w:sz w:val="24"/>
          <w:szCs w:val="24"/>
          <w:lang w:val="en-US" w:eastAsia="en-US"/>
        </w:rPr>
        <w:t>R</w:t>
      </w:r>
      <w:r w:rsidRPr="00360D8C">
        <w:rPr>
          <w:b w:val="0"/>
          <w:sz w:val="24"/>
          <w:szCs w:val="24"/>
          <w:lang w:eastAsia="en-US"/>
        </w:rPr>
        <w:t xml:space="preserve"> квадрата и скорректированного </w:t>
      </w:r>
      <w:r w:rsidRPr="00360D8C">
        <w:rPr>
          <w:b w:val="0"/>
          <w:sz w:val="24"/>
          <w:szCs w:val="24"/>
          <w:lang w:val="en-US" w:eastAsia="en-US"/>
        </w:rPr>
        <w:t>R</w:t>
      </w:r>
      <w:r w:rsidRPr="00360D8C">
        <w:rPr>
          <w:b w:val="0"/>
          <w:sz w:val="24"/>
          <w:szCs w:val="24"/>
          <w:lang w:eastAsia="en-US"/>
        </w:rPr>
        <w:t xml:space="preserve"> квадрата увеличились в методе последнем методе.</w:t>
      </w:r>
      <w:r w:rsidRPr="00360D8C">
        <w:rPr>
          <w:b w:val="0"/>
          <w:sz w:val="24"/>
          <w:szCs w:val="24"/>
          <w:lang w:eastAsia="en-US"/>
        </w:rPr>
        <w:tab/>
      </w:r>
    </w:p>
    <w:p w:rsidR="00460815" w:rsidRPr="00360D8C" w:rsidRDefault="00460815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Таблица 11 коэффициенты имеет следующий вид:</w:t>
      </w:r>
    </w:p>
    <w:tbl>
      <w:tblPr>
        <w:tblW w:w="9498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985"/>
        <w:gridCol w:w="1417"/>
        <w:gridCol w:w="1276"/>
        <w:gridCol w:w="1559"/>
        <w:gridCol w:w="1418"/>
        <w:gridCol w:w="1134"/>
        <w:gridCol w:w="709"/>
      </w:tblGrid>
      <w:tr w:rsidR="007E2314" w:rsidRPr="0007528B" w:rsidTr="007E2314">
        <w:trPr>
          <w:cantSplit/>
          <w:tblHeader/>
        </w:trPr>
        <w:tc>
          <w:tcPr>
            <w:tcW w:w="949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07528B" w:rsidRDefault="0007528B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color w:val="000000"/>
                <w:sz w:val="16"/>
                <w:szCs w:val="16"/>
                <w:lang w:eastAsia="en-US"/>
              </w:rPr>
            </w:pPr>
          </w:p>
          <w:p w:rsidR="0007528B" w:rsidRDefault="0007528B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color w:val="000000"/>
                <w:sz w:val="16"/>
                <w:szCs w:val="16"/>
                <w:lang w:eastAsia="en-US"/>
              </w:rPr>
            </w:pPr>
          </w:p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color w:val="000000"/>
                <w:sz w:val="16"/>
                <w:szCs w:val="16"/>
                <w:lang w:eastAsia="en-US"/>
              </w:rPr>
              <w:t>Коэффициенты</w:t>
            </w:r>
          </w:p>
        </w:tc>
      </w:tr>
      <w:tr w:rsidR="007E2314" w:rsidRPr="0007528B" w:rsidTr="00E07C79">
        <w:trPr>
          <w:cantSplit/>
          <w:tblHeader/>
        </w:trPr>
        <w:tc>
          <w:tcPr>
            <w:tcW w:w="1985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/>
                <w:b w:val="0"/>
                <w:bCs w:val="0"/>
                <w:sz w:val="16"/>
                <w:szCs w:val="16"/>
                <w:lang w:eastAsia="en-US"/>
              </w:rPr>
            </w:pPr>
          </w:p>
        </w:tc>
        <w:tc>
          <w:tcPr>
            <w:tcW w:w="2693" w:type="dxa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Нестандартизованные коэффициенты</w:t>
            </w:r>
          </w:p>
        </w:tc>
        <w:tc>
          <w:tcPr>
            <w:tcW w:w="2977" w:type="dxa"/>
            <w:gridSpan w:val="2"/>
            <w:tcBorders>
              <w:top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Стандартизованные коэффициенты</w:t>
            </w:r>
          </w:p>
        </w:tc>
        <w:tc>
          <w:tcPr>
            <w:tcW w:w="1134" w:type="dxa"/>
            <w:vMerge w:val="restart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t</w:t>
            </w:r>
          </w:p>
        </w:tc>
        <w:tc>
          <w:tcPr>
            <w:tcW w:w="709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Знач.</w:t>
            </w:r>
          </w:p>
        </w:tc>
      </w:tr>
      <w:tr w:rsidR="007E2314" w:rsidRPr="0007528B" w:rsidTr="00E07C79">
        <w:trPr>
          <w:cantSplit/>
          <w:tblHeader/>
        </w:trPr>
        <w:tc>
          <w:tcPr>
            <w:tcW w:w="1985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/>
                <w:b w:val="0"/>
                <w:bCs w:val="0"/>
                <w:sz w:val="16"/>
                <w:szCs w:val="16"/>
                <w:lang w:eastAsia="en-US"/>
              </w:rPr>
            </w:pPr>
          </w:p>
        </w:tc>
        <w:tc>
          <w:tcPr>
            <w:tcW w:w="1417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B</w:t>
            </w:r>
          </w:p>
        </w:tc>
        <w:tc>
          <w:tcPr>
            <w:tcW w:w="1276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Стд. ошибка</w:t>
            </w:r>
          </w:p>
        </w:tc>
        <w:tc>
          <w:tcPr>
            <w:tcW w:w="1559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Бета</w:t>
            </w:r>
          </w:p>
        </w:tc>
        <w:tc>
          <w:tcPr>
            <w:tcW w:w="1418" w:type="dxa"/>
            <w:tcBorders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center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Стд. ошибка</w:t>
            </w:r>
          </w:p>
        </w:tc>
        <w:tc>
          <w:tcPr>
            <w:tcW w:w="1134" w:type="dxa"/>
            <w:vMerge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709" w:type="dxa"/>
            <w:vMerge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</w:p>
        </w:tc>
      </w:tr>
      <w:tr w:rsidR="007E2314" w:rsidRPr="0007528B" w:rsidTr="007E2314">
        <w:trPr>
          <w:cantSplit/>
          <w:tblHeader/>
        </w:trPr>
        <w:tc>
          <w:tcPr>
            <w:tcW w:w="1985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(Константа)</w:t>
            </w:r>
          </w:p>
        </w:tc>
        <w:tc>
          <w:tcPr>
            <w:tcW w:w="1417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29848,903</w:t>
            </w:r>
          </w:p>
        </w:tc>
        <w:tc>
          <w:tcPr>
            <w:tcW w:w="1276" w:type="dxa"/>
            <w:tcBorders>
              <w:top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48599,869</w:t>
            </w:r>
          </w:p>
        </w:tc>
        <w:tc>
          <w:tcPr>
            <w:tcW w:w="1559" w:type="dxa"/>
            <w:tcBorders>
              <w:top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/>
                <w:b w:val="0"/>
                <w:bCs w:val="0"/>
                <w:sz w:val="16"/>
                <w:szCs w:val="16"/>
                <w:lang w:eastAsia="en-US"/>
              </w:rPr>
            </w:pPr>
          </w:p>
        </w:tc>
        <w:tc>
          <w:tcPr>
            <w:tcW w:w="1418" w:type="dxa"/>
            <w:tcBorders>
              <w:top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/>
                <w:b w:val="0"/>
                <w:bCs w:val="0"/>
                <w:sz w:val="16"/>
                <w:szCs w:val="16"/>
                <w:lang w:eastAsia="en-US"/>
              </w:rPr>
            </w:pPr>
          </w:p>
        </w:tc>
        <w:tc>
          <w:tcPr>
            <w:tcW w:w="1134" w:type="dxa"/>
            <w:tcBorders>
              <w:top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,614</w:t>
            </w:r>
          </w:p>
        </w:tc>
        <w:tc>
          <w:tcPr>
            <w:tcW w:w="709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,543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1985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Продажиотосновныхфирм</w:t>
            </w:r>
          </w:p>
        </w:tc>
        <w:tc>
          <w:tcPr>
            <w:tcW w:w="1417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,110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,150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,033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,044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,735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,468</w:t>
            </w:r>
          </w:p>
        </w:tc>
      </w:tr>
      <w:tr w:rsidR="007E2314" w:rsidRPr="0007528B" w:rsidTr="007E2314">
        <w:trPr>
          <w:cantSplit/>
          <w:tblHeader/>
        </w:trPr>
        <w:tc>
          <w:tcPr>
            <w:tcW w:w="1985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Продажиотосновныхтоваров</w:t>
            </w:r>
          </w:p>
        </w:tc>
        <w:tc>
          <w:tcPr>
            <w:tcW w:w="1417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-,229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,168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-,096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,070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-1,367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,181</w:t>
            </w:r>
          </w:p>
        </w:tc>
      </w:tr>
      <w:tr w:rsidR="007E2314" w:rsidRPr="0007528B" w:rsidTr="007E2314">
        <w:trPr>
          <w:cantSplit/>
        </w:trPr>
        <w:tc>
          <w:tcPr>
            <w:tcW w:w="1985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lef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Себестоимость</w:t>
            </w:r>
          </w:p>
        </w:tc>
        <w:tc>
          <w:tcPr>
            <w:tcW w:w="1417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1,178</w:t>
            </w:r>
          </w:p>
        </w:tc>
        <w:tc>
          <w:tcPr>
            <w:tcW w:w="1276" w:type="dxa"/>
            <w:tcBorders>
              <w:top w:val="nil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,078</w:t>
            </w:r>
          </w:p>
        </w:tc>
        <w:tc>
          <w:tcPr>
            <w:tcW w:w="1559" w:type="dxa"/>
            <w:tcBorders>
              <w:top w:val="nil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1,048</w:t>
            </w:r>
          </w:p>
        </w:tc>
        <w:tc>
          <w:tcPr>
            <w:tcW w:w="1418" w:type="dxa"/>
            <w:tcBorders>
              <w:top w:val="nil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,070</w:t>
            </w:r>
          </w:p>
        </w:tc>
        <w:tc>
          <w:tcPr>
            <w:tcW w:w="1134" w:type="dxa"/>
            <w:tcBorders>
              <w:top w:val="nil"/>
              <w:bottom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15,017</w:t>
            </w:r>
          </w:p>
        </w:tc>
        <w:tc>
          <w:tcPr>
            <w:tcW w:w="709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7E2314" w:rsidRPr="0007528B" w:rsidRDefault="007E2314" w:rsidP="007E2314">
            <w:pPr>
              <w:autoSpaceDE w:val="0"/>
              <w:autoSpaceDN w:val="0"/>
              <w:adjustRightInd w:val="0"/>
              <w:spacing w:line="320" w:lineRule="atLeast"/>
              <w:ind w:firstLine="0"/>
              <w:jc w:val="right"/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</w:pPr>
            <w:r w:rsidRPr="0007528B">
              <w:rPr>
                <w:rFonts w:ascii="Arial" w:eastAsiaTheme="minorHAnsi" w:hAnsi="Arial" w:cs="Arial"/>
                <w:b w:val="0"/>
                <w:bCs w:val="0"/>
                <w:color w:val="000000"/>
                <w:sz w:val="16"/>
                <w:szCs w:val="16"/>
                <w:lang w:eastAsia="en-US"/>
              </w:rPr>
              <w:t>,000</w:t>
            </w:r>
          </w:p>
        </w:tc>
      </w:tr>
    </w:tbl>
    <w:p w:rsidR="007E2314" w:rsidRPr="00360D8C" w:rsidRDefault="007E2314" w:rsidP="007E2314">
      <w:pPr>
        <w:autoSpaceDE w:val="0"/>
        <w:autoSpaceDN w:val="0"/>
        <w:adjustRightInd w:val="0"/>
        <w:spacing w:line="400" w:lineRule="atLeast"/>
        <w:ind w:firstLine="0"/>
        <w:jc w:val="left"/>
        <w:rPr>
          <w:rFonts w:eastAsiaTheme="minorHAnsi"/>
          <w:b w:val="0"/>
          <w:bCs w:val="0"/>
          <w:sz w:val="24"/>
          <w:szCs w:val="24"/>
          <w:lang w:eastAsia="en-US"/>
        </w:rPr>
      </w:pPr>
    </w:p>
    <w:p w:rsidR="00AF55CE" w:rsidRPr="00360D8C" w:rsidRDefault="0078560C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Уравнение регрессии в этом случае выглядит так:</w:t>
      </w:r>
    </w:p>
    <w:p w:rsidR="0078560C" w:rsidRPr="00360D8C" w:rsidRDefault="0078560C" w:rsidP="00661122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Y= x</w:t>
      </w:r>
      <w:r w:rsidRPr="00360D8C">
        <w:rPr>
          <w:b w:val="0"/>
          <w:sz w:val="24"/>
          <w:szCs w:val="24"/>
          <w:vertAlign w:val="subscript"/>
        </w:rPr>
        <w:t>1</w:t>
      </w:r>
      <w:r w:rsidRPr="00360D8C">
        <w:rPr>
          <w:b w:val="0"/>
          <w:sz w:val="24"/>
          <w:szCs w:val="24"/>
        </w:rPr>
        <w:t>*0,110+ x</w:t>
      </w:r>
      <w:r w:rsidRPr="00360D8C">
        <w:rPr>
          <w:b w:val="0"/>
          <w:sz w:val="24"/>
          <w:szCs w:val="24"/>
          <w:vertAlign w:val="subscript"/>
        </w:rPr>
        <w:t>2</w:t>
      </w:r>
      <w:r w:rsidRPr="00360D8C">
        <w:rPr>
          <w:b w:val="0"/>
          <w:sz w:val="24"/>
          <w:szCs w:val="24"/>
        </w:rPr>
        <w:t>*-0,229+ x</w:t>
      </w:r>
      <w:r w:rsidRPr="00360D8C">
        <w:rPr>
          <w:b w:val="0"/>
          <w:sz w:val="24"/>
          <w:szCs w:val="24"/>
          <w:vertAlign w:val="subscript"/>
        </w:rPr>
        <w:t>3</w:t>
      </w:r>
      <w:r w:rsidRPr="00360D8C">
        <w:rPr>
          <w:b w:val="0"/>
          <w:sz w:val="24"/>
          <w:szCs w:val="24"/>
        </w:rPr>
        <w:t>*1,178+29848</w:t>
      </w:r>
    </w:p>
    <w:p w:rsidR="00AF55CE" w:rsidRPr="00360D8C" w:rsidRDefault="007549E9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Ниже представлен прогноз на несколько периодов  вперед:</w:t>
      </w:r>
    </w:p>
    <w:p w:rsidR="007549E9" w:rsidRPr="00360D8C" w:rsidRDefault="007549E9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Таблица 12 прогноз</w:t>
      </w:r>
    </w:p>
    <w:tbl>
      <w:tblPr>
        <w:tblW w:w="4360" w:type="dxa"/>
        <w:tblInd w:w="93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360"/>
        <w:gridCol w:w="2000"/>
      </w:tblGrid>
      <w:tr w:rsidR="007549E9" w:rsidRPr="0007528B" w:rsidTr="0007528B">
        <w:trPr>
          <w:trHeight w:val="300"/>
        </w:trPr>
        <w:tc>
          <w:tcPr>
            <w:tcW w:w="2360" w:type="dxa"/>
            <w:shd w:val="clear" w:color="000000" w:fill="BFBFBF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№ периода</w:t>
            </w:r>
          </w:p>
        </w:tc>
        <w:tc>
          <w:tcPr>
            <w:tcW w:w="2000" w:type="dxa"/>
            <w:shd w:val="clear" w:color="000000" w:fill="BFBFBF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прогноз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187310,0177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1177761,62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1341987,865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4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2231089,219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5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2748223,089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6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2975846,005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7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3243710,017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8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2470526,991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9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2181999,874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10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1454068,976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1032076,669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1298322,384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1183498,177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14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1701292,656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15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2141976,003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16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2197100,806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17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2934454,173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18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2964653,255</w:t>
            </w:r>
          </w:p>
        </w:tc>
      </w:tr>
      <w:tr w:rsidR="007549E9" w:rsidRPr="0007528B" w:rsidTr="0007528B">
        <w:trPr>
          <w:trHeight w:val="300"/>
        </w:trPr>
        <w:tc>
          <w:tcPr>
            <w:tcW w:w="236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19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549E9" w:rsidRPr="0007528B" w:rsidRDefault="007549E9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3167233,3</w:t>
            </w:r>
          </w:p>
        </w:tc>
      </w:tr>
    </w:tbl>
    <w:p w:rsidR="007549E9" w:rsidRPr="00360D8C" w:rsidRDefault="007549E9" w:rsidP="00661122">
      <w:pPr>
        <w:rPr>
          <w:b w:val="0"/>
          <w:sz w:val="24"/>
          <w:szCs w:val="24"/>
          <w:lang w:eastAsia="en-US"/>
        </w:rPr>
      </w:pPr>
    </w:p>
    <w:p w:rsidR="009A536D" w:rsidRPr="00360D8C" w:rsidRDefault="009A536D" w:rsidP="00661122">
      <w:pPr>
        <w:rPr>
          <w:rFonts w:eastAsiaTheme="minorHAnsi"/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</w:rPr>
        <w:lastRenderedPageBreak/>
        <w:t>Важным моментом является анализ остатков, то есть отклонений наблюдаемых значений от теоретически ожидаемых. Остатки должны появляться случайно (то есть не систематически) и подчиняться нормальному распределению. Это можно проверить, если с помощью кнопки Charts... (Диаграммы) построить гистограмму остатков. В приведенном примере наблюдается довольно хорошее согласование гистограммы остатков с нормальным распределением.</w:t>
      </w:r>
    </w:p>
    <w:p w:rsidR="009A536D" w:rsidRPr="00360D8C" w:rsidRDefault="009A536D" w:rsidP="00661122">
      <w:pPr>
        <w:rPr>
          <w:b w:val="0"/>
          <w:sz w:val="24"/>
          <w:szCs w:val="24"/>
          <w:lang w:eastAsia="en-US"/>
        </w:rPr>
      </w:pPr>
      <w:r w:rsidRPr="00360D8C">
        <w:rPr>
          <w:b w:val="0"/>
          <w:noProof/>
          <w:sz w:val="24"/>
          <w:szCs w:val="24"/>
        </w:rPr>
        <w:drawing>
          <wp:inline distT="0" distB="0" distL="0" distR="0">
            <wp:extent cx="5524500" cy="3857261"/>
            <wp:effectExtent l="19050" t="0" r="0" b="0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67" cy="38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5CE" w:rsidRPr="00360D8C" w:rsidRDefault="009A536D" w:rsidP="00360D8C">
      <w:pPr>
        <w:jc w:val="center"/>
        <w:rPr>
          <w:b w:val="0"/>
          <w:sz w:val="24"/>
          <w:szCs w:val="24"/>
          <w:lang w:eastAsia="en-US"/>
        </w:rPr>
      </w:pPr>
      <w:r w:rsidRPr="00360D8C">
        <w:rPr>
          <w:b w:val="0"/>
          <w:sz w:val="24"/>
          <w:szCs w:val="24"/>
          <w:lang w:eastAsia="en-US"/>
        </w:rPr>
        <w:t>График 4 Гистограмма остатков</w:t>
      </w:r>
    </w:p>
    <w:p w:rsidR="003C0021" w:rsidRPr="00360D8C" w:rsidRDefault="003C0021" w:rsidP="007E2314">
      <w:pPr>
        <w:pStyle w:val="a5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 xml:space="preserve">Множественная линейная регрессия </w:t>
      </w:r>
    </w:p>
    <w:p w:rsidR="003C0021" w:rsidRPr="00360D8C" w:rsidRDefault="003C0021" w:rsidP="007E2314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Y= x</w:t>
      </w:r>
      <w:r w:rsidRPr="00360D8C">
        <w:rPr>
          <w:b w:val="0"/>
          <w:sz w:val="24"/>
          <w:szCs w:val="24"/>
          <w:vertAlign w:val="subscript"/>
        </w:rPr>
        <w:t>1</w:t>
      </w:r>
      <w:r w:rsidRPr="00360D8C">
        <w:rPr>
          <w:b w:val="0"/>
          <w:sz w:val="24"/>
          <w:szCs w:val="24"/>
        </w:rPr>
        <w:t>*0,531+ x</w:t>
      </w:r>
      <w:r w:rsidRPr="00360D8C">
        <w:rPr>
          <w:b w:val="0"/>
          <w:sz w:val="24"/>
          <w:szCs w:val="24"/>
          <w:vertAlign w:val="subscript"/>
        </w:rPr>
        <w:t>2</w:t>
      </w:r>
      <w:r w:rsidRPr="00360D8C">
        <w:rPr>
          <w:b w:val="0"/>
          <w:sz w:val="24"/>
          <w:szCs w:val="24"/>
        </w:rPr>
        <w:t>*-0,223+ x</w:t>
      </w:r>
      <w:r w:rsidRPr="00360D8C">
        <w:rPr>
          <w:b w:val="0"/>
          <w:sz w:val="24"/>
          <w:szCs w:val="24"/>
          <w:vertAlign w:val="subscript"/>
        </w:rPr>
        <w:t>3</w:t>
      </w:r>
      <w:r w:rsidRPr="00360D8C">
        <w:rPr>
          <w:b w:val="0"/>
          <w:sz w:val="24"/>
          <w:szCs w:val="24"/>
        </w:rPr>
        <w:t>*0,897+229120</w:t>
      </w:r>
    </w:p>
    <w:p w:rsidR="003C0021" w:rsidRPr="00360D8C" w:rsidRDefault="003C0021" w:rsidP="007E2314">
      <w:pPr>
        <w:pStyle w:val="a5"/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Взвешенный метод наименьших квадратов</w:t>
      </w:r>
    </w:p>
    <w:p w:rsidR="003C0021" w:rsidRPr="00360D8C" w:rsidRDefault="003C0021" w:rsidP="007E2314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Y= x</w:t>
      </w:r>
      <w:r w:rsidRPr="00360D8C">
        <w:rPr>
          <w:b w:val="0"/>
          <w:sz w:val="24"/>
          <w:szCs w:val="24"/>
          <w:vertAlign w:val="subscript"/>
        </w:rPr>
        <w:t>1</w:t>
      </w:r>
      <w:r w:rsidRPr="00360D8C">
        <w:rPr>
          <w:b w:val="0"/>
          <w:sz w:val="24"/>
          <w:szCs w:val="24"/>
        </w:rPr>
        <w:t>*0,110+ x</w:t>
      </w:r>
      <w:r w:rsidRPr="00360D8C">
        <w:rPr>
          <w:b w:val="0"/>
          <w:sz w:val="24"/>
          <w:szCs w:val="24"/>
          <w:vertAlign w:val="subscript"/>
        </w:rPr>
        <w:t>2</w:t>
      </w:r>
      <w:r w:rsidRPr="00360D8C">
        <w:rPr>
          <w:b w:val="0"/>
          <w:sz w:val="24"/>
          <w:szCs w:val="24"/>
        </w:rPr>
        <w:t>*-0,229+ x</w:t>
      </w:r>
      <w:r w:rsidRPr="00360D8C">
        <w:rPr>
          <w:b w:val="0"/>
          <w:sz w:val="24"/>
          <w:szCs w:val="24"/>
          <w:vertAlign w:val="subscript"/>
        </w:rPr>
        <w:t>3</w:t>
      </w:r>
      <w:r w:rsidRPr="00360D8C">
        <w:rPr>
          <w:b w:val="0"/>
          <w:sz w:val="24"/>
          <w:szCs w:val="24"/>
        </w:rPr>
        <w:t>*1,178+29848</w:t>
      </w:r>
    </w:p>
    <w:p w:rsidR="003C0021" w:rsidRPr="00360D8C" w:rsidRDefault="00EA35A0" w:rsidP="007E2314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В итоге был построен прогноз:</w:t>
      </w:r>
    </w:p>
    <w:p w:rsidR="00EA35A0" w:rsidRPr="00360D8C" w:rsidRDefault="00EA35A0" w:rsidP="007E2314">
      <w:pPr>
        <w:rPr>
          <w:b w:val="0"/>
          <w:sz w:val="24"/>
          <w:szCs w:val="24"/>
        </w:rPr>
      </w:pPr>
      <w:r w:rsidRPr="00360D8C">
        <w:rPr>
          <w:b w:val="0"/>
          <w:sz w:val="24"/>
          <w:szCs w:val="24"/>
        </w:rPr>
        <w:t>Таблица 13 Сравнение полученных прогнорзов</w:t>
      </w:r>
    </w:p>
    <w:tbl>
      <w:tblPr>
        <w:tblW w:w="410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380"/>
        <w:gridCol w:w="1720"/>
      </w:tblGrid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000000" w:fill="BFBFBF"/>
            <w:noWrap/>
            <w:vAlign w:val="bottom"/>
            <w:hideMark/>
          </w:tcPr>
          <w:p w:rsidR="00EA35A0" w:rsidRPr="0007528B" w:rsidRDefault="00EA35A0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Прогноз линейная регрессия</w:t>
            </w:r>
          </w:p>
        </w:tc>
        <w:tc>
          <w:tcPr>
            <w:tcW w:w="1720" w:type="dxa"/>
            <w:shd w:val="clear" w:color="000000" w:fill="BFBFBF"/>
            <w:noWrap/>
            <w:vAlign w:val="bottom"/>
            <w:hideMark/>
          </w:tcPr>
          <w:p w:rsidR="00EA35A0" w:rsidRPr="0007528B" w:rsidRDefault="00EA35A0" w:rsidP="00661122">
            <w:pPr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Прогноз  взвешенный метод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347861,5676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187310,0177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1079950,618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1177761,62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1237130,653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1341987,865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1896093,726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2231089,219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lastRenderedPageBreak/>
              <w:t>2384722,537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2748223,089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2556434,3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2975846,005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2894073,363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3243710,017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2380631,44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2470526,991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1940627,008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2181999,874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1541462,44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1454068,976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1059984,682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1032076,669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1418714,148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1298322,384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1199715,309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1183498,177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1638662,023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1701292,656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1931066,541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2141976,003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2074568,077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2197100,806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2956126,261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2934454,173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2999829,259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A06ABB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2964653,255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3115198,302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3167233,3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2295556,644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2389782,262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1329115,638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7E2314">
            <w:pPr>
              <w:ind w:firstLine="0"/>
              <w:rPr>
                <w:b w:val="0"/>
                <w:sz w:val="16"/>
                <w:szCs w:val="16"/>
              </w:rPr>
            </w:pPr>
            <w:r w:rsidRPr="0007528B">
              <w:rPr>
                <w:b w:val="0"/>
                <w:sz w:val="16"/>
                <w:szCs w:val="16"/>
              </w:rPr>
              <w:t>1214253,19</w:t>
            </w:r>
          </w:p>
        </w:tc>
      </w:tr>
      <w:tr w:rsidR="00EA35A0" w:rsidRPr="0007528B" w:rsidTr="0007528B">
        <w:trPr>
          <w:trHeight w:val="300"/>
          <w:jc w:val="center"/>
        </w:trPr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661122">
            <w:pPr>
              <w:rPr>
                <w:b w:val="0"/>
                <w:sz w:val="16"/>
                <w:szCs w:val="16"/>
              </w:rPr>
            </w:pP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EA35A0" w:rsidRPr="0007528B" w:rsidRDefault="00EA35A0" w:rsidP="00661122">
            <w:pPr>
              <w:rPr>
                <w:b w:val="0"/>
                <w:sz w:val="16"/>
                <w:szCs w:val="16"/>
              </w:rPr>
            </w:pPr>
          </w:p>
        </w:tc>
      </w:tr>
    </w:tbl>
    <w:p w:rsidR="00EA35A0" w:rsidRPr="00360D8C" w:rsidRDefault="00EA35A0" w:rsidP="007E2314">
      <w:pPr>
        <w:pStyle w:val="a6"/>
        <w:jc w:val="both"/>
        <w:rPr>
          <w:b w:val="0"/>
        </w:rPr>
      </w:pPr>
      <w:r w:rsidRPr="00360D8C">
        <w:rPr>
          <w:b w:val="0"/>
        </w:rPr>
        <w:t xml:space="preserve">На графике 7 можно увидеть полученные данные в графической </w:t>
      </w:r>
      <w:r w:rsidR="007E2314" w:rsidRPr="00360D8C">
        <w:rPr>
          <w:b w:val="0"/>
        </w:rPr>
        <w:t>интерпретации</w:t>
      </w:r>
      <w:r w:rsidRPr="00360D8C">
        <w:rPr>
          <w:b w:val="0"/>
        </w:rPr>
        <w:t>.</w:t>
      </w:r>
    </w:p>
    <w:p w:rsidR="00EA35A0" w:rsidRPr="00360D8C" w:rsidRDefault="00EA35A0" w:rsidP="007E2314">
      <w:pPr>
        <w:pStyle w:val="a6"/>
        <w:jc w:val="center"/>
        <w:rPr>
          <w:b w:val="0"/>
        </w:rPr>
      </w:pPr>
      <w:r w:rsidRPr="00360D8C">
        <w:rPr>
          <w:b w:val="0"/>
          <w:noProof/>
        </w:rPr>
        <w:drawing>
          <wp:inline distT="0" distB="0" distL="0" distR="0">
            <wp:extent cx="4572000" cy="2743200"/>
            <wp:effectExtent l="19050" t="0" r="19050" b="0"/>
            <wp:docPr id="48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8"/>
              </a:graphicData>
            </a:graphic>
          </wp:inline>
        </w:drawing>
      </w:r>
    </w:p>
    <w:p w:rsidR="007E2314" w:rsidRPr="00360D8C" w:rsidRDefault="007E2314" w:rsidP="007E2314">
      <w:pPr>
        <w:pStyle w:val="a6"/>
        <w:jc w:val="center"/>
        <w:rPr>
          <w:b w:val="0"/>
        </w:rPr>
      </w:pPr>
      <w:r w:rsidRPr="00360D8C">
        <w:rPr>
          <w:b w:val="0"/>
        </w:rPr>
        <w:t>График 7</w:t>
      </w:r>
    </w:p>
    <w:p w:rsidR="003C0021" w:rsidRPr="00360D8C" w:rsidRDefault="00360D8C" w:rsidP="00661122">
      <w:pPr>
        <w:pStyle w:val="a6"/>
        <w:rPr>
          <w:b w:val="0"/>
        </w:rPr>
      </w:pPr>
      <w:r w:rsidRPr="00360D8C">
        <w:rPr>
          <w:b w:val="0"/>
        </w:rPr>
        <w:t>Прогноз 1 Множественная линейная регрессия</w:t>
      </w:r>
    </w:p>
    <w:p w:rsidR="00360D8C" w:rsidRPr="00360D8C" w:rsidRDefault="00360D8C" w:rsidP="00661122">
      <w:pPr>
        <w:pStyle w:val="a6"/>
        <w:rPr>
          <w:b w:val="0"/>
        </w:rPr>
      </w:pPr>
      <w:r w:rsidRPr="00360D8C">
        <w:rPr>
          <w:b w:val="0"/>
        </w:rPr>
        <w:t>Прогноз 2 Взвешенный метод наименьших квадратов</w:t>
      </w:r>
    </w:p>
    <w:p w:rsidR="008876ED" w:rsidRPr="00360D8C" w:rsidRDefault="008876ED" w:rsidP="00661122">
      <w:pPr>
        <w:pStyle w:val="a6"/>
        <w:rPr>
          <w:b w:val="0"/>
        </w:rPr>
      </w:pPr>
    </w:p>
    <w:sectPr w:rsidR="008876ED" w:rsidRPr="00360D8C" w:rsidSect="00A06ABB">
      <w:footerReference w:type="default" r:id="rId109"/>
      <w:pgSz w:w="11906" w:h="16838"/>
      <w:pgMar w:top="1134" w:right="850" w:bottom="1134" w:left="1701" w:header="708" w:footer="708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B1C" w:rsidRDefault="00944B1C" w:rsidP="00A06ABB">
      <w:pPr>
        <w:spacing w:line="240" w:lineRule="auto"/>
      </w:pPr>
      <w:r>
        <w:separator/>
      </w:r>
    </w:p>
    <w:p w:rsidR="00944B1C" w:rsidRDefault="00944B1C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334FA1"/>
    <w:p w:rsidR="00944B1C" w:rsidRDefault="00944B1C" w:rsidP="00334FA1"/>
    <w:p w:rsidR="00944B1C" w:rsidRDefault="00944B1C" w:rsidP="001E436F"/>
    <w:p w:rsidR="00944B1C" w:rsidRDefault="00944B1C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360D8C"/>
    <w:p w:rsidR="00944B1C" w:rsidRDefault="00944B1C" w:rsidP="00360D8C"/>
    <w:p w:rsidR="00944B1C" w:rsidRDefault="00944B1C" w:rsidP="00360D8C"/>
  </w:endnote>
  <w:endnote w:type="continuationSeparator" w:id="0">
    <w:p w:rsidR="00944B1C" w:rsidRDefault="00944B1C" w:rsidP="00A06ABB">
      <w:pPr>
        <w:spacing w:line="240" w:lineRule="auto"/>
      </w:pPr>
      <w:r>
        <w:continuationSeparator/>
      </w:r>
    </w:p>
    <w:p w:rsidR="00944B1C" w:rsidRDefault="00944B1C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334FA1"/>
    <w:p w:rsidR="00944B1C" w:rsidRDefault="00944B1C" w:rsidP="00334FA1"/>
    <w:p w:rsidR="00944B1C" w:rsidRDefault="00944B1C" w:rsidP="001E436F"/>
    <w:p w:rsidR="00944B1C" w:rsidRDefault="00944B1C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360D8C"/>
    <w:p w:rsidR="00944B1C" w:rsidRDefault="00944B1C" w:rsidP="00360D8C"/>
    <w:p w:rsidR="00944B1C" w:rsidRDefault="00944B1C" w:rsidP="00360D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56317"/>
      <w:docPartObj>
        <w:docPartGallery w:val="Page Numbers (Bottom of Page)"/>
        <w:docPartUnique/>
      </w:docPartObj>
    </w:sdtPr>
    <w:sdtEndPr/>
    <w:sdtContent>
      <w:p w:rsidR="00EC1FFE" w:rsidRDefault="00944B1C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A8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C1FFE" w:rsidRDefault="00EC1FFE" w:rsidP="00360D8C"/>
  <w:p w:rsidR="00EC1FFE" w:rsidRDefault="00EC1FFE" w:rsidP="00360D8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B1C" w:rsidRDefault="00944B1C" w:rsidP="00A06ABB">
      <w:pPr>
        <w:spacing w:line="240" w:lineRule="auto"/>
      </w:pPr>
      <w:r>
        <w:separator/>
      </w:r>
    </w:p>
    <w:p w:rsidR="00944B1C" w:rsidRDefault="00944B1C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334FA1"/>
    <w:p w:rsidR="00944B1C" w:rsidRDefault="00944B1C" w:rsidP="00334FA1"/>
    <w:p w:rsidR="00944B1C" w:rsidRDefault="00944B1C" w:rsidP="001E436F"/>
    <w:p w:rsidR="00944B1C" w:rsidRDefault="00944B1C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360D8C"/>
    <w:p w:rsidR="00944B1C" w:rsidRDefault="00944B1C" w:rsidP="00360D8C"/>
    <w:p w:rsidR="00944B1C" w:rsidRDefault="00944B1C" w:rsidP="00360D8C"/>
  </w:footnote>
  <w:footnote w:type="continuationSeparator" w:id="0">
    <w:p w:rsidR="00944B1C" w:rsidRDefault="00944B1C" w:rsidP="00A06ABB">
      <w:pPr>
        <w:spacing w:line="240" w:lineRule="auto"/>
      </w:pPr>
      <w:r>
        <w:continuationSeparator/>
      </w:r>
    </w:p>
    <w:p w:rsidR="00944B1C" w:rsidRDefault="00944B1C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4F6F38"/>
    <w:p w:rsidR="00944B1C" w:rsidRDefault="00944B1C" w:rsidP="00334FA1"/>
    <w:p w:rsidR="00944B1C" w:rsidRDefault="00944B1C" w:rsidP="00334FA1"/>
    <w:p w:rsidR="00944B1C" w:rsidRDefault="00944B1C" w:rsidP="001E436F"/>
    <w:p w:rsidR="00944B1C" w:rsidRDefault="00944B1C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EC1FFE"/>
    <w:p w:rsidR="00944B1C" w:rsidRDefault="00944B1C" w:rsidP="00360D8C"/>
    <w:p w:rsidR="00944B1C" w:rsidRDefault="00944B1C" w:rsidP="00360D8C"/>
    <w:p w:rsidR="00944B1C" w:rsidRDefault="00944B1C" w:rsidP="00360D8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C5F9D"/>
    <w:multiLevelType w:val="hybridMultilevel"/>
    <w:tmpl w:val="6936D8F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7724871"/>
    <w:multiLevelType w:val="hybridMultilevel"/>
    <w:tmpl w:val="7DCC648C"/>
    <w:lvl w:ilvl="0" w:tplc="14124E8A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">
    <w:nsid w:val="07F61604"/>
    <w:multiLevelType w:val="hybridMultilevel"/>
    <w:tmpl w:val="BB7E46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4E37CB4"/>
    <w:multiLevelType w:val="multilevel"/>
    <w:tmpl w:val="D730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FF3CEF"/>
    <w:multiLevelType w:val="hybridMultilevel"/>
    <w:tmpl w:val="2654B0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303AC"/>
    <w:multiLevelType w:val="hybridMultilevel"/>
    <w:tmpl w:val="136088F6"/>
    <w:lvl w:ilvl="0" w:tplc="0CD818EA">
      <w:start w:val="1"/>
      <w:numFmt w:val="decimal"/>
      <w:lvlText w:val="%1)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0A4F08"/>
    <w:multiLevelType w:val="multilevel"/>
    <w:tmpl w:val="AAEE087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>
    <w:nsid w:val="3388387A"/>
    <w:multiLevelType w:val="hybridMultilevel"/>
    <w:tmpl w:val="9918B8C0"/>
    <w:lvl w:ilvl="0" w:tplc="CE5C2A84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77D6C89"/>
    <w:multiLevelType w:val="hybridMultilevel"/>
    <w:tmpl w:val="0C1E2F08"/>
    <w:lvl w:ilvl="0" w:tplc="11461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581C6B"/>
    <w:multiLevelType w:val="multilevel"/>
    <w:tmpl w:val="E3A4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DB498A"/>
    <w:multiLevelType w:val="multilevel"/>
    <w:tmpl w:val="0B0A0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9053C89"/>
    <w:multiLevelType w:val="hybridMultilevel"/>
    <w:tmpl w:val="2DC69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99569D"/>
    <w:multiLevelType w:val="hybridMultilevel"/>
    <w:tmpl w:val="4380D2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B44454"/>
    <w:multiLevelType w:val="hybridMultilevel"/>
    <w:tmpl w:val="8BE8DF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CA2EA6"/>
    <w:multiLevelType w:val="hybridMultilevel"/>
    <w:tmpl w:val="B0DA13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C910E8D"/>
    <w:multiLevelType w:val="hybridMultilevel"/>
    <w:tmpl w:val="2AB82E2E"/>
    <w:lvl w:ilvl="0" w:tplc="755CCFE6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14"/>
  </w:num>
  <w:num w:numId="3">
    <w:abstractNumId w:val="1"/>
  </w:num>
  <w:num w:numId="4">
    <w:abstractNumId w:val="11"/>
  </w:num>
  <w:num w:numId="5">
    <w:abstractNumId w:val="0"/>
  </w:num>
  <w:num w:numId="6">
    <w:abstractNumId w:val="15"/>
  </w:num>
  <w:num w:numId="7">
    <w:abstractNumId w:val="9"/>
  </w:num>
  <w:num w:numId="8">
    <w:abstractNumId w:val="5"/>
  </w:num>
  <w:num w:numId="9">
    <w:abstractNumId w:val="4"/>
  </w:num>
  <w:num w:numId="10">
    <w:abstractNumId w:val="3"/>
  </w:num>
  <w:num w:numId="11">
    <w:abstractNumId w:val="12"/>
  </w:num>
  <w:num w:numId="12">
    <w:abstractNumId w:val="2"/>
  </w:num>
  <w:num w:numId="13">
    <w:abstractNumId w:val="7"/>
  </w:num>
  <w:num w:numId="14">
    <w:abstractNumId w:val="8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2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3849"/>
    <w:rsid w:val="000408AB"/>
    <w:rsid w:val="0007528B"/>
    <w:rsid w:val="00086633"/>
    <w:rsid w:val="000B7FC5"/>
    <w:rsid w:val="000C4490"/>
    <w:rsid w:val="000E5A30"/>
    <w:rsid w:val="000F3D04"/>
    <w:rsid w:val="0013453D"/>
    <w:rsid w:val="00185EB5"/>
    <w:rsid w:val="001B3B0E"/>
    <w:rsid w:val="001E436F"/>
    <w:rsid w:val="001E59DD"/>
    <w:rsid w:val="001E7D62"/>
    <w:rsid w:val="00292DA2"/>
    <w:rsid w:val="002D2BC8"/>
    <w:rsid w:val="002F5507"/>
    <w:rsid w:val="00334FA1"/>
    <w:rsid w:val="00342435"/>
    <w:rsid w:val="00360D8C"/>
    <w:rsid w:val="003727EC"/>
    <w:rsid w:val="00387A1D"/>
    <w:rsid w:val="003B6C78"/>
    <w:rsid w:val="003C0021"/>
    <w:rsid w:val="00403C37"/>
    <w:rsid w:val="00405308"/>
    <w:rsid w:val="00410F20"/>
    <w:rsid w:val="004221D2"/>
    <w:rsid w:val="00460815"/>
    <w:rsid w:val="0048210E"/>
    <w:rsid w:val="0049087E"/>
    <w:rsid w:val="004B76A3"/>
    <w:rsid w:val="004F659A"/>
    <w:rsid w:val="004F6F38"/>
    <w:rsid w:val="005909AE"/>
    <w:rsid w:val="005C7CCE"/>
    <w:rsid w:val="005D180F"/>
    <w:rsid w:val="00611B51"/>
    <w:rsid w:val="00661122"/>
    <w:rsid w:val="006822E9"/>
    <w:rsid w:val="006E5BA3"/>
    <w:rsid w:val="00702FBF"/>
    <w:rsid w:val="00714654"/>
    <w:rsid w:val="007549E9"/>
    <w:rsid w:val="0078560C"/>
    <w:rsid w:val="00796275"/>
    <w:rsid w:val="007A0941"/>
    <w:rsid w:val="007A1534"/>
    <w:rsid w:val="007C6004"/>
    <w:rsid w:val="007E2314"/>
    <w:rsid w:val="007E6C4F"/>
    <w:rsid w:val="00811BCE"/>
    <w:rsid w:val="008234A8"/>
    <w:rsid w:val="00834511"/>
    <w:rsid w:val="00886ECA"/>
    <w:rsid w:val="008876ED"/>
    <w:rsid w:val="008C4A4A"/>
    <w:rsid w:val="008F3D68"/>
    <w:rsid w:val="00944B1C"/>
    <w:rsid w:val="009533CF"/>
    <w:rsid w:val="00977B07"/>
    <w:rsid w:val="0098045B"/>
    <w:rsid w:val="0098737C"/>
    <w:rsid w:val="009A536D"/>
    <w:rsid w:val="009D3849"/>
    <w:rsid w:val="00A06ABB"/>
    <w:rsid w:val="00A367CD"/>
    <w:rsid w:val="00A6772E"/>
    <w:rsid w:val="00AE0E41"/>
    <w:rsid w:val="00AE2932"/>
    <w:rsid w:val="00AF55CE"/>
    <w:rsid w:val="00B32043"/>
    <w:rsid w:val="00B62C53"/>
    <w:rsid w:val="00B75C88"/>
    <w:rsid w:val="00B810C3"/>
    <w:rsid w:val="00BA17EB"/>
    <w:rsid w:val="00C31573"/>
    <w:rsid w:val="00C64042"/>
    <w:rsid w:val="00D205C6"/>
    <w:rsid w:val="00D379E0"/>
    <w:rsid w:val="00D37D64"/>
    <w:rsid w:val="00D543A7"/>
    <w:rsid w:val="00D641E9"/>
    <w:rsid w:val="00D71B0A"/>
    <w:rsid w:val="00D84F51"/>
    <w:rsid w:val="00DD3EDD"/>
    <w:rsid w:val="00DE5E89"/>
    <w:rsid w:val="00DF0823"/>
    <w:rsid w:val="00DF22D7"/>
    <w:rsid w:val="00DF4AA0"/>
    <w:rsid w:val="00E07C79"/>
    <w:rsid w:val="00E3473F"/>
    <w:rsid w:val="00E40086"/>
    <w:rsid w:val="00E42A82"/>
    <w:rsid w:val="00E45BDB"/>
    <w:rsid w:val="00E67F06"/>
    <w:rsid w:val="00E81E79"/>
    <w:rsid w:val="00EA35A0"/>
    <w:rsid w:val="00EC1FFE"/>
    <w:rsid w:val="00EE0FFA"/>
    <w:rsid w:val="00F075DE"/>
    <w:rsid w:val="00F14108"/>
    <w:rsid w:val="00FD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0FD66E-FED7-4232-B251-DAE8A744B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utoRedefine/>
    <w:qFormat/>
    <w:rsid w:val="00661122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paragraph" w:styleId="2">
    <w:name w:val="heading 2"/>
    <w:basedOn w:val="a0"/>
    <w:link w:val="20"/>
    <w:uiPriority w:val="9"/>
    <w:qFormat/>
    <w:rsid w:val="00AE0E41"/>
    <w:pPr>
      <w:spacing w:before="100" w:beforeAutospacing="1" w:after="100" w:afterAutospacing="1"/>
      <w:ind w:firstLine="0"/>
      <w:jc w:val="left"/>
      <w:outlineLvl w:val="1"/>
    </w:pPr>
    <w:rPr>
      <w:sz w:val="36"/>
      <w:szCs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E29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 w:val="0"/>
      <w:bCs w:val="0"/>
      <w:color w:val="4F81BD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D379E0"/>
    <w:pPr>
      <w:keepNext/>
      <w:keepLines/>
      <w:spacing w:before="200"/>
      <w:ind w:firstLine="0"/>
      <w:jc w:val="center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semiHidden/>
    <w:unhideWhenUsed/>
    <w:rsid w:val="00387A1D"/>
    <w:rPr>
      <w:color w:val="0000FF"/>
      <w:u w:val="single"/>
    </w:rPr>
  </w:style>
  <w:style w:type="paragraph" w:styleId="a5">
    <w:name w:val="List Paragraph"/>
    <w:basedOn w:val="a0"/>
    <w:uiPriority w:val="34"/>
    <w:qFormat/>
    <w:rsid w:val="000408AB"/>
    <w:pPr>
      <w:ind w:left="720"/>
      <w:contextualSpacing/>
    </w:pPr>
  </w:style>
  <w:style w:type="paragraph" w:styleId="a6">
    <w:name w:val="Normal (Web)"/>
    <w:basedOn w:val="a0"/>
    <w:uiPriority w:val="99"/>
    <w:unhideWhenUsed/>
    <w:rsid w:val="001E59DD"/>
    <w:pPr>
      <w:spacing w:before="100" w:beforeAutospacing="1" w:after="100" w:afterAutospacing="1"/>
      <w:ind w:firstLine="0"/>
      <w:jc w:val="left"/>
    </w:pPr>
    <w:rPr>
      <w:bCs w:val="0"/>
      <w:sz w:val="24"/>
      <w:szCs w:val="24"/>
    </w:rPr>
  </w:style>
  <w:style w:type="paragraph" w:styleId="a7">
    <w:name w:val="Balloon Text"/>
    <w:basedOn w:val="a0"/>
    <w:link w:val="a8"/>
    <w:uiPriority w:val="99"/>
    <w:semiHidden/>
    <w:unhideWhenUsed/>
    <w:rsid w:val="001E59D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1E59DD"/>
    <w:rPr>
      <w:rFonts w:ascii="Tahoma" w:eastAsia="Times New Roman" w:hAnsi="Tahoma" w:cs="Tahoma"/>
      <w:b/>
      <w:bCs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AE0E4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1"/>
    <w:rsid w:val="00AE0E41"/>
  </w:style>
  <w:style w:type="character" w:customStyle="1" w:styleId="40">
    <w:name w:val="Заголовок 4 Знак"/>
    <w:basedOn w:val="a1"/>
    <w:link w:val="4"/>
    <w:uiPriority w:val="9"/>
    <w:rsid w:val="00D379E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keyword">
    <w:name w:val="keyword"/>
    <w:basedOn w:val="a1"/>
    <w:rsid w:val="00E3473F"/>
  </w:style>
  <w:style w:type="character" w:customStyle="1" w:styleId="keyworddef">
    <w:name w:val="keyword_def"/>
    <w:basedOn w:val="a1"/>
    <w:rsid w:val="00E3473F"/>
  </w:style>
  <w:style w:type="paragraph" w:styleId="HTML">
    <w:name w:val="HTML Preformatted"/>
    <w:basedOn w:val="a0"/>
    <w:link w:val="HTML0"/>
    <w:uiPriority w:val="99"/>
    <w:semiHidden/>
    <w:unhideWhenUsed/>
    <w:rsid w:val="000B7F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bCs w:val="0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B7FC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AE2932"/>
    <w:rPr>
      <w:rFonts w:asciiTheme="majorHAnsi" w:eastAsiaTheme="majorEastAsia" w:hAnsiTheme="majorHAnsi" w:cstheme="majorBidi"/>
      <w:b/>
      <w:color w:val="4F81BD" w:themeColor="accent1"/>
      <w:sz w:val="28"/>
      <w:szCs w:val="28"/>
      <w:lang w:eastAsia="ru-RU"/>
    </w:rPr>
  </w:style>
  <w:style w:type="character" w:styleId="a9">
    <w:name w:val="Emphasis"/>
    <w:basedOn w:val="a1"/>
    <w:uiPriority w:val="20"/>
    <w:qFormat/>
    <w:rsid w:val="00DF4AA0"/>
    <w:rPr>
      <w:i/>
      <w:iCs/>
    </w:rPr>
  </w:style>
  <w:style w:type="character" w:styleId="aa">
    <w:name w:val="Strong"/>
    <w:basedOn w:val="a1"/>
    <w:uiPriority w:val="22"/>
    <w:qFormat/>
    <w:rsid w:val="00AF55CE"/>
    <w:rPr>
      <w:b/>
      <w:bCs/>
    </w:rPr>
  </w:style>
  <w:style w:type="paragraph" w:styleId="ab">
    <w:name w:val="header"/>
    <w:basedOn w:val="a0"/>
    <w:link w:val="ac"/>
    <w:uiPriority w:val="99"/>
    <w:semiHidden/>
    <w:unhideWhenUsed/>
    <w:rsid w:val="00A06AB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semiHidden/>
    <w:rsid w:val="00A06ABB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paragraph" w:styleId="ad">
    <w:name w:val="footer"/>
    <w:basedOn w:val="a0"/>
    <w:link w:val="ae"/>
    <w:uiPriority w:val="99"/>
    <w:unhideWhenUsed/>
    <w:rsid w:val="00A06AB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A06ABB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paragraph" w:customStyle="1" w:styleId="a">
    <w:name w:val="лит"/>
    <w:autoRedefine/>
    <w:uiPriority w:val="99"/>
    <w:rsid w:val="008876ED"/>
    <w:pPr>
      <w:numPr>
        <w:numId w:val="13"/>
      </w:numPr>
      <w:tabs>
        <w:tab w:val="clear" w:pos="0"/>
        <w:tab w:val="num" w:pos="360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gif"/><Relationship Id="rId21" Type="http://schemas.openxmlformats.org/officeDocument/2006/relationships/image" Target="media/image2.gif"/><Relationship Id="rId42" Type="http://schemas.openxmlformats.org/officeDocument/2006/relationships/image" Target="media/image17.gif"/><Relationship Id="rId47" Type="http://schemas.openxmlformats.org/officeDocument/2006/relationships/image" Target="media/image22.gif"/><Relationship Id="rId63" Type="http://schemas.openxmlformats.org/officeDocument/2006/relationships/image" Target="media/image33.gif"/><Relationship Id="rId68" Type="http://schemas.openxmlformats.org/officeDocument/2006/relationships/image" Target="media/image36.gif"/><Relationship Id="rId84" Type="http://schemas.openxmlformats.org/officeDocument/2006/relationships/image" Target="media/image51.gif"/><Relationship Id="rId89" Type="http://schemas.openxmlformats.org/officeDocument/2006/relationships/image" Target="media/image55.gif"/><Relationship Id="rId2" Type="http://schemas.openxmlformats.org/officeDocument/2006/relationships/numbering" Target="numbering.xml"/><Relationship Id="rId16" Type="http://schemas.openxmlformats.org/officeDocument/2006/relationships/hyperlink" Target="http://www.machinelearning.ru/wiki/index.php?title=%D0%9F%D1%80%D0%BE%D0%B3%D0%BD%D0%BE%D0%B7" TargetMode="External"/><Relationship Id="rId29" Type="http://schemas.openxmlformats.org/officeDocument/2006/relationships/image" Target="media/image7.gif"/><Relationship Id="rId107" Type="http://schemas.openxmlformats.org/officeDocument/2006/relationships/image" Target="media/image70.emf"/><Relationship Id="rId11" Type="http://schemas.openxmlformats.org/officeDocument/2006/relationships/hyperlink" Target="http://www.machinelearning.ru/wiki/index.php?title=%D0%9C%D0%B0%D1%82%D0%B5%D0%BC%D0%B0%D1%82%D0%B8%D1%87%D0%B5%D1%81%D0%BA%D0%B0%D1%8F_%D1%81%D1%82%D0%B0%D1%82%D0%B8%D1%81%D1%82%D0%B8%D0%BA%D0%B0" TargetMode="External"/><Relationship Id="rId24" Type="http://schemas.openxmlformats.org/officeDocument/2006/relationships/hyperlink" Target="http://www.machinelearning.ru/wiki/index.php?title=%D0%93%D0%B8%D0%BF%D0%BE%D1%82%D0%B5%D0%B7%D0%B0_%D0%BF%D0%BE%D1%80%D0%BE%D0%B6%D0%B4%D0%B5%D0%BD%D0%B8%D1%8F_%D0%B4%D0%B0%D0%BD%D0%BD%D1%8B%D1%85&amp;action=edit" TargetMode="External"/><Relationship Id="rId32" Type="http://schemas.openxmlformats.org/officeDocument/2006/relationships/hyperlink" Target="http://www.machinelearning.ru/wiki/index.php?title=%D0%A0%D0%B5%D0%B3%D1%80%D0%B5%D1%81%D1%81%D0%B8%D0%BE%D0%BD%D0%BD%D0%B0%D1%8F_%D0%BC%D0%BE%D0%B4%D0%B5%D0%BB%D1%8C" TargetMode="External"/><Relationship Id="rId37" Type="http://schemas.openxmlformats.org/officeDocument/2006/relationships/image" Target="media/image14.gif"/><Relationship Id="rId40" Type="http://schemas.openxmlformats.org/officeDocument/2006/relationships/hyperlink" Target="http://www.machinelearning.ru/wiki/index.php?title=%D0%9C%D0%B5%D1%82%D0%BE%D0%B4_%D0%BD%D0%B0%D0%B8%D0%B1%D0%BE%D0%BB%D1%8C%D1%88%D0%B5%D0%B3%D0%BE_%D0%BF%D1%80%D0%B0%D0%B2%D0%B4%D0%BE%D0%BF%D0%BE%D0%B4%D0%BE%D0%B1%D0%B8%D1%8F" TargetMode="External"/><Relationship Id="rId45" Type="http://schemas.openxmlformats.org/officeDocument/2006/relationships/image" Target="media/image20.gif"/><Relationship Id="rId53" Type="http://schemas.openxmlformats.org/officeDocument/2006/relationships/image" Target="media/image26.gif"/><Relationship Id="rId58" Type="http://schemas.openxmlformats.org/officeDocument/2006/relationships/image" Target="media/image31.png"/><Relationship Id="rId66" Type="http://schemas.openxmlformats.org/officeDocument/2006/relationships/hyperlink" Target="http://www.machinelearning.ru/wiki/index.php?title=%D0%90%D0%BD%D0%B0%D0%BB%D0%B8%D0%B7_%D1%80%D0%B5%D0%B3%D1%80%D0%B5%D1%81%D1%81%D0%B8%D0%BE%D0%BD%D0%BD%D1%8B%D1%85_%D0%BE%D1%81%D1%82%D0%B0%D1%82%D0%BA%D0%BE%D0%B2" TargetMode="External"/><Relationship Id="rId74" Type="http://schemas.openxmlformats.org/officeDocument/2006/relationships/image" Target="media/image42.gif"/><Relationship Id="rId79" Type="http://schemas.openxmlformats.org/officeDocument/2006/relationships/image" Target="media/image46.gif"/><Relationship Id="rId87" Type="http://schemas.openxmlformats.org/officeDocument/2006/relationships/image" Target="media/image53.gif"/><Relationship Id="rId102" Type="http://schemas.openxmlformats.org/officeDocument/2006/relationships/image" Target="media/image65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machinelearning.ru/wiki/index.php?title=%D0%92%D1%8B%D0%B1%D0%BE%D1%80%D0%BA%D0%B0" TargetMode="External"/><Relationship Id="rId82" Type="http://schemas.openxmlformats.org/officeDocument/2006/relationships/image" Target="media/image49.gif"/><Relationship Id="rId90" Type="http://schemas.openxmlformats.org/officeDocument/2006/relationships/hyperlink" Target="http://www.machinelearning.ru/wiki/index.php?title=%D0%9C%D0%B5%D1%82%D0%BE%D0%B4_%D1%81%D0%BE%D0%BF%D1%80%D1%8F%D0%B6%D1%91%D0%BD%D0%BD%D1%8B%D1%85_%D0%B3%D1%80%D0%B0%D0%B4%D0%B8%D0%B5%D0%BD%D1%82%D0%BE%D0%B2" TargetMode="External"/><Relationship Id="rId95" Type="http://schemas.openxmlformats.org/officeDocument/2006/relationships/image" Target="media/image58.png"/><Relationship Id="rId19" Type="http://schemas.openxmlformats.org/officeDocument/2006/relationships/hyperlink" Target="http://www.machinelearning.ru/wiki/index.php?title=%D0%9C%D0%B0%D1%82%D0%B5%D0%BC%D0%B0%D1%82%D0%B8%D1%87%D0%B5%D1%81%D0%BA%D0%BE%D0%B5_%D0%BE%D0%B6%D0%B8%D0%B4%D0%B0%D0%BD%D0%B8%D0%B5" TargetMode="External"/><Relationship Id="rId14" Type="http://schemas.openxmlformats.org/officeDocument/2006/relationships/hyperlink" Target="http://www.machinelearning.ru/wiki/index.php?title=%D0%A1%D1%82%D0%B0%D1%82%D0%B8%D1%81%D1%82%D0%B8%D1%87%D0%B5%D1%81%D0%BA%D0%B8%D0%B9_%D1%82%D0%B5%D1%81%D1%82" TargetMode="External"/><Relationship Id="rId22" Type="http://schemas.openxmlformats.org/officeDocument/2006/relationships/image" Target="media/image3.gif"/><Relationship Id="rId27" Type="http://schemas.openxmlformats.org/officeDocument/2006/relationships/hyperlink" Target="http://www.machinelearning.ru/wiki/index.php?title=%D0%92%D1%8B%D0%B1%D0%BE%D1%80%D0%BA%D0%B0" TargetMode="External"/><Relationship Id="rId30" Type="http://schemas.openxmlformats.org/officeDocument/2006/relationships/image" Target="media/image8.gif"/><Relationship Id="rId35" Type="http://schemas.openxmlformats.org/officeDocument/2006/relationships/image" Target="media/image12.gif"/><Relationship Id="rId43" Type="http://schemas.openxmlformats.org/officeDocument/2006/relationships/image" Target="media/image18.gif"/><Relationship Id="rId48" Type="http://schemas.openxmlformats.org/officeDocument/2006/relationships/image" Target="media/image23.gif"/><Relationship Id="rId56" Type="http://schemas.openxmlformats.org/officeDocument/2006/relationships/image" Target="media/image29.gif"/><Relationship Id="rId64" Type="http://schemas.openxmlformats.org/officeDocument/2006/relationships/hyperlink" Target="http://www.machinelearning.ru/wiki/index.php?title=%D0%A0%D0%B5%D0%B3%D1%80%D0%B5%D1%81%D1%81%D0%B8%D0%BE%D0%BD%D0%BD%D0%B0%D1%8F_%D0%BC%D0%BE%D0%B4%D0%B5%D0%BB%D1%8C" TargetMode="External"/><Relationship Id="rId69" Type="http://schemas.openxmlformats.org/officeDocument/2006/relationships/image" Target="media/image37.gif"/><Relationship Id="rId77" Type="http://schemas.openxmlformats.org/officeDocument/2006/relationships/image" Target="media/image44.gif"/><Relationship Id="rId100" Type="http://schemas.openxmlformats.org/officeDocument/2006/relationships/image" Target="media/image63.png"/><Relationship Id="rId105" Type="http://schemas.openxmlformats.org/officeDocument/2006/relationships/image" Target="media/image68.png"/><Relationship Id="rId8" Type="http://schemas.openxmlformats.org/officeDocument/2006/relationships/hyperlink" Target="http://www.machinelearning.ru/wiki/index.php?title=%D0%A0%D0%B5%D0%B3%D1%80%D0%B5%D1%81%D1%81%D0%B8%D0%BE%D0%BD%D0%BD%D0%B0%D1%8F_%D0%BC%D0%BE%D0%B4%D0%B5%D0%BB%D1%8C" TargetMode="External"/><Relationship Id="rId51" Type="http://schemas.openxmlformats.org/officeDocument/2006/relationships/hyperlink" Target="http://www.machinelearning.ru/wiki/index.php?title=%D0%93%D0%B0%D1%83%D1%81%D1%81%D0%BE%D0%B2%D1%81%D0%BA%D0%BE%D0%B5_%D1%80%D0%B0%D1%81%D0%BF%D1%80%D0%B5%D0%B4%D0%B5%D0%BB%D0%B5%D0%BD%D0%B8%D0%B5&amp;action=edit" TargetMode="External"/><Relationship Id="rId72" Type="http://schemas.openxmlformats.org/officeDocument/2006/relationships/image" Target="media/image40.gif"/><Relationship Id="rId80" Type="http://schemas.openxmlformats.org/officeDocument/2006/relationships/image" Target="media/image47.gif"/><Relationship Id="rId85" Type="http://schemas.openxmlformats.org/officeDocument/2006/relationships/hyperlink" Target="http://www.machinelearning.ru/wiki/index.php?title=%D0%9C%D0%B5%D1%82%D0%BE%D0%B4_%D0%BD%D0%B0%D0%B8%D0%BC%D0%B5%D0%BD%D1%8C%D1%88%D0%B8%D1%85_%D0%BA%D0%B2%D0%B0%D0%B4%D1%80%D0%B0%D1%82%D0%BE%D0%B2" TargetMode="External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yperlink" Target="http://www.machinelearning.ru/wiki/index.php?title=%D0%9C%D0%B0%D1%88%D0%B8%D0%BD%D0%BD%D0%BE%D0%B5_%D0%BE%D0%B1%D1%83%D1%87%D0%B5%D0%BD%D0%B8%D0%B5" TargetMode="External"/><Relationship Id="rId17" Type="http://schemas.openxmlformats.org/officeDocument/2006/relationships/hyperlink" Target="http://www.machinelearning.ru/wiki/index.php?title=%D0%90%D0%BD%D0%B0%D0%BB%D0%B8%D0%B7_%D0%B2%D1%80%D0%B5%D0%BC%D0%B5%D0%BD%D0%BD%D1%8B%D1%85_%D1%80%D1%8F%D0%B4%D0%BE%D0%B2&amp;action=edit" TargetMode="External"/><Relationship Id="rId25" Type="http://schemas.openxmlformats.org/officeDocument/2006/relationships/hyperlink" Target="http://www.machinelearning.ru/wiki/index.php?title=%D0%93%D0%B0%D1%83%D1%81%D1%81%D0%BE%D0%B2%D0%BE_%D1%80%D0%B0%D1%81%D0%BF%D1%80%D0%B5%D0%B4%D0%B5%D0%BB%D0%B5%D0%BD%D0%B8%D0%B5&amp;action=edit" TargetMode="External"/><Relationship Id="rId33" Type="http://schemas.openxmlformats.org/officeDocument/2006/relationships/image" Target="media/image10.gif"/><Relationship Id="rId38" Type="http://schemas.openxmlformats.org/officeDocument/2006/relationships/image" Target="media/image15.gif"/><Relationship Id="rId46" Type="http://schemas.openxmlformats.org/officeDocument/2006/relationships/image" Target="media/image21.gif"/><Relationship Id="rId59" Type="http://schemas.openxmlformats.org/officeDocument/2006/relationships/hyperlink" Target="http://www.machinelearning.ru/wiki/index.php?title=%D0%A0%D0%B5%D0%B3%D1%80%D0%B5%D1%81%D1%81%D0%B8%D0%BE%D0%BD%D0%BD%D1%8B%D0%B9_%D0%B0%D0%BD%D0%B0%D0%BB%D0%B8%D0%B7" TargetMode="External"/><Relationship Id="rId67" Type="http://schemas.openxmlformats.org/officeDocument/2006/relationships/image" Target="media/image35.gif"/><Relationship Id="rId103" Type="http://schemas.openxmlformats.org/officeDocument/2006/relationships/image" Target="media/image66.emf"/><Relationship Id="rId108" Type="http://schemas.openxmlformats.org/officeDocument/2006/relationships/chart" Target="charts/chart1.xml"/><Relationship Id="rId20" Type="http://schemas.openxmlformats.org/officeDocument/2006/relationships/image" Target="media/image1.gif"/><Relationship Id="rId41" Type="http://schemas.openxmlformats.org/officeDocument/2006/relationships/image" Target="media/image16.png"/><Relationship Id="rId54" Type="http://schemas.openxmlformats.org/officeDocument/2006/relationships/image" Target="media/image27.gif"/><Relationship Id="rId62" Type="http://schemas.openxmlformats.org/officeDocument/2006/relationships/image" Target="media/image32.gif"/><Relationship Id="rId70" Type="http://schemas.openxmlformats.org/officeDocument/2006/relationships/image" Target="media/image38.gif"/><Relationship Id="rId75" Type="http://schemas.openxmlformats.org/officeDocument/2006/relationships/image" Target="media/image43.gif"/><Relationship Id="rId83" Type="http://schemas.openxmlformats.org/officeDocument/2006/relationships/image" Target="media/image50.gif"/><Relationship Id="rId88" Type="http://schemas.openxmlformats.org/officeDocument/2006/relationships/image" Target="media/image54.gif"/><Relationship Id="rId91" Type="http://schemas.openxmlformats.org/officeDocument/2006/relationships/hyperlink" Target="http://www.machinelearning.ru/wiki/index.php?title=%D0%9C%D0%B5%D1%82%D0%BE%D0%B4_%D0%9D%D1%8C%D1%8E%D1%82%D0%BE%D0%BD%D0%B0-%D0%93%D0%B0%D1%83%D1%81%D1%81%D0%B0" TargetMode="External"/><Relationship Id="rId96" Type="http://schemas.openxmlformats.org/officeDocument/2006/relationships/image" Target="media/image59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machinelearning.ru/wiki/index.php?title=%D0%90%D0%BD%D0%B0%D0%BB%D0%B8%D0%B7_%D0%BE%D1%81%D1%82%D0%B0%D1%82%D0%BA%D0%BE%D0%B2&amp;action=edit" TargetMode="External"/><Relationship Id="rId23" Type="http://schemas.openxmlformats.org/officeDocument/2006/relationships/image" Target="media/image4.gif"/><Relationship Id="rId28" Type="http://schemas.openxmlformats.org/officeDocument/2006/relationships/image" Target="media/image6.gif"/><Relationship Id="rId36" Type="http://schemas.openxmlformats.org/officeDocument/2006/relationships/image" Target="media/image13.gif"/><Relationship Id="rId49" Type="http://schemas.openxmlformats.org/officeDocument/2006/relationships/image" Target="media/image24.gif"/><Relationship Id="rId57" Type="http://schemas.openxmlformats.org/officeDocument/2006/relationships/image" Target="media/image30.png"/><Relationship Id="rId106" Type="http://schemas.openxmlformats.org/officeDocument/2006/relationships/image" Target="media/image69.png"/><Relationship Id="rId10" Type="http://schemas.openxmlformats.org/officeDocument/2006/relationships/hyperlink" Target="http://www.machinelearning.ru/wiki/index.php?title=%D0%A1%D1%80%D0%B5%D0%B4%D0%BD%D0%B5%D0%BA%D0%B2%D0%B0%D0%B4%D1%80%D0%B0%D1%82%D0%B8%D1%87%D0%BD%D0%B0%D1%8F_%D0%BE%D1%88%D0%B8%D0%B1%D0%BA%D0%B0&amp;action=edit" TargetMode="External"/><Relationship Id="rId31" Type="http://schemas.openxmlformats.org/officeDocument/2006/relationships/image" Target="media/image9.gif"/><Relationship Id="rId44" Type="http://schemas.openxmlformats.org/officeDocument/2006/relationships/image" Target="media/image19.gif"/><Relationship Id="rId52" Type="http://schemas.openxmlformats.org/officeDocument/2006/relationships/image" Target="media/image25.gif"/><Relationship Id="rId60" Type="http://schemas.openxmlformats.org/officeDocument/2006/relationships/hyperlink" Target="http://www.machinelearning.ru/wiki/index.php?title=%D0%A0%D0%B5%D0%B3%D1%80%D0%B5%D1%81%D1%81%D0%B8%D0%BE%D0%BD%D0%BD%D0%B0%D1%8F_%D0%BC%D0%BE%D0%B4%D0%B5%D0%BB%D1%8C" TargetMode="External"/><Relationship Id="rId65" Type="http://schemas.openxmlformats.org/officeDocument/2006/relationships/image" Target="media/image34.gif"/><Relationship Id="rId73" Type="http://schemas.openxmlformats.org/officeDocument/2006/relationships/image" Target="media/image41.gif"/><Relationship Id="rId78" Type="http://schemas.openxmlformats.org/officeDocument/2006/relationships/image" Target="media/image45.gif"/><Relationship Id="rId81" Type="http://schemas.openxmlformats.org/officeDocument/2006/relationships/image" Target="media/image48.gif"/><Relationship Id="rId86" Type="http://schemas.openxmlformats.org/officeDocument/2006/relationships/image" Target="media/image52.gif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yperlink" Target="http://www.machinelearning.ru/wiki/index.php?title=%D0%A1%D0%BB%D1%83%D1%87%D0%B0%D0%B9%D0%BD%D0%B0%D1%8F_%D0%BF%D0%B5%D1%80%D0%B5%D0%BC%D0%B5%D0%BD%D0%BD%D0%B0%D1%8F&amp;action=edit" TargetMode="External"/><Relationship Id="rId13" Type="http://schemas.openxmlformats.org/officeDocument/2006/relationships/hyperlink" Target="http://www.machinelearning.ru/wiki/index.php?title=%D0%A1%D0%BB%D1%83%D1%87%D0%B0%D0%B9%D0%BD%D0%B0%D1%8F_%D0%B2%D0%B5%D0%BB%D0%B8%D1%87%D0%B8%D0%BD%D0%B0" TargetMode="External"/><Relationship Id="rId18" Type="http://schemas.openxmlformats.org/officeDocument/2006/relationships/hyperlink" Target="http://www.machinelearning.ru/wiki/index.php?title=%D0%A2%D0%B5%D1%81%D1%82%D0%B8%D1%80%D0%BE%D0%B2%D0%B0%D0%BD%D0%B8%D0%B5_%D0%B3%D0%B8%D0%BF%D0%BE%D1%82%D0%B5%D0%B7&amp;action=edit" TargetMode="External"/><Relationship Id="rId39" Type="http://schemas.openxmlformats.org/officeDocument/2006/relationships/hyperlink" Target="http://www.machinelearning.ru/wiki/index.php?title=%D0%91%D0%B0%D0%B9%D0%B5%D1%81%D0%BE%D0%B2%D1%81%D0%BA%D0%B8%D0%B9_%D0%B2%D1%8B%D0%B2%D0%BE%D0%B4&amp;action=edit" TargetMode="External"/><Relationship Id="rId109" Type="http://schemas.openxmlformats.org/officeDocument/2006/relationships/footer" Target="footer1.xml"/><Relationship Id="rId34" Type="http://schemas.openxmlformats.org/officeDocument/2006/relationships/image" Target="media/image11.gif"/><Relationship Id="rId50" Type="http://schemas.openxmlformats.org/officeDocument/2006/relationships/hyperlink" Target="http://www.machinelearning.ru/wiki/index.php?title=%D0%9C%D0%B5%D1%82%D0%BE%D0%B4_%D0%BD%D0%B0%D0%B8%D0%BC%D0%B5%D0%BD%D1%8C%D1%88%D0%B8%D1%85_%D0%BA%D0%B2%D0%B0%D0%B4%D1%80%D0%B0%D1%82%D0%BE%D0%B2" TargetMode="External"/><Relationship Id="rId55" Type="http://schemas.openxmlformats.org/officeDocument/2006/relationships/image" Target="media/image28.gif"/><Relationship Id="rId76" Type="http://schemas.openxmlformats.org/officeDocument/2006/relationships/hyperlink" Target="http://www.machinelearning.ru/wiki/index.php?title=%D0%A0%D1%8F%D0%B4_%D0%A2%D0%B5%D0%B9%D0%BB%D0%BE%D1%80%D0%B0&amp;action=edit" TargetMode="External"/><Relationship Id="rId97" Type="http://schemas.openxmlformats.org/officeDocument/2006/relationships/image" Target="media/image60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39.gif"/><Relationship Id="rId92" Type="http://schemas.openxmlformats.org/officeDocument/2006/relationships/hyperlink" Target="http://www.machinelearning.ru/wiki/index.php?title=%D0%90%D0%BB%D0%B3%D0%BE%D1%80%D0%B8%D1%82%D0%BC_%D0%9B%D0%B5%D0%B2%D0%B5%D0%BD%D0%B1%D0%B5%D1%80%D0%B3%D0%B0-%D0%9C%D0%B0%D1%80%D0%BA%D0%B2%D0%B0%D1%80%D0%B4%D1%82%D0%B0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Admin\&#1052;&#1086;&#1080;%20&#1076;&#1086;&#1082;&#1091;&#1084;&#1077;&#1085;&#1090;&#1099;\&#1050;&#1085;&#1080;&#1075;&#1072;3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Лист1!$F$1</c:f>
              <c:strCache>
                <c:ptCount val="1"/>
                <c:pt idx="0">
                  <c:v>Прогноз 1</c:v>
                </c:pt>
              </c:strCache>
            </c:strRef>
          </c:tx>
          <c:val>
            <c:numRef>
              <c:f>Лист1!$F$2:$F$37</c:f>
              <c:numCache>
                <c:formatCode>General</c:formatCode>
                <c:ptCount val="36"/>
                <c:pt idx="0">
                  <c:v>347861.56759701256</c:v>
                </c:pt>
                <c:pt idx="1">
                  <c:v>1079950.6184389829</c:v>
                </c:pt>
                <c:pt idx="2">
                  <c:v>1237130.6530988188</c:v>
                </c:pt>
                <c:pt idx="3">
                  <c:v>1896093.7263813666</c:v>
                </c:pt>
                <c:pt idx="4">
                  <c:v>2384722.5365192769</c:v>
                </c:pt>
                <c:pt idx="5">
                  <c:v>2556434.2998450557</c:v>
                </c:pt>
                <c:pt idx="6">
                  <c:v>2894073.3631563908</c:v>
                </c:pt>
                <c:pt idx="7">
                  <c:v>2380631.4398977133</c:v>
                </c:pt>
                <c:pt idx="8">
                  <c:v>1940627.0076631347</c:v>
                </c:pt>
                <c:pt idx="9">
                  <c:v>1541462.4400657162</c:v>
                </c:pt>
                <c:pt idx="10">
                  <c:v>1059984.6822709539</c:v>
                </c:pt>
                <c:pt idx="11">
                  <c:v>1418714.1478731495</c:v>
                </c:pt>
                <c:pt idx="12">
                  <c:v>1199715.3085359149</c:v>
                </c:pt>
                <c:pt idx="13">
                  <c:v>1638662.0233906384</c:v>
                </c:pt>
                <c:pt idx="14">
                  <c:v>1931066.5410683625</c:v>
                </c:pt>
                <c:pt idx="15">
                  <c:v>2074568.0768973867</c:v>
                </c:pt>
                <c:pt idx="16">
                  <c:v>2956126.2607931206</c:v>
                </c:pt>
                <c:pt idx="17">
                  <c:v>2999829.2593034897</c:v>
                </c:pt>
                <c:pt idx="18">
                  <c:v>3115198.3017854318</c:v>
                </c:pt>
                <c:pt idx="19">
                  <c:v>2295556.6435735668</c:v>
                </c:pt>
                <c:pt idx="20">
                  <c:v>1329115.6375596691</c:v>
                </c:pt>
                <c:pt idx="21">
                  <c:v>1766994.6148396793</c:v>
                </c:pt>
                <c:pt idx="22">
                  <c:v>971392.52280925179</c:v>
                </c:pt>
                <c:pt idx="23">
                  <c:v>1257529.1923452488</c:v>
                </c:pt>
                <c:pt idx="24">
                  <c:v>1507701.315875713</c:v>
                </c:pt>
                <c:pt idx="25">
                  <c:v>1852474.4756925865</c:v>
                </c:pt>
                <c:pt idx="26">
                  <c:v>3188104.908287527</c:v>
                </c:pt>
                <c:pt idx="27">
                  <c:v>4635440.693739783</c:v>
                </c:pt>
                <c:pt idx="28">
                  <c:v>5267172.0802618284</c:v>
                </c:pt>
                <c:pt idx="29">
                  <c:v>5050030.9652773719</c:v>
                </c:pt>
                <c:pt idx="30">
                  <c:v>3694613.3593827095</c:v>
                </c:pt>
                <c:pt idx="31">
                  <c:v>3284947.3579876958</c:v>
                </c:pt>
                <c:pt idx="32">
                  <c:v>2922744.6864653416</c:v>
                </c:pt>
                <c:pt idx="33">
                  <c:v>2282813.4210436814</c:v>
                </c:pt>
                <c:pt idx="34">
                  <c:v>1264261.8565121416</c:v>
                </c:pt>
                <c:pt idx="35">
                  <c:v>1542781.6437642958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Лист1!$G$1</c:f>
              <c:strCache>
                <c:ptCount val="1"/>
                <c:pt idx="0">
                  <c:v>Прогноз 2</c:v>
                </c:pt>
              </c:strCache>
            </c:strRef>
          </c:tx>
          <c:val>
            <c:numRef>
              <c:f>Лист1!$G$2:$G$37</c:f>
              <c:numCache>
                <c:formatCode>General</c:formatCode>
                <c:ptCount val="36"/>
                <c:pt idx="0">
                  <c:v>187310.01768000005</c:v>
                </c:pt>
                <c:pt idx="1">
                  <c:v>1177761.6201400005</c:v>
                </c:pt>
                <c:pt idx="2">
                  <c:v>1341987.8654</c:v>
                </c:pt>
                <c:pt idx="3">
                  <c:v>2231089.2193199997</c:v>
                </c:pt>
                <c:pt idx="4">
                  <c:v>2748223.0893200012</c:v>
                </c:pt>
                <c:pt idx="5">
                  <c:v>2975846.0052999994</c:v>
                </c:pt>
                <c:pt idx="6">
                  <c:v>3243710.0171299987</c:v>
                </c:pt>
                <c:pt idx="7">
                  <c:v>2470526.9907999993</c:v>
                </c:pt>
                <c:pt idx="8">
                  <c:v>2181999.8736999989</c:v>
                </c:pt>
                <c:pt idx="9">
                  <c:v>1454068.9758199998</c:v>
                </c:pt>
                <c:pt idx="10">
                  <c:v>1032076.6694</c:v>
                </c:pt>
                <c:pt idx="11">
                  <c:v>1298322.3839200006</c:v>
                </c:pt>
                <c:pt idx="12">
                  <c:v>1183498.1771200006</c:v>
                </c:pt>
                <c:pt idx="13">
                  <c:v>1701292.6564000004</c:v>
                </c:pt>
                <c:pt idx="14">
                  <c:v>2141976.002619999</c:v>
                </c:pt>
                <c:pt idx="15">
                  <c:v>2197100.8063799986</c:v>
                </c:pt>
                <c:pt idx="16">
                  <c:v>2934454.1726999986</c:v>
                </c:pt>
                <c:pt idx="17">
                  <c:v>2964653.2551399991</c:v>
                </c:pt>
                <c:pt idx="18">
                  <c:v>3167233.29984</c:v>
                </c:pt>
                <c:pt idx="19">
                  <c:v>2389782.26248</c:v>
                </c:pt>
                <c:pt idx="20">
                  <c:v>1214253.1899600006</c:v>
                </c:pt>
                <c:pt idx="21">
                  <c:v>1699170.0794000004</c:v>
                </c:pt>
                <c:pt idx="22">
                  <c:v>737078.00546000001</c:v>
                </c:pt>
                <c:pt idx="23">
                  <c:v>1234019.3031600001</c:v>
                </c:pt>
                <c:pt idx="24">
                  <c:v>1377408.76358</c:v>
                </c:pt>
                <c:pt idx="25">
                  <c:v>1852791.98554</c:v>
                </c:pt>
                <c:pt idx="26">
                  <c:v>3353346.8986799982</c:v>
                </c:pt>
                <c:pt idx="27">
                  <c:v>4640348.6404400002</c:v>
                </c:pt>
                <c:pt idx="28">
                  <c:v>5295226.0418200009</c:v>
                </c:pt>
                <c:pt idx="29">
                  <c:v>5642148.6192599973</c:v>
                </c:pt>
                <c:pt idx="30">
                  <c:v>4210868.2869000025</c:v>
                </c:pt>
                <c:pt idx="31">
                  <c:v>3782950.5333399987</c:v>
                </c:pt>
                <c:pt idx="32">
                  <c:v>3205937.9283299986</c:v>
                </c:pt>
                <c:pt idx="33">
                  <c:v>2433966.6539399987</c:v>
                </c:pt>
                <c:pt idx="34">
                  <c:v>1153206.8335000004</c:v>
                </c:pt>
                <c:pt idx="35">
                  <c:v>1549005.4125400004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08090728"/>
        <c:axId val="508091512"/>
      </c:lineChart>
      <c:catAx>
        <c:axId val="508090728"/>
        <c:scaling>
          <c:orientation val="minMax"/>
        </c:scaling>
        <c:delete val="0"/>
        <c:axPos val="b"/>
        <c:majorTickMark val="out"/>
        <c:minorTickMark val="none"/>
        <c:tickLblPos val="nextTo"/>
        <c:crossAx val="508091512"/>
        <c:crosses val="autoZero"/>
        <c:auto val="1"/>
        <c:lblAlgn val="ctr"/>
        <c:lblOffset val="100"/>
        <c:noMultiLvlLbl val="0"/>
      </c:catAx>
      <c:valAx>
        <c:axId val="5080915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508090728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691210-DE6A-400F-8341-1A7587DFC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3818</Words>
  <Characters>21763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Илья</cp:lastModifiedBy>
  <cp:revision>3</cp:revision>
  <cp:lastPrinted>2011-05-16T13:54:00Z</cp:lastPrinted>
  <dcterms:created xsi:type="dcterms:W3CDTF">2011-05-16T13:58:00Z</dcterms:created>
  <dcterms:modified xsi:type="dcterms:W3CDTF">2017-09-23T04:40:00Z</dcterms:modified>
</cp:coreProperties>
</file>