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805" w:rsidRPr="00E02287" w:rsidRDefault="003F4805" w:rsidP="003F480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02287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3F4805" w:rsidRPr="00C13A33" w:rsidRDefault="003F4805" w:rsidP="003F480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C13A33">
        <w:rPr>
          <w:rFonts w:ascii="Times New Roman" w:hAnsi="Times New Roman" w:cs="Times New Roman"/>
          <w:sz w:val="28"/>
          <w:szCs w:val="28"/>
        </w:rPr>
        <w:t>едеральное государственное бюджетное образовательное учреждение</w:t>
      </w:r>
    </w:p>
    <w:p w:rsidR="003F4805" w:rsidRPr="00C13A33" w:rsidRDefault="003F4805" w:rsidP="003F480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13A33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3F4805" w:rsidRPr="00C13A33" w:rsidRDefault="003F4805" w:rsidP="003F480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A3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52785">
        <w:rPr>
          <w:rFonts w:ascii="Times New Roman" w:hAnsi="Times New Roman" w:cs="Times New Roman"/>
          <w:b/>
          <w:bCs/>
          <w:sz w:val="28"/>
          <w:szCs w:val="28"/>
        </w:rPr>
        <w:t xml:space="preserve">Сибирский федеральный </w:t>
      </w:r>
      <w:bookmarkStart w:id="0" w:name="_GoBack"/>
      <w:bookmarkEnd w:id="0"/>
      <w:r w:rsidR="00F52785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  <w:r w:rsidRPr="00C13A3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3F4805" w:rsidRPr="00C13A33" w:rsidRDefault="003F4805" w:rsidP="003F480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F4805" w:rsidRPr="00177F57" w:rsidRDefault="003F4805" w:rsidP="003F4805">
      <w:pPr>
        <w:tabs>
          <w:tab w:val="left" w:pos="4962"/>
        </w:tabs>
        <w:jc w:val="center"/>
        <w:rPr>
          <w:rFonts w:cs="Times New Roman"/>
          <w:sz w:val="32"/>
          <w:szCs w:val="32"/>
        </w:rPr>
      </w:pPr>
    </w:p>
    <w:p w:rsidR="00F52785" w:rsidRDefault="00F52785" w:rsidP="003F4805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 w:rsidR="003F4805" w:rsidRPr="00E02287">
        <w:rPr>
          <w:rFonts w:cs="Times New Roman"/>
          <w:szCs w:val="28"/>
        </w:rPr>
        <w:t>Институт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:rsidR="003F4805" w:rsidRPr="00E02287" w:rsidRDefault="00F52785" w:rsidP="003F4805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 w:rsidR="003F4805" w:rsidRPr="00E02287">
        <w:rPr>
          <w:rFonts w:cs="Times New Roman"/>
          <w:szCs w:val="28"/>
        </w:rPr>
        <w:t xml:space="preserve">Кафедра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3F4805" w:rsidRPr="00E02287">
        <w:rPr>
          <w:rFonts w:cs="Times New Roman"/>
          <w:szCs w:val="28"/>
        </w:rPr>
        <w:br/>
      </w:r>
    </w:p>
    <w:p w:rsidR="003F4805" w:rsidRPr="00E02287" w:rsidRDefault="003F4805" w:rsidP="003F4805">
      <w:pPr>
        <w:jc w:val="center"/>
        <w:rPr>
          <w:rFonts w:cs="Times New Roman"/>
          <w:szCs w:val="28"/>
        </w:rPr>
      </w:pPr>
    </w:p>
    <w:p w:rsidR="003F4805" w:rsidRPr="003013E9" w:rsidRDefault="003F4805" w:rsidP="003F4805">
      <w:pPr>
        <w:pStyle w:val="a5"/>
        <w:ind w:firstLine="0"/>
      </w:pPr>
      <w:r w:rsidRPr="003013E9">
        <w:br/>
      </w:r>
      <w:r>
        <w:t>Современные компьютерные технологии в науке</w:t>
      </w:r>
    </w:p>
    <w:p w:rsidR="003F4805" w:rsidRPr="00E02287" w:rsidRDefault="003F4805" w:rsidP="003F4805">
      <w:pPr>
        <w:pStyle w:val="a5"/>
        <w:ind w:firstLine="0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  <w:r w:rsidRPr="00E02287">
        <w:rPr>
          <w:sz w:val="28"/>
          <w:szCs w:val="28"/>
        </w:rPr>
        <w:t xml:space="preserve"> </w:t>
      </w:r>
    </w:p>
    <w:p w:rsidR="003F4805" w:rsidRPr="003013E9" w:rsidRDefault="003F4805" w:rsidP="003F4805">
      <w:pPr>
        <w:jc w:val="center"/>
        <w:rPr>
          <w:rFonts w:cs="Times New Roman"/>
          <w:szCs w:val="28"/>
        </w:rPr>
      </w:pPr>
    </w:p>
    <w:p w:rsidR="003F4805" w:rsidRPr="00CF690A" w:rsidRDefault="003F4805" w:rsidP="003F4805">
      <w:pPr>
        <w:ind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Разработка лабораторного </w:t>
      </w:r>
      <w:r w:rsidR="009D367A">
        <w:rPr>
          <w:rFonts w:cs="Times New Roman"/>
          <w:sz w:val="32"/>
          <w:szCs w:val="32"/>
        </w:rPr>
        <w:t>комплекса</w:t>
      </w:r>
      <w:r>
        <w:rPr>
          <w:rFonts w:cs="Times New Roman"/>
          <w:sz w:val="32"/>
          <w:szCs w:val="32"/>
        </w:rPr>
        <w:t xml:space="preserve"> в па</w:t>
      </w:r>
      <w:r w:rsidR="00CF690A">
        <w:rPr>
          <w:rFonts w:cs="Times New Roman"/>
          <w:sz w:val="32"/>
          <w:szCs w:val="32"/>
        </w:rPr>
        <w:t>кете SPSS для решения задачи анализа временных рядов</w:t>
      </w:r>
    </w:p>
    <w:p w:rsidR="003F4805" w:rsidRDefault="003F4805" w:rsidP="003F4805">
      <w:pPr>
        <w:ind w:left="3540" w:firstLine="708"/>
        <w:rPr>
          <w:rFonts w:cs="Times New Roman"/>
        </w:rPr>
      </w:pPr>
    </w:p>
    <w:p w:rsidR="003F4805" w:rsidRPr="003013E9" w:rsidRDefault="003F4805" w:rsidP="003F4805">
      <w:pPr>
        <w:ind w:left="3540" w:firstLine="708"/>
        <w:rPr>
          <w:rFonts w:cs="Times New Roman"/>
        </w:rPr>
      </w:pPr>
    </w:p>
    <w:p w:rsidR="00F52785" w:rsidRDefault="003F4805" w:rsidP="00F52785">
      <w:pPr>
        <w:tabs>
          <w:tab w:val="left" w:pos="851"/>
          <w:tab w:val="left" w:pos="4820"/>
          <w:tab w:val="left" w:pos="5387"/>
        </w:tabs>
        <w:ind w:left="5387" w:firstLine="0"/>
        <w:jc w:val="left"/>
        <w:rPr>
          <w:rFonts w:cs="Times New Roman"/>
          <w:szCs w:val="28"/>
        </w:rPr>
      </w:pPr>
      <w:r w:rsidRPr="003013E9">
        <w:rPr>
          <w:rFonts w:cs="Times New Roman"/>
          <w:szCs w:val="28"/>
        </w:rPr>
        <w:t xml:space="preserve">Выполнил: </w:t>
      </w:r>
    </w:p>
    <w:p w:rsidR="003F4805" w:rsidRDefault="003F4805" w:rsidP="003F4805">
      <w:pPr>
        <w:tabs>
          <w:tab w:val="left" w:pos="851"/>
          <w:tab w:val="left" w:pos="4820"/>
          <w:tab w:val="left" w:pos="5387"/>
        </w:tabs>
        <w:ind w:left="5387" w:firstLine="0"/>
        <w:rPr>
          <w:rFonts w:cs="Times New Roman"/>
          <w:szCs w:val="28"/>
        </w:rPr>
      </w:pPr>
    </w:p>
    <w:p w:rsidR="003F4805" w:rsidRPr="003013E9" w:rsidRDefault="003F4805" w:rsidP="003F4805">
      <w:pPr>
        <w:tabs>
          <w:tab w:val="left" w:pos="851"/>
          <w:tab w:val="left" w:pos="4820"/>
          <w:tab w:val="left" w:pos="5387"/>
        </w:tabs>
        <w:ind w:left="5387" w:firstLine="0"/>
        <w:jc w:val="left"/>
        <w:rPr>
          <w:rFonts w:cs="Times New Roman"/>
          <w:szCs w:val="28"/>
        </w:rPr>
      </w:pPr>
      <w:r w:rsidRPr="003013E9">
        <w:rPr>
          <w:rFonts w:cs="Times New Roman"/>
          <w:szCs w:val="28"/>
        </w:rPr>
        <w:t xml:space="preserve">Проверил: </w:t>
      </w:r>
      <w:r>
        <w:rPr>
          <w:rFonts w:cs="Times New Roman"/>
          <w:szCs w:val="28"/>
        </w:rPr>
        <w:t xml:space="preserve">к.т.н., доцент </w:t>
      </w:r>
    </w:p>
    <w:p w:rsidR="003F4805" w:rsidRPr="003013E9" w:rsidRDefault="003F4805" w:rsidP="003F4805">
      <w:pPr>
        <w:tabs>
          <w:tab w:val="left" w:pos="851"/>
          <w:tab w:val="left" w:pos="4820"/>
          <w:tab w:val="left" w:pos="5387"/>
        </w:tabs>
        <w:ind w:left="5387" w:firstLine="0"/>
        <w:jc w:val="left"/>
        <w:rPr>
          <w:rFonts w:cs="Times New Roman"/>
          <w:sz w:val="32"/>
        </w:rPr>
      </w:pPr>
      <w:r>
        <w:rPr>
          <w:rFonts w:cs="Times New Roman"/>
          <w:szCs w:val="28"/>
        </w:rPr>
        <w:t>Панфилов</w:t>
      </w:r>
      <w:r w:rsidRPr="003013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3013E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А</w:t>
      </w:r>
      <w:r w:rsidRPr="003013E9">
        <w:rPr>
          <w:rFonts w:cs="Times New Roman"/>
          <w:szCs w:val="28"/>
        </w:rPr>
        <w:t>.</w:t>
      </w:r>
    </w:p>
    <w:p w:rsidR="003F4805" w:rsidRPr="003013E9" w:rsidRDefault="003F4805" w:rsidP="003F4805">
      <w:pPr>
        <w:rPr>
          <w:rFonts w:cs="Times New Roman"/>
        </w:rPr>
      </w:pPr>
    </w:p>
    <w:p w:rsidR="003F4805" w:rsidRPr="003013E9" w:rsidRDefault="003F4805" w:rsidP="003F4805">
      <w:pPr>
        <w:rPr>
          <w:rFonts w:cs="Times New Roman"/>
        </w:rPr>
      </w:pPr>
    </w:p>
    <w:p w:rsidR="003F4805" w:rsidRPr="003013E9" w:rsidRDefault="003F4805" w:rsidP="003F4805">
      <w:pPr>
        <w:ind w:left="2832" w:firstLine="708"/>
        <w:rPr>
          <w:rFonts w:cs="Times New Roman"/>
          <w:szCs w:val="28"/>
        </w:rPr>
      </w:pPr>
      <w:r w:rsidRPr="003013E9">
        <w:rPr>
          <w:rFonts w:cs="Times New Roman"/>
          <w:szCs w:val="28"/>
        </w:rPr>
        <w:t>Красноярск, 20</w:t>
      </w:r>
      <w:r w:rsidR="00F52785">
        <w:rPr>
          <w:rFonts w:cs="Times New Roman"/>
          <w:szCs w:val="28"/>
        </w:rPr>
        <w:t>____</w:t>
      </w:r>
    </w:p>
    <w:sdt>
      <w:sdtPr>
        <w:rPr>
          <w:rFonts w:eastAsiaTheme="minorEastAsia" w:cstheme="minorBidi"/>
          <w:b w:val="0"/>
          <w:bCs w:val="0"/>
          <w:sz w:val="28"/>
          <w:szCs w:val="22"/>
        </w:rPr>
        <w:id w:val="256078095"/>
        <w:docPartObj>
          <w:docPartGallery w:val="Table of Contents"/>
          <w:docPartUnique/>
        </w:docPartObj>
      </w:sdtPr>
      <w:sdtEndPr/>
      <w:sdtContent>
        <w:bookmarkStart w:id="1" w:name="_Toc358041336" w:displacedByCustomXml="prev"/>
        <w:p w:rsidR="00AE67E0" w:rsidRDefault="00AE67E0" w:rsidP="00AE67E0">
          <w:pPr>
            <w:pStyle w:val="1"/>
          </w:pPr>
          <w:r>
            <w:t>Содержание</w:t>
          </w:r>
          <w:bookmarkEnd w:id="1"/>
        </w:p>
        <w:p w:rsidR="00AE67E0" w:rsidRPr="00AE67E0" w:rsidRDefault="00AE67E0">
          <w:pPr>
            <w:pStyle w:val="a8"/>
            <w:rPr>
              <w:color w:val="auto"/>
            </w:rPr>
          </w:pPr>
        </w:p>
        <w:p w:rsidR="00AE67E0" w:rsidRDefault="0069155B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AE67E0">
            <w:instrText xml:space="preserve"> TOC \o "1-3" \h \z \u </w:instrText>
          </w:r>
          <w:r>
            <w:fldChar w:fldCharType="separate"/>
          </w:r>
          <w:hyperlink w:anchor="_Toc358041349" w:history="1">
            <w:r w:rsidR="00AE67E0" w:rsidRPr="003C1AE5">
              <w:rPr>
                <w:rStyle w:val="a7"/>
                <w:noProof/>
              </w:rPr>
              <w:t>Постановка задачи</w:t>
            </w:r>
            <w:r w:rsidR="00AE67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7E0">
              <w:rPr>
                <w:noProof/>
                <w:webHidden/>
              </w:rPr>
              <w:instrText xml:space="preserve"> PAGEREF _Toc358041349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7E0" w:rsidRDefault="00D901F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358041350" w:history="1">
            <w:r w:rsidR="00AE67E0" w:rsidRPr="003C1AE5">
              <w:rPr>
                <w:rStyle w:val="a7"/>
                <w:noProof/>
              </w:rPr>
              <w:t>Теоретические сведения</w:t>
            </w:r>
            <w:r w:rsidR="00AE67E0">
              <w:rPr>
                <w:noProof/>
                <w:webHidden/>
              </w:rPr>
              <w:tab/>
            </w:r>
            <w:r w:rsidR="0069155B">
              <w:rPr>
                <w:noProof/>
                <w:webHidden/>
              </w:rPr>
              <w:fldChar w:fldCharType="begin"/>
            </w:r>
            <w:r w:rsidR="00AE67E0">
              <w:rPr>
                <w:noProof/>
                <w:webHidden/>
              </w:rPr>
              <w:instrText xml:space="preserve"> PAGEREF _Toc358041350 \h </w:instrText>
            </w:r>
            <w:r w:rsidR="0069155B">
              <w:rPr>
                <w:noProof/>
                <w:webHidden/>
              </w:rPr>
            </w:r>
            <w:r w:rsidR="0069155B">
              <w:rPr>
                <w:noProof/>
                <w:webHidden/>
              </w:rPr>
              <w:fldChar w:fldCharType="separate"/>
            </w:r>
            <w:r w:rsidR="00AE67E0">
              <w:rPr>
                <w:noProof/>
                <w:webHidden/>
              </w:rPr>
              <w:t>4</w:t>
            </w:r>
            <w:r w:rsidR="0069155B">
              <w:rPr>
                <w:noProof/>
                <w:webHidden/>
              </w:rPr>
              <w:fldChar w:fldCharType="end"/>
            </w:r>
          </w:hyperlink>
        </w:p>
        <w:p w:rsidR="00AE67E0" w:rsidRDefault="00D901F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358041351" w:history="1">
            <w:r w:rsidR="00AE67E0" w:rsidRPr="003C1AE5">
              <w:rPr>
                <w:rStyle w:val="a7"/>
                <w:noProof/>
              </w:rPr>
              <w:t>Выполнение лабораторной работы</w:t>
            </w:r>
            <w:r w:rsidR="00AE67E0">
              <w:rPr>
                <w:noProof/>
                <w:webHidden/>
              </w:rPr>
              <w:tab/>
            </w:r>
            <w:r w:rsidR="0069155B">
              <w:rPr>
                <w:noProof/>
                <w:webHidden/>
              </w:rPr>
              <w:fldChar w:fldCharType="begin"/>
            </w:r>
            <w:r w:rsidR="00AE67E0">
              <w:rPr>
                <w:noProof/>
                <w:webHidden/>
              </w:rPr>
              <w:instrText xml:space="preserve"> PAGEREF _Toc358041351 \h </w:instrText>
            </w:r>
            <w:r w:rsidR="0069155B">
              <w:rPr>
                <w:noProof/>
                <w:webHidden/>
              </w:rPr>
            </w:r>
            <w:r w:rsidR="0069155B">
              <w:rPr>
                <w:noProof/>
                <w:webHidden/>
              </w:rPr>
              <w:fldChar w:fldCharType="separate"/>
            </w:r>
            <w:r w:rsidR="00AE67E0">
              <w:rPr>
                <w:noProof/>
                <w:webHidden/>
              </w:rPr>
              <w:t>7</w:t>
            </w:r>
            <w:r w:rsidR="0069155B">
              <w:rPr>
                <w:noProof/>
                <w:webHidden/>
              </w:rPr>
              <w:fldChar w:fldCharType="end"/>
            </w:r>
          </w:hyperlink>
        </w:p>
        <w:p w:rsidR="00AE67E0" w:rsidRDefault="00D901F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358041352" w:history="1">
            <w:r w:rsidR="00AE67E0" w:rsidRPr="003C1AE5">
              <w:rPr>
                <w:rStyle w:val="a7"/>
                <w:noProof/>
              </w:rPr>
              <w:t>Вывод</w:t>
            </w:r>
            <w:r w:rsidR="00AE67E0">
              <w:rPr>
                <w:noProof/>
                <w:webHidden/>
              </w:rPr>
              <w:tab/>
            </w:r>
            <w:r w:rsidR="0069155B">
              <w:rPr>
                <w:noProof/>
                <w:webHidden/>
              </w:rPr>
              <w:fldChar w:fldCharType="begin"/>
            </w:r>
            <w:r w:rsidR="00AE67E0">
              <w:rPr>
                <w:noProof/>
                <w:webHidden/>
              </w:rPr>
              <w:instrText xml:space="preserve"> PAGEREF _Toc358041352 \h </w:instrText>
            </w:r>
            <w:r w:rsidR="0069155B">
              <w:rPr>
                <w:noProof/>
                <w:webHidden/>
              </w:rPr>
            </w:r>
            <w:r w:rsidR="0069155B">
              <w:rPr>
                <w:noProof/>
                <w:webHidden/>
              </w:rPr>
              <w:fldChar w:fldCharType="separate"/>
            </w:r>
            <w:r w:rsidR="00AE67E0">
              <w:rPr>
                <w:noProof/>
                <w:webHidden/>
              </w:rPr>
              <w:t>13</w:t>
            </w:r>
            <w:r w:rsidR="0069155B">
              <w:rPr>
                <w:noProof/>
                <w:webHidden/>
              </w:rPr>
              <w:fldChar w:fldCharType="end"/>
            </w:r>
          </w:hyperlink>
        </w:p>
        <w:p w:rsidR="00AE67E0" w:rsidRDefault="00D901F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358041353" w:history="1">
            <w:r w:rsidR="00AE67E0" w:rsidRPr="003C1AE5">
              <w:rPr>
                <w:rStyle w:val="a7"/>
                <w:noProof/>
              </w:rPr>
              <w:t>Список литературы</w:t>
            </w:r>
            <w:r w:rsidR="00AE67E0">
              <w:rPr>
                <w:noProof/>
                <w:webHidden/>
              </w:rPr>
              <w:tab/>
            </w:r>
            <w:r w:rsidR="0069155B">
              <w:rPr>
                <w:noProof/>
                <w:webHidden/>
              </w:rPr>
              <w:fldChar w:fldCharType="begin"/>
            </w:r>
            <w:r w:rsidR="00AE67E0">
              <w:rPr>
                <w:noProof/>
                <w:webHidden/>
              </w:rPr>
              <w:instrText xml:space="preserve"> PAGEREF _Toc358041353 \h </w:instrText>
            </w:r>
            <w:r w:rsidR="0069155B">
              <w:rPr>
                <w:noProof/>
                <w:webHidden/>
              </w:rPr>
            </w:r>
            <w:r w:rsidR="0069155B">
              <w:rPr>
                <w:noProof/>
                <w:webHidden/>
              </w:rPr>
              <w:fldChar w:fldCharType="separate"/>
            </w:r>
            <w:r w:rsidR="00AE67E0">
              <w:rPr>
                <w:noProof/>
                <w:webHidden/>
              </w:rPr>
              <w:t>14</w:t>
            </w:r>
            <w:r w:rsidR="0069155B">
              <w:rPr>
                <w:noProof/>
                <w:webHidden/>
              </w:rPr>
              <w:fldChar w:fldCharType="end"/>
            </w:r>
          </w:hyperlink>
        </w:p>
        <w:p w:rsidR="00AE67E0" w:rsidRDefault="0069155B">
          <w:r>
            <w:fldChar w:fldCharType="end"/>
          </w:r>
        </w:p>
      </w:sdtContent>
    </w:sdt>
    <w:p w:rsidR="00AE67E0" w:rsidRPr="00812451" w:rsidRDefault="00AE67E0" w:rsidP="00AE67E0">
      <w:pPr>
        <w:rPr>
          <w:lang w:val="en-US"/>
        </w:rPr>
      </w:pPr>
    </w:p>
    <w:p w:rsidR="003F4805" w:rsidRDefault="00CF690A" w:rsidP="003F4805">
      <w:pPr>
        <w:pStyle w:val="1"/>
      </w:pPr>
      <w:bookmarkStart w:id="2" w:name="_Toc358041349"/>
      <w:r>
        <w:lastRenderedPageBreak/>
        <w:t>Постановка задачи</w:t>
      </w:r>
      <w:bookmarkEnd w:id="2"/>
    </w:p>
    <w:p w:rsidR="00CF690A" w:rsidRDefault="007D1108" w:rsidP="00CF690A">
      <w:r>
        <w:t>Разнообразные данные в экономике, социологии, коммерции и других сферах человеческой деятельности  поступают в форме временных рядов</w:t>
      </w:r>
      <w:r w:rsidR="008B0502">
        <w:t>. Из необходимости работать с такими данными и неко</w:t>
      </w:r>
      <w:r w:rsidR="00914AA3">
        <w:t>торыми их особенностями возник</w:t>
      </w:r>
      <w:r w:rsidR="008B0502">
        <w:t xml:space="preserve"> целый раздел математической статистики, называемый анализ временных рядов. </w:t>
      </w:r>
    </w:p>
    <w:p w:rsidR="00AB5B2D" w:rsidRPr="00E74725" w:rsidRDefault="00AB5B2D" w:rsidP="00CF690A">
      <w:r>
        <w:t xml:space="preserve">Дано: статистические данные, расположенные в хронологическом порядке: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 …, 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>. Например, данные об урожайности пшеницы в разные годы в РФ, представленные в таблице 1.</w:t>
      </w:r>
      <w:r w:rsidR="00E74725" w:rsidRPr="00E74725">
        <w:t xml:space="preserve"> </w:t>
      </w:r>
      <w:r w:rsidR="00E74725">
        <w:t xml:space="preserve">Данные взяты с сайта </w:t>
      </w:r>
      <w:r w:rsidR="00E74725" w:rsidRPr="00863EEE">
        <w:t>[2].</w:t>
      </w:r>
    </w:p>
    <w:p w:rsidR="00DD4D2C" w:rsidRDefault="00DD4D2C" w:rsidP="00CF690A">
      <w:r>
        <w:t xml:space="preserve">Цель работы – </w:t>
      </w:r>
      <w:r w:rsidR="00863EEE">
        <w:t xml:space="preserve">познакомиться с основными этапами анализа временных рядов и построить различные модели для прогнозирования данных, представленных в таблице 1. </w:t>
      </w:r>
    </w:p>
    <w:p w:rsidR="00F76CC5" w:rsidRPr="00F76CC5" w:rsidRDefault="00F76CC5" w:rsidP="00F76CC5">
      <w:pPr>
        <w:keepNext/>
        <w:spacing w:before="0" w:after="0" w:line="240" w:lineRule="atLeast"/>
        <w:jc w:val="right"/>
        <w:rPr>
          <w:sz w:val="24"/>
          <w:szCs w:val="24"/>
        </w:rPr>
      </w:pPr>
      <w:r w:rsidRPr="00F76CC5">
        <w:rPr>
          <w:sz w:val="24"/>
          <w:szCs w:val="24"/>
        </w:rPr>
        <w:t>Таблица 1. Данные об урожайности</w:t>
      </w:r>
      <w:r>
        <w:rPr>
          <w:sz w:val="24"/>
          <w:szCs w:val="24"/>
        </w:rPr>
        <w:t xml:space="preserve"> </w:t>
      </w:r>
      <w:r w:rsidR="00017A6D">
        <w:rPr>
          <w:sz w:val="24"/>
          <w:szCs w:val="24"/>
        </w:rPr>
        <w:t xml:space="preserve">(гектограмм на гектар) </w:t>
      </w:r>
      <w:r>
        <w:rPr>
          <w:sz w:val="24"/>
          <w:szCs w:val="24"/>
        </w:rPr>
        <w:t>пшеницы</w:t>
      </w:r>
      <w:r w:rsidRPr="00F76CC5">
        <w:rPr>
          <w:sz w:val="24"/>
          <w:szCs w:val="24"/>
        </w:rPr>
        <w:t xml:space="preserve"> в РФ по годам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05"/>
        <w:gridCol w:w="2285"/>
        <w:gridCol w:w="905"/>
        <w:gridCol w:w="2285"/>
        <w:gridCol w:w="906"/>
        <w:gridCol w:w="2285"/>
      </w:tblGrid>
      <w:tr w:rsidR="00F76CC5" w:rsidRPr="00F76CC5" w:rsidTr="00F76CC5">
        <w:trPr>
          <w:trHeight w:val="264"/>
        </w:trPr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Урожайность (гг/га)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Урожайность (гг/га)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Урожайность (гг/га)</w:t>
            </w:r>
          </w:p>
        </w:tc>
      </w:tr>
      <w:tr w:rsidR="00F76CC5" w:rsidRPr="00F76CC5" w:rsidTr="00F76CC5">
        <w:trPr>
          <w:trHeight w:val="264"/>
        </w:trPr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1992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19030,36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1999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15689,64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19491,82</w:t>
            </w:r>
          </w:p>
        </w:tc>
      </w:tr>
      <w:tr w:rsidR="00F76CC5" w:rsidRPr="00F76CC5" w:rsidTr="00F76CC5">
        <w:trPr>
          <w:trHeight w:val="264"/>
        </w:trPr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1993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17654,86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16141,43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21007,21</w:t>
            </w:r>
          </w:p>
        </w:tc>
      </w:tr>
      <w:tr w:rsidR="00F76CC5" w:rsidRPr="00F76CC5" w:rsidTr="00F76CC5">
        <w:trPr>
          <w:trHeight w:val="264"/>
        </w:trPr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1994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14498,14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20576,67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24458,91</w:t>
            </w:r>
          </w:p>
        </w:tc>
      </w:tr>
      <w:tr w:rsidR="00F76CC5" w:rsidRPr="00F76CC5" w:rsidTr="00F76CC5">
        <w:trPr>
          <w:trHeight w:val="264"/>
        </w:trPr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1995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13945,78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20675,59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23181,78</w:t>
            </w:r>
          </w:p>
        </w:tc>
      </w:tr>
      <w:tr w:rsidR="00F76CC5" w:rsidRPr="00F76CC5" w:rsidTr="00F76CC5">
        <w:trPr>
          <w:trHeight w:val="264"/>
        </w:trPr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1996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15486,87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17047,38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19181,14</w:t>
            </w:r>
          </w:p>
        </w:tc>
      </w:tr>
      <w:tr w:rsidR="00F76CC5" w:rsidRPr="00F76CC5" w:rsidTr="00F76CC5">
        <w:trPr>
          <w:trHeight w:val="264"/>
        </w:trPr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1997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18426,58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19813,66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22645,00</w:t>
            </w:r>
          </w:p>
        </w:tc>
      </w:tr>
      <w:tr w:rsidR="00F76CC5" w:rsidRPr="00F76CC5" w:rsidTr="00F76CC5">
        <w:trPr>
          <w:trHeight w:val="264"/>
        </w:trPr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1998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13602,39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76CC5">
              <w:rPr>
                <w:rFonts w:eastAsia="Times New Roman" w:cs="Times New Roman"/>
                <w:sz w:val="24"/>
                <w:szCs w:val="24"/>
              </w:rPr>
              <w:t>19324,34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C5" w:rsidRPr="00F76CC5" w:rsidRDefault="00F76CC5" w:rsidP="00F76CC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DD4D2C" w:rsidRPr="007E66A3" w:rsidRDefault="00DD4D2C" w:rsidP="00CF690A"/>
    <w:p w:rsidR="00CF690A" w:rsidRDefault="00CF690A" w:rsidP="00CF690A">
      <w:pPr>
        <w:pStyle w:val="1"/>
      </w:pPr>
      <w:bookmarkStart w:id="3" w:name="_Toc358041350"/>
      <w:r>
        <w:lastRenderedPageBreak/>
        <w:t>Теоретические сведения</w:t>
      </w:r>
      <w:bookmarkEnd w:id="3"/>
    </w:p>
    <w:p w:rsidR="00731DA8" w:rsidRPr="00731DA8" w:rsidRDefault="00731DA8" w:rsidP="00731DA8">
      <w:r>
        <w:t xml:space="preserve">Введем понятие временного ряда, которое будет использовано на протяжении всей лабораторной работы. </w:t>
      </w:r>
    </w:p>
    <w:p w:rsidR="00162155" w:rsidRDefault="00766531" w:rsidP="0000234B">
      <w:r>
        <w:t xml:space="preserve">Ряд наблюдений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 …, 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анализируемой случайной величины </w:t>
      </w:r>
      <m:oMath>
        <m:r>
          <w:rPr>
            <w:rFonts w:ascii="Cambria Math" w:hAnsi="Cambria Math"/>
          </w:rPr>
          <m:t>ξ(t)</m:t>
        </m:r>
      </m:oMath>
      <w:r w:rsidRPr="00766531">
        <w:t xml:space="preserve">, произведенных в последовательные моменты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66531">
        <w:t xml:space="preserve">, называется </w:t>
      </w:r>
      <w:r w:rsidRPr="00C37517">
        <w:rPr>
          <w:b/>
        </w:rPr>
        <w:t>временным рядом</w:t>
      </w:r>
      <w:r w:rsidR="00731DA8">
        <w:t> [1].</w:t>
      </w:r>
      <w:r w:rsidR="00D2319F">
        <w:t xml:space="preserve"> </w:t>
      </w:r>
      <w:r w:rsidR="0000234B" w:rsidRPr="0000234B">
        <w:t>Тут будут рассмотрены временные ряды с равн</w:t>
      </w:r>
      <w:r w:rsidR="00AC6A3A">
        <w:t xml:space="preserve">остоящими моментами наблюдений, тогда их удобно представлять в виде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, …, x(N)</m:t>
        </m:r>
      </m:oMath>
      <w:r w:rsidR="00AC6A3A" w:rsidRPr="00AC6A3A">
        <w:t>.</w:t>
      </w:r>
      <w:r w:rsidR="00D2319F">
        <w:t xml:space="preserve"> </w:t>
      </w:r>
      <w:r w:rsidR="00162155">
        <w:t xml:space="preserve">Принципиальные отличия временного ряда от последовательности наблюдений случайной величины, не образующей временной ряд: (1) в отличие от элементов случайной выборки члены временного ряда не являются статистически независимыми; (2) члены временного ряда не являются одинаково распределенными. </w:t>
      </w:r>
    </w:p>
    <w:p w:rsidR="00D2319F" w:rsidRPr="00962EE9" w:rsidRDefault="00723BE5" w:rsidP="00E82F97">
      <w:r>
        <w:t xml:space="preserve">Выделяют четыре типа факторов, под воздействием которых формируются значения элементов временного ряда: (А) Долговременные, формирующие общую тенденцию изменения анализируемого признака, описываемую неслучайной функцией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(t)</m:t>
        </m:r>
      </m:oMath>
      <w:r w:rsidR="00CC0CE7" w:rsidRPr="00CC0CE7">
        <w:t xml:space="preserve"> </w:t>
      </w:r>
      <w:r>
        <w:t>тренда; (Б) Сезонные, формирующие периодически повторяющиеся в определенное время года колебания анализируемого признака (описывается неслучайной периодической функцией</w:t>
      </w:r>
      <w:r w:rsidR="00CC0CE7" w:rsidRPr="00CC0CE7">
        <w:t xml:space="preserve"> </w:t>
      </w:r>
      <m:oMath>
        <m:r>
          <w:rPr>
            <w:rFonts w:ascii="Cambria Math" w:hAnsi="Cambria Math"/>
          </w:rPr>
          <m:t>φ(t)</m:t>
        </m:r>
      </m:oMath>
      <w:r>
        <w:t xml:space="preserve">); (В) Циклические, формирующие изменения анализируемого признака, обусловленные действием долговременных </w:t>
      </w:r>
      <w:r w:rsidR="00CC0CE7">
        <w:t>цикло разной природы (описывается неслучайной функцией</w:t>
      </w:r>
      <w:r w:rsidR="00CC0CE7" w:rsidRPr="00CC0CE7">
        <w:t xml:space="preserve"> </w:t>
      </w:r>
      <m:oMath>
        <m:r>
          <w:rPr>
            <w:rFonts w:ascii="Cambria Math" w:hAnsi="Cambria Math"/>
          </w:rPr>
          <m:t>ψ(t)</m:t>
        </m:r>
      </m:oMath>
      <w:r w:rsidR="00CC0CE7">
        <w:t xml:space="preserve">); (Г) Случайные, не поддающиеся учету и регистрации (обозначим </w:t>
      </w:r>
      <m:oMath>
        <m:r>
          <w:rPr>
            <w:rFonts w:ascii="Cambria Math" w:hAnsi="Cambria Math"/>
          </w:rPr>
          <m:t>ε(t)</m:t>
        </m:r>
      </m:oMath>
      <w:r w:rsidR="00CC0CE7">
        <w:t>).</w:t>
      </w:r>
      <w:r w:rsidR="00CC0CE7" w:rsidRPr="003B3A3F">
        <w:t xml:space="preserve"> </w:t>
      </w:r>
      <w:r w:rsidR="003B3A3F">
        <w:t xml:space="preserve">Для определенности примем аддитивную структурную схему влияния упомянутых факторов на формирование значений </w:t>
      </w:r>
      <m:oMath>
        <m:r>
          <w:rPr>
            <w:rFonts w:ascii="Cambria Math" w:hAnsi="Cambria Math"/>
          </w:rPr>
          <m:t>x(t)</m:t>
        </m:r>
      </m:oMath>
      <w:r w:rsidR="003B3A3F" w:rsidRPr="003B3A3F">
        <w:t>:</w:t>
      </w:r>
    </w:p>
    <w:p w:rsidR="00766531" w:rsidRPr="00962EE9" w:rsidRDefault="003B3A3F" w:rsidP="00E82F97">
      <w:r w:rsidRPr="00962EE9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А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Б</m:t>
            </m:r>
          </m:e>
        </m:d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</m:t>
            </m:r>
          </m:e>
        </m:d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t=1,2,…,</m:t>
        </m:r>
        <m:r>
          <w:rPr>
            <w:rFonts w:ascii="Cambria Math" w:hAnsi="Cambria Math"/>
            <w:lang w:val="en-US"/>
          </w:rPr>
          <m:t>N</m:t>
        </m:r>
      </m:oMath>
      <w:r w:rsidR="00150696" w:rsidRPr="00962EE9">
        <w:t xml:space="preserve">  </w:t>
      </w:r>
      <w:r w:rsidR="00BB325E" w:rsidRPr="00962EE9">
        <w:t xml:space="preserve"> </w:t>
      </w:r>
      <w:r w:rsidR="00BB325E" w:rsidRPr="00962EE9">
        <w:rPr>
          <w:b/>
        </w:rPr>
        <w:t>(1)</w:t>
      </w:r>
    </w:p>
    <w:p w:rsidR="00D2319F" w:rsidRDefault="00D2319F" w:rsidP="00E82F97">
      <w:pPr>
        <w:rPr>
          <w:i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1, если факторы типа C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участвуют в формировании значений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0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в противном случае</m:t>
                  </m:r>
                </m:e>
              </m:eqArr>
            </m:e>
          </m:d>
        </m:oMath>
      </m:oMathPara>
    </w:p>
    <w:p w:rsidR="00D2319F" w:rsidRDefault="00D2319F" w:rsidP="00E82F97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C=А,</m:t>
          </m:r>
          <m:r>
            <w:rPr>
              <w:rFonts w:ascii="Cambria Math" w:hAnsi="Cambria Math"/>
            </w:rPr>
            <m:t xml:space="preserve"> Б или В</m:t>
          </m:r>
        </m:oMath>
      </m:oMathPara>
    </w:p>
    <w:p w:rsidR="00D2319F" w:rsidRDefault="00C55A03" w:rsidP="00E82F97">
      <w:r>
        <w:lastRenderedPageBreak/>
        <w:t>Основные задачи анализа временных рядов:</w:t>
      </w:r>
    </w:p>
    <w:p w:rsidR="00C55A03" w:rsidRDefault="00BB325E" w:rsidP="00E82F97">
      <w:r>
        <w:t xml:space="preserve">По имеющейся траектории анализируемого временного ряда </w:t>
      </w:r>
      <m:oMath>
        <m:r>
          <w:rPr>
            <w:rFonts w:ascii="Cambria Math" w:hAnsi="Cambria Math"/>
          </w:rPr>
          <m:t>x(t)</m:t>
        </m:r>
      </m:oMath>
      <w:r>
        <w:t xml:space="preserve"> требуется: (а) Определить какие из неслучайных функций-факторов присутствуют в разложении (1); (б) построить «хорошие» оценки для тех неслучайных функций, которые присутствуют в разложении (1); (в) подобрать модель, адекватно описывающую поведение «случайных остатков» </w:t>
      </w: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и статистически оценить параметры этой модели. </w:t>
      </w:r>
      <w:r w:rsidR="00F82CCF">
        <w:t xml:space="preserve">Успешное решение этих задач является основой для решения задачи кратко- и среднесрочного прогноза значений временного ряда. </w:t>
      </w:r>
    </w:p>
    <w:p w:rsidR="00734803" w:rsidRPr="00F97931" w:rsidRDefault="005E1B46" w:rsidP="005E1B46">
      <w:r w:rsidRPr="005E1B46">
        <w:rPr>
          <w:b/>
        </w:rPr>
        <w:t>Модель Брауна</w:t>
      </w:r>
      <w:r>
        <w:t xml:space="preserve"> о</w:t>
      </w:r>
      <w:r w:rsidR="00B1527F">
        <w:t>тносится к моделям экспоненциального сглаживания</w:t>
      </w:r>
      <w:r>
        <w:t xml:space="preserve"> и </w:t>
      </w:r>
      <w:r w:rsidR="00B36DB0">
        <w:t xml:space="preserve">используется для целей краткосрочного прогнозирования нестационарных процессов. Общий вид модели: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α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α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BA2953">
        <w:t xml:space="preserve">, в классическим варианте </w:t>
      </w:r>
      <m:oMath>
        <m:r>
          <w:rPr>
            <w:rFonts w:ascii="Cambria Math" w:hAnsi="Cambria Math"/>
          </w:rPr>
          <m:t>α∈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 w:rsidR="00BA2953">
        <w:t xml:space="preserve">. Если перегруппировать слагаемые в модели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BA2953">
        <w:t xml:space="preserve">, то становятся очевидны адаптивные </w:t>
      </w:r>
      <w:r w:rsidR="0005622D">
        <w:t xml:space="preserve">свойства модели. </w:t>
      </w:r>
      <w:r w:rsidR="00F97931">
        <w:t>В классических границах изменения постоянной сглаживания модель Брауна инерционна.</w:t>
      </w:r>
    </w:p>
    <w:p w:rsidR="00210D40" w:rsidRPr="00210D40" w:rsidRDefault="005E347F" w:rsidP="00210D40">
      <w:r w:rsidRPr="005E1B46">
        <w:rPr>
          <w:b/>
        </w:rPr>
        <w:t>Модель Холта</w:t>
      </w:r>
      <w:r w:rsidR="005E1B46">
        <w:t xml:space="preserve"> является некоторой модификацией модели Брауна для краткосрочного прогнозирования рядов, имеющих ярко выраженную тенденцию роста.</w:t>
      </w:r>
      <w:r w:rsidR="00CD0636">
        <w:t xml:space="preserve"> Модель используем допущение о том, что ряд данных имеет некоторую тенденцию к изменяющемуся во времени линейному росту (либо снижению).</w:t>
      </w:r>
      <w:r w:rsidR="003967E2">
        <w:t xml:space="preserve"> Вид модели: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T+τ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1,T</m:t>
            </m:r>
          </m:sub>
        </m:sSub>
        <m:r>
          <w:rPr>
            <w:rFonts w:ascii="Cambria Math" w:hAnsi="Cambria Math"/>
          </w:rPr>
          <m:t>+τ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2,T</m:t>
            </m:r>
          </m:sub>
        </m:sSub>
      </m:oMath>
      <w:r w:rsidR="003967E2" w:rsidRPr="003967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T+τ</m:t>
            </m:r>
          </m:sub>
        </m:sSub>
      </m:oMath>
      <w:r w:rsidR="003967E2">
        <w:t xml:space="preserve"> - прогнозное значение ряда, сделанное на </w:t>
      </w:r>
      <m:oMath>
        <m:r>
          <w:rPr>
            <w:rFonts w:ascii="Cambria Math" w:hAnsi="Cambria Math"/>
          </w:rPr>
          <m:t>τ</m:t>
        </m:r>
      </m:oMath>
      <w:r w:rsidR="003967E2">
        <w:t xml:space="preserve"> шагов вперед,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1,T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2,T</m:t>
            </m:r>
          </m:sub>
        </m:sSub>
      </m:oMath>
      <w:r w:rsidR="003967E2">
        <w:t xml:space="preserve"> - расчетные значения коэффициентов, соответственно характеризующие начальное значение динамического ряда и пропорциональность между </w:t>
      </w:r>
      <m:oMath>
        <m:r>
          <w:rPr>
            <w:rFonts w:ascii="Cambria Math" w:hAnsi="Cambria Math"/>
          </w:rPr>
          <m:t>τ</m:t>
        </m:r>
      </m:oMath>
      <w:r w:rsidR="003967E2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A2401">
        <w:t>.</w:t>
      </w:r>
      <w:r w:rsidR="00F64486">
        <w:t xml:space="preserve"> Расчет значений коэффициентов: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1,T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1,T-1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2,T-1</m:t>
                </m:r>
              </m:sub>
            </m:sSub>
          </m:e>
        </m:d>
      </m:oMath>
      <w:r w:rsidR="00F64486" w:rsidRPr="00F64486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1,T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1,T-1</m:t>
            </m:r>
          </m:sub>
        </m:sSub>
        <m:r>
          <w:rPr>
            <w:rFonts w:ascii="Cambria Math" w:hAnsi="Cambria Math"/>
          </w:rPr>
          <m:t>)+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2,T-1</m:t>
            </m:r>
          </m:sub>
        </m:sSub>
      </m:oMath>
      <w:r w:rsidR="00F64486" w:rsidRPr="00F6448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fraktur"/>
          </m:rPr>
          <w:rPr>
            <w:rFonts w:ascii="Cambria Math" w:hAnsi="Cambria Math"/>
          </w:rPr>
          <m:t>∈R</m:t>
        </m:r>
      </m:oMath>
      <w:r w:rsidR="00F64486" w:rsidRPr="00F64486">
        <w:t>.</w:t>
      </w:r>
      <w:r w:rsidR="00562148" w:rsidRPr="00562148">
        <w:t xml:space="preserve"> </w:t>
      </w:r>
      <w:r w:rsidR="00210D40">
        <w:t xml:space="preserve">Коэффициенты подбираются программными пакетами при помощи численных методов с каким-либо условием (например, минимизация суммы квадратов отклонений фактических значений от расчётных). </w:t>
      </w:r>
    </w:p>
    <w:p w:rsidR="005E347F" w:rsidRPr="00692BB0" w:rsidRDefault="005E347F" w:rsidP="00746B9F">
      <w:r w:rsidRPr="00150696">
        <w:rPr>
          <w:b/>
        </w:rPr>
        <w:lastRenderedPageBreak/>
        <w:t>Модель АРПСС</w:t>
      </w:r>
      <w:r w:rsidR="004677D1">
        <w:t xml:space="preserve"> (авторегрессии проинтегрированного скользящего среднего) предложена Дж. Боксом и Г. Дженкинсом, так же известна как «модель Бокса-Дженкинса» или </w:t>
      </w:r>
      <w:r w:rsidR="004677D1">
        <w:rPr>
          <w:lang w:val="en-US"/>
        </w:rPr>
        <w:t>ARIMA</w:t>
      </w:r>
      <w:r w:rsidR="004677D1" w:rsidRPr="004677D1">
        <w:t xml:space="preserve"> (</w:t>
      </w:r>
      <w:r w:rsidR="004677D1">
        <w:rPr>
          <w:lang w:val="en-US"/>
        </w:rPr>
        <w:t>AutoRegressive</w:t>
      </w:r>
      <w:r w:rsidR="004677D1" w:rsidRPr="004677D1">
        <w:t xml:space="preserve"> </w:t>
      </w:r>
      <w:r w:rsidR="004677D1">
        <w:rPr>
          <w:lang w:val="en-US"/>
        </w:rPr>
        <w:t>Integrated</w:t>
      </w:r>
      <w:r w:rsidR="004677D1" w:rsidRPr="004677D1">
        <w:t xml:space="preserve"> </w:t>
      </w:r>
      <w:r w:rsidR="004677D1">
        <w:rPr>
          <w:lang w:val="en-US"/>
        </w:rPr>
        <w:t>Moving</w:t>
      </w:r>
      <w:r w:rsidR="004677D1" w:rsidRPr="004677D1">
        <w:t xml:space="preserve"> </w:t>
      </w:r>
      <w:r w:rsidR="004677D1">
        <w:rPr>
          <w:lang w:val="en-US"/>
        </w:rPr>
        <w:t>Average</w:t>
      </w:r>
      <w:r w:rsidR="004677D1" w:rsidRPr="004677D1">
        <w:t xml:space="preserve">). </w:t>
      </w:r>
      <w:r w:rsidR="00822D0B">
        <w:t xml:space="preserve">Она предназначена для описания </w:t>
      </w:r>
      <w:r w:rsidR="002B7DF6">
        <w:t>нестационарных временных рядов.</w:t>
      </w:r>
      <w:r w:rsidR="002B7DF6" w:rsidRPr="002B7DF6">
        <w:t xml:space="preserve"> </w:t>
      </w:r>
      <w:r w:rsidR="002B7DF6">
        <w:t>Модель включает в себя два процесса: процесс авторегрессии, отражающий последовательную зависимость элементов ряда друг от друга, и процесс скользящего среднего, отражающий подверженность каждого элемента ряда суммарному воздействию предыдущих ошибок </w:t>
      </w:r>
      <w:r w:rsidR="002B7DF6" w:rsidRPr="002B7DF6">
        <w:t>[</w:t>
      </w:r>
      <w:r w:rsidR="002B7DF6">
        <w:t>4</w:t>
      </w:r>
      <w:r w:rsidR="002B7DF6" w:rsidRPr="002B7DF6">
        <w:t>]</w:t>
      </w:r>
      <w:r w:rsidR="002B7DF6">
        <w:t>.</w:t>
      </w:r>
      <w:r w:rsidR="00381B35">
        <w:t xml:space="preserve"> </w:t>
      </w:r>
      <w:r w:rsidR="0012261F">
        <w:t>Модель АРПСС(</w:t>
      </w:r>
      <w:r w:rsidR="0012261F" w:rsidRPr="0012261F">
        <w:rPr>
          <w:i/>
          <w:lang w:val="en-US"/>
        </w:rPr>
        <w:t>p</w:t>
      </w:r>
      <w:r w:rsidR="0012261F" w:rsidRPr="0012261F">
        <w:rPr>
          <w:i/>
        </w:rPr>
        <w:t xml:space="preserve">, </w:t>
      </w:r>
      <w:r w:rsidR="00340A1E">
        <w:rPr>
          <w:i/>
          <w:lang w:val="en-US"/>
        </w:rPr>
        <w:t>d</w:t>
      </w:r>
      <w:r w:rsidR="0012261F" w:rsidRPr="0012261F">
        <w:rPr>
          <w:i/>
        </w:rPr>
        <w:t xml:space="preserve">, </w:t>
      </w:r>
      <w:r w:rsidR="00340A1E">
        <w:rPr>
          <w:i/>
          <w:lang w:val="en-US"/>
        </w:rPr>
        <w:t>q</w:t>
      </w:r>
      <w:r w:rsidR="0012261F">
        <w:t>)</w:t>
      </w:r>
      <w:r w:rsidR="00B27718" w:rsidRPr="00B27718">
        <w:t xml:space="preserve"> </w:t>
      </w:r>
      <w:r w:rsidR="001E39D7">
        <w:t>включает параметры авторегрессии (</w:t>
      </w:r>
      <w:r w:rsidR="001E39D7">
        <w:rPr>
          <w:i/>
          <w:lang w:val="en-US"/>
        </w:rPr>
        <w:t>p</w:t>
      </w:r>
      <w:r w:rsidR="001E39D7">
        <w:t>), порядок разности (</w:t>
      </w:r>
      <w:r w:rsidR="00340A1E">
        <w:rPr>
          <w:i/>
          <w:lang w:val="en-US"/>
        </w:rPr>
        <w:t>d</w:t>
      </w:r>
      <w:r w:rsidR="001E39D7">
        <w:t xml:space="preserve">), параметры скользящего </w:t>
      </w:r>
      <w:r w:rsidR="00340A1E">
        <w:t>среднего</w:t>
      </w:r>
      <w:r w:rsidR="001E39D7">
        <w:t xml:space="preserve"> (</w:t>
      </w:r>
      <w:r w:rsidR="00340A1E">
        <w:rPr>
          <w:i/>
          <w:lang w:val="en-US"/>
        </w:rPr>
        <w:t>q</w:t>
      </w:r>
      <w:r w:rsidR="001E39D7">
        <w:t>).</w:t>
      </w:r>
      <w:r w:rsidR="00B616B5">
        <w:t xml:space="preserve"> </w:t>
      </w:r>
      <w:r w:rsidR="00340A1E">
        <w:rPr>
          <w:color w:val="000000"/>
          <w:sz w:val="27"/>
          <w:szCs w:val="27"/>
        </w:rPr>
        <w:t xml:space="preserve">Для модели АРПСС необходимо, чтобы ряд был </w:t>
      </w:r>
      <w:r w:rsidR="00340A1E" w:rsidRPr="00966C6B">
        <w:rPr>
          <w:b/>
          <w:color w:val="000000"/>
          <w:sz w:val="27"/>
          <w:szCs w:val="27"/>
        </w:rPr>
        <w:t>стационарным</w:t>
      </w:r>
      <w:r w:rsidR="00340A1E">
        <w:rPr>
          <w:color w:val="000000"/>
          <w:sz w:val="27"/>
          <w:szCs w:val="27"/>
        </w:rPr>
        <w:t xml:space="preserve"> (т.е. его среднее постоянно, а выборочные дисперсия и автокорреляция не меняются во времени), поэтому необходимо брать разности ряда до тех пор, пока он не станет стационарным. Число разностей, которые были взяты, чтобы достичь стационарности, определяются параметром</w:t>
      </w:r>
      <w:r w:rsidR="00340A1E">
        <w:rPr>
          <w:rStyle w:val="apple-converted-space"/>
          <w:color w:val="000000"/>
          <w:sz w:val="27"/>
          <w:szCs w:val="27"/>
        </w:rPr>
        <w:t> </w:t>
      </w:r>
      <w:r w:rsidR="00340A1E">
        <w:rPr>
          <w:i/>
          <w:iCs/>
          <w:color w:val="000000"/>
          <w:sz w:val="27"/>
          <w:szCs w:val="27"/>
        </w:rPr>
        <w:t>d</w:t>
      </w:r>
      <w:r w:rsidR="00340A1E">
        <w:rPr>
          <w:color w:val="000000"/>
          <w:sz w:val="27"/>
          <w:szCs w:val="27"/>
        </w:rPr>
        <w:t xml:space="preserve">. </w:t>
      </w:r>
      <w:r w:rsidR="006D5AD3">
        <w:rPr>
          <w:color w:val="000000"/>
          <w:sz w:val="27"/>
          <w:szCs w:val="27"/>
        </w:rPr>
        <w:t xml:space="preserve">Также для построения этой модели необходимо </w:t>
      </w:r>
      <w:r w:rsidR="006D5AD3" w:rsidRPr="00AA7FBB">
        <w:rPr>
          <w:color w:val="000000"/>
          <w:szCs w:val="28"/>
        </w:rPr>
        <w:t>решить, как много параметров авторегрессии (</w:t>
      </w:r>
      <w:r w:rsidR="006D5AD3" w:rsidRPr="00AA7FBB">
        <w:rPr>
          <w:i/>
          <w:iCs/>
          <w:color w:val="000000"/>
          <w:szCs w:val="28"/>
        </w:rPr>
        <w:t>p</w:t>
      </w:r>
      <w:r w:rsidR="006D5AD3" w:rsidRPr="00AA7FBB">
        <w:rPr>
          <w:color w:val="000000"/>
          <w:szCs w:val="28"/>
        </w:rPr>
        <w:t>) и скользящего среднего (</w:t>
      </w:r>
      <w:r w:rsidR="006D5AD3" w:rsidRPr="00AA7FBB">
        <w:rPr>
          <w:i/>
          <w:iCs/>
          <w:color w:val="000000"/>
          <w:szCs w:val="28"/>
        </w:rPr>
        <w:t>q</w:t>
      </w:r>
      <w:r w:rsidR="006D5AD3" w:rsidRPr="00AA7FBB">
        <w:rPr>
          <w:color w:val="000000"/>
          <w:szCs w:val="28"/>
        </w:rPr>
        <w:t>) должно присутствовать в эффективной и экономной модели процесса</w:t>
      </w:r>
      <w:r w:rsidR="00AA7FBB">
        <w:rPr>
          <w:color w:val="000000"/>
          <w:szCs w:val="28"/>
        </w:rPr>
        <w:t>.</w:t>
      </w:r>
      <w:r w:rsidR="00746B9F">
        <w:t xml:space="preserve"> Модель АРПСС(</w:t>
      </w:r>
      <w:r w:rsidR="00746B9F" w:rsidRPr="0012261F">
        <w:rPr>
          <w:i/>
          <w:lang w:val="en-US"/>
        </w:rPr>
        <w:t>p</w:t>
      </w:r>
      <w:r w:rsidR="00746B9F" w:rsidRPr="0012261F">
        <w:rPr>
          <w:i/>
        </w:rPr>
        <w:t xml:space="preserve">, </w:t>
      </w:r>
      <w:r w:rsidR="00746B9F">
        <w:rPr>
          <w:i/>
          <w:lang w:val="en-US"/>
        </w:rPr>
        <w:t>d</w:t>
      </w:r>
      <w:r w:rsidR="00746B9F" w:rsidRPr="0012261F">
        <w:rPr>
          <w:i/>
        </w:rPr>
        <w:t xml:space="preserve">, </w:t>
      </w:r>
      <w:r w:rsidR="00746B9F">
        <w:rPr>
          <w:i/>
          <w:lang w:val="en-US"/>
        </w:rPr>
        <w:t>q</w:t>
      </w:r>
      <w:r w:rsidR="00746B9F">
        <w:t>)</w:t>
      </w:r>
      <w:r w:rsidR="00746B9F" w:rsidRPr="00B27718">
        <w:t xml:space="preserve"> </w:t>
      </w:r>
      <w:r w:rsidR="00B27718">
        <w:t xml:space="preserve">анализируемого процесса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t=1,2,…,N</m:t>
        </m:r>
      </m:oMath>
      <w:r w:rsidR="00B27718">
        <w:t xml:space="preserve"> может быть записана в виде: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t-p</m:t>
            </m:r>
          </m:e>
        </m:d>
        <m:r>
          <w:rPr>
            <w:rFonts w:ascii="Cambria Math" w:hAnsi="Cambria Math"/>
          </w:rPr>
          <m:t>+ε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t-q</m:t>
            </m:r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x(t)</m:t>
        </m:r>
      </m:oMath>
      <w:r w:rsidR="00746B9F" w:rsidRPr="00746B9F">
        <w:t>.</w:t>
      </w:r>
      <w:r w:rsidR="00746B9F" w:rsidRPr="00692BB0">
        <w:t xml:space="preserve"> </w:t>
      </w:r>
      <w:r w:rsidR="00692BB0">
        <w:t>Для оценки адекватности этой модели применяется анализ остатков.</w:t>
      </w:r>
    </w:p>
    <w:p w:rsidR="00CF690A" w:rsidRDefault="00CF690A" w:rsidP="00CF690A">
      <w:pPr>
        <w:pStyle w:val="1"/>
      </w:pPr>
      <w:bookmarkStart w:id="4" w:name="_Toc358041351"/>
      <w:r>
        <w:lastRenderedPageBreak/>
        <w:t>Выполнение лабораторной работы</w:t>
      </w:r>
      <w:bookmarkEnd w:id="4"/>
    </w:p>
    <w:p w:rsidR="007D1108" w:rsidRPr="00962EE9" w:rsidRDefault="006F772A" w:rsidP="007D1108">
      <w:r>
        <w:t xml:space="preserve">Работа производилась в русифицированном статистическом пакете </w:t>
      </w:r>
      <w:r>
        <w:rPr>
          <w:lang w:val="en-US"/>
        </w:rPr>
        <w:t>SPSS</w:t>
      </w:r>
      <w:r>
        <w:t> </w:t>
      </w:r>
      <w:r>
        <w:rPr>
          <w:lang w:val="en-US"/>
        </w:rPr>
        <w:t>Statistics</w:t>
      </w:r>
      <w:r>
        <w:t> </w:t>
      </w:r>
      <w:r w:rsidRPr="006F772A">
        <w:t>17.0</w:t>
      </w:r>
      <w:r>
        <w:t>.</w:t>
      </w:r>
    </w:p>
    <w:p w:rsidR="001425B8" w:rsidRDefault="001425B8" w:rsidP="007D1108">
      <w:r w:rsidRPr="00707A4F">
        <w:rPr>
          <w:b/>
        </w:rPr>
        <w:t>Этап 1:</w:t>
      </w:r>
      <w:r>
        <w:t xml:space="preserve"> Запуск и добавление данных.</w:t>
      </w:r>
    </w:p>
    <w:p w:rsidR="001425B8" w:rsidRDefault="001425B8" w:rsidP="003323AA">
      <w:pPr>
        <w:keepNext/>
        <w:spacing w:before="0" w:after="0" w:line="240" w:lineRule="atLeast"/>
        <w:ind w:firstLine="0"/>
        <w:jc w:val="center"/>
      </w:pPr>
      <w:r>
        <w:rPr>
          <w:noProof/>
        </w:rPr>
        <w:drawing>
          <wp:inline distT="0" distB="0" distL="0" distR="0">
            <wp:extent cx="2545036" cy="3327400"/>
            <wp:effectExtent l="19050" t="0" r="7664" b="0"/>
            <wp:docPr id="1" name="Рисунок 1" descr="D:\Svetlana\studies in SibSAU magistracy\Панфилов\pic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vetlana\studies in SibSAU magistracy\Панфилов\pic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120" cy="333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AA" w:rsidRPr="003323AA" w:rsidRDefault="003323AA" w:rsidP="003323AA">
      <w:pPr>
        <w:spacing w:before="0" w:after="0" w:line="240" w:lineRule="atLeast"/>
        <w:ind w:firstLine="0"/>
        <w:jc w:val="center"/>
        <w:rPr>
          <w:sz w:val="24"/>
          <w:szCs w:val="24"/>
        </w:rPr>
      </w:pPr>
      <w:r w:rsidRPr="003323AA">
        <w:rPr>
          <w:sz w:val="24"/>
          <w:szCs w:val="24"/>
        </w:rPr>
        <w:t>Рисунок 1 – Добавление данных</w:t>
      </w:r>
    </w:p>
    <w:p w:rsidR="001425B8" w:rsidRDefault="003323AA" w:rsidP="007D1108">
      <w:r>
        <w:t>Выбрав соответствующую позицию (рисунок 1), вводим данные из таблицы 1.</w:t>
      </w:r>
    </w:p>
    <w:p w:rsidR="003323AA" w:rsidRDefault="0016388C" w:rsidP="000E4CF2">
      <w:pPr>
        <w:keepNext/>
        <w:spacing w:before="0" w:after="0" w:line="240" w:lineRule="atLeast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193030" cy="2829605"/>
            <wp:effectExtent l="1905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626" cy="283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143" w:rsidRPr="00977143" w:rsidRDefault="00977143" w:rsidP="00977143">
      <w:pPr>
        <w:spacing w:before="0" w:after="0" w:line="240" w:lineRule="atLeast"/>
        <w:ind w:firstLine="0"/>
        <w:jc w:val="center"/>
        <w:rPr>
          <w:sz w:val="24"/>
          <w:szCs w:val="24"/>
        </w:rPr>
      </w:pPr>
      <w:r w:rsidRPr="00977143">
        <w:rPr>
          <w:sz w:val="24"/>
          <w:szCs w:val="24"/>
        </w:rPr>
        <w:t>Рисунок 2 – Рабочее окно программы с данными</w:t>
      </w:r>
    </w:p>
    <w:p w:rsidR="005C331B" w:rsidRDefault="00977143" w:rsidP="009166AA">
      <w:r>
        <w:lastRenderedPageBreak/>
        <w:t xml:space="preserve">Программа обладает привычным </w:t>
      </w:r>
      <w:r>
        <w:rPr>
          <w:lang w:val="en-US"/>
        </w:rPr>
        <w:t>Windows</w:t>
      </w:r>
      <w:r w:rsidRPr="00977143">
        <w:t>-</w:t>
      </w:r>
      <w:r>
        <w:t>интерфейсом. Сохранить введенные данные можно с помощью «Файл</w:t>
      </w:r>
      <w:r w:rsidR="00436926">
        <w:t xml:space="preserve"> – С</w:t>
      </w:r>
      <w:r>
        <w:t>охранить как…». Дважды щелкнув на</w:t>
      </w:r>
      <w:r w:rsidR="00CA2871">
        <w:t xml:space="preserve"> заголовок «пер», можно перейти к изменению имени, типа, шкалы измерения </w:t>
      </w:r>
      <w:r w:rsidR="00364FB1">
        <w:t>добавленных переменных.</w:t>
      </w:r>
      <w:r w:rsidR="00364FB1" w:rsidRPr="00364FB1">
        <w:t xml:space="preserve"> </w:t>
      </w:r>
      <w:r w:rsidR="00364FB1">
        <w:t>Для удобства работы меняем поля имя (</w:t>
      </w:r>
      <w:r w:rsidR="00364FB1">
        <w:rPr>
          <w:lang w:val="en-US"/>
        </w:rPr>
        <w:t>Year</w:t>
      </w:r>
      <w:r w:rsidR="00364FB1" w:rsidRPr="00364FB1">
        <w:t xml:space="preserve">, </w:t>
      </w:r>
      <w:r w:rsidR="00364FB1">
        <w:rPr>
          <w:lang w:val="en-US"/>
        </w:rPr>
        <w:t>Yield</w:t>
      </w:r>
      <w:r w:rsidR="00364FB1" w:rsidRPr="00364FB1">
        <w:t xml:space="preserve">), </w:t>
      </w:r>
      <w:r w:rsidR="00364FB1">
        <w:t xml:space="preserve">десятичные (0, 2 соответственно), шкала (порядковая, количественная). </w:t>
      </w:r>
    </w:p>
    <w:p w:rsidR="009166AA" w:rsidRDefault="0016388C" w:rsidP="000E4CF2">
      <w:pPr>
        <w:keepNext/>
        <w:spacing w:before="0" w:after="0" w:line="240" w:lineRule="atLeast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345430" cy="3166139"/>
            <wp:effectExtent l="1905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287" cy="317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6AA" w:rsidRPr="009166AA" w:rsidRDefault="009166AA" w:rsidP="009166AA">
      <w:pPr>
        <w:spacing w:before="0" w:after="0" w:line="240" w:lineRule="atLeast"/>
        <w:ind w:firstLine="0"/>
        <w:jc w:val="center"/>
        <w:rPr>
          <w:sz w:val="24"/>
          <w:szCs w:val="24"/>
        </w:rPr>
      </w:pPr>
      <w:r w:rsidRPr="009166AA">
        <w:rPr>
          <w:sz w:val="24"/>
          <w:szCs w:val="24"/>
        </w:rPr>
        <w:t>Рисунок 3 – Построение графического изображения данных</w:t>
      </w:r>
    </w:p>
    <w:p w:rsidR="00863A97" w:rsidRPr="002B7E09" w:rsidRDefault="002B7E09" w:rsidP="009166AA">
      <w:r>
        <w:t>Следу указаниям, представленным на рисунках 3 и 4, можно построить график имеющихся данных (рисунок 5).</w:t>
      </w:r>
    </w:p>
    <w:p w:rsidR="00863A97" w:rsidRDefault="002B7E09" w:rsidP="000E4CF2">
      <w:pPr>
        <w:keepNext/>
        <w:spacing w:before="0" w:after="0" w:line="240" w:lineRule="atLeast"/>
        <w:ind w:firstLine="0"/>
        <w:jc w:val="center"/>
      </w:pPr>
      <w:r>
        <w:rPr>
          <w:noProof/>
        </w:rPr>
        <w:drawing>
          <wp:inline distT="0" distB="0" distL="0" distR="0">
            <wp:extent cx="3961809" cy="2895600"/>
            <wp:effectExtent l="19050" t="0" r="591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820" cy="289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E09" w:rsidRDefault="002B7E09" w:rsidP="002B7E09">
      <w:pPr>
        <w:spacing w:before="0" w:after="0" w:line="24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4 </w:t>
      </w:r>
      <w:r w:rsidR="00CD370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D3701">
        <w:rPr>
          <w:sz w:val="24"/>
          <w:szCs w:val="24"/>
        </w:rPr>
        <w:t>Выбор параметров построения графика</w:t>
      </w:r>
    </w:p>
    <w:p w:rsidR="00A1127E" w:rsidRPr="00A1127E" w:rsidRDefault="00A1127E" w:rsidP="00A1127E">
      <w:r>
        <w:lastRenderedPageBreak/>
        <w:t xml:space="preserve">Вывод результатов производится в новом окне, называемом </w:t>
      </w:r>
      <w:r>
        <w:rPr>
          <w:lang w:val="en-US"/>
        </w:rPr>
        <w:t>SPSS Statistics Viewer</w:t>
      </w:r>
      <w:r w:rsidRPr="00A1127E">
        <w:t>.</w:t>
      </w:r>
    </w:p>
    <w:p w:rsidR="00863A97" w:rsidRDefault="00863A97" w:rsidP="000E4CF2">
      <w:pPr>
        <w:keepNext/>
        <w:spacing w:before="0" w:after="0" w:line="240" w:lineRule="atLeast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065270" cy="3044734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94" cy="3054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A97" w:rsidRPr="00CD3701" w:rsidRDefault="00CD3701" w:rsidP="00CD3701">
      <w:pPr>
        <w:spacing w:before="0" w:after="0" w:line="24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5 – График временного ряда из таблицы 1</w:t>
      </w:r>
    </w:p>
    <w:p w:rsidR="001E1B16" w:rsidRDefault="001E1B16" w:rsidP="001E1B16">
      <w:r w:rsidRPr="00707A4F">
        <w:rPr>
          <w:b/>
        </w:rPr>
        <w:t xml:space="preserve">Этап </w:t>
      </w:r>
      <w:r w:rsidRPr="001E1B16">
        <w:rPr>
          <w:b/>
        </w:rPr>
        <w:t>2</w:t>
      </w:r>
      <w:r w:rsidRPr="00707A4F">
        <w:rPr>
          <w:b/>
        </w:rPr>
        <w:t>:</w:t>
      </w:r>
      <w:r>
        <w:t xml:space="preserve"> Выделение неслучайной составляющей.</w:t>
      </w:r>
    </w:p>
    <w:p w:rsidR="000B1B24" w:rsidRDefault="000B1B24" w:rsidP="000B1B24">
      <w:r>
        <w:t xml:space="preserve">В </w:t>
      </w:r>
      <w:r>
        <w:rPr>
          <w:lang w:val="en-US"/>
        </w:rPr>
        <w:t>SPSS</w:t>
      </w:r>
      <w:r>
        <w:t xml:space="preserve"> это можно сделать, выбрав «Преобразовать – Создать временной ряд…» и выбрав следующие настройки (рисунок 6):</w:t>
      </w:r>
    </w:p>
    <w:p w:rsidR="000B1B24" w:rsidRPr="00A12ED5" w:rsidRDefault="0016388C" w:rsidP="000E4CF2">
      <w:pPr>
        <w:keepNext/>
        <w:spacing w:before="0" w:after="0" w:line="240" w:lineRule="atLeast"/>
        <w:ind w:firstLine="0"/>
        <w:jc w:val="center"/>
      </w:pPr>
      <w:r>
        <w:rPr>
          <w:noProof/>
        </w:rPr>
        <w:drawing>
          <wp:inline distT="0" distB="0" distL="0" distR="0">
            <wp:extent cx="5375910" cy="3872822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121" cy="387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B24" w:rsidRPr="000731B9" w:rsidRDefault="007A6B1F" w:rsidP="000731B9">
      <w:pPr>
        <w:spacing w:before="0" w:after="0" w:line="24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6 – Настройки при создании временного ряда</w:t>
      </w:r>
    </w:p>
    <w:p w:rsidR="00122719" w:rsidRPr="008C7B04" w:rsidRDefault="003013BD" w:rsidP="000B1B24">
      <w:r>
        <w:lastRenderedPageBreak/>
        <w:t xml:space="preserve">Здесь </w:t>
      </w:r>
      <w:r w:rsidR="00FA07EC">
        <w:t xml:space="preserve">для создания новых переменных выбирались следующие функции: центрированное скользящее среднее, опережающее скользящее среднее, скользящие медианы, лаг, сглаживание. Стоит отметить, что при изменении имени, функции или ее параметров для сохранения этих изменений необходимо нажимать кнопку «Изменить». </w:t>
      </w:r>
    </w:p>
    <w:p w:rsidR="004C1B35" w:rsidRDefault="004C1B35" w:rsidP="004C1B35">
      <w:r w:rsidRPr="00707A4F">
        <w:rPr>
          <w:b/>
        </w:rPr>
        <w:t xml:space="preserve">Этап </w:t>
      </w:r>
      <w:r>
        <w:rPr>
          <w:b/>
        </w:rPr>
        <w:t>3</w:t>
      </w:r>
      <w:r w:rsidRPr="00707A4F">
        <w:rPr>
          <w:b/>
        </w:rPr>
        <w:t>:</w:t>
      </w:r>
      <w:r>
        <w:t xml:space="preserve"> Построение модел</w:t>
      </w:r>
      <w:r w:rsidR="00112468">
        <w:t>ей и прогнозов.</w:t>
      </w:r>
    </w:p>
    <w:p w:rsidR="00CE4A11" w:rsidRDefault="00CE4A11" w:rsidP="004C1B35">
      <w:r>
        <w:t>Перейдем к конструктору построения моделей</w:t>
      </w:r>
      <w:r w:rsidR="00FD2B24">
        <w:t xml:space="preserve"> (рисунок 7)</w:t>
      </w:r>
      <w:r>
        <w:t>, проделав следующий путь: «Анализ – Прогнозирование – Создание моделей…».</w:t>
      </w:r>
    </w:p>
    <w:p w:rsidR="004C1B35" w:rsidRDefault="00FD2B24" w:rsidP="000E4CF2">
      <w:pPr>
        <w:keepNext/>
        <w:spacing w:before="0" w:after="0" w:line="240" w:lineRule="atLeast"/>
        <w:ind w:firstLine="0"/>
        <w:jc w:val="center"/>
      </w:pPr>
      <w:r>
        <w:rPr>
          <w:noProof/>
        </w:rPr>
        <w:drawing>
          <wp:inline distT="0" distB="0" distL="0" distR="0">
            <wp:extent cx="4705350" cy="3558739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054" cy="356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7F7" w:rsidRPr="000731B9" w:rsidRDefault="008C47F7" w:rsidP="008C47F7">
      <w:pPr>
        <w:spacing w:before="0" w:after="0" w:line="24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7 – </w:t>
      </w:r>
      <w:r w:rsidR="00FD2B24">
        <w:rPr>
          <w:sz w:val="24"/>
          <w:szCs w:val="24"/>
        </w:rPr>
        <w:t>Конструктор построения моделей временных рядов</w:t>
      </w:r>
    </w:p>
    <w:p w:rsidR="008C47F7" w:rsidRDefault="00FD2B24" w:rsidP="00112468">
      <w:r>
        <w:t>Для начала работы необходимо задать даты (рисунок 8).</w:t>
      </w:r>
    </w:p>
    <w:p w:rsidR="00FD2B24" w:rsidRDefault="00FD2B24" w:rsidP="000E4CF2">
      <w:pPr>
        <w:keepNext/>
        <w:spacing w:before="0" w:after="0" w:line="240" w:lineRule="atLeast"/>
        <w:ind w:firstLine="0"/>
        <w:jc w:val="center"/>
      </w:pPr>
      <w:r>
        <w:rPr>
          <w:noProof/>
        </w:rPr>
        <w:drawing>
          <wp:inline distT="0" distB="0" distL="0" distR="0">
            <wp:extent cx="2632710" cy="2056204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445" cy="20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B24" w:rsidRPr="00CF1A83" w:rsidRDefault="00FD2B24" w:rsidP="00CF1A83">
      <w:pPr>
        <w:spacing w:before="0" w:after="0" w:line="240" w:lineRule="atLeast"/>
        <w:ind w:firstLine="0"/>
        <w:jc w:val="center"/>
        <w:rPr>
          <w:sz w:val="24"/>
          <w:szCs w:val="24"/>
        </w:rPr>
      </w:pPr>
      <w:r w:rsidRPr="00CF1A83">
        <w:rPr>
          <w:sz w:val="24"/>
          <w:szCs w:val="24"/>
        </w:rPr>
        <w:t xml:space="preserve">Рисунок 8 </w:t>
      </w:r>
      <w:r w:rsidR="00CF1A83" w:rsidRPr="00CF1A83">
        <w:rPr>
          <w:sz w:val="24"/>
          <w:szCs w:val="24"/>
        </w:rPr>
        <w:t>–</w:t>
      </w:r>
      <w:r w:rsidRPr="00CF1A83">
        <w:rPr>
          <w:sz w:val="24"/>
          <w:szCs w:val="24"/>
        </w:rPr>
        <w:t xml:space="preserve"> </w:t>
      </w:r>
      <w:r w:rsidR="00CF1A83" w:rsidRPr="00CF1A83">
        <w:rPr>
          <w:sz w:val="24"/>
          <w:szCs w:val="24"/>
        </w:rPr>
        <w:t>Окно «Задать даты»</w:t>
      </w:r>
    </w:p>
    <w:p w:rsidR="00CF1A83" w:rsidRDefault="005421D7" w:rsidP="00112468">
      <w:r>
        <w:lastRenderedPageBreak/>
        <w:t xml:space="preserve">Задав даты наблюдений, опять перейдем к созданию моделей. В конструкторе моделей временных рядов все созданные ранее переменные переместим в зависимые, а переменную </w:t>
      </w:r>
      <w:r>
        <w:rPr>
          <w:lang w:val="en-US"/>
        </w:rPr>
        <w:t>YEAR</w:t>
      </w:r>
      <w:r w:rsidRPr="005421D7">
        <w:t xml:space="preserve"> </w:t>
      </w:r>
      <w:r>
        <w:t xml:space="preserve">в </w:t>
      </w:r>
      <w:r w:rsidR="00B75DE3">
        <w:t>независимые</w:t>
      </w:r>
      <w:r>
        <w:t>, выберем метод «Эксперт построения моделей» (рисунок 9). В окне «Критерии…» выберем «Все модели».</w:t>
      </w:r>
    </w:p>
    <w:p w:rsidR="00E66FB5" w:rsidRDefault="00E66FB5" w:rsidP="000E4CF2">
      <w:pPr>
        <w:keepNext/>
        <w:spacing w:before="0" w:after="0" w:line="240" w:lineRule="atLeast"/>
        <w:ind w:firstLine="0"/>
        <w:jc w:val="center"/>
      </w:pPr>
      <w:r>
        <w:rPr>
          <w:noProof/>
        </w:rPr>
        <w:drawing>
          <wp:inline distT="0" distB="0" distL="0" distR="0">
            <wp:extent cx="5010150" cy="3764334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65" cy="37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B5" w:rsidRPr="005725FA" w:rsidRDefault="00E66FB5" w:rsidP="005725FA">
      <w:pPr>
        <w:spacing w:before="0" w:after="0" w:line="240" w:lineRule="atLeast"/>
        <w:ind w:firstLine="0"/>
        <w:jc w:val="center"/>
        <w:rPr>
          <w:sz w:val="24"/>
          <w:szCs w:val="24"/>
        </w:rPr>
      </w:pPr>
      <w:r w:rsidRPr="005725FA">
        <w:rPr>
          <w:sz w:val="24"/>
          <w:szCs w:val="24"/>
        </w:rPr>
        <w:t>Рисунок 9 – Окно «Конструктор моделей временных рядо</w:t>
      </w:r>
      <w:r w:rsidR="005725FA" w:rsidRPr="005725FA">
        <w:rPr>
          <w:sz w:val="24"/>
          <w:szCs w:val="24"/>
        </w:rPr>
        <w:t>в»</w:t>
      </w:r>
    </w:p>
    <w:p w:rsidR="005421D7" w:rsidRDefault="00E66FB5" w:rsidP="00112468">
      <w:r>
        <w:t>Во вкладке «Параметры» выберем интервал прогноза «От первого наблюдения после интервала оценки</w:t>
      </w:r>
      <w:r w:rsidR="00ED451B">
        <w:t xml:space="preserve"> и до заданной даты» Зададим 2015</w:t>
      </w:r>
      <w:r>
        <w:t xml:space="preserve"> год. Во вкладке «Фильтр вывода» оставим «Включить в вывод все модели». Во вкладке «Графики» проверим, что стоят галочки напротив «Ряды», показать на каждом графике «Наблюдаемые значения» и «Прогнозные значения». </w:t>
      </w:r>
    </w:p>
    <w:p w:rsidR="002D26BE" w:rsidRDefault="002D26BE" w:rsidP="00112468">
      <w:r>
        <w:t>В окне вывода результатов увидим: описание модели (рисунок 10),</w:t>
      </w:r>
      <w:r w:rsidR="00BE6EBB">
        <w:t xml:space="preserve"> параметры моделей экспоненциального сглаживания и моделей АРПСС (рисунок 11)</w:t>
      </w:r>
      <w:r w:rsidR="008C5ABF">
        <w:t>, графики наблюдаемых и прогнозных значений (рисунок 12),  также таблица с прогнозируемыми значениями и границами доверительного интервала для ка</w:t>
      </w:r>
      <w:r w:rsidR="00677540">
        <w:t xml:space="preserve">ждой модели. </w:t>
      </w:r>
    </w:p>
    <w:p w:rsidR="002D26BE" w:rsidRDefault="00ED451B" w:rsidP="000E4CF2">
      <w:pPr>
        <w:keepNext/>
        <w:spacing w:before="0" w:after="0" w:line="240" w:lineRule="atLeast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387215" cy="156781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6BE" w:rsidRPr="00BE6EBB" w:rsidRDefault="002D26BE" w:rsidP="00BE6EBB">
      <w:pPr>
        <w:spacing w:before="0" w:after="0" w:line="240" w:lineRule="atLeast"/>
        <w:ind w:firstLine="0"/>
        <w:jc w:val="center"/>
        <w:rPr>
          <w:sz w:val="24"/>
          <w:szCs w:val="24"/>
        </w:rPr>
      </w:pPr>
      <w:r w:rsidRPr="00BE6EBB">
        <w:rPr>
          <w:sz w:val="24"/>
          <w:szCs w:val="24"/>
        </w:rPr>
        <w:t>Рисунок 10 – Описание моделей</w:t>
      </w:r>
    </w:p>
    <w:p w:rsidR="002D26BE" w:rsidRDefault="00886A13" w:rsidP="000E4CF2">
      <w:pPr>
        <w:keepNext/>
        <w:spacing w:before="0" w:after="0" w:line="240" w:lineRule="atLeast"/>
        <w:ind w:firstLine="0"/>
        <w:jc w:val="center"/>
      </w:pPr>
      <w:r>
        <w:rPr>
          <w:noProof/>
        </w:rPr>
        <w:drawing>
          <wp:inline distT="0" distB="0" distL="0" distR="0">
            <wp:extent cx="5940425" cy="2471577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6BE" w:rsidRPr="00BE6EBB" w:rsidRDefault="002D26BE" w:rsidP="00BE6EBB">
      <w:pPr>
        <w:spacing w:before="0" w:after="0" w:line="240" w:lineRule="atLeast"/>
        <w:ind w:firstLine="0"/>
        <w:jc w:val="center"/>
        <w:rPr>
          <w:sz w:val="24"/>
          <w:szCs w:val="24"/>
        </w:rPr>
      </w:pPr>
      <w:r w:rsidRPr="00BE6EBB">
        <w:rPr>
          <w:sz w:val="24"/>
          <w:szCs w:val="24"/>
        </w:rPr>
        <w:t>Рис</w:t>
      </w:r>
      <w:r w:rsidR="00BE6EBB" w:rsidRPr="00BE6EBB">
        <w:rPr>
          <w:sz w:val="24"/>
          <w:szCs w:val="24"/>
        </w:rPr>
        <w:t>унок 11 – Параметры моделей</w:t>
      </w:r>
    </w:p>
    <w:p w:rsidR="002D26BE" w:rsidRDefault="00886A13" w:rsidP="000E4CF2">
      <w:pPr>
        <w:keepNext/>
        <w:spacing w:before="0" w:after="0" w:line="240" w:lineRule="atLeast"/>
        <w:ind w:firstLine="0"/>
      </w:pPr>
      <w:r>
        <w:rPr>
          <w:noProof/>
        </w:rPr>
        <w:drawing>
          <wp:inline distT="0" distB="0" distL="0" distR="0">
            <wp:extent cx="5932805" cy="315658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1CF" w:rsidRPr="00364A5D" w:rsidRDefault="00F041CF" w:rsidP="00364A5D">
      <w:pPr>
        <w:spacing w:before="0" w:after="0" w:line="240" w:lineRule="atLeast"/>
        <w:ind w:firstLine="0"/>
        <w:jc w:val="center"/>
        <w:rPr>
          <w:sz w:val="24"/>
          <w:szCs w:val="24"/>
        </w:rPr>
      </w:pPr>
      <w:r w:rsidRPr="00364A5D">
        <w:rPr>
          <w:sz w:val="24"/>
          <w:szCs w:val="24"/>
        </w:rPr>
        <w:t xml:space="preserve">Рисунок 12 </w:t>
      </w:r>
      <w:r w:rsidR="00364A5D" w:rsidRPr="00364A5D">
        <w:rPr>
          <w:sz w:val="24"/>
          <w:szCs w:val="24"/>
        </w:rPr>
        <w:t>–</w:t>
      </w:r>
      <w:r w:rsidRPr="00364A5D">
        <w:rPr>
          <w:sz w:val="24"/>
          <w:szCs w:val="24"/>
        </w:rPr>
        <w:t xml:space="preserve"> </w:t>
      </w:r>
      <w:r w:rsidR="00364A5D" w:rsidRPr="00364A5D">
        <w:rPr>
          <w:sz w:val="24"/>
          <w:szCs w:val="24"/>
        </w:rPr>
        <w:t>Графики наблюдаемых значений и прогнозов</w:t>
      </w:r>
    </w:p>
    <w:p w:rsidR="00364A5D" w:rsidRPr="005421D7" w:rsidRDefault="002F3869" w:rsidP="00112468">
      <w:r w:rsidRPr="002F3869">
        <w:rPr>
          <w:b/>
        </w:rPr>
        <w:t>Задание:</w:t>
      </w:r>
      <w:r>
        <w:t xml:space="preserve"> Проанализировать полученные результаты, учитывая корректность применения тех или иных моделей для построения оценок в данной задаче.</w:t>
      </w:r>
    </w:p>
    <w:p w:rsidR="00B23014" w:rsidRDefault="00B23014" w:rsidP="00CF690A">
      <w:pPr>
        <w:pStyle w:val="1"/>
      </w:pPr>
      <w:bookmarkStart w:id="5" w:name="_Toc358041352"/>
      <w:r>
        <w:lastRenderedPageBreak/>
        <w:t>Вывод</w:t>
      </w:r>
      <w:bookmarkEnd w:id="5"/>
    </w:p>
    <w:p w:rsidR="00B23014" w:rsidRDefault="00FB2957" w:rsidP="00B23014">
      <w:r>
        <w:t xml:space="preserve">Статистический пакет </w:t>
      </w:r>
      <w:r>
        <w:rPr>
          <w:lang w:val="en-US"/>
        </w:rPr>
        <w:t>SPSS</w:t>
      </w:r>
      <w:r>
        <w:t xml:space="preserve"> является мощным инструментом при решении задач прикладной статистики, в том числе и для задач анализа временных рядов. </w:t>
      </w:r>
      <w:r w:rsidR="0095343D">
        <w:t>Исследователь, используя этот пакет, имеет широкий круг возможностей для построения различных статистических оценок и задания необходимых ему параметров строящейся модели, также пакет предоставляет возможность для сравнения полученных моделей.</w:t>
      </w:r>
      <w:r w:rsidR="00BF0FF0">
        <w:t xml:space="preserve"> </w:t>
      </w:r>
    </w:p>
    <w:p w:rsidR="0095343D" w:rsidRPr="00FB2957" w:rsidRDefault="0095343D" w:rsidP="00B23014"/>
    <w:p w:rsidR="00CF690A" w:rsidRPr="00537F28" w:rsidRDefault="00CF690A" w:rsidP="00CF690A">
      <w:pPr>
        <w:pStyle w:val="1"/>
      </w:pPr>
      <w:bookmarkStart w:id="6" w:name="_Toc358041353"/>
      <w:r>
        <w:lastRenderedPageBreak/>
        <w:t>Список литературы</w:t>
      </w:r>
      <w:bookmarkEnd w:id="6"/>
    </w:p>
    <w:p w:rsidR="0027335B" w:rsidRDefault="00731DA8" w:rsidP="00731DA8">
      <w:pPr>
        <w:pStyle w:val="ac"/>
        <w:numPr>
          <w:ilvl w:val="0"/>
          <w:numId w:val="1"/>
        </w:numPr>
        <w:ind w:left="426"/>
      </w:pPr>
      <w:r>
        <w:t>Айвазян С.А., Мхитарян В.С. Прикладная статистика и основы эконометрики: Учебник для вузов. – М.: ЮНИТИ, 1998. – 270 с.</w:t>
      </w:r>
    </w:p>
    <w:p w:rsidR="00E74725" w:rsidRDefault="00E74725" w:rsidP="00731DA8">
      <w:pPr>
        <w:pStyle w:val="ac"/>
        <w:numPr>
          <w:ilvl w:val="0"/>
          <w:numId w:val="1"/>
        </w:numPr>
        <w:ind w:left="426"/>
      </w:pPr>
      <w:r>
        <w:rPr>
          <w:lang w:val="en-US"/>
        </w:rPr>
        <w:t>FAOSTAT</w:t>
      </w:r>
      <w:r w:rsidRPr="00E74725">
        <w:t xml:space="preserve"> [</w:t>
      </w:r>
      <w:r>
        <w:t>Электронный ресурс</w:t>
      </w:r>
      <w:r w:rsidRPr="00E74725">
        <w:t>]:</w:t>
      </w:r>
      <w:hyperlink r:id="rId20" w:history="1">
        <w:r w:rsidR="000B1B24" w:rsidRPr="00FB0764">
          <w:rPr>
            <w:rStyle w:val="a7"/>
            <w:lang w:val="en-US"/>
          </w:rPr>
          <w:t>http</w:t>
        </w:r>
        <w:r w:rsidR="000B1B24" w:rsidRPr="00FB0764">
          <w:rPr>
            <w:rStyle w:val="a7"/>
          </w:rPr>
          <w:t>://</w:t>
        </w:r>
        <w:r w:rsidR="000B1B24" w:rsidRPr="00FB0764">
          <w:rPr>
            <w:rStyle w:val="a7"/>
            <w:lang w:val="en-US"/>
          </w:rPr>
          <w:t>faostat</w:t>
        </w:r>
        <w:r w:rsidR="000B1B24" w:rsidRPr="00FB0764">
          <w:rPr>
            <w:rStyle w:val="a7"/>
          </w:rPr>
          <w:t>3.</w:t>
        </w:r>
        <w:r w:rsidR="000B1B24" w:rsidRPr="00FB0764">
          <w:rPr>
            <w:rStyle w:val="a7"/>
            <w:lang w:val="en-US"/>
          </w:rPr>
          <w:t>fao</w:t>
        </w:r>
        <w:r w:rsidR="000B1B24" w:rsidRPr="00FB0764">
          <w:rPr>
            <w:rStyle w:val="a7"/>
          </w:rPr>
          <w:t>.</w:t>
        </w:r>
        <w:r w:rsidR="000B1B24" w:rsidRPr="00FB0764">
          <w:rPr>
            <w:rStyle w:val="a7"/>
            <w:lang w:val="en-US"/>
          </w:rPr>
          <w:t>org</w:t>
        </w:r>
      </w:hyperlink>
    </w:p>
    <w:p w:rsidR="00551885" w:rsidRDefault="00551885" w:rsidP="00731DA8">
      <w:pPr>
        <w:pStyle w:val="ac"/>
        <w:numPr>
          <w:ilvl w:val="0"/>
          <w:numId w:val="1"/>
        </w:numPr>
        <w:ind w:left="426"/>
      </w:pPr>
      <w:r>
        <w:t xml:space="preserve">Айвазян С.А. Прикладная статистика: Исследование зависимостей: Справ. Изд. / С.А. Айвазян, И.С. Енюков, Л.Д. Мешалкин; Под ред. С.А. Айвазян. – М.: Финансы и статистика, 1985. – 487 с., ил. </w:t>
      </w:r>
    </w:p>
    <w:p w:rsidR="00CB0353" w:rsidRPr="00812451" w:rsidRDefault="00CB0353" w:rsidP="00731DA8">
      <w:pPr>
        <w:pStyle w:val="ac"/>
        <w:numPr>
          <w:ilvl w:val="0"/>
          <w:numId w:val="1"/>
        </w:numPr>
        <w:ind w:left="426"/>
      </w:pPr>
      <w:r>
        <w:rPr>
          <w:lang w:val="en-US"/>
        </w:rPr>
        <w:t>St</w:t>
      </w:r>
      <w:r w:rsidR="002B7DF6">
        <w:rPr>
          <w:lang w:val="en-US"/>
        </w:rPr>
        <w:t>a</w:t>
      </w:r>
      <w:r>
        <w:rPr>
          <w:lang w:val="en-US"/>
        </w:rPr>
        <w:t>tSoft</w:t>
      </w:r>
      <w:r w:rsidRPr="00CB0353">
        <w:t xml:space="preserve"> [</w:t>
      </w:r>
      <w:r>
        <w:t>Электронный ресурс</w:t>
      </w:r>
      <w:r w:rsidRPr="00CB0353">
        <w:t>]:</w:t>
      </w:r>
      <w:r>
        <w:t xml:space="preserve"> </w:t>
      </w:r>
      <w:hyperlink r:id="rId21" w:history="1">
        <w:r>
          <w:rPr>
            <w:rStyle w:val="a7"/>
          </w:rPr>
          <w:t>http://www.statsoft.ru/home/portal/applications/ForecastingAdvisor/Methods/ARPSS/arpss.htm</w:t>
        </w:r>
      </w:hyperlink>
    </w:p>
    <w:p w:rsidR="00812451" w:rsidRPr="00E74725" w:rsidRDefault="00812451" w:rsidP="00731DA8">
      <w:pPr>
        <w:pStyle w:val="ac"/>
        <w:numPr>
          <w:ilvl w:val="0"/>
          <w:numId w:val="1"/>
        </w:numPr>
        <w:ind w:left="426"/>
      </w:pPr>
      <w:r w:rsidRPr="00812451">
        <w:t>[</w:t>
      </w:r>
      <w:r>
        <w:t>Электронный ресурс</w:t>
      </w:r>
      <w:r w:rsidRPr="00812451">
        <w:t xml:space="preserve">]: </w:t>
      </w:r>
      <w:r w:rsidRPr="00812451">
        <w:rPr>
          <w:lang w:val="en-US"/>
        </w:rPr>
        <w:t>http</w:t>
      </w:r>
      <w:r w:rsidRPr="00812451">
        <w:t>://</w:t>
      </w:r>
      <w:r w:rsidRPr="00812451">
        <w:rPr>
          <w:lang w:val="en-US"/>
        </w:rPr>
        <w:t>finance</w:t>
      </w:r>
      <w:r w:rsidRPr="00812451">
        <w:t>.</w:t>
      </w:r>
      <w:r w:rsidRPr="00812451">
        <w:rPr>
          <w:lang w:val="en-US"/>
        </w:rPr>
        <w:t>yahoo</w:t>
      </w:r>
      <w:r w:rsidRPr="00812451">
        <w:t>.</w:t>
      </w:r>
      <w:r w:rsidRPr="00812451">
        <w:rPr>
          <w:lang w:val="en-US"/>
        </w:rPr>
        <w:t>com</w:t>
      </w:r>
      <w:r w:rsidRPr="00812451">
        <w:t>/</w:t>
      </w:r>
      <w:r w:rsidRPr="00812451">
        <w:rPr>
          <w:lang w:val="en-US"/>
        </w:rPr>
        <w:t>q</w:t>
      </w:r>
      <w:r w:rsidRPr="00812451">
        <w:t>/</w:t>
      </w:r>
      <w:r w:rsidRPr="00812451">
        <w:rPr>
          <w:lang w:val="en-US"/>
        </w:rPr>
        <w:t>hp</w:t>
      </w:r>
      <w:r w:rsidRPr="00812451">
        <w:t>?</w:t>
      </w:r>
      <w:r w:rsidRPr="00812451">
        <w:rPr>
          <w:lang w:val="en-US"/>
        </w:rPr>
        <w:t>s</w:t>
      </w:r>
      <w:r w:rsidRPr="00812451">
        <w:t>=</w:t>
      </w:r>
      <w:r w:rsidRPr="00812451">
        <w:rPr>
          <w:lang w:val="en-US"/>
        </w:rPr>
        <w:t>AAPL</w:t>
      </w:r>
      <w:r w:rsidRPr="00812451">
        <w:t>+</w:t>
      </w:r>
      <w:r w:rsidRPr="00812451">
        <w:rPr>
          <w:lang w:val="en-US"/>
        </w:rPr>
        <w:t>Historical</w:t>
      </w:r>
      <w:r w:rsidRPr="00812451">
        <w:t>+</w:t>
      </w:r>
      <w:r w:rsidRPr="00812451">
        <w:rPr>
          <w:lang w:val="en-US"/>
        </w:rPr>
        <w:t>Prices</w:t>
      </w:r>
    </w:p>
    <w:sectPr w:rsidR="00812451" w:rsidRPr="00E74725" w:rsidSect="00C37517">
      <w:footerReference w:type="default" r:id="rId22"/>
      <w:pgSz w:w="11906" w:h="16838"/>
      <w:pgMar w:top="1134" w:right="85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1FE" w:rsidRDefault="00D901FE" w:rsidP="00C37517">
      <w:pPr>
        <w:spacing w:before="0" w:after="0" w:line="240" w:lineRule="auto"/>
      </w:pPr>
      <w:r>
        <w:separator/>
      </w:r>
    </w:p>
  </w:endnote>
  <w:endnote w:type="continuationSeparator" w:id="0">
    <w:p w:rsidR="00D901FE" w:rsidRDefault="00D901FE" w:rsidP="00C375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6078062"/>
      <w:docPartObj>
        <w:docPartGallery w:val="Page Numbers (Bottom of Page)"/>
        <w:docPartUnique/>
      </w:docPartObj>
    </w:sdtPr>
    <w:sdtEndPr/>
    <w:sdtContent>
      <w:p w:rsidR="00B27718" w:rsidRDefault="00D901FE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278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27718" w:rsidRDefault="00B27718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1FE" w:rsidRDefault="00D901FE" w:rsidP="00C37517">
      <w:pPr>
        <w:spacing w:before="0" w:after="0" w:line="240" w:lineRule="auto"/>
      </w:pPr>
      <w:r>
        <w:separator/>
      </w:r>
    </w:p>
  </w:footnote>
  <w:footnote w:type="continuationSeparator" w:id="0">
    <w:p w:rsidR="00D901FE" w:rsidRDefault="00D901FE" w:rsidP="00C3751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D1E2C"/>
    <w:multiLevelType w:val="hybridMultilevel"/>
    <w:tmpl w:val="52CCF6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AD40AA4"/>
    <w:multiLevelType w:val="multilevel"/>
    <w:tmpl w:val="E716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05"/>
    <w:rsid w:val="0000234B"/>
    <w:rsid w:val="000160E2"/>
    <w:rsid w:val="00017A6D"/>
    <w:rsid w:val="0005622D"/>
    <w:rsid w:val="000731B9"/>
    <w:rsid w:val="000B1B24"/>
    <w:rsid w:val="000E4CF2"/>
    <w:rsid w:val="00110E50"/>
    <w:rsid w:val="00112468"/>
    <w:rsid w:val="0012261F"/>
    <w:rsid w:val="00122719"/>
    <w:rsid w:val="001408DB"/>
    <w:rsid w:val="001425B8"/>
    <w:rsid w:val="00144CFC"/>
    <w:rsid w:val="00150696"/>
    <w:rsid w:val="00162155"/>
    <w:rsid w:val="0016388C"/>
    <w:rsid w:val="001B0086"/>
    <w:rsid w:val="001E1B16"/>
    <w:rsid w:val="001E39D7"/>
    <w:rsid w:val="00210D40"/>
    <w:rsid w:val="00234C9C"/>
    <w:rsid w:val="0027335B"/>
    <w:rsid w:val="002B7DF6"/>
    <w:rsid w:val="002B7E09"/>
    <w:rsid w:val="002C79B8"/>
    <w:rsid w:val="002D26BE"/>
    <w:rsid w:val="002F3869"/>
    <w:rsid w:val="003013BD"/>
    <w:rsid w:val="003323AA"/>
    <w:rsid w:val="00340A1E"/>
    <w:rsid w:val="00364A5D"/>
    <w:rsid w:val="00364FB1"/>
    <w:rsid w:val="00381B35"/>
    <w:rsid w:val="003967E2"/>
    <w:rsid w:val="003B3A3F"/>
    <w:rsid w:val="003F4805"/>
    <w:rsid w:val="00436926"/>
    <w:rsid w:val="0046496A"/>
    <w:rsid w:val="004677D1"/>
    <w:rsid w:val="00492700"/>
    <w:rsid w:val="004A6B0A"/>
    <w:rsid w:val="004C1B35"/>
    <w:rsid w:val="005421D7"/>
    <w:rsid w:val="00551885"/>
    <w:rsid w:val="00562148"/>
    <w:rsid w:val="005725FA"/>
    <w:rsid w:val="005B1E03"/>
    <w:rsid w:val="005C331B"/>
    <w:rsid w:val="005E1B46"/>
    <w:rsid w:val="005E347F"/>
    <w:rsid w:val="00635FFE"/>
    <w:rsid w:val="00653E5A"/>
    <w:rsid w:val="00677540"/>
    <w:rsid w:val="0069155B"/>
    <w:rsid w:val="00692BB0"/>
    <w:rsid w:val="006D5AD3"/>
    <w:rsid w:val="006F772A"/>
    <w:rsid w:val="00707A4F"/>
    <w:rsid w:val="007146CE"/>
    <w:rsid w:val="00723BE5"/>
    <w:rsid w:val="00731DA8"/>
    <w:rsid w:val="00734803"/>
    <w:rsid w:val="00746B9F"/>
    <w:rsid w:val="00755C4F"/>
    <w:rsid w:val="00766531"/>
    <w:rsid w:val="007A6B1F"/>
    <w:rsid w:val="007D1108"/>
    <w:rsid w:val="007E66A3"/>
    <w:rsid w:val="00812451"/>
    <w:rsid w:val="00822D0B"/>
    <w:rsid w:val="00826F33"/>
    <w:rsid w:val="00863A97"/>
    <w:rsid w:val="00863EEE"/>
    <w:rsid w:val="00886A13"/>
    <w:rsid w:val="008B0502"/>
    <w:rsid w:val="008C47F7"/>
    <w:rsid w:val="008C5ABF"/>
    <w:rsid w:val="008C7B04"/>
    <w:rsid w:val="00914AA3"/>
    <w:rsid w:val="009166AA"/>
    <w:rsid w:val="00931AFC"/>
    <w:rsid w:val="0095343D"/>
    <w:rsid w:val="00962EE9"/>
    <w:rsid w:val="00966C6B"/>
    <w:rsid w:val="00977143"/>
    <w:rsid w:val="009B1DF5"/>
    <w:rsid w:val="009D367A"/>
    <w:rsid w:val="00A1127E"/>
    <w:rsid w:val="00A12ED5"/>
    <w:rsid w:val="00AA7FBB"/>
    <w:rsid w:val="00AB5B2D"/>
    <w:rsid w:val="00AC6A3A"/>
    <w:rsid w:val="00AE67E0"/>
    <w:rsid w:val="00B1350B"/>
    <w:rsid w:val="00B1527F"/>
    <w:rsid w:val="00B23014"/>
    <w:rsid w:val="00B27718"/>
    <w:rsid w:val="00B36DB0"/>
    <w:rsid w:val="00B616B5"/>
    <w:rsid w:val="00B75DE3"/>
    <w:rsid w:val="00B77597"/>
    <w:rsid w:val="00BA2953"/>
    <w:rsid w:val="00BB325E"/>
    <w:rsid w:val="00BC67DC"/>
    <w:rsid w:val="00BE6EBB"/>
    <w:rsid w:val="00BF0FF0"/>
    <w:rsid w:val="00C37517"/>
    <w:rsid w:val="00C55A03"/>
    <w:rsid w:val="00CA2871"/>
    <w:rsid w:val="00CA71C2"/>
    <w:rsid w:val="00CB0353"/>
    <w:rsid w:val="00CC0CE7"/>
    <w:rsid w:val="00CD0636"/>
    <w:rsid w:val="00CD3701"/>
    <w:rsid w:val="00CD61D1"/>
    <w:rsid w:val="00CE4A11"/>
    <w:rsid w:val="00CF1A83"/>
    <w:rsid w:val="00CF690A"/>
    <w:rsid w:val="00D2319F"/>
    <w:rsid w:val="00D23B12"/>
    <w:rsid w:val="00D901FE"/>
    <w:rsid w:val="00DC3D4A"/>
    <w:rsid w:val="00DD4D2C"/>
    <w:rsid w:val="00DF784E"/>
    <w:rsid w:val="00E66FB5"/>
    <w:rsid w:val="00E74725"/>
    <w:rsid w:val="00E82F97"/>
    <w:rsid w:val="00ED451B"/>
    <w:rsid w:val="00F041CF"/>
    <w:rsid w:val="00F16C71"/>
    <w:rsid w:val="00F4620E"/>
    <w:rsid w:val="00F52785"/>
    <w:rsid w:val="00F64486"/>
    <w:rsid w:val="00F76CC5"/>
    <w:rsid w:val="00F82CCF"/>
    <w:rsid w:val="00F97931"/>
    <w:rsid w:val="00FA07EC"/>
    <w:rsid w:val="00FA2401"/>
    <w:rsid w:val="00FB2957"/>
    <w:rsid w:val="00FD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EB2C73-3410-4A29-9A2D-320F7E45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805"/>
    <w:pPr>
      <w:spacing w:before="120" w:after="12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4805"/>
    <w:pPr>
      <w:keepNext/>
      <w:keepLines/>
      <w:pageBreakBefore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805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a3">
    <w:name w:val="No Spacing"/>
    <w:link w:val="a4"/>
    <w:uiPriority w:val="1"/>
    <w:qFormat/>
    <w:rsid w:val="003F4805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3F4805"/>
  </w:style>
  <w:style w:type="paragraph" w:styleId="a5">
    <w:name w:val="Body Text"/>
    <w:basedOn w:val="a"/>
    <w:link w:val="a6"/>
    <w:unhideWhenUsed/>
    <w:rsid w:val="003F4805"/>
    <w:pPr>
      <w:spacing w:after="0" w:line="240" w:lineRule="auto"/>
      <w:ind w:right="27"/>
      <w:jc w:val="center"/>
    </w:pPr>
    <w:rPr>
      <w:rFonts w:eastAsia="Times New Roman" w:cs="Times New Roman"/>
      <w:b/>
      <w:caps/>
      <w:sz w:val="32"/>
      <w:szCs w:val="20"/>
    </w:rPr>
  </w:style>
  <w:style w:type="character" w:customStyle="1" w:styleId="a6">
    <w:name w:val="Основной текст Знак"/>
    <w:basedOn w:val="a0"/>
    <w:link w:val="a5"/>
    <w:rsid w:val="003F4805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character" w:styleId="a7">
    <w:name w:val="Hyperlink"/>
    <w:basedOn w:val="a0"/>
    <w:uiPriority w:val="99"/>
    <w:unhideWhenUsed/>
    <w:rsid w:val="003F4805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3F4805"/>
    <w:pPr>
      <w:pageBreakBefore w:val="0"/>
      <w:spacing w:after="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F4805"/>
    <w:pPr>
      <w:spacing w:after="100"/>
    </w:pPr>
  </w:style>
  <w:style w:type="paragraph" w:styleId="a9">
    <w:name w:val="Balloon Text"/>
    <w:basedOn w:val="a"/>
    <w:link w:val="aa"/>
    <w:uiPriority w:val="99"/>
    <w:semiHidden/>
    <w:unhideWhenUsed/>
    <w:rsid w:val="003F48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F4805"/>
    <w:rPr>
      <w:rFonts w:ascii="Tahoma" w:eastAsiaTheme="minorEastAsia" w:hAnsi="Tahoma" w:cs="Tahoma"/>
      <w:sz w:val="16"/>
      <w:szCs w:val="16"/>
      <w:lang w:eastAsia="ru-RU"/>
    </w:rPr>
  </w:style>
  <w:style w:type="character" w:styleId="ab">
    <w:name w:val="Placeholder Text"/>
    <w:basedOn w:val="a0"/>
    <w:uiPriority w:val="99"/>
    <w:semiHidden/>
    <w:rsid w:val="00766531"/>
    <w:rPr>
      <w:color w:val="808080"/>
    </w:rPr>
  </w:style>
  <w:style w:type="paragraph" w:styleId="ac">
    <w:name w:val="List Paragraph"/>
    <w:basedOn w:val="a"/>
    <w:uiPriority w:val="34"/>
    <w:qFormat/>
    <w:rsid w:val="00731DA8"/>
    <w:pPr>
      <w:ind w:left="720"/>
      <w:contextualSpacing/>
    </w:pPr>
  </w:style>
  <w:style w:type="paragraph" w:styleId="ad">
    <w:name w:val="header"/>
    <w:basedOn w:val="a"/>
    <w:link w:val="ae"/>
    <w:uiPriority w:val="99"/>
    <w:semiHidden/>
    <w:unhideWhenUsed/>
    <w:rsid w:val="00C3751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C37517"/>
    <w:rPr>
      <w:rFonts w:ascii="Times New Roman" w:eastAsiaTheme="minorEastAsia" w:hAnsi="Times New Roman"/>
      <w:sz w:val="28"/>
      <w:lang w:eastAsia="ru-RU"/>
    </w:rPr>
  </w:style>
  <w:style w:type="paragraph" w:styleId="af">
    <w:name w:val="footer"/>
    <w:basedOn w:val="a"/>
    <w:link w:val="af0"/>
    <w:uiPriority w:val="99"/>
    <w:unhideWhenUsed/>
    <w:rsid w:val="00C3751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37517"/>
    <w:rPr>
      <w:rFonts w:ascii="Times New Roman" w:eastAsiaTheme="minorEastAsia" w:hAnsi="Times New Roman"/>
      <w:sz w:val="28"/>
      <w:lang w:eastAsia="ru-RU"/>
    </w:rPr>
  </w:style>
  <w:style w:type="character" w:styleId="af1">
    <w:name w:val="FollowedHyperlink"/>
    <w:basedOn w:val="a0"/>
    <w:uiPriority w:val="99"/>
    <w:semiHidden/>
    <w:unhideWhenUsed/>
    <w:rsid w:val="00E7472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340A1E"/>
  </w:style>
  <w:style w:type="paragraph" w:styleId="af2">
    <w:name w:val="footnote text"/>
    <w:basedOn w:val="a"/>
    <w:link w:val="af3"/>
    <w:uiPriority w:val="99"/>
    <w:semiHidden/>
    <w:unhideWhenUsed/>
    <w:rsid w:val="00AE67E0"/>
    <w:pPr>
      <w:spacing w:before="0"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AE67E0"/>
    <w:rPr>
      <w:rFonts w:ascii="Times New Roman" w:eastAsiaTheme="minorEastAsia" w:hAnsi="Times New Roman"/>
      <w:sz w:val="20"/>
      <w:szCs w:val="20"/>
      <w:lang w:eastAsia="ru-RU"/>
    </w:rPr>
  </w:style>
  <w:style w:type="character" w:styleId="af4">
    <w:name w:val="footnote reference"/>
    <w:basedOn w:val="a0"/>
    <w:uiPriority w:val="99"/>
    <w:semiHidden/>
    <w:unhideWhenUsed/>
    <w:rsid w:val="00AE67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.statsoft.ru/home/portal/applications/ForecastingAdvisor/Methods/ARPSS/arpss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faostat3.fao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2E243-D254-4239-B9D2-A1BACB7D6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Илья</cp:lastModifiedBy>
  <cp:revision>2</cp:revision>
  <dcterms:created xsi:type="dcterms:W3CDTF">2017-09-23T04:35:00Z</dcterms:created>
  <dcterms:modified xsi:type="dcterms:W3CDTF">2017-09-23T04:35:00Z</dcterms:modified>
</cp:coreProperties>
</file>