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03A" w:rsidRDefault="00DF3E2C">
      <w:r>
        <w:t xml:space="preserve">Задание </w:t>
      </w:r>
      <w:r w:rsidR="001338B5">
        <w:t>7</w:t>
      </w:r>
      <w:r>
        <w:t xml:space="preserve">. Сделать то же, что в задании </w:t>
      </w:r>
      <w:r w:rsidR="001338B5">
        <w:t>4</w:t>
      </w:r>
      <w:r>
        <w:t>, но с помощью ансамблей деревьев.</w:t>
      </w:r>
      <w:r w:rsidR="001338B5">
        <w:t xml:space="preserve"> Сравнить результат с </w:t>
      </w:r>
      <w:proofErr w:type="gramStart"/>
      <w:r w:rsidR="001338B5">
        <w:t>полученным</w:t>
      </w:r>
      <w:proofErr w:type="gramEnd"/>
      <w:r w:rsidR="001338B5">
        <w:t xml:space="preserve"> на линейных моделях</w:t>
      </w:r>
    </w:p>
    <w:p w:rsidR="001338B5" w:rsidRDefault="001338B5" w:rsidP="001338B5">
      <w:r>
        <w:t>Задание 8</w:t>
      </w:r>
      <w:r>
        <w:t xml:space="preserve">. Сделать то же, что в задании </w:t>
      </w:r>
      <w:r>
        <w:t>5</w:t>
      </w:r>
      <w:r>
        <w:t>, но с помощью ансамблей деревьев. Сравнить результат с полученным на линейных моделях</w:t>
      </w:r>
      <w:r>
        <w:t xml:space="preserve"> классификации, а так же байесовским классификатором и деревьями принятия решения. </w:t>
      </w:r>
    </w:p>
    <w:p w:rsidR="001338B5" w:rsidRDefault="001338B5"/>
    <w:p w:rsidR="00DF3E2C" w:rsidRDefault="00DF3E2C">
      <w:r>
        <w:t xml:space="preserve">Задание </w:t>
      </w:r>
      <w:r w:rsidR="001338B5">
        <w:t>9</w:t>
      </w:r>
      <w:bookmarkStart w:id="0" w:name="_GoBack"/>
      <w:bookmarkEnd w:id="0"/>
      <w:r w:rsidR="001338B5">
        <w:t>. Сделать то же, что в задании 4</w:t>
      </w:r>
      <w:r>
        <w:t xml:space="preserve">, но с помощью нейронных сетей. </w:t>
      </w:r>
      <w:r w:rsidR="001338B5">
        <w:t xml:space="preserve">Сравнить с результатами полученными другими моделями. </w:t>
      </w:r>
      <w:r>
        <w:t xml:space="preserve"> </w:t>
      </w:r>
    </w:p>
    <w:p w:rsidR="00DF3E2C" w:rsidRPr="00DF3E2C" w:rsidRDefault="00DF3E2C"/>
    <w:sectPr w:rsidR="00DF3E2C" w:rsidRPr="00DF3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138"/>
    <w:rsid w:val="001338B5"/>
    <w:rsid w:val="0055703A"/>
    <w:rsid w:val="00824138"/>
    <w:rsid w:val="00DF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Леонид</cp:lastModifiedBy>
  <cp:revision>3</cp:revision>
  <dcterms:created xsi:type="dcterms:W3CDTF">2018-12-11T13:52:00Z</dcterms:created>
  <dcterms:modified xsi:type="dcterms:W3CDTF">2019-11-11T07:13:00Z</dcterms:modified>
</cp:coreProperties>
</file>