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Claimant: Joseph </w:t>
      </w:r>
      <w:r>
        <w:rPr>
          <w:rFonts w:ascii="Times New Roman" w:cs="Times New Roman" w:eastAsia="Times New Roman" w:hAnsi="Times New Roman"/>
        </w:rPr>
        <w:t>Khasake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Respondent: </w:t>
      </w:r>
      <w:r>
        <w:rPr>
          <w:rFonts w:ascii="Times New Roman" w:cs="Times New Roman" w:eastAsia="Times New Roman" w:hAnsi="Times New Roman"/>
        </w:rPr>
        <w:t>Digitalatto</w:t>
      </w:r>
      <w:r>
        <w:rPr>
          <w:rFonts w:ascii="Times New Roman" w:cs="Times New Roman" w:eastAsia="Times New Roman" w:hAnsi="Times New Roman"/>
        </w:rPr>
        <w:t xml:space="preserve"> ltd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Case number: 2217510/2024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Original judgment date: 01 August 2024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From: Joseph </w:t>
      </w:r>
      <w:r>
        <w:rPr>
          <w:rFonts w:ascii="Times New Roman" w:cs="Times New Roman" w:eastAsia="Times New Roman" w:hAnsi="Times New Roman"/>
        </w:rPr>
        <w:t>Khasake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To: The Employment Tribunal Judge, Mr. </w:t>
      </w:r>
      <w:r>
        <w:rPr>
          <w:rFonts w:ascii="Times New Roman" w:cs="Times New Roman" w:eastAsia="Times New Roman" w:hAnsi="Times New Roman"/>
        </w:rPr>
        <w:t>Klimov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&lt;!DOCTYPE html&gt;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&lt;html lang="en"&gt;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&lt;head&gt;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&lt;meta charset="UTF-8"&gt;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&lt;meta name="viewport"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content="width=device-width,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   initial-scale=1.0"&gt;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&lt;!-- Font Awesome CDN--&gt;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&lt;link rel="stylesheet" href=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"https://cdnjs.cloudflare.com/ajax/libs/font-awesome/6.0.0-beta3/css/all.min.css" /&gt;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&lt;!-- For font family Poppins --&gt;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&lt;link rel="preconnect"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href="https://fonts.googleapis.com/"&gt;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&lt;link rel="preconnect"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href="https://fonts.gstatic.com/" crossorigin&gt;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&lt;link href=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"https://fonts.googleapis.com//css2?family=Poppins:wght@400;700&amp;display=swap"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rel="stylesheet"&gt;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&lt;title&gt;Responsive Services Section&lt;/title&gt;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&lt;style&gt;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*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box-sizing: border-box;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body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font-family: 'Poppins', sans-serif;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margin: 0;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padding: 0;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background-image: url(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https://media.geeksforgeeks.org/wp-content/uploads/20240109184517/gfg-image.jpg);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background-repeat: no-repeat;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background-size: cover;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background-color: rgb(90, 90, 90);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background-blend-mode: multiply;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background-position: center;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color: #fff;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h1,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h3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text-align: center;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text-transform: uppercase;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h1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position: relative;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max-width: max-content;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margin: 2rem auto 5rem auto;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h1::after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content: "";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position: absolute;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width: 75%;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height: 5px;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background-color: lightgreen;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bottom: -2rem;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left: 25px;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i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font-size: 3rem;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color: lightgreen;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padding: 1rem;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transition: all 0.3s linear;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transform: rotate(-45deg);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.services-container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max-width: 1200px;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margin: 0 auto;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padding: 20px;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display: flex;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flex-wrap: wrap;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justify-content: space-around;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.service-card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cursor: pointer;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width: 300px;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margin: 20px;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padding: 2rem 20px 20px 20px;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text-align: center;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border-radius: 5px;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transition: all 0.3s ease-in-out;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.icon-container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border: 2px solid lightgreen;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transition: 0.3s linear;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width: max-content;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margin: 0 auto;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transform: rotate(45deg);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.service-card:hover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box-shadow: 0 0 30px 0 lightgreen;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transform: scale(1.1);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.service-card a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color: lightgreen;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text-decoration: none;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@media (max-width: 768px)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.service-card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width: 100%;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&lt;/style&gt;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&lt;/head&gt;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&lt;body&gt;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&lt;h1&gt;Our Services&lt;/h1&gt;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&lt;div class="services-container"&gt;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&lt;div class="service-card"&gt;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&lt;div class="icon-container"&gt;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&lt;i class="fa-solid fa-user"&gt;&lt;/i&gt;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&lt;h3&gt;Service 1&lt;/h3&gt;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With the idea of imparting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knowledge, Mr. Sandeep Jain, an IIT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Roorkee alumnus started a dream,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GeeksforGeeks. Whether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excites you or you feel stifled,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how to ace data structures and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algorithms, GeeksforGeeks is a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one-stop solution.&lt;/p&gt;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&lt;a href="#" class="button"&gt;Learn More&lt;/a&gt;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&lt;div class="service-card"&gt;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&lt;div class="icon-container"&gt;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&lt;i class="fa-solid fa-cart-shopping"&gt;&lt;/i&gt;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&lt;h3&gt;Service 2&lt;/h3&gt;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With the idea of imparting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knowledge, Mr. Sandeep Jain, an IIT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Roorkee alumnus started a dream,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GeeksforGeeks. Whether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excites you or you feel stifled,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how to ace data structures and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algorithms, GeeksforGeeks is a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one-stop solution.&lt;/p&gt;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&lt;a href="#" class="button"&gt;Learn More&lt;/a&gt;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&lt;div class="service-card"&gt;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&lt;div class="icon-container"&gt;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&lt;i class="fa-solid fa-toolbox"&gt;&lt;/i&gt;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&lt;h3&gt;Service 3&lt;/h3&gt;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With the idea of imparting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knowledge, Mr. Sandeep Jain, an IIT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Roorkee alumnus started a dream,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GeeksforGeeks. Whether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excites you or you feel stifled,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how to ace data structures and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algorithms, GeeksforGeeks is a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one-stop solution.&lt;/p&gt;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&lt;a href="#" class="button"&gt;Learn More&lt;/a&gt;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&lt;div class="service-card"&gt;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&lt;div class="icon-container"&gt;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&lt;i class="fa-brands fa-android"&gt;&lt;/i&gt;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&lt;h3&gt;Service 4&lt;/h3&gt;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With the idea of imparting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knowledge, Mr. Sandeep Jain, an IIT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Roorkee alumnus started a dream,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GeeksforGeeks. Whether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excites you or you feel stifled,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how to ace data structures and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algorithms, GeeksforGeeks is a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one-stop solution.&lt;/p&gt;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&lt;a href="#" class="button"&gt;Learn More&lt;/a&gt;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&lt;div class="service-card"&gt;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&lt;div class="icon-container"&gt;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&lt;i class="fa-solid fa-database"&gt;&lt;/i&gt;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&lt;h3&gt;Service 5&lt;/h3&gt;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With the idea of imparting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knowledge, Mr. Sandeep Jain, an IIT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Roorkee alumnus started a dream,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GeeksforGeeks. Whether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excites you or you feel stifled,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how to ace data structures and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algorithms, GeeksforGeeks is a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one-stop solution.&lt;/p&gt;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&lt;a href="#" class="button"&gt;Learn More&lt;/a&gt;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&lt;div class="service-card"&gt;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&lt;div class="icon-container"&gt;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&lt;i class="fa-solid fa-pen"&gt;&lt;/i&gt;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&lt;h3&gt;Service 6&lt;/h3&gt;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With the idea of imparting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knowledge, Mr. Sandeep Jain, an IIT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Roorkee alumnus started a dream,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GeeksforGeeks. Whether programming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excites you or you feel stifled,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how to ace data structures and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algorithms, GeeksforGeeks is a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    one-stop solution.&lt;/p&gt;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    &lt;a href="#" class="button"&gt;Learn More&lt;/a&gt;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 xml:space="preserve">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&lt;/body&gt;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cs="Times New Roman" w:eastAsia="Times New Roman" w:hAnsi="Times New Roman"/>
          <w:lang w:val="en-US"/>
        </w:rPr>
        <w:t>&lt;/html&gt;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I write this in support of Mr.  </w:t>
      </w:r>
      <w:r>
        <w:rPr>
          <w:rFonts w:ascii="Times New Roman" w:cs="Times New Roman" w:eastAsia="Times New Roman" w:hAnsi="Times New Roman"/>
        </w:rPr>
        <w:t>Klimov</w:t>
      </w:r>
      <w:r>
        <w:rPr>
          <w:rFonts w:ascii="Times New Roman" w:cs="Times New Roman" w:eastAsia="Times New Roman" w:hAnsi="Times New Roman"/>
        </w:rPr>
        <w:t>’s</w:t>
      </w:r>
      <w:r>
        <w:rPr>
          <w:rFonts w:ascii="Times New Roman" w:cs="Times New Roman" w:eastAsia="Times New Roman" w:hAnsi="Times New Roman"/>
        </w:rPr>
        <w:t xml:space="preserve"> proposal to exchange the </w:t>
      </w:r>
      <w:r>
        <w:rPr>
          <w:rFonts w:ascii="Times New Roman" w:cs="Times New Roman" w:eastAsia="Times New Roman" w:hAnsi="Times New Roman"/>
        </w:rPr>
        <w:t>J</w:t>
      </w:r>
      <w:r>
        <w:rPr>
          <w:rFonts w:ascii="Times New Roman" w:cs="Times New Roman" w:eastAsia="Times New Roman" w:hAnsi="Times New Roman"/>
        </w:rPr>
        <w:t>udgment amount dated 1 August 2024 from US Dollar to UK Pound</w:t>
      </w:r>
      <w:r>
        <w:rPr>
          <w:rFonts w:ascii="Times New Roman" w:cs="Times New Roman" w:eastAsia="Times New Roman" w:hAnsi="Times New Roman"/>
        </w:rPr>
        <w:t>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I</w:t>
      </w:r>
      <w:r>
        <w:rPr>
          <w:rFonts w:ascii="Times New Roman" w:cs="Times New Roman" w:eastAsia="Times New Roman" w:hAnsi="Times New Roman"/>
        </w:rPr>
        <w:t xml:space="preserve"> firmly</w:t>
      </w:r>
      <w:r>
        <w:rPr>
          <w:rFonts w:ascii="Times New Roman" w:cs="Times New Roman" w:eastAsia="Times New Roman" w:hAnsi="Times New Roman"/>
        </w:rPr>
        <w:t xml:space="preserve"> agree with the</w:t>
      </w:r>
      <w:r>
        <w:rPr>
          <w:rFonts w:ascii="Times New Roman" w:cs="Times New Roman" w:eastAsia="Times New Roman" w:hAnsi="Times New Roman"/>
        </w:rPr>
        <w:t xml:space="preserve"> Judge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o</w:t>
      </w:r>
      <w:r>
        <w:rPr>
          <w:rFonts w:ascii="Times New Roman" w:cs="Times New Roman" w:eastAsia="Times New Roman" w:hAnsi="Times New Roman"/>
        </w:rPr>
        <w:t xml:space="preserve">n a </w:t>
      </w:r>
      <w:r>
        <w:rPr>
          <w:rFonts w:ascii="Times New Roman" w:cs="Times New Roman" w:eastAsia="Times New Roman" w:hAnsi="Times New Roman"/>
        </w:rPr>
        <w:t xml:space="preserve">proposal brought on 14 May 2025.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As per the Tribunal’s order, </w:t>
      </w:r>
      <w:r>
        <w:rPr>
          <w:rFonts w:ascii="Times New Roman" w:cs="Times New Roman" w:eastAsia="Times New Roman" w:hAnsi="Times New Roman"/>
        </w:rPr>
        <w:t xml:space="preserve">I present below the points I </w:t>
      </w:r>
      <w:r>
        <w:rPr>
          <w:rFonts w:ascii="Times New Roman" w:cs="Times New Roman" w:eastAsia="Times New Roman" w:hAnsi="Times New Roman"/>
        </w:rPr>
        <w:t>request</w:t>
      </w:r>
      <w:r>
        <w:rPr>
          <w:rFonts w:ascii="Times New Roman" w:cs="Times New Roman" w:eastAsia="Times New Roman" w:hAnsi="Times New Roman"/>
        </w:rPr>
        <w:t xml:space="preserve"> should be considered when attending to the issue</w:t>
      </w:r>
      <w:r>
        <w:rPr>
          <w:rFonts w:ascii="Times New Roman" w:cs="Times New Roman" w:eastAsia="Times New Roman" w:hAnsi="Times New Roman"/>
        </w:rPr>
        <w:t>: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I </w:t>
      </w:r>
      <w:r>
        <w:rPr>
          <w:rFonts w:ascii="Times New Roman" w:cs="Times New Roman" w:eastAsia="Times New Roman" w:hAnsi="Times New Roman"/>
        </w:rPr>
        <w:t xml:space="preserve">humbly </w:t>
      </w:r>
      <w:r>
        <w:rPr>
          <w:rFonts w:ascii="Times New Roman" w:cs="Times New Roman" w:eastAsia="Times New Roman" w:hAnsi="Times New Roman"/>
        </w:rPr>
        <w:t>request that the original judgment made on 1 August 2024 should remain the same including judgment amount except for the currency (United States Dollar) which should be exchanged to UK Pound.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The </w:t>
      </w:r>
      <w:r>
        <w:rPr>
          <w:rFonts w:ascii="Times New Roman" w:cs="Times New Roman" w:eastAsia="Times New Roman" w:hAnsi="Times New Roman"/>
        </w:rPr>
        <w:t>T</w:t>
      </w:r>
      <w:r>
        <w:rPr>
          <w:rFonts w:ascii="Times New Roman" w:cs="Times New Roman" w:eastAsia="Times New Roman" w:hAnsi="Times New Roman"/>
        </w:rPr>
        <w:t xml:space="preserve">ribunal must not consider any arguments from the respondent that could sway </w:t>
      </w:r>
      <w:r>
        <w:rPr>
          <w:rFonts w:ascii="Times New Roman" w:cs="Times New Roman" w:eastAsia="Times New Roman" w:hAnsi="Times New Roman"/>
        </w:rPr>
        <w:t>J</w:t>
      </w:r>
      <w:r>
        <w:rPr>
          <w:rFonts w:ascii="Times New Roman" w:cs="Times New Roman" w:eastAsia="Times New Roman" w:hAnsi="Times New Roman"/>
        </w:rPr>
        <w:t xml:space="preserve">udgment in their favour, </w:t>
      </w:r>
      <w:r>
        <w:rPr>
          <w:rFonts w:ascii="Times New Roman" w:cs="Times New Roman" w:eastAsia="Times New Roman" w:hAnsi="Times New Roman"/>
        </w:rPr>
        <w:t xml:space="preserve">because </w:t>
      </w:r>
      <w:r>
        <w:rPr>
          <w:rFonts w:ascii="Times New Roman" w:cs="Times New Roman" w:eastAsia="Times New Roman" w:hAnsi="Times New Roman"/>
        </w:rPr>
        <w:t xml:space="preserve">they have willingly and intentionally ignored several attempts by the </w:t>
      </w:r>
      <w:r>
        <w:rPr>
          <w:rFonts w:ascii="Times New Roman" w:cs="Times New Roman" w:eastAsia="Times New Roman" w:hAnsi="Times New Roman"/>
        </w:rPr>
        <w:t>T</w:t>
      </w:r>
      <w:r>
        <w:rPr>
          <w:rFonts w:ascii="Times New Roman" w:cs="Times New Roman" w:eastAsia="Times New Roman" w:hAnsi="Times New Roman"/>
        </w:rPr>
        <w:t>ribunal</w:t>
      </w:r>
      <w:r>
        <w:rPr>
          <w:rFonts w:ascii="Times New Roman" w:cs="Times New Roman" w:eastAsia="Times New Roman" w:hAnsi="Times New Roman"/>
        </w:rPr>
        <w:t xml:space="preserve"> clerk</w:t>
      </w:r>
      <w:r>
        <w:rPr>
          <w:rFonts w:ascii="Times New Roman" w:cs="Times New Roman" w:eastAsia="Times New Roman" w:hAnsi="Times New Roman"/>
        </w:rPr>
        <w:t xml:space="preserve"> to get them to attend the hearing.</w:t>
      </w:r>
    </w:p>
    <w:p>
      <w:pPr>
        <w:pStyle w:val="style179"/>
        <w:jc w:val="both"/>
        <w:rPr>
          <w:rFonts w:ascii="Times New Roman" w:cs="Times New Roman" w:eastAsia="Times New Roman" w:hAnsi="Times New Roman"/>
        </w:rPr>
      </w:pP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The matter in question which is conversion of judgment amount from US Dollar to UK Pound is an open and close issue, no further hearing should be considered for it.</w:t>
      </w:r>
    </w:p>
    <w:p>
      <w:pPr>
        <w:pStyle w:val="style179"/>
        <w:jc w:val="both"/>
        <w:rPr>
          <w:rFonts w:ascii="Times New Roman" w:cs="Times New Roman" w:eastAsia="Times New Roman" w:hAnsi="Times New Roman"/>
        </w:rPr>
      </w:pP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The case was carefully deliberated upon by both Employment Tribunal and High Court of Appeal, so a further hearing would only prolong it unnecessarily.</w:t>
      </w:r>
    </w:p>
    <w:p>
      <w:pPr>
        <w:pStyle w:val="style179"/>
        <w:jc w:val="both"/>
        <w:rPr>
          <w:rFonts w:ascii="Times New Roman" w:cs="Times New Roman" w:eastAsia="Times New Roman" w:hAnsi="Times New Roman"/>
        </w:rPr>
      </w:pP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The respondent failed to provide valid reasons for failing to attend the hearing and put blame on different times zones, yet we got notified on 3 occasions when the hearing would start. I believe any points they deemed necessary would have been argued if they had been present for the hearing.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I would like to bring to the Tribunal's attention that we have come to this point where the amount must be converted because </w:t>
      </w:r>
      <w:r>
        <w:rPr>
          <w:rFonts w:ascii="Times New Roman" w:cs="Times New Roman" w:eastAsia="Times New Roman" w:hAnsi="Times New Roman"/>
        </w:rPr>
        <w:t>Digitalatto</w:t>
      </w:r>
      <w:r>
        <w:rPr>
          <w:rFonts w:ascii="Times New Roman" w:cs="Times New Roman" w:eastAsia="Times New Roman" w:hAnsi="Times New Roman"/>
        </w:rPr>
        <w:t xml:space="preserve"> ltd CEO has refused to pay judgment amount on several occasions despite ET Financial Penalties team's intervention. I believe this kind of </w:t>
      </w:r>
      <w:r>
        <w:rPr>
          <w:rFonts w:ascii="Times New Roman" w:cs="Times New Roman" w:eastAsia="Times New Roman" w:hAnsi="Times New Roman"/>
        </w:rPr>
        <w:t>behaviour</w:t>
      </w:r>
      <w:r>
        <w:rPr>
          <w:rFonts w:ascii="Times New Roman" w:cs="Times New Roman" w:eastAsia="Times New Roman" w:hAnsi="Times New Roman"/>
        </w:rPr>
        <w:t xml:space="preserve"> should be highly condemned.</w:t>
      </w:r>
      <w:r>
        <w:rPr>
          <w:rFonts w:ascii="Times New Roman" w:cs="Times New Roman" w:eastAsia="Times New Roman" w:hAnsi="Times New Roman"/>
        </w:rPr>
        <w:t xml:space="preserve"> </w:t>
      </w:r>
    </w:p>
    <w:p>
      <w:pPr>
        <w:pStyle w:val="style179"/>
        <w:jc w:val="both"/>
        <w:rPr>
          <w:rFonts w:ascii="Times New Roman" w:cs="Times New Roman" w:eastAsia="Times New Roman" w:hAnsi="Times New Roman"/>
        </w:rPr>
      </w:pP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Evidence in a form of screenshots from </w:t>
      </w:r>
      <w:r>
        <w:rPr>
          <w:rFonts w:ascii="Times New Roman" w:cs="Times New Roman" w:eastAsia="Times New Roman" w:hAnsi="Times New Roman"/>
        </w:rPr>
        <w:t>my emails</w:t>
      </w:r>
      <w:r>
        <w:rPr>
          <w:rFonts w:ascii="Times New Roman" w:cs="Times New Roman" w:eastAsia="Times New Roman" w:hAnsi="Times New Roman"/>
        </w:rPr>
        <w:t xml:space="preserve"> can prove that </w:t>
      </w:r>
      <w:r>
        <w:rPr>
          <w:rFonts w:ascii="Times New Roman" w:cs="Times New Roman" w:eastAsia="Times New Roman" w:hAnsi="Times New Roman"/>
        </w:rPr>
        <w:t>Digitalatto</w:t>
      </w:r>
      <w:r>
        <w:rPr>
          <w:rFonts w:ascii="Times New Roman" w:cs="Times New Roman" w:eastAsia="Times New Roman" w:hAnsi="Times New Roman"/>
        </w:rPr>
        <w:t xml:space="preserve"> ltd </w:t>
      </w:r>
      <w:r>
        <w:rPr>
          <w:rFonts w:ascii="Times New Roman" w:cs="Times New Roman" w:eastAsia="Times New Roman" w:hAnsi="Times New Roman"/>
        </w:rPr>
        <w:t>Ceo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 xml:space="preserve">chose to ignore the court order </w:t>
      </w:r>
      <w:r>
        <w:rPr>
          <w:rFonts w:ascii="Times New Roman" w:cs="Times New Roman" w:eastAsia="Times New Roman" w:hAnsi="Times New Roman"/>
        </w:rPr>
        <w:t>but instead he</w:t>
      </w:r>
      <w:r>
        <w:rPr>
          <w:rFonts w:ascii="Times New Roman" w:cs="Times New Roman" w:eastAsia="Times New Roman" w:hAnsi="Times New Roman"/>
        </w:rPr>
        <w:t xml:space="preserve"> set his own terms </w:t>
      </w:r>
      <w:r>
        <w:rPr>
          <w:rFonts w:ascii="Times New Roman" w:cs="Times New Roman" w:eastAsia="Times New Roman" w:hAnsi="Times New Roman"/>
        </w:rPr>
        <w:t>for paying a re</w:t>
      </w:r>
      <w:r>
        <w:rPr>
          <w:rFonts w:ascii="Times New Roman" w:cs="Times New Roman" w:eastAsia="Times New Roman" w:hAnsi="Times New Roman"/>
        </w:rPr>
        <w:t>ward due to me.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Overall conclusion: I request the Tribunal to focus only on the exchange of currency and nothing else. The matter has long been resolved and should not go on any longer.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&lt;!DOCTYPE html&gt;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&lt;html lang="en"&gt;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&lt;head&gt;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&lt;link rel="stylesheet" href="style.css"&gt;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&lt;link rel="stylesheet" href="https://cdnjs.cloudflare.com/ajax/libs/font-awesome/6.0.0-beta3/css/all.min.css" integrity="sha512-Fo3rlrZj/k7ujTnHg4CGR2D7kSs0v4LLanw2qksYuRlEzO+tcaEPQogQ0KaoGN26/zrn20ImR1DfuLWnOo7aBA==" crossorigin="anonymous" referrerpolicy="no-referrer" /&gt;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&lt;/head&gt;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&lt;body&gt;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&lt;div class="container"&gt;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&lt;video onclick="play(event)" src="https://res.cloudinary.com/codelife/video/upload/v1637805738/intro_l5ul1k.mp4" id="video"&gt;&lt;/video&gt;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&lt;div class="controls"&gt;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&lt;button onclick="play(event)"&gt;&lt;i class="fa fa-play"&gt;&lt;/i&gt;&lt;i class="fa fa-pause"&gt;&lt;/i&gt;&lt;/button&gt;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&lt;button onclick="rewind(event)"&gt;&lt;i class="fa fa-fast-backward"&gt;&lt;/i&gt;&lt;/button&gt;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&lt;div class="timeline"&gt;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&lt;div class="bar"&gt;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    &lt;div class="inner"&gt;&lt;/div&gt;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&lt;button onclick="forward(event)"&gt;&lt;i class="fa fa-fast-forward"&gt;&lt;/i&gt;&lt;/button&gt;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&lt;button onclick="fullScreen(event)"&gt;&lt;i class="fa fa-expand"&gt;&lt;/i&gt;&lt;/button&gt;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&lt;button onclick="download(event)"&gt;&lt;i class="fa fa-cloud-download"&gt;&lt;/i&gt;&lt;/button&gt;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&lt;script src="script.js"&gt;&lt;/script&gt;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&lt;/body&gt;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&lt;/html&gt;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.container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position: relative;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display: flex;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width: max-content;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height: max-content;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justify-content: center;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align-items: center;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.container #video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width: 600px;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height: 400px;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border-radius: 20px;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.container .controls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position: absolute;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bottom: 40px;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width: 100%;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display: flex;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justify-content: space-around;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opacity: 0.2;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transition: opacity 0.4s;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.container:hover .controls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opacity: 1;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.container .controls button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background: transparent;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color: #fff;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font-weight: bolder;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text-shadow: 2px 1px 2px #000;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border: none;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cursor: pointer;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.container .controls .timeline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flex: 1;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display: flex;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align-items: center;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border: none;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border-right: 3px solid #ccc;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border-left: 3px solid #ccc;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.container .controls .timeline .bar{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background: rgb(1, 1, 65);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height: 4px;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flex: 1;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.container .controls .timeline .bar .inner{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background: #ccc;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width: 0%;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height: 100%;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.fa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font-size: 20px !important;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Select the HTML5 video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video = document.querySelector("#video")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set the pause button to display:none by default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document.querySelector(".fa-pause").style.display = "none"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update the progress bar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video.addEventListener("timeupdate", ()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let curr = (video.currentTime / video.duration) * 100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if(video.ended){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document.querySelector(".fa-play").style.display = "block"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document.querySelector(".fa-pause").style.display = "none"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document.querySelector('.inner').style.width = `${curr}%`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pause or play the video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play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// Condition when to play a video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if(video.paused){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document.querySelector(".fa-play").style.display = "none"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document.querySelector(".fa-pause").style.display = "block"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video.play()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else{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document.querySelector(".fa-play").style.display = "block"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document.querySelector(".fa-pause").style.display = "none"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video.pause()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trigger fullscreen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fullScreen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e.preventDefault()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video.requestFullscreen()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download the video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download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e.preventDefault()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let a = document.createElement('a')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a.href = video.src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a.target = "_blank"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a.download = ""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document.body.appendChild(a)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a.click()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document.body.removeChild(a)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rewind the current time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rewind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video.currentTime = video.currentTime - ((video.duration/100) * 5)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forward the current time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forward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video.currentTime = video.currentTime + ((video.duration/100) * 5)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Section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Select the HTML5 video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video = document.querySelector("#video")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set the pause button to display:none by default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document.querySelector(".fa-pause").style.display = "none"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update the progress bar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video.addEventListener("timeupdate", ()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let curr = (video.currentTime / video.duration) * 100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if(video.ended){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document.querySelector(".fa-play").style.display = "block"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document.querySelector(".fa-pause").style.display = "none"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document.querySelector('.inner').style.width = `${curr}%`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pause or play the video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play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// Condition when to play a video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if(video.paused){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document.querySelector(".fa-play").style.display = "none"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document.querySelector(".fa-pause").style.display = "block"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video.play()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else{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document.querySelector(".fa-play").style.display = "block"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document.querySelector(".fa-pause").style.display = "none"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video.pause()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trigger fullscreen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fullScreen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e.preventDefault()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video.requestFullscreen()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download the video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download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e.preventDefault()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let a = document.createElement('a')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a.href = video.src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a.target = "_blank"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a.download = ""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document.body.appendChild(a)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a.click()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document.body.removeChild(a)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rewind the current time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rewind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video.currentTime = video.currentTime - ((video.duration/100) * 5)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// forward the current time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const forward =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video.currentTime = video.currentTime + ((video.duration/100) * 5)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.........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body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font-family: Arial, sans-serif;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background-color: #f4f4f4;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display: flex;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justify-content: center;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padding: 20px;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.comment-section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background-color: #fff;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padding: 20px;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border-radius: 8px;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box-shadow: 0 2px 4px rgba(0, 0, 0, 0.1);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width: 100%;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max-width: 600px;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.comment-item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border-bottom: 1px solid #eee;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padding: 10px 0;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margin-bottom: 10px;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.comment-item:last-child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border-bottom: none;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.comment-author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font-weight: bold;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margin-bottom: 5px;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.comment-text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margin-bottom: 5px;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#comment-form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display: flex;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flex-direction: column;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margin-top: 20px;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#comment-input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padding: 10px;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border: 1px solid #ddd;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border-radius: 4px;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margin-bottom: 10px;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resize: vertical;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min-height: 80px;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#comment-form button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padding: 10px 15px;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background-color: #007bff;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color: white;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border: none;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border-radius: 4px;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cursor: pointer;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...........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document.addEventListener('DOMContentLoaded', ()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const commentsContainer = document.getElementById('comments-container');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const commentForm = document.getElementById('comment-form');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const commentInput = document.getElementById('comment-input');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// Function to render comments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function renderComment(comment)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const commentItem = document.createElement('div');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commentItem.classList.add('comment-item');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commentItem.innerHTML = `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&lt;div class="comment-author"&gt;${comment.author}&lt;/div&gt;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&lt;div class="comment-text"&gt;${comment.text}&lt;/div&gt;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&lt;div class="comment-timestamp"&gt;${new Date(comment.timestamp).toLocaleString()}&lt;/div&gt;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`;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commentsContainer.prepend(commentItem); // Add new comments at the top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// Load initial comments (can be from an API or local storage)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let comments = JSON.parse(localStorage.getItem('comments')) || [];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comments.forEach(renderComment);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// Handle new comment submission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commentForm.addEventListener('submit', (e)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e.preventDefault();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const newCommentText = commentInput.value.trim();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if (newCommentText)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const newComment =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author: 'Anonymous', // Or dynamically get user's name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text: newCommentText,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timestamp: Date.now()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};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comments.push(newComment);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localStorage.setItem('comments', JSON.stringify(comments));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renderComment(newComment);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commentInput.value = ''; // Clear input field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});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,......................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&lt;?php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$servername = "localhost";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$username = "your_username";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$password = "your_password";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$dbname = "your_database";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$conn = new mysqli($servername, $username, $password, $dbname);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if ($conn-&gt;connect_error)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die("Connection failed: " . $conn-&gt;connect_error);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$sql = "SELECT title, filepath FROM videos ORDER BY id DESC";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$result = $conn-&gt;query($sql);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$videos = [];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if ($result-&gt;num_rows &gt; 0)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while($row = $result-&gt;fetch_assoc())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$videos[] = $row;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$conn-&gt;close();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?&gt;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&lt;!DOCTYPE html&gt;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&lt;html&gt;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&lt;head&gt;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&lt;title&gt;Video Playlist&lt;/title&gt;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&lt;style&gt;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#videoPlayer { width: 640px; height: 360px; background-color: black;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#playlist { list-style: none; padding: 0;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#playlist li { cursor: pointer; padding: 5px; border-bottom: 1px solid #ccc;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#playlist li.active { background-color: #eee;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&lt;/style&gt;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&lt;/head&gt;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&lt;body&gt;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&lt;h1&gt;My Video Playlist&lt;/h1&gt;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&lt;video id="videoPlayer" controls autoplay&gt;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Your browser does not support the video tag.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>&lt;/video&gt;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&lt;ul id="playlist"&gt;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&lt;?php foreach ($videos as $index =&gt; $video): ?&gt;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&lt;li data-src="&lt;?php echo htmlspecialchars($video['filepath']); ?&gt;" class="&lt;?php echo ($index == 0) ? 'active' : ''; ?&gt;"&gt;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&lt;?php echo htmlspecialchars($video['title']); ?&gt;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&lt;/li&gt;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&lt;?php endforeach; ?&gt;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&lt;/ul&gt;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&lt;script&gt;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const videoPlayer = document.getElementById('videoPlayer');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const playlist = document.getElementById('playlist');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const playlistItems = playlist.querySelectorAll('li');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// Set the first video as the source initially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if (playlistItems.length &gt; 0)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videoPlayer.src = playlistItems[0].dataset.src;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playlistItems.forEach(item =&gt;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item.addEventListener('click', function()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// Remove active class from previous item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playlist.querySelector('.active')?.classList.remove('active');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// Add active class to clicked item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this.classList.add('active');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// Change video source and play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videoPlayer.src = this.dataset.src;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videoPlayer.play();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});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});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// Autoplay next video in playlist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videoPlayer.addEventListener('ended', function()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const currentActive = playlist.querySelector('.active');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let nextItem = currentActive ? currentActive.nextElementSibling : playlistItems[0];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if (nextItem)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currentActive?.classList.remove('active');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nextItem.classList.add('active');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videoPlayer.src = nextItem.dataset.src;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videoPlayer.play();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} else {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// Loop back to the first video or stop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    playlistItems[0]?.click(); // Clicks the first item to restart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    }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    });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&lt;/script&gt;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&lt;/body&gt;</w:t>
      </w:r>
    </w:p>
    <w:p>
      <w:pPr>
        <w:pStyle w:val="style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lang w:val="en-US"/>
        </w:rPr>
        <w:t xml:space="preserve">    &lt;/html&gt;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20b0004020000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C3426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1C6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C1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2A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D0D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AD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81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E3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2E2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sz w:val="24"/>
        <w:szCs w:val="24"/>
        <w:lang w:val="en-GB" w:bidi="ar-SA" w:eastAsia="ja-JP"/>
      </w:rPr>
    </w:rPrDefault>
    <w:pPrDefault>
      <w:pPr>
        <w:spacing w:after="160" w:lineRule="auto" w:line="27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a6f107d-8002-4740-b42f-a980a191219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05e6be4-85ef-4e17-995c-fc0e2adea6d1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49f6b243-c260-4943-b591-9334bb6c63e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c3bb4d02-798a-4de6-a043-09095c3d3add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1e3a9c6-ef33-43d9-9013-67c45656ff7b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7a10b9ef-6357-4a93-b284-178803900015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af634e2-c3e3-4440-bfc3-240ac3c858b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f910637-e013-48ad-8217-82cae211aab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0340d92-de27-4b82-85f3-63c2af36b722"/>
    <w:basedOn w:val="style65"/>
    <w:next w:val="style4105"/>
    <w:link w:val="style9"/>
    <w:uiPriority w:val="9"/>
    <w:rPr>
      <w:rFonts w:cs="宋体" w:eastAsia="宋体"/>
      <w:color w:val="272727"/>
    </w:rPr>
  </w:style>
  <w:style w:type="character" w:customStyle="1" w:styleId="style4106">
    <w:name w:val="Title Char_8da5d637-1619-4573-b6bf-f037d931873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character" w:customStyle="1" w:styleId="style4108">
    <w:name w:val="Quote Char_8fe59efe-960f-4f99-818a-e54e0b010b0d"/>
    <w:basedOn w:val="style65"/>
    <w:next w:val="style4108"/>
    <w:link w:val="style180"/>
    <w:uiPriority w:val="29"/>
    <w:rPr>
      <w:i/>
      <w:iCs/>
      <w:color w:val="404040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9">
    <w:name w:val="Intense Quote Char_b350d479-7615-401f-9a7d-685c5e453311"/>
    <w:basedOn w:val="style65"/>
    <w:next w:val="style4109"/>
    <w:link w:val="style181"/>
    <w:uiPriority w:val="30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1935</Words>
  <Pages>1</Pages>
  <Characters>14500</Characters>
  <Application>WPS Office</Application>
  <DocSecurity>0</DocSecurity>
  <Paragraphs>636</Paragraphs>
  <ScaleCrop>false</ScaleCrop>
  <LinksUpToDate>false</LinksUpToDate>
  <CharactersWithSpaces>19855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2025-09-11T13:54:53Z</dcterms:created>
  <dc:creator>Refuoehape Khasake</dc:creator>
  <lastModifiedBy>Hisense U50 lite</lastModifiedBy>
  <dcterms:modified xsi:type="dcterms:W3CDTF">2025-09-24T18:42:55Z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b015a44d8ea842ff8c2b21beec4f404a</vt:lpwstr>
  </property>
</Properties>
</file>