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>
          <w:rFonts w:ascii="Arial" w:hAnsi="Arial"/>
          <w:color w:val="00B050"/>
          <w:sz w:val="48"/>
          <w:szCs w:val="48"/>
        </w:rPr>
      </w:pPr>
      <w:bookmarkStart w:id="0" w:name="نموذج-فاتورة-عربية-بسيط"/>
      <w:r>
        <w:rPr>
          <w:rFonts w:ascii="Arial" w:hAnsi="Arial"/>
          <w:color w:val="00B050"/>
          <w:sz w:val="48"/>
          <w:sz w:val="48"/>
          <w:szCs w:val="48"/>
          <w:rtl w:val="true"/>
        </w:rPr>
        <w:t>نموذج فاتورة عربية بسيط</w:t>
      </w:r>
    </w:p>
    <w:p>
      <w:pPr>
        <w:pStyle w:val="Heading2"/>
        <w:jc w:val="right"/>
        <w:rPr>
          <w:rFonts w:ascii="Arial" w:hAnsi="Arial"/>
          <w:color w:val="00B050"/>
          <w:sz w:val="40"/>
          <w:szCs w:val="40"/>
        </w:rPr>
      </w:pPr>
      <w:bookmarkStart w:id="1" w:name="بيانات-الفاتورة"/>
      <w:r>
        <w:rPr>
          <w:rFonts w:ascii="Arial" w:hAnsi="Arial"/>
          <w:color w:val="00B050"/>
          <w:sz w:val="40"/>
          <w:sz w:val="40"/>
          <w:szCs w:val="40"/>
          <w:rtl w:val="true"/>
        </w:rPr>
        <w:t>بيانات الفاتورة</w:t>
      </w:r>
      <w:r>
        <w:rPr>
          <w:rFonts w:ascii="Arial" w:hAnsi="Arial"/>
          <w:color w:val="00B050"/>
          <w:sz w:val="40"/>
          <w:sz w:val="40"/>
          <w:szCs w:val="40"/>
        </w:rPr>
        <w:t xml:space="preserve"> </w:t>
      </w:r>
    </w:p>
    <w:tbl>
      <w:tblPr>
        <w:tblW w:w="9720" w:type="dxa"/>
        <w:jc w:val="left"/>
        <w:tblInd w:w="-30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50"/>
        <w:gridCol w:w="5069"/>
      </w:tblGrid>
      <w:tr>
        <w:trPr/>
        <w:tc>
          <w:tcPr>
            <w:tcW w:w="4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FirstParagraph"/>
              <w:spacing w:before="180" w:after="180"/>
              <w:jc w:val="right"/>
              <w:rPr>
                <w:rFonts w:ascii="Arial" w:hAnsi="Arial"/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الهاتف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{{phone_number}}</w:t>
            </w:r>
            <w:r>
              <w:rPr/>
              <w:br/>
            </w:r>
            <w:r>
              <w:rPr>
                <w:sz w:val="24"/>
                <w:sz w:val="24"/>
                <w:szCs w:val="24"/>
                <w:rtl w:val="true"/>
              </w:rPr>
              <w:t>البريد الإلكتروني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{{email}}</w:t>
            </w:r>
            <w:r>
              <w:rPr/>
              <w:br/>
            </w:r>
            <w:r>
              <w:rPr>
                <w:sz w:val="24"/>
                <w:sz w:val="24"/>
                <w:szCs w:val="24"/>
                <w:rtl w:val="true"/>
              </w:rPr>
              <w:t>الموقع الإلكتروني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{{website}}</w:t>
            </w:r>
            <w:r>
              <w:rPr/>
              <w:br/>
            </w:r>
            <w:r>
              <w:rPr>
                <w:sz w:val="24"/>
                <w:sz w:val="24"/>
                <w:szCs w:val="24"/>
                <w:rtl w:val="true"/>
              </w:rPr>
              <w:t>رقم الفاكس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{{fax_number}}</w:t>
            </w:r>
          </w:p>
        </w:tc>
        <w:tc>
          <w:tcPr>
            <w:tcW w:w="5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irstParagraph"/>
              <w:spacing w:before="180" w:after="180"/>
              <w:jc w:val="right"/>
              <w:rPr>
                <w:rFonts w:ascii="Arial" w:hAnsi="Arial"/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رقم الفاتورة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 {{invoice_ref}}</w:t>
            </w:r>
            <w:r>
              <w:rPr/>
              <w:br/>
            </w:r>
            <w:r>
              <w:rPr>
                <w:sz w:val="24"/>
                <w:sz w:val="24"/>
                <w:szCs w:val="24"/>
                <w:rtl w:val="true"/>
              </w:rPr>
              <w:t>اسم البائع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{{seller_name}}</w:t>
            </w:r>
            <w:r>
              <w:rPr/>
              <w:br/>
            </w:r>
            <w:r>
              <w:rPr>
                <w:sz w:val="24"/>
                <w:sz w:val="24"/>
                <w:szCs w:val="24"/>
                <w:rtl w:val="true"/>
              </w:rPr>
              <w:t>رقم</w:t>
            </w:r>
            <w:r>
              <w:rPr>
                <w:sz w:val="2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VAT:</w:t>
            </w:r>
            <w:r>
              <w:rPr>
                <w:rFonts w:ascii="Arial" w:hAnsi="Arial"/>
                <w:sz w:val="24"/>
                <w:szCs w:val="24"/>
              </w:rPr>
              <w:t xml:space="preserve"> {{seller_vat_number}}</w:t>
            </w:r>
            <w:r>
              <w:rPr/>
              <w:br/>
            </w:r>
            <w:r>
              <w:rPr>
                <w:sz w:val="24"/>
                <w:sz w:val="24"/>
                <w:szCs w:val="24"/>
                <w:rtl w:val="true"/>
              </w:rPr>
              <w:t>تاريخ الإصدار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{{issue_datetime}}</w:t>
            </w:r>
          </w:p>
        </w:tc>
      </w:tr>
    </w:tbl>
    <w:p>
      <w:pPr>
        <w:pStyle w:val="BodyText"/>
        <w:jc w:val="right"/>
        <w:rPr>
          <w:rFonts w:ascii="Arial" w:hAnsi="Arial"/>
          <w:color w:val="00B050"/>
          <w:sz w:val="40"/>
          <w:szCs w:val="40"/>
        </w:rPr>
      </w:pPr>
      <w:r>
        <w:rPr>
          <w:rFonts w:ascii="Arial" w:hAnsi="Arial"/>
          <w:color w:val="00B050"/>
          <w:sz w:val="40"/>
          <w:szCs w:val="40"/>
        </w:rPr>
      </w:r>
    </w:p>
    <w:p>
      <w:pPr>
        <w:pStyle w:val="BodyText"/>
        <w:jc w:val="right"/>
        <w:rPr/>
      </w:pPr>
      <w:r>
        <w:rPr>
          <w:rFonts w:ascii="Arial" w:hAnsi="Arial"/>
          <w:sz w:val="24"/>
          <w:sz w:val="24"/>
          <w:szCs w:val="24"/>
          <w:rtl w:val="true"/>
        </w:rPr>
        <w:t>تأكد من إدراج هذه التفاصيل بشكل دقيق في نموذج الفاتورة لتسهيل عملية القراءة والفهم</w:t>
      </w:r>
      <w:r>
        <w:rPr>
          <w:rFonts w:ascii="Arial" w:hAnsi="Arial"/>
          <w:sz w:val="24"/>
          <w:szCs w:val="24"/>
        </w:rPr>
        <w:t>.</w:t>
      </w:r>
      <w:bookmarkEnd w:id="1"/>
    </w:p>
    <w:p>
      <w:pPr>
        <w:pStyle w:val="Heading2"/>
        <w:jc w:val="center"/>
        <w:rPr>
          <w:rFonts w:ascii="Arial" w:hAnsi="Arial"/>
          <w:color w:val="00B050"/>
          <w:sz w:val="40"/>
          <w:szCs w:val="40"/>
        </w:rPr>
      </w:pPr>
      <w:bookmarkStart w:id="2" w:name="جدول-المنتجات"/>
      <w:r>
        <w:rPr>
          <w:rFonts w:ascii="Arial" w:hAnsi="Arial"/>
          <w:color w:val="00B050"/>
          <w:sz w:val="40"/>
          <w:sz w:val="40"/>
          <w:szCs w:val="40"/>
          <w:rtl w:val="true"/>
        </w:rPr>
        <w:t>جدول المنتجات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920"/>
      </w:tblGrid>
      <w:tr>
        <w:trPr>
          <w:tblHeader w:val="true"/>
        </w:trPr>
        <w:tc>
          <w:tcPr>
            <w:tcW w:w="792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Arial" w:hAnsi="Arial"/>
                <w:kern w:val="0"/>
                <w:sz w:val="24"/>
                <w:szCs w:val="24"/>
                <w:lang w:val="en-US" w:eastAsia="en-US" w:bidi="ar-SA"/>
              </w:rPr>
              <w:t>{{products_table}}</w:t>
            </w:r>
          </w:p>
        </w:tc>
      </w:tr>
    </w:tbl>
    <w:p>
      <w:pPr>
        <w:pStyle w:val="BodyText"/>
        <w:jc w:val="right"/>
        <w:rPr/>
      </w:pPr>
      <w:r>
        <w:rPr>
          <w:rFonts w:ascii="Arial" w:hAnsi="Arial"/>
          <w:sz w:val="24"/>
          <w:sz w:val="24"/>
          <w:szCs w:val="24"/>
          <w:rtl w:val="true"/>
        </w:rPr>
        <w:t>يتضمن هذا الجدول تفاصيل المنتجات المباعة، مما يسهل على العملاء فهم تفاصيل الفاتورة بوضوح</w:t>
      </w:r>
      <w:r>
        <w:rPr>
          <w:rFonts w:ascii="Arial" w:hAnsi="Arial"/>
          <w:sz w:val="24"/>
          <w:szCs w:val="24"/>
        </w:rPr>
        <w:t>.</w:t>
      </w:r>
      <w:bookmarkEnd w:id="2"/>
    </w:p>
    <w:p>
      <w:pPr>
        <w:pStyle w:val="Heading2"/>
        <w:jc w:val="center"/>
        <w:rPr>
          <w:rFonts w:ascii="Arial" w:hAnsi="Arial"/>
          <w:color w:val="00B050"/>
          <w:sz w:val="40"/>
          <w:szCs w:val="40"/>
        </w:rPr>
      </w:pPr>
      <w:bookmarkStart w:id="3" w:name="تفاصيل-المبلغ-الإجمالي"/>
      <w:r>
        <w:rPr>
          <w:rFonts w:ascii="Arial" w:hAnsi="Arial"/>
          <w:color w:val="00B050"/>
          <w:sz w:val="40"/>
          <w:sz w:val="40"/>
          <w:szCs w:val="40"/>
          <w:rtl w:val="true"/>
        </w:rPr>
        <w:t>تفاصيل المبلغ الإجمالي</w:t>
      </w:r>
    </w:p>
    <w:p>
      <w:pPr>
        <w:pStyle w:val="FirstParagraph"/>
        <w:jc w:val="center"/>
        <w:rPr/>
      </w:pPr>
      <w:r>
        <w:rPr>
          <w:rFonts w:ascii="Arial" w:hAnsi="Arial"/>
          <w:sz w:val="24"/>
          <w:sz w:val="24"/>
          <w:szCs w:val="24"/>
          <w:rtl w:val="true"/>
        </w:rPr>
        <w:t>فيما يلي تفاصيل المبلغ الإجمالي لفاتورتك</w:t>
      </w:r>
      <w:r>
        <w:rPr>
          <w:rFonts w:ascii="Arial" w:hAnsi="Arial"/>
          <w:sz w:val="24"/>
          <w:szCs w:val="24"/>
        </w:rPr>
        <w:t>:</w:t>
      </w:r>
    </w:p>
    <w:p>
      <w:pPr>
        <w:pStyle w:val="Compact"/>
        <w:numPr>
          <w:ilvl w:val="0"/>
          <w:numId w:val="1"/>
        </w:numPr>
        <w:jc w:val="center"/>
        <w:rPr>
          <w:rFonts w:ascii="Arial" w:hAnsi="Arial"/>
          <w:sz w:val="24"/>
          <w:szCs w:val="24"/>
        </w:rPr>
      </w:pPr>
      <w:r>
        <w:rPr>
          <w:sz w:val="24"/>
          <w:sz w:val="24"/>
          <w:szCs w:val="24"/>
          <w:rtl w:val="true"/>
        </w:rPr>
        <w:t>الإجمالي الفرعي</w:t>
      </w:r>
      <w:r>
        <w:rPr>
          <w:sz w:val="24"/>
          <w:szCs w:val="24"/>
        </w:rPr>
        <w:t>:</w:t>
      </w:r>
      <w:r>
        <w:rPr>
          <w:rFonts w:ascii="Arial" w:hAnsi="Arial"/>
          <w:sz w:val="24"/>
          <w:szCs w:val="24"/>
        </w:rPr>
        <w:t xml:space="preserve"> {{subtotal}}</w:t>
      </w:r>
    </w:p>
    <w:p>
      <w:pPr>
        <w:pStyle w:val="Compact"/>
        <w:numPr>
          <w:ilvl w:val="0"/>
          <w:numId w:val="1"/>
        </w:numPr>
        <w:jc w:val="center"/>
        <w:rPr>
          <w:rFonts w:ascii="Arial" w:hAnsi="Arial"/>
          <w:sz w:val="24"/>
          <w:szCs w:val="24"/>
        </w:rPr>
      </w:pPr>
      <w:r>
        <w:rPr>
          <w:sz w:val="24"/>
          <w:sz w:val="24"/>
          <w:szCs w:val="24"/>
          <w:rtl w:val="true"/>
        </w:rPr>
        <w:t>الضريبة</w:t>
      </w:r>
      <w:r>
        <w:rPr>
          <w:sz w:val="24"/>
          <w:szCs w:val="24"/>
        </w:rPr>
        <w:t>:</w:t>
      </w:r>
      <w:r>
        <w:rPr>
          <w:rFonts w:ascii="Arial" w:hAnsi="Arial"/>
          <w:sz w:val="24"/>
          <w:szCs w:val="24"/>
        </w:rPr>
        <w:t xml:space="preserve"> {{tax}}</w:t>
      </w:r>
    </w:p>
    <w:p>
      <w:pPr>
        <w:pStyle w:val="Compact"/>
        <w:numPr>
          <w:ilvl w:val="0"/>
          <w:numId w:val="1"/>
        </w:numPr>
        <w:jc w:val="center"/>
        <w:rPr>
          <w:rFonts w:ascii="Arial" w:hAnsi="Arial"/>
          <w:sz w:val="24"/>
          <w:szCs w:val="24"/>
        </w:rPr>
      </w:pPr>
      <w:r>
        <w:rPr>
          <w:sz w:val="24"/>
          <w:sz w:val="24"/>
          <w:szCs w:val="24"/>
          <w:rtl w:val="true"/>
        </w:rPr>
        <w:t>المجموع النهائي</w:t>
      </w:r>
      <w:r>
        <w:rPr>
          <w:sz w:val="24"/>
          <w:szCs w:val="24"/>
        </w:rPr>
        <w:t>:</w:t>
      </w:r>
      <w:r>
        <w:rPr>
          <w:rFonts w:ascii="Arial" w:hAnsi="Arial"/>
          <w:sz w:val="24"/>
          <w:szCs w:val="24"/>
        </w:rPr>
        <w:t xml:space="preserve"> {{total}}</w:t>
      </w:r>
    </w:p>
    <w:p>
      <w:pPr>
        <w:pStyle w:val="FirstParagraph"/>
        <w:spacing w:before="180" w:after="180"/>
        <w:jc w:val="right"/>
        <w:rPr/>
      </w:pPr>
      <w:r>
        <w:rPr>
          <w:rFonts w:ascii="Arial" w:hAnsi="Arial"/>
          <w:sz w:val="24"/>
          <w:sz w:val="24"/>
          <w:szCs w:val="24"/>
          <w:rtl w:val="true"/>
        </w:rPr>
        <w:t>توضح هذه القيم المبالغ المستحقة بشكل واضح لتمكين العملاء من مراجعتها بسهولة</w:t>
      </w:r>
      <w:r>
        <w:rPr>
          <w:rFonts w:ascii="Arial" w:hAnsi="Arial"/>
          <w:sz w:val="24"/>
          <w:szCs w:val="24"/>
          <w:rtl w:val="true"/>
        </w:rPr>
        <w:t xml:space="preserve">. </w:t>
      </w:r>
      <w:r>
        <w:rPr>
          <w:rFonts w:ascii="Arial" w:hAnsi="Arial"/>
          <w:sz w:val="24"/>
          <w:sz w:val="24"/>
          <w:szCs w:val="24"/>
          <w:rtl w:val="true"/>
        </w:rPr>
        <w:t>يتم حساب الرقم الإجمالي بعد إضافة الضرائب إلى المجموع الفرعي، مما يساعد في تجنب أي لبس فيما يتعلق بالتكاليف النهائية</w:t>
      </w:r>
      <w:r>
        <w:rPr>
          <w:rFonts w:ascii="Arial" w:hAnsi="Arial"/>
          <w:sz w:val="24"/>
          <w:szCs w:val="24"/>
        </w:rPr>
        <w:t>..</w:t>
      </w:r>
      <w:bookmarkEnd w:id="0"/>
      <w:bookmarkEnd w:id="3"/>
    </w:p>
    <w:sectPr>
      <w:type w:val="nextPage"/>
      <w:pgSz w:w="12240" w:h="15840"/>
      <w:pgMar w:left="1440" w:right="1440" w:gutter="0" w:header="0" w:top="144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Droid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1</Pages>
  <Words>112</Words>
  <Characters>711</Characters>
  <CharactersWithSpaces>808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2022-01-01T05:00:00Z</dcterms:created>
  <dc:creator/>
  <dc:description/>
  <dc:language>en-US</dc:language>
  <cp:lastModifiedBy/>
  <dcterms:modified xsi:type="dcterms:W3CDTF">2025-05-01T08:06:51Z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