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115E" w14:textId="77777777" w:rsidR="00620AE2" w:rsidRDefault="00620AE2" w:rsidP="00620AE2">
      <w:pPr>
        <w:pStyle w:val="isselectedend"/>
      </w:pPr>
      <w:r>
        <w:rPr>
          <w:rStyle w:val="ac"/>
          <w:rFonts w:eastAsiaTheme="majorEastAsia"/>
        </w:rPr>
        <w:t>1. Вводимые пользователем данные</w:t>
      </w:r>
      <w:r>
        <w:br/>
        <w:t>Пользователь заполняет веб-форму со следующими полями:</w:t>
      </w:r>
    </w:p>
    <w:p w14:paraId="200711C0" w14:textId="77777777" w:rsidR="00620AE2" w:rsidRDefault="00620AE2" w:rsidP="00620AE2">
      <w:pPr>
        <w:pStyle w:val="isselectedend"/>
        <w:numPr>
          <w:ilvl w:val="0"/>
          <w:numId w:val="1"/>
        </w:numPr>
      </w:pPr>
      <w:r>
        <w:t>ФИО</w:t>
      </w:r>
    </w:p>
    <w:p w14:paraId="4A40BAFB" w14:textId="77777777" w:rsidR="00620AE2" w:rsidRDefault="00620AE2" w:rsidP="00620AE2">
      <w:pPr>
        <w:pStyle w:val="isselectedend"/>
        <w:numPr>
          <w:ilvl w:val="0"/>
          <w:numId w:val="1"/>
        </w:numPr>
      </w:pPr>
      <w:r>
        <w:t xml:space="preserve">Контактные данные (телефон, </w:t>
      </w:r>
      <w:proofErr w:type="spellStart"/>
      <w:r>
        <w:t>email</w:t>
      </w:r>
      <w:proofErr w:type="spellEnd"/>
      <w:r>
        <w:t>, город)</w:t>
      </w:r>
    </w:p>
    <w:p w14:paraId="30520CEC" w14:textId="77777777" w:rsidR="00620AE2" w:rsidRDefault="00620AE2" w:rsidP="00620AE2">
      <w:pPr>
        <w:pStyle w:val="isselectedend"/>
        <w:numPr>
          <w:ilvl w:val="0"/>
          <w:numId w:val="1"/>
        </w:numPr>
      </w:pPr>
      <w:r>
        <w:t>Краткая информация о себе</w:t>
      </w:r>
    </w:p>
    <w:p w14:paraId="56C67620" w14:textId="77777777" w:rsidR="00620AE2" w:rsidRDefault="00620AE2" w:rsidP="00620AE2">
      <w:pPr>
        <w:pStyle w:val="isselectedend"/>
        <w:numPr>
          <w:ilvl w:val="0"/>
          <w:numId w:val="1"/>
        </w:numPr>
      </w:pPr>
      <w:r>
        <w:t>Образование (учебное заведение, специальность, годы обучения)</w:t>
      </w:r>
    </w:p>
    <w:p w14:paraId="16AE92E7" w14:textId="77777777" w:rsidR="00620AE2" w:rsidRDefault="00620AE2" w:rsidP="00620AE2">
      <w:pPr>
        <w:pStyle w:val="isselectedend"/>
        <w:numPr>
          <w:ilvl w:val="0"/>
          <w:numId w:val="1"/>
        </w:numPr>
      </w:pPr>
      <w:r>
        <w:t>Опыт работы (компания, должность, период, обязанности)</w:t>
      </w:r>
    </w:p>
    <w:p w14:paraId="42466343" w14:textId="77777777" w:rsidR="00620AE2" w:rsidRDefault="00620AE2" w:rsidP="00620AE2">
      <w:pPr>
        <w:pStyle w:val="isselectedend"/>
        <w:numPr>
          <w:ilvl w:val="0"/>
          <w:numId w:val="1"/>
        </w:numPr>
      </w:pPr>
      <w:r>
        <w:t>Навыки</w:t>
      </w:r>
    </w:p>
    <w:p w14:paraId="215AD5C9" w14:textId="77777777" w:rsidR="00620AE2" w:rsidRDefault="00620AE2" w:rsidP="00620AE2">
      <w:pPr>
        <w:pStyle w:val="isselectedend"/>
        <w:numPr>
          <w:ilvl w:val="0"/>
          <w:numId w:val="1"/>
        </w:numPr>
      </w:pPr>
      <w:r>
        <w:t>Дополнительная информация (языки, сертификаты и т.д.)</w:t>
      </w:r>
    </w:p>
    <w:p w14:paraId="34C84EB2" w14:textId="77777777" w:rsidR="00620AE2" w:rsidRDefault="00620AE2" w:rsidP="00620AE2">
      <w:pPr>
        <w:pStyle w:val="ad"/>
        <w:numPr>
          <w:ilvl w:val="0"/>
          <w:numId w:val="1"/>
        </w:numPr>
      </w:pPr>
      <w:r>
        <w:t>Фотография</w:t>
      </w:r>
    </w:p>
    <w:p w14:paraId="7250B9D6" w14:textId="77777777" w:rsidR="00004440" w:rsidRDefault="00004440" w:rsidP="00004440">
      <w:pPr>
        <w:pStyle w:val="isselectedend"/>
      </w:pPr>
      <w:r>
        <w:rPr>
          <w:rStyle w:val="ac"/>
          <w:rFonts w:eastAsiaTheme="majorEastAsia"/>
        </w:rPr>
        <w:t xml:space="preserve">2. </w:t>
      </w:r>
      <w:bookmarkStart w:id="0" w:name="OLE_LINK1"/>
      <w:r>
        <w:rPr>
          <w:rStyle w:val="ac"/>
          <w:rFonts w:eastAsiaTheme="majorEastAsia"/>
        </w:rPr>
        <w:t>Ограничения на данные</w:t>
      </w:r>
    </w:p>
    <w:p w14:paraId="1DF63A36" w14:textId="1C6D5DCE" w:rsidR="00004440" w:rsidRDefault="00004440" w:rsidP="00004440">
      <w:pPr>
        <w:pStyle w:val="isselectedend"/>
        <w:numPr>
          <w:ilvl w:val="0"/>
          <w:numId w:val="2"/>
        </w:numPr>
      </w:pPr>
      <w:r>
        <w:t>Текстовые поля: до 1000 символов для больших блоков, до 100 символов для коротких полей.</w:t>
      </w:r>
    </w:p>
    <w:p w14:paraId="0A23D9A6" w14:textId="77777777" w:rsidR="00004440" w:rsidRPr="00620AE2" w:rsidRDefault="00004440" w:rsidP="00004440">
      <w:pPr>
        <w:pStyle w:val="isselectedend"/>
        <w:numPr>
          <w:ilvl w:val="0"/>
          <w:numId w:val="2"/>
        </w:numPr>
      </w:pPr>
      <w:r>
        <w:t>Поддерживаемые языки: русский и английский (символьная кодировка UTF-8).</w:t>
      </w:r>
    </w:p>
    <w:p w14:paraId="1E7DFAC3" w14:textId="77777777" w:rsidR="00620AE2" w:rsidRDefault="00620AE2" w:rsidP="00620AE2">
      <w:pPr>
        <w:pStyle w:val="isselectedend"/>
      </w:pPr>
      <w:bookmarkStart w:id="1" w:name="OLE_LINK2"/>
      <w:bookmarkEnd w:id="0"/>
      <w:r>
        <w:rPr>
          <w:rStyle w:val="ac"/>
          <w:rFonts w:eastAsiaTheme="majorEastAsia"/>
        </w:rPr>
        <w:t>3. Ограничения на фотографию</w:t>
      </w:r>
    </w:p>
    <w:p w14:paraId="6209D338" w14:textId="77777777" w:rsidR="00620AE2" w:rsidRDefault="00620AE2" w:rsidP="00620AE2">
      <w:pPr>
        <w:pStyle w:val="isselectedend"/>
        <w:numPr>
          <w:ilvl w:val="0"/>
          <w:numId w:val="6"/>
        </w:numPr>
      </w:pPr>
      <w:r>
        <w:t>Форматы: JPG, JPEG, PNG</w:t>
      </w:r>
    </w:p>
    <w:p w14:paraId="2DF8F704" w14:textId="77777777" w:rsidR="00620AE2" w:rsidRDefault="00620AE2" w:rsidP="00620AE2">
      <w:pPr>
        <w:pStyle w:val="isselectedend"/>
        <w:numPr>
          <w:ilvl w:val="0"/>
          <w:numId w:val="6"/>
        </w:numPr>
      </w:pPr>
      <w:r>
        <w:t>Максимальный размер файла: 5 МБ</w:t>
      </w:r>
    </w:p>
    <w:p w14:paraId="43292EF7" w14:textId="77777777" w:rsidR="00620AE2" w:rsidRDefault="00620AE2" w:rsidP="00620AE2">
      <w:pPr>
        <w:pStyle w:val="isselectedend"/>
        <w:numPr>
          <w:ilvl w:val="0"/>
          <w:numId w:val="6"/>
        </w:numPr>
      </w:pPr>
      <w:r>
        <w:t xml:space="preserve">Минимальное разрешение: 200×200 </w:t>
      </w:r>
      <w:proofErr w:type="spellStart"/>
      <w:r>
        <w:t>px</w:t>
      </w:r>
      <w:proofErr w:type="spellEnd"/>
    </w:p>
    <w:p w14:paraId="5269044B" w14:textId="637F5428" w:rsidR="00620AE2" w:rsidRPr="00620AE2" w:rsidRDefault="00620AE2" w:rsidP="00620AE2">
      <w:pPr>
        <w:pStyle w:val="isselectedend"/>
        <w:numPr>
          <w:ilvl w:val="0"/>
          <w:numId w:val="6"/>
        </w:numPr>
      </w:pPr>
      <w:r>
        <w:t xml:space="preserve">Соотношение сторон: любое </w:t>
      </w:r>
    </w:p>
    <w:bookmarkEnd w:id="1"/>
    <w:p w14:paraId="5A45F1E8" w14:textId="74A3FE8B" w:rsidR="00004440" w:rsidRDefault="00004440" w:rsidP="00620AE2">
      <w:pPr>
        <w:pStyle w:val="isselectedend"/>
      </w:pPr>
      <w:r w:rsidRPr="00620AE2">
        <w:rPr>
          <w:rStyle w:val="ac"/>
          <w:rFonts w:eastAsiaTheme="majorEastAsia"/>
        </w:rPr>
        <w:t xml:space="preserve">4. </w:t>
      </w:r>
      <w:bookmarkStart w:id="2" w:name="OLE_LINK3"/>
      <w:r w:rsidRPr="00620AE2">
        <w:rPr>
          <w:rStyle w:val="ac"/>
          <w:rFonts w:eastAsiaTheme="majorEastAsia"/>
        </w:rPr>
        <w:t>Шрифты и оформление</w:t>
      </w:r>
    </w:p>
    <w:p w14:paraId="485E40B3" w14:textId="35057FE3" w:rsidR="00004440" w:rsidRDefault="00004440" w:rsidP="00004440">
      <w:pPr>
        <w:pStyle w:val="isselectedend"/>
        <w:numPr>
          <w:ilvl w:val="0"/>
          <w:numId w:val="3"/>
        </w:numPr>
      </w:pPr>
      <w:r>
        <w:t>Используются стандартные веб-безопасные шрифты (</w:t>
      </w:r>
      <w:proofErr w:type="spellStart"/>
      <w:r>
        <w:t>Arial</w:t>
      </w:r>
      <w:proofErr w:type="spellEnd"/>
      <w:r>
        <w:t xml:space="preserve">, Times New </w:t>
      </w:r>
      <w:proofErr w:type="spellStart"/>
      <w:r>
        <w:t>Roman</w:t>
      </w:r>
      <w:proofErr w:type="spellEnd"/>
      <w:r>
        <w:t>)</w:t>
      </w:r>
    </w:p>
    <w:p w14:paraId="62E4F0B0" w14:textId="31D4A10F" w:rsidR="00004440" w:rsidRDefault="00004440" w:rsidP="00004440">
      <w:pPr>
        <w:pStyle w:val="isselectedend"/>
        <w:numPr>
          <w:ilvl w:val="0"/>
          <w:numId w:val="3"/>
        </w:numPr>
      </w:pPr>
      <w:r>
        <w:t>В PDF применяются встроенные шрифты для корректного отображения на любых устройствах</w:t>
      </w:r>
      <w:r w:rsidR="00620AE2" w:rsidRPr="00620AE2">
        <w:t xml:space="preserve"> </w:t>
      </w:r>
      <w:r w:rsidR="00620AE2">
        <w:t>(</w:t>
      </w:r>
      <w:proofErr w:type="spellStart"/>
      <w:r w:rsidR="00620AE2">
        <w:t>Arial</w:t>
      </w:r>
      <w:proofErr w:type="spellEnd"/>
      <w:r w:rsidR="00620AE2">
        <w:t xml:space="preserve">, Times New </w:t>
      </w:r>
      <w:proofErr w:type="spellStart"/>
      <w:r w:rsidR="00620AE2">
        <w:t>Roman</w:t>
      </w:r>
      <w:proofErr w:type="spellEnd"/>
      <w:r w:rsidR="00620AE2">
        <w:t>)</w:t>
      </w:r>
    </w:p>
    <w:p w14:paraId="03F26BBB" w14:textId="77777777" w:rsidR="00004440" w:rsidRDefault="00004440" w:rsidP="00004440">
      <w:pPr>
        <w:pStyle w:val="ad"/>
        <w:numPr>
          <w:ilvl w:val="0"/>
          <w:numId w:val="3"/>
        </w:numPr>
      </w:pPr>
      <w:r>
        <w:t>Размеры шрифтов фиксированы шаблоном, пользователь их не меняет</w:t>
      </w:r>
    </w:p>
    <w:bookmarkEnd w:id="2"/>
    <w:p w14:paraId="6BD35192" w14:textId="77777777" w:rsidR="00004440" w:rsidRDefault="00004440" w:rsidP="00004440">
      <w:pPr>
        <w:pStyle w:val="isselectedend"/>
      </w:pPr>
      <w:r>
        <w:rPr>
          <w:rStyle w:val="ac"/>
          <w:rFonts w:eastAsiaTheme="majorEastAsia"/>
        </w:rPr>
        <w:t>5. Предварительный внешний вид приложения</w:t>
      </w:r>
      <w:r>
        <w:br/>
        <w:t>Интерфейс состоит из двух областей:</w:t>
      </w:r>
    </w:p>
    <w:p w14:paraId="24ED3FB5" w14:textId="77777777" w:rsidR="00004440" w:rsidRDefault="00004440" w:rsidP="00004440">
      <w:pPr>
        <w:pStyle w:val="isselectedend"/>
        <w:numPr>
          <w:ilvl w:val="0"/>
          <w:numId w:val="4"/>
        </w:numPr>
      </w:pPr>
      <w:r>
        <w:t>слева — форма ввода данных</w:t>
      </w:r>
    </w:p>
    <w:p w14:paraId="3CB1CB5C" w14:textId="77777777" w:rsidR="00004440" w:rsidRDefault="00004440" w:rsidP="00004440">
      <w:pPr>
        <w:pStyle w:val="isselectedend"/>
        <w:numPr>
          <w:ilvl w:val="0"/>
          <w:numId w:val="4"/>
        </w:numPr>
      </w:pPr>
      <w:r>
        <w:t>справа — динамический предпросмотр резюме</w:t>
      </w:r>
    </w:p>
    <w:p w14:paraId="0BD362A4" w14:textId="77777777" w:rsidR="00004440" w:rsidRDefault="00004440" w:rsidP="00004440">
      <w:pPr>
        <w:pStyle w:val="isselectedend"/>
      </w:pPr>
      <w:r>
        <w:t>Предпросмотр обновляется автоматически после изменения полей, чтобы пользователь сразу видел результат.</w:t>
      </w:r>
    </w:p>
    <w:p w14:paraId="477BD55D" w14:textId="77777777" w:rsidR="00004440" w:rsidRDefault="00004440" w:rsidP="00004440">
      <w:pPr>
        <w:pStyle w:val="isselectedend"/>
      </w:pPr>
      <w:r>
        <w:rPr>
          <w:rStyle w:val="ac"/>
          <w:rFonts w:eastAsiaTheme="majorEastAsia"/>
        </w:rPr>
        <w:t xml:space="preserve">6. </w:t>
      </w:r>
      <w:bookmarkStart w:id="3" w:name="OLE_LINK4"/>
      <w:r>
        <w:rPr>
          <w:rStyle w:val="ac"/>
          <w:rFonts w:eastAsiaTheme="majorEastAsia"/>
        </w:rPr>
        <w:t>Шаблоны резюме</w:t>
      </w:r>
      <w:r>
        <w:br/>
        <w:t>Планируется реализовать несколько шаблонов:</w:t>
      </w:r>
    </w:p>
    <w:p w14:paraId="38105BBF" w14:textId="33305376" w:rsidR="00620AE2" w:rsidRPr="00620AE2" w:rsidRDefault="00620AE2" w:rsidP="00620AE2">
      <w:pPr>
        <w:pStyle w:val="isselectedend"/>
        <w:numPr>
          <w:ilvl w:val="0"/>
          <w:numId w:val="7"/>
        </w:numPr>
      </w:pPr>
      <w:r>
        <w:rPr>
          <w:rStyle w:val="ac"/>
          <w:rFonts w:eastAsiaTheme="majorEastAsia"/>
        </w:rPr>
        <w:t>Классический</w:t>
      </w:r>
      <w:r>
        <w:t xml:space="preserve"> —</w:t>
      </w:r>
      <w:r w:rsidRPr="00620AE2">
        <w:t xml:space="preserve"> </w:t>
      </w:r>
      <w:r>
        <w:t>чёрно-белая цветовая схема, традиционная структура блоков</w:t>
      </w:r>
      <w:r w:rsidRPr="00620AE2">
        <w:t>.</w:t>
      </w:r>
    </w:p>
    <w:p w14:paraId="3AA4F70F" w14:textId="30F66FBA" w:rsidR="005A7617" w:rsidRPr="00004440" w:rsidRDefault="00620AE2" w:rsidP="00620AE2">
      <w:pPr>
        <w:pStyle w:val="isselectedend"/>
        <w:numPr>
          <w:ilvl w:val="0"/>
          <w:numId w:val="7"/>
        </w:numPr>
      </w:pPr>
      <w:r w:rsidRPr="00620AE2">
        <w:rPr>
          <w:rStyle w:val="ac"/>
          <w:rFonts w:eastAsiaTheme="majorEastAsia"/>
        </w:rPr>
        <w:t>Современный</w:t>
      </w:r>
      <w:r>
        <w:t xml:space="preserve"> — использование цветовых акцентов, визуальных разделителей, иконок навыков</w:t>
      </w:r>
      <w:r w:rsidRPr="00620AE2">
        <w:t>.</w:t>
      </w:r>
      <w:bookmarkEnd w:id="3"/>
    </w:p>
    <w:sectPr w:rsidR="005A7617" w:rsidRPr="00004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44999"/>
    <w:multiLevelType w:val="multilevel"/>
    <w:tmpl w:val="554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C5E9E"/>
    <w:multiLevelType w:val="multilevel"/>
    <w:tmpl w:val="1A0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245D3"/>
    <w:multiLevelType w:val="hybridMultilevel"/>
    <w:tmpl w:val="C0668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760D3"/>
    <w:multiLevelType w:val="multilevel"/>
    <w:tmpl w:val="A58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95487"/>
    <w:multiLevelType w:val="multilevel"/>
    <w:tmpl w:val="2F2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E1727"/>
    <w:multiLevelType w:val="multilevel"/>
    <w:tmpl w:val="AB88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42638"/>
    <w:multiLevelType w:val="multilevel"/>
    <w:tmpl w:val="C70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94156">
    <w:abstractNumId w:val="0"/>
  </w:num>
  <w:num w:numId="2" w16cid:durableId="1244803636">
    <w:abstractNumId w:val="5"/>
  </w:num>
  <w:num w:numId="3" w16cid:durableId="312680763">
    <w:abstractNumId w:val="6"/>
  </w:num>
  <w:num w:numId="4" w16cid:durableId="1652906575">
    <w:abstractNumId w:val="1"/>
  </w:num>
  <w:num w:numId="5" w16cid:durableId="573124334">
    <w:abstractNumId w:val="4"/>
  </w:num>
  <w:num w:numId="6" w16cid:durableId="1187714873">
    <w:abstractNumId w:val="3"/>
  </w:num>
  <w:num w:numId="7" w16cid:durableId="1074166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40"/>
    <w:rsid w:val="00004440"/>
    <w:rsid w:val="000D3752"/>
    <w:rsid w:val="005A7617"/>
    <w:rsid w:val="00620AE2"/>
    <w:rsid w:val="006E55BB"/>
    <w:rsid w:val="00705110"/>
    <w:rsid w:val="0097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60812D"/>
  <w15:chartTrackingRefBased/>
  <w15:docId w15:val="{B932DAB1-A087-FF4D-8B59-9ADE6DEC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4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4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4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44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44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4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4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4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4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4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4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4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4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4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4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44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4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44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444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004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04440"/>
    <w:rPr>
      <w:b/>
      <w:bCs/>
    </w:rPr>
  </w:style>
  <w:style w:type="paragraph" w:styleId="ad">
    <w:name w:val="Normal (Web)"/>
    <w:basedOn w:val="a"/>
    <w:uiPriority w:val="99"/>
    <w:semiHidden/>
    <w:unhideWhenUsed/>
    <w:rsid w:val="00004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Khramov</dc:creator>
  <cp:keywords/>
  <dc:description/>
  <cp:lastModifiedBy>Vladislav Khramov</cp:lastModifiedBy>
  <cp:revision>1</cp:revision>
  <dcterms:created xsi:type="dcterms:W3CDTF">2026-02-28T12:05:00Z</dcterms:created>
  <dcterms:modified xsi:type="dcterms:W3CDTF">2026-02-28T12:41:00Z</dcterms:modified>
</cp:coreProperties>
</file>