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1492E" w14:textId="77777777" w:rsidR="005A3448" w:rsidRPr="00CD08EB" w:rsidRDefault="005A3448" w:rsidP="005A3448">
      <w:pPr>
        <w:ind w:firstLine="0"/>
        <w:jc w:val="center"/>
        <w:rPr>
          <w:szCs w:val="28"/>
        </w:rPr>
      </w:pPr>
      <w:r w:rsidRPr="000F693A">
        <w:rPr>
          <w:szCs w:val="28"/>
        </w:rPr>
        <w:t>Санкт-Петербургский политехнический университет</w:t>
      </w:r>
      <w:r>
        <w:rPr>
          <w:szCs w:val="28"/>
        </w:rPr>
        <w:t xml:space="preserve"> Петра Великого</w:t>
      </w:r>
    </w:p>
    <w:p w14:paraId="20C11D6A" w14:textId="77777777" w:rsidR="005A3448" w:rsidRDefault="005A3448" w:rsidP="005A3448">
      <w:pPr>
        <w:ind w:firstLine="0"/>
        <w:jc w:val="center"/>
        <w:rPr>
          <w:szCs w:val="28"/>
        </w:rPr>
      </w:pPr>
      <w:r w:rsidRPr="00CD08EB">
        <w:rPr>
          <w:szCs w:val="28"/>
        </w:rPr>
        <w:t>Институт машиностроения, материалов и транспорта</w:t>
      </w:r>
    </w:p>
    <w:p w14:paraId="2B922BB9" w14:textId="77777777" w:rsidR="005A3448" w:rsidRPr="007E2EEC" w:rsidRDefault="005A3448" w:rsidP="005A3448">
      <w:pPr>
        <w:ind w:firstLine="0"/>
        <w:jc w:val="center"/>
        <w:rPr>
          <w:bCs/>
          <w:szCs w:val="28"/>
        </w:rPr>
      </w:pPr>
      <w:r>
        <w:rPr>
          <w:bCs/>
          <w:szCs w:val="28"/>
        </w:rPr>
        <w:t>Кафедра «Теории машин и механизмов»</w:t>
      </w:r>
    </w:p>
    <w:p w14:paraId="21A4253C" w14:textId="77777777" w:rsidR="005A3448" w:rsidRPr="000F693A" w:rsidRDefault="005A3448" w:rsidP="005A3448">
      <w:pPr>
        <w:ind w:firstLine="0"/>
        <w:jc w:val="center"/>
        <w:rPr>
          <w:b/>
          <w:szCs w:val="28"/>
        </w:rPr>
      </w:pPr>
    </w:p>
    <w:p w14:paraId="31353E26" w14:textId="77777777" w:rsidR="005A3448" w:rsidRPr="000F693A" w:rsidRDefault="005A3448" w:rsidP="005A3448">
      <w:pPr>
        <w:ind w:firstLine="0"/>
        <w:jc w:val="center"/>
        <w:rPr>
          <w:b/>
          <w:szCs w:val="28"/>
        </w:rPr>
      </w:pPr>
    </w:p>
    <w:p w14:paraId="629DF8FE" w14:textId="77777777" w:rsidR="005A3448" w:rsidRPr="0032051F" w:rsidRDefault="005A3448" w:rsidP="005A3448">
      <w:pPr>
        <w:ind w:firstLine="0"/>
        <w:jc w:val="center"/>
        <w:rPr>
          <w:b/>
          <w:szCs w:val="28"/>
        </w:rPr>
      </w:pPr>
    </w:p>
    <w:p w14:paraId="61660329" w14:textId="77777777" w:rsidR="005A3448" w:rsidRPr="000F693A" w:rsidRDefault="005A3448" w:rsidP="005A3448">
      <w:pPr>
        <w:ind w:firstLine="0"/>
        <w:jc w:val="center"/>
        <w:rPr>
          <w:b/>
          <w:szCs w:val="28"/>
        </w:rPr>
      </w:pPr>
    </w:p>
    <w:p w14:paraId="21942266" w14:textId="77777777" w:rsidR="005A3448" w:rsidRDefault="005A3448" w:rsidP="005A3448">
      <w:pPr>
        <w:ind w:firstLine="0"/>
        <w:jc w:val="center"/>
        <w:rPr>
          <w:b/>
          <w:szCs w:val="28"/>
        </w:rPr>
      </w:pPr>
    </w:p>
    <w:p w14:paraId="4AF8691D" w14:textId="77777777" w:rsidR="005A3448" w:rsidRDefault="005A3448" w:rsidP="005A3448">
      <w:pPr>
        <w:ind w:firstLine="0"/>
        <w:jc w:val="center"/>
        <w:rPr>
          <w:b/>
          <w:szCs w:val="28"/>
        </w:rPr>
      </w:pPr>
    </w:p>
    <w:p w14:paraId="36E55102" w14:textId="77777777" w:rsidR="005A3448" w:rsidRPr="000F693A" w:rsidRDefault="005A3448" w:rsidP="005A3448">
      <w:pPr>
        <w:ind w:firstLine="0"/>
        <w:jc w:val="center"/>
        <w:rPr>
          <w:b/>
          <w:szCs w:val="28"/>
        </w:rPr>
      </w:pPr>
    </w:p>
    <w:p w14:paraId="16617A8B" w14:textId="77777777" w:rsidR="005A3448" w:rsidRPr="000F693A" w:rsidRDefault="005A3448" w:rsidP="005A3448">
      <w:pPr>
        <w:ind w:firstLine="0"/>
        <w:jc w:val="center"/>
        <w:rPr>
          <w:b/>
          <w:spacing w:val="62"/>
          <w:sz w:val="32"/>
          <w:szCs w:val="32"/>
        </w:rPr>
      </w:pPr>
      <w:r w:rsidRPr="000F693A">
        <w:rPr>
          <w:b/>
          <w:spacing w:val="62"/>
          <w:sz w:val="32"/>
          <w:szCs w:val="32"/>
        </w:rPr>
        <w:t xml:space="preserve">КУРСОВАЯ </w:t>
      </w:r>
      <w:r>
        <w:rPr>
          <w:b/>
          <w:spacing w:val="62"/>
          <w:sz w:val="32"/>
          <w:szCs w:val="32"/>
        </w:rPr>
        <w:t>ПРОЕКТ</w:t>
      </w:r>
    </w:p>
    <w:p w14:paraId="34A6DE8B" w14:textId="77777777" w:rsidR="005A3448" w:rsidRDefault="005A3448" w:rsidP="005A3448">
      <w:pPr>
        <w:ind w:firstLine="0"/>
        <w:jc w:val="center"/>
        <w:rPr>
          <w:szCs w:val="28"/>
        </w:rPr>
      </w:pPr>
      <w:r w:rsidRPr="000F693A">
        <w:rPr>
          <w:szCs w:val="28"/>
        </w:rPr>
        <w:t>по дисциплине «</w:t>
      </w:r>
      <w:r>
        <w:rPr>
          <w:szCs w:val="28"/>
        </w:rPr>
        <w:t>Теория автоматического управления</w:t>
      </w:r>
      <w:r w:rsidRPr="000F693A">
        <w:rPr>
          <w:szCs w:val="28"/>
        </w:rPr>
        <w:t>»</w:t>
      </w:r>
    </w:p>
    <w:p w14:paraId="00B44F3F" w14:textId="1862C7AC" w:rsidR="005A3448" w:rsidRPr="000F693A" w:rsidRDefault="00536B49" w:rsidP="005A3448">
      <w:pPr>
        <w:ind w:firstLine="0"/>
        <w:jc w:val="center"/>
        <w:rPr>
          <w:szCs w:val="28"/>
        </w:rPr>
      </w:pPr>
      <w:r>
        <w:rPr>
          <w:szCs w:val="28"/>
        </w:rPr>
        <w:t xml:space="preserve">Вариант </w:t>
      </w:r>
      <w:r w:rsidR="00AC324E">
        <w:rPr>
          <w:szCs w:val="28"/>
        </w:rPr>
        <w:t>67</w:t>
      </w:r>
    </w:p>
    <w:p w14:paraId="2050C1B6" w14:textId="77777777" w:rsidR="005A3448" w:rsidRPr="000F693A" w:rsidRDefault="005A3448" w:rsidP="005A3448">
      <w:pPr>
        <w:jc w:val="center"/>
        <w:rPr>
          <w:szCs w:val="28"/>
        </w:rPr>
      </w:pPr>
    </w:p>
    <w:p w14:paraId="552421D5" w14:textId="77777777" w:rsidR="005A3448" w:rsidRDefault="005A3448" w:rsidP="005A3448">
      <w:pPr>
        <w:jc w:val="center"/>
      </w:pPr>
    </w:p>
    <w:p w14:paraId="6632CEFE" w14:textId="77777777" w:rsidR="005A3448" w:rsidRDefault="005A3448" w:rsidP="005A3448">
      <w:pPr>
        <w:jc w:val="center"/>
      </w:pPr>
    </w:p>
    <w:p w14:paraId="463BC9EE" w14:textId="77777777" w:rsidR="005A3448" w:rsidRPr="000F693A" w:rsidRDefault="005A3448" w:rsidP="005A3448">
      <w:pPr>
        <w:ind w:firstLine="0"/>
      </w:pPr>
    </w:p>
    <w:p w14:paraId="7EBE7943" w14:textId="77777777" w:rsidR="005A3448" w:rsidRDefault="005A3448" w:rsidP="005A3448">
      <w:pPr>
        <w:jc w:val="center"/>
      </w:pPr>
    </w:p>
    <w:p w14:paraId="6C3EFC51" w14:textId="77777777" w:rsidR="005A3448" w:rsidRDefault="005A3448" w:rsidP="005A3448">
      <w:pPr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550"/>
        <w:gridCol w:w="3680"/>
      </w:tblGrid>
      <w:tr w:rsidR="005A3448" w:rsidRPr="00E26A7D" w14:paraId="68B61933" w14:textId="77777777" w:rsidTr="005A3448">
        <w:tc>
          <w:tcPr>
            <w:tcW w:w="3115" w:type="dxa"/>
            <w:vAlign w:val="center"/>
          </w:tcPr>
          <w:p w14:paraId="4762AEBB" w14:textId="0416D30D" w:rsidR="005A3448" w:rsidRDefault="005A3448" w:rsidP="005A3448">
            <w:pPr>
              <w:ind w:firstLine="0"/>
              <w:jc w:val="left"/>
            </w:pPr>
            <w:r>
              <w:t xml:space="preserve">Студент гр. </w:t>
            </w:r>
            <w:r w:rsidRPr="00D5422D">
              <w:t>333150</w:t>
            </w:r>
            <w:r w:rsidR="00195EA4">
              <w:t>6</w:t>
            </w:r>
            <w:r w:rsidRPr="00D5422D">
              <w:t>/</w:t>
            </w:r>
            <w:r w:rsidR="002220B5">
              <w:t>00102</w:t>
            </w:r>
          </w:p>
        </w:tc>
        <w:tc>
          <w:tcPr>
            <w:tcW w:w="2550" w:type="dxa"/>
            <w:vAlign w:val="bottom"/>
          </w:tcPr>
          <w:p w14:paraId="2FD606CA" w14:textId="77777777" w:rsidR="005A3448" w:rsidRDefault="005A3448" w:rsidP="005A3448">
            <w:pPr>
              <w:ind w:firstLine="0"/>
              <w:jc w:val="center"/>
            </w:pPr>
            <w:r>
              <w:t>___________</w:t>
            </w:r>
          </w:p>
        </w:tc>
        <w:tc>
          <w:tcPr>
            <w:tcW w:w="3680" w:type="dxa"/>
            <w:vAlign w:val="center"/>
          </w:tcPr>
          <w:p w14:paraId="40CF3878" w14:textId="60F31678" w:rsidR="005A3448" w:rsidRPr="00E26A7D" w:rsidRDefault="00AC324E" w:rsidP="005A3448">
            <w:pPr>
              <w:ind w:firstLine="0"/>
              <w:jc w:val="right"/>
            </w:pPr>
            <w:r>
              <w:t>Скиба В.Э.</w:t>
            </w:r>
          </w:p>
        </w:tc>
      </w:tr>
      <w:tr w:rsidR="005A3448" w14:paraId="3913E9B1" w14:textId="77777777" w:rsidTr="005A3448">
        <w:trPr>
          <w:trHeight w:val="928"/>
        </w:trPr>
        <w:tc>
          <w:tcPr>
            <w:tcW w:w="3115" w:type="dxa"/>
            <w:vAlign w:val="center"/>
          </w:tcPr>
          <w:p w14:paraId="2CF1AFEA" w14:textId="77777777" w:rsidR="005A3448" w:rsidRDefault="005A3448" w:rsidP="005A3448">
            <w:pPr>
              <w:ind w:firstLine="0"/>
              <w:jc w:val="left"/>
            </w:pPr>
            <w:r>
              <w:t>Преподаватель</w:t>
            </w:r>
          </w:p>
        </w:tc>
        <w:tc>
          <w:tcPr>
            <w:tcW w:w="2550" w:type="dxa"/>
            <w:vAlign w:val="bottom"/>
          </w:tcPr>
          <w:p w14:paraId="4EF67D8C" w14:textId="77777777" w:rsidR="005A3448" w:rsidRDefault="005A3448" w:rsidP="005A3448">
            <w:pPr>
              <w:ind w:firstLine="0"/>
              <w:jc w:val="center"/>
            </w:pPr>
            <w:r>
              <w:t>___________</w:t>
            </w:r>
          </w:p>
        </w:tc>
        <w:tc>
          <w:tcPr>
            <w:tcW w:w="3680" w:type="dxa"/>
            <w:vAlign w:val="center"/>
          </w:tcPr>
          <w:p w14:paraId="613B4005" w14:textId="77777777" w:rsidR="005A3448" w:rsidRDefault="00536B49" w:rsidP="005A3448">
            <w:pPr>
              <w:ind w:firstLine="0"/>
              <w:jc w:val="right"/>
            </w:pPr>
            <w:r>
              <w:t>Терешин В.А.</w:t>
            </w:r>
          </w:p>
        </w:tc>
      </w:tr>
      <w:tr w:rsidR="005A3448" w14:paraId="098FA1D3" w14:textId="77777777" w:rsidTr="005A3448">
        <w:tc>
          <w:tcPr>
            <w:tcW w:w="3115" w:type="dxa"/>
            <w:vAlign w:val="center"/>
          </w:tcPr>
          <w:p w14:paraId="4BF8F807" w14:textId="77777777" w:rsidR="005A3448" w:rsidRDefault="005A3448" w:rsidP="005A3448">
            <w:pPr>
              <w:ind w:firstLine="0"/>
              <w:jc w:val="center"/>
            </w:pPr>
          </w:p>
        </w:tc>
        <w:tc>
          <w:tcPr>
            <w:tcW w:w="2550" w:type="dxa"/>
            <w:vAlign w:val="center"/>
          </w:tcPr>
          <w:p w14:paraId="294FFE62" w14:textId="77777777" w:rsidR="005A3448" w:rsidRDefault="005A3448" w:rsidP="005A3448">
            <w:pPr>
              <w:ind w:firstLine="0"/>
              <w:jc w:val="center"/>
            </w:pPr>
          </w:p>
        </w:tc>
        <w:tc>
          <w:tcPr>
            <w:tcW w:w="3680" w:type="dxa"/>
            <w:vAlign w:val="center"/>
          </w:tcPr>
          <w:p w14:paraId="7CDEC745" w14:textId="4E5DB104" w:rsidR="005A3448" w:rsidRPr="007E2EEC" w:rsidRDefault="005A3448" w:rsidP="005A3448">
            <w:pPr>
              <w:ind w:firstLine="0"/>
              <w:jc w:val="right"/>
            </w:pPr>
            <w:r>
              <w:t xml:space="preserve">«__» </w:t>
            </w:r>
            <w:r>
              <w:rPr>
                <w:lang w:val="en-US"/>
              </w:rPr>
              <w:t>_________ 202</w:t>
            </w:r>
            <w:r w:rsidR="00B33EBC">
              <w:t>3</w:t>
            </w:r>
            <w:r>
              <w:rPr>
                <w:lang w:val="en-US"/>
              </w:rPr>
              <w:t xml:space="preserve"> </w:t>
            </w:r>
            <w:r>
              <w:t>г.</w:t>
            </w:r>
          </w:p>
        </w:tc>
      </w:tr>
    </w:tbl>
    <w:p w14:paraId="663FC396" w14:textId="77777777" w:rsidR="005A3448" w:rsidRDefault="005A3448" w:rsidP="005A3448">
      <w:pPr>
        <w:tabs>
          <w:tab w:val="left" w:pos="3960"/>
          <w:tab w:val="left" w:pos="6840"/>
        </w:tabs>
        <w:ind w:left="1134"/>
        <w:rPr>
          <w:szCs w:val="28"/>
        </w:rPr>
      </w:pPr>
    </w:p>
    <w:p w14:paraId="373F4A94" w14:textId="77777777" w:rsidR="005A3448" w:rsidRDefault="005A3448" w:rsidP="005A3448">
      <w:pPr>
        <w:tabs>
          <w:tab w:val="left" w:pos="3960"/>
          <w:tab w:val="left" w:pos="6840"/>
        </w:tabs>
        <w:ind w:left="1134"/>
        <w:rPr>
          <w:szCs w:val="28"/>
        </w:rPr>
      </w:pPr>
    </w:p>
    <w:p w14:paraId="121CD7A0" w14:textId="77777777" w:rsidR="005A3448" w:rsidRPr="000F693A" w:rsidRDefault="005A3448" w:rsidP="005A3448">
      <w:pPr>
        <w:tabs>
          <w:tab w:val="left" w:pos="3960"/>
          <w:tab w:val="left" w:pos="6840"/>
        </w:tabs>
        <w:ind w:firstLine="0"/>
        <w:rPr>
          <w:szCs w:val="28"/>
        </w:rPr>
      </w:pPr>
    </w:p>
    <w:p w14:paraId="7788D004" w14:textId="77777777" w:rsidR="005A3448" w:rsidRPr="000F693A" w:rsidRDefault="005A3448" w:rsidP="005A3448">
      <w:pPr>
        <w:tabs>
          <w:tab w:val="left" w:pos="3960"/>
          <w:tab w:val="left" w:pos="6840"/>
        </w:tabs>
        <w:ind w:firstLine="0"/>
        <w:rPr>
          <w:szCs w:val="28"/>
        </w:rPr>
      </w:pPr>
    </w:p>
    <w:p w14:paraId="56A120D0" w14:textId="77777777" w:rsidR="005A3448" w:rsidRPr="000F693A" w:rsidRDefault="005A3448" w:rsidP="005A3448">
      <w:pPr>
        <w:ind w:firstLine="0"/>
        <w:jc w:val="center"/>
        <w:rPr>
          <w:szCs w:val="28"/>
        </w:rPr>
      </w:pPr>
      <w:r w:rsidRPr="000F693A">
        <w:rPr>
          <w:szCs w:val="28"/>
        </w:rPr>
        <w:t>Санкт-Петербург</w:t>
      </w:r>
    </w:p>
    <w:p w14:paraId="7E74B309" w14:textId="2ECE5FFE" w:rsidR="005A3448" w:rsidRDefault="005A3448" w:rsidP="005A3448">
      <w:pPr>
        <w:ind w:firstLine="0"/>
        <w:jc w:val="center"/>
        <w:rPr>
          <w:szCs w:val="28"/>
        </w:rPr>
      </w:pPr>
      <w:r w:rsidRPr="000F693A">
        <w:rPr>
          <w:szCs w:val="28"/>
        </w:rPr>
        <w:t>20</w:t>
      </w:r>
      <w:r>
        <w:rPr>
          <w:szCs w:val="28"/>
        </w:rPr>
        <w:t>2</w:t>
      </w:r>
      <w:r w:rsidR="00B33EBC">
        <w:rPr>
          <w:szCs w:val="28"/>
        </w:rPr>
        <w:t>3</w:t>
      </w:r>
    </w:p>
    <w:sdt>
      <w:sdtPr>
        <w:rPr>
          <w:b/>
          <w:caps/>
        </w:rPr>
        <w:id w:val="-674265422"/>
        <w:docPartObj>
          <w:docPartGallery w:val="Table of Contents"/>
          <w:docPartUnique/>
        </w:docPartObj>
      </w:sdtPr>
      <w:sdtEndPr>
        <w:rPr>
          <w:b w:val="0"/>
          <w:bCs/>
          <w:caps w:val="0"/>
        </w:rPr>
      </w:sdtEndPr>
      <w:sdtContent>
        <w:p w14:paraId="5E055A8D" w14:textId="77777777" w:rsidR="005A3448" w:rsidRPr="003A67EF" w:rsidRDefault="005A3448" w:rsidP="005A3448">
          <w:pPr>
            <w:pStyle w:val="ae"/>
            <w:rPr>
              <w:b/>
              <w:bCs/>
              <w:sz w:val="32"/>
              <w:szCs w:val="24"/>
            </w:rPr>
          </w:pPr>
          <w:r w:rsidRPr="003A67EF">
            <w:rPr>
              <w:b/>
              <w:bCs/>
              <w:sz w:val="32"/>
              <w:szCs w:val="24"/>
            </w:rPr>
            <w:t>СОДЕРЖАНИЕ</w:t>
          </w:r>
        </w:p>
        <w:p w14:paraId="4CB283A7" w14:textId="1602A284" w:rsidR="00F5351E" w:rsidRDefault="005A344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TOC \o "1-3" \h \z \u </w:instrText>
          </w:r>
          <w:r>
            <w:rPr>
              <w:b/>
            </w:rPr>
            <w:fldChar w:fldCharType="separate"/>
          </w:r>
          <w:hyperlink w:anchor="_Toc134390825" w:history="1">
            <w:r w:rsidR="00F5351E" w:rsidRPr="00FC5361">
              <w:rPr>
                <w:rStyle w:val="a9"/>
                <w:noProof/>
              </w:rPr>
              <w:t>Введение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_Toc134390825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3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77717841" w14:textId="1196EA01" w:rsidR="00F5351E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26" w:history="1">
            <w:r w:rsidR="00F5351E" w:rsidRPr="00FC5361">
              <w:rPr>
                <w:rStyle w:val="a9"/>
                <w:noProof/>
              </w:rPr>
              <w:t>Техническое задание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_Toc134390826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4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571F469B" w14:textId="119C48D7" w:rsidR="00F5351E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27" w:history="1">
            <w:r w:rsidR="00F5351E" w:rsidRPr="00FC5361">
              <w:rPr>
                <w:rStyle w:val="a9"/>
                <w:noProof/>
              </w:rPr>
              <w:t>1 Математическая модель системы управления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_Toc134390827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6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65E47ED9" w14:textId="35D87285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28" w:history="1">
            <w:r w:rsidR="00F5351E" w:rsidRPr="00FC5361">
              <w:rPr>
                <w:rStyle w:val="a9"/>
                <w:noProof/>
              </w:rPr>
              <w:t>1.1 Уравнения движения механической части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_Toc134390828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6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09E3432C" w14:textId="5F96F081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29" w:history="1">
            <w:r w:rsidR="00F5351E" w:rsidRPr="00FC5361">
              <w:rPr>
                <w:rStyle w:val="a9"/>
                <w:noProof/>
              </w:rPr>
              <w:t>1.2 Характеристики двигателя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_Toc134390829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8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6E949785" w14:textId="47BF6A58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30" w:history="1">
            <w:r w:rsidR="00F5351E" w:rsidRPr="00FC5361">
              <w:rPr>
                <w:rStyle w:val="a9"/>
                <w:noProof/>
              </w:rPr>
              <w:t>1.3 Передаточная функция обратной связи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_Toc134390830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9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5585AD6B" w14:textId="2DAFFEFC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31" w:history="1">
            <w:r w:rsidR="00F5351E" w:rsidRPr="00FC5361">
              <w:rPr>
                <w:rStyle w:val="a9"/>
                <w:noProof/>
              </w:rPr>
              <w:t>1.4 Операторная форма системы уравнений движения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_Toc134390831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10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045AD57D" w14:textId="2DF08770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32" w:history="1">
            <w:r w:rsidR="00F5351E" w:rsidRPr="00FC5361">
              <w:rPr>
                <w:rStyle w:val="a9"/>
                <w:noProof/>
              </w:rPr>
              <w:t>1.5 Матричная форма системы уравнений движения в изображениях по Лапласу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_Toc134390832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10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2BBCDA4D" w14:textId="7D00781D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33" w:history="1">
            <w:r w:rsidR="00F5351E" w:rsidRPr="00FC5361">
              <w:rPr>
                <w:rStyle w:val="a9"/>
                <w:noProof/>
              </w:rPr>
              <w:t>1.6 Структурная схема системы управления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_Toc134390833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11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070F972A" w14:textId="56CC7AE6" w:rsidR="00F5351E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34" w:history="1">
            <w:r w:rsidR="00F5351E" w:rsidRPr="00FC5361">
              <w:rPr>
                <w:rStyle w:val="a9"/>
                <w:noProof/>
              </w:rPr>
              <w:t>2 Область устойчивости системы уравнения в пространстве (</w:t>
            </w:r>
            <m:oMath>
              <m:r>
                <m:rPr>
                  <m:sty m:val="bi"/>
                </m:rPr>
                <w:rPr>
                  <w:rStyle w:val="a9"/>
                  <w:rFonts w:ascii="Cambria Math" w:hAnsi="Cambria Math"/>
                  <w:noProof/>
                </w:rPr>
                <m:t>k</m:t>
              </m:r>
              <m:r>
                <w:rPr>
                  <w:rStyle w:val="a9"/>
                  <w:rFonts w:ascii="Cambria Math" w:hAnsi="Cambria Math"/>
                  <w:noProof/>
                </w:rPr>
                <m:t xml:space="preserve">П, </m:t>
              </m:r>
              <m:r>
                <m:rPr>
                  <m:sty m:val="bi"/>
                </m:rPr>
                <w:rPr>
                  <w:rStyle w:val="a9"/>
                  <w:rFonts w:ascii="Cambria Math" w:hAnsi="Cambria Math"/>
                  <w:noProof/>
                  <w:lang w:val="en-US"/>
                </w:rPr>
                <m:t>k</m:t>
              </m:r>
              <m:r>
                <w:rPr>
                  <w:rStyle w:val="a9"/>
                  <w:rFonts w:ascii="Cambria Math" w:hAnsi="Cambria Math"/>
                  <w:noProof/>
                </w:rPr>
                <m:t>И</m:t>
              </m:r>
            </m:oMath>
            <w:r w:rsidR="00F5351E" w:rsidRPr="00FC5361">
              <w:rPr>
                <w:rStyle w:val="a9"/>
                <w:noProof/>
              </w:rPr>
              <w:t>)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_Toc134390834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12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7C26DBE7" w14:textId="5AE78658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35" w:history="1">
            <w:r w:rsidR="00F5351E" w:rsidRPr="00FC5361">
              <w:rPr>
                <w:rStyle w:val="a9"/>
                <w:noProof/>
              </w:rPr>
              <w:t>2.1 Характеристическое уравнение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_Toc134390835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12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79CF2F37" w14:textId="18E4D337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36" w:history="1">
            <w:r w:rsidR="00F5351E" w:rsidRPr="00FC5361">
              <w:rPr>
                <w:rStyle w:val="a9"/>
                <w:noProof/>
              </w:rPr>
              <w:t>2.2 Критерий устойчивости Стодолы и Рауса-Гурвица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_Toc134390836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13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1C534C64" w14:textId="73B9A531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37" w:history="1">
            <w:r w:rsidR="00F5351E" w:rsidRPr="00FC5361">
              <w:rPr>
                <w:rStyle w:val="a9"/>
                <w:noProof/>
              </w:rPr>
              <w:t>2.3 Проверка устойчивости с помощью годографа Михайлова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_Toc134390837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16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42A65219" w14:textId="16107B88" w:rsidR="00F5351E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38" w:history="1">
            <w:r w:rsidR="00F5351E" w:rsidRPr="00FC5361">
              <w:rPr>
                <w:rStyle w:val="a9"/>
                <w:noProof/>
              </w:rPr>
              <w:t>3 Исследование переходных процессов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_Toc134390838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18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01A864A6" w14:textId="30DEF215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39" w:history="1">
            <w:r w:rsidR="00F5351E" w:rsidRPr="00FC5361">
              <w:rPr>
                <w:rStyle w:val="a9"/>
                <w:noProof/>
              </w:rPr>
              <w:t>3.1 Обратное преобразование Лапласа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_Toc134390839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18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3429E66F" w14:textId="45E9B8DD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40" w:history="1">
            <w:r w:rsidR="00F5351E" w:rsidRPr="00FC5361">
              <w:rPr>
                <w:rStyle w:val="a9"/>
                <w:noProof/>
              </w:rPr>
              <w:t>3.2 Особенности переходных процессов в области устойчивости и на ее границе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_Toc134390840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19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4679F7A8" w14:textId="11BAD84E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41" w:history="1">
            <w:r w:rsidR="00F5351E" w:rsidRPr="00FC5361">
              <w:rPr>
                <w:rStyle w:val="a9"/>
                <w:noProof/>
              </w:rPr>
              <w:t>3.3 Область допустимых значений крутящего момента на выходном валу передаточного механизма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_Toc134390841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20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501ECA60" w14:textId="22F3199F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42" w:history="1">
            <w:r w:rsidR="00F5351E" w:rsidRPr="00FC5361">
              <w:rPr>
                <w:rStyle w:val="a9"/>
                <w:noProof/>
              </w:rPr>
              <w:t>3.4 Область допустимых значений управляющего сигнала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_Toc134390842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22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48469B0B" w14:textId="71A1B4EA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43" w:history="1">
            <w:r w:rsidR="00F5351E" w:rsidRPr="00FC5361">
              <w:rPr>
                <w:rStyle w:val="a9"/>
                <w:noProof/>
              </w:rPr>
              <w:t>3.5 Линии равных длительностей переходных процессов. Минимальная и максимальная длительности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_Toc134390843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23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57B6CA7D" w14:textId="1D0DB894" w:rsidR="00F5351E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44" w:history="1">
            <w:r w:rsidR="00F5351E" w:rsidRPr="00FC5361">
              <w:rPr>
                <w:rStyle w:val="a9"/>
                <w:noProof/>
              </w:rPr>
              <w:t>4 Оптимальное управление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_Toc134390844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25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1A8300EB" w14:textId="7296F003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45" w:history="1">
            <w:r w:rsidR="00F5351E" w:rsidRPr="00FC5361">
              <w:rPr>
                <w:rStyle w:val="a9"/>
                <w:noProof/>
              </w:rPr>
              <w:t>4.1 Линии равных уровней интегрального показателя качества при нулевом весовом множителе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_Toc134390845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25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2EC6F33D" w14:textId="04746127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46" w:history="1">
            <w:r w:rsidR="00F5351E" w:rsidRPr="00FC5361">
              <w:rPr>
                <w:rStyle w:val="a9"/>
                <w:noProof/>
              </w:rPr>
              <w:t>4.2 Линии равных уровней интегрального показателя качества при бесконечно большом весовом множителе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_Toc134390846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27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216E4A06" w14:textId="2CD70832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47" w:history="1">
            <w:r w:rsidR="00F5351E" w:rsidRPr="00FC5361">
              <w:rPr>
                <w:rStyle w:val="a9"/>
                <w:noProof/>
              </w:rPr>
              <w:t>4.3 Линии равных уровней интегрального показателя качества при весовом множителе, определенным на основе ограничений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_Toc134390847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29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1F1A7A02" w14:textId="368F3247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48" w:history="1">
            <w:r w:rsidR="00F5351E" w:rsidRPr="00FC5361">
              <w:rPr>
                <w:rStyle w:val="a9"/>
                <w:noProof/>
              </w:rPr>
              <w:t>4.4 Анализ переходных процессов на оптимальной кривой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_Toc134390848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30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55C7708C" w14:textId="1AB77E24" w:rsidR="00F5351E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49" w:history="1">
            <w:r w:rsidR="00F5351E" w:rsidRPr="00FC5361">
              <w:rPr>
                <w:rStyle w:val="a9"/>
                <w:noProof/>
              </w:rPr>
              <w:t>4.5 Описание наилучшего переходного процесса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_Toc134390849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33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5F35922F" w14:textId="32CCF8B9" w:rsidR="00F5351E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4390850" w:history="1">
            <w:r w:rsidR="00F5351E" w:rsidRPr="00FC5361">
              <w:rPr>
                <w:rStyle w:val="a9"/>
                <w:noProof/>
              </w:rPr>
              <w:t>Выводы</w:t>
            </w:r>
            <w:r w:rsidR="00F5351E">
              <w:rPr>
                <w:noProof/>
                <w:webHidden/>
              </w:rPr>
              <w:tab/>
            </w:r>
            <w:r w:rsidR="00F5351E">
              <w:rPr>
                <w:noProof/>
                <w:webHidden/>
              </w:rPr>
              <w:fldChar w:fldCharType="begin"/>
            </w:r>
            <w:r w:rsidR="00F5351E">
              <w:rPr>
                <w:noProof/>
                <w:webHidden/>
              </w:rPr>
              <w:instrText xml:space="preserve"> PAGEREF _Toc134390850 \h </w:instrText>
            </w:r>
            <w:r w:rsidR="00F5351E">
              <w:rPr>
                <w:noProof/>
                <w:webHidden/>
              </w:rPr>
            </w:r>
            <w:r w:rsidR="00F5351E">
              <w:rPr>
                <w:noProof/>
                <w:webHidden/>
              </w:rPr>
              <w:fldChar w:fldCharType="separate"/>
            </w:r>
            <w:r w:rsidR="00F5351E">
              <w:rPr>
                <w:noProof/>
                <w:webHidden/>
              </w:rPr>
              <w:t>35</w:t>
            </w:r>
            <w:r w:rsidR="00F5351E">
              <w:rPr>
                <w:noProof/>
                <w:webHidden/>
              </w:rPr>
              <w:fldChar w:fldCharType="end"/>
            </w:r>
          </w:hyperlink>
        </w:p>
        <w:p w14:paraId="0E069DD1" w14:textId="2536016C" w:rsidR="005A3448" w:rsidRDefault="005A3448" w:rsidP="005A3448">
          <w:pPr>
            <w:ind w:firstLine="0"/>
            <w:rPr>
              <w:b/>
              <w:bCs/>
            </w:rPr>
          </w:pPr>
          <w:r>
            <w:rPr>
              <w:b/>
              <w:sz w:val="24"/>
            </w:rPr>
            <w:fldChar w:fldCharType="end"/>
          </w:r>
        </w:p>
      </w:sdtContent>
    </w:sdt>
    <w:p w14:paraId="2EE10290" w14:textId="77777777" w:rsidR="005A3448" w:rsidRDefault="005A3448" w:rsidP="005A3448">
      <w:pPr>
        <w:pStyle w:val="1"/>
        <w:numPr>
          <w:ilvl w:val="0"/>
          <w:numId w:val="0"/>
        </w:numPr>
        <w:ind w:left="432"/>
        <w:rPr>
          <w:rStyle w:val="a4"/>
          <w:sz w:val="32"/>
        </w:rPr>
      </w:pPr>
      <w:r>
        <w:br w:type="page"/>
      </w:r>
      <w:bookmarkStart w:id="0" w:name="_Toc70710644"/>
      <w:bookmarkStart w:id="1" w:name="_Toc134390825"/>
      <w:r>
        <w:rPr>
          <w:rStyle w:val="a4"/>
          <w:sz w:val="32"/>
        </w:rPr>
        <w:lastRenderedPageBreak/>
        <w:t>Введение</w:t>
      </w:r>
      <w:bookmarkEnd w:id="0"/>
      <w:bookmarkEnd w:id="1"/>
    </w:p>
    <w:p w14:paraId="6C2A0F4B" w14:textId="77777777" w:rsidR="00E15BFE" w:rsidRDefault="00E15BFE" w:rsidP="00E15BFE">
      <w:pPr>
        <w:rPr>
          <w:rFonts w:cs="Times New Roman"/>
          <w:szCs w:val="28"/>
        </w:rPr>
      </w:pPr>
      <w:r>
        <w:rPr>
          <w:rFonts w:cs="Times New Roman"/>
          <w:szCs w:val="28"/>
        </w:rPr>
        <w:t>В курсовой работе требуется рассчитать параметры обратной связи модуля поворота промышленного робота. Параметры обратной связи должны соответствовать следующим требованиям:</w:t>
      </w:r>
    </w:p>
    <w:p w14:paraId="2499B373" w14:textId="77777777" w:rsidR="00E15BFE" w:rsidRDefault="00E15BFE" w:rsidP="00E15BFE">
      <w:pPr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 xml:space="preserve">- Поворот модуля должен быть равным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hAnsi="Cambria Math" w:cs="Times New Roman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szCs w:val="28"/>
          </w:rPr>
          <m:t>=π,</m:t>
        </m:r>
      </m:oMath>
    </w:p>
    <w:p w14:paraId="3785F85A" w14:textId="77777777" w:rsidR="00E15BFE" w:rsidRDefault="00E15BFE" w:rsidP="00E15BFE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- Управляющий сигнал </w:t>
      </w:r>
      <m:oMath>
        <m:r>
          <w:rPr>
            <w:rFonts w:ascii="Cambria Math" w:eastAsiaTheme="minorEastAsia" w:hAnsi="Cambria Math" w:cs="Times New Roman"/>
            <w:szCs w:val="28"/>
          </w:rPr>
          <m:t>u&lt;220 В,</m:t>
        </m:r>
      </m:oMath>
    </w:p>
    <w:p w14:paraId="299569AA" w14:textId="77777777" w:rsidR="00E15BFE" w:rsidRDefault="00E15BFE" w:rsidP="00E15BFE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- Момент на выходном валу двигателя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m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&lt;150 Нм.</m:t>
        </m:r>
      </m:oMath>
    </w:p>
    <w:p w14:paraId="640377D8" w14:textId="77777777" w:rsidR="00E15BFE" w:rsidRDefault="00E15BFE" w:rsidP="00E15BFE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Для того, чтобы найти подходящие параметры, нужно построить область устойчивости. Область устойчивости определяется с помощью критериев Стодолы и Рауса-Гурвица. В отдельных точках используется критерий Михайлова для проверки устойчивости.</w:t>
      </w:r>
    </w:p>
    <w:p w14:paraId="7419988B" w14:textId="77777777" w:rsidR="00E15BFE" w:rsidRDefault="00E15BFE" w:rsidP="00E15BFE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На области устойчивости ищем область, в которой крутящий момент на выходном валу и управляющий сигнал соответствуют требованиям. На области, которая соответствует всем требованиям, строятся линии равной длительности переходных процессов. Также на этой области ищутся точки с максимальной и минимальной длительностями переходных процессов.</w:t>
      </w:r>
    </w:p>
    <w:p w14:paraId="14FE0F19" w14:textId="0250D23C" w:rsidR="00E15BFE" w:rsidRDefault="00E15BFE" w:rsidP="00E15BFE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Далее нужно построить оптимальную кривую, которая строится по 3 точкам, в которых функционалы качества достигают минимума. Далее для точек на оптимальной кривой строятся графики перемещения механизма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м</m:t>
            </m:r>
          </m:sub>
        </m:sSub>
      </m:oMath>
      <w:r>
        <w:rPr>
          <w:rFonts w:eastAsiaTheme="minorEastAsia" w:cs="Times New Roman"/>
          <w:szCs w:val="28"/>
        </w:rPr>
        <w:t xml:space="preserve">, упругой деформации редуктора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рпр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м</m:t>
            </m:r>
          </m:sub>
        </m:sSub>
      </m:oMath>
      <w:r>
        <w:rPr>
          <w:rFonts w:eastAsiaTheme="minorEastAsia" w:cs="Times New Roman"/>
          <w:szCs w:val="28"/>
        </w:rPr>
        <w:t xml:space="preserve">, крутящего момента на выходном валу редуктора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м</m:t>
            </m:r>
          </m:sub>
        </m:sSub>
      </m:oMath>
      <w:r>
        <w:rPr>
          <w:rFonts w:eastAsiaTheme="minorEastAsia" w:cs="Times New Roman"/>
          <w:szCs w:val="28"/>
        </w:rPr>
        <w:t xml:space="preserve"> и приведенного к выходу редуктора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дпр</m:t>
            </m:r>
          </m:sub>
        </m:sSub>
      </m:oMath>
      <w:r>
        <w:rPr>
          <w:rFonts w:eastAsiaTheme="minorEastAsia" w:cs="Times New Roman"/>
          <w:szCs w:val="28"/>
        </w:rPr>
        <w:t xml:space="preserve">, также сигнала управления </w:t>
      </w:r>
      <w:r>
        <w:rPr>
          <w:rFonts w:eastAsiaTheme="minorEastAsia" w:cs="Times New Roman"/>
          <w:i/>
          <w:iCs/>
          <w:szCs w:val="28"/>
          <w:lang w:val="en-US"/>
        </w:rPr>
        <w:t>u</w:t>
      </w:r>
      <w:r w:rsidRPr="004F3AC8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как функций от времени.</w:t>
      </w:r>
    </w:p>
    <w:p w14:paraId="3D9E7B93" w14:textId="77777777" w:rsidR="005A3448" w:rsidRDefault="005A3448" w:rsidP="005A3448">
      <w:pPr>
        <w:spacing w:after="160" w:line="259" w:lineRule="auto"/>
        <w:ind w:firstLine="0"/>
        <w:jc w:val="left"/>
        <w:rPr>
          <w:rStyle w:val="a4"/>
          <w:sz w:val="32"/>
        </w:rPr>
      </w:pPr>
      <w:r>
        <w:rPr>
          <w:rStyle w:val="a4"/>
          <w:sz w:val="32"/>
        </w:rPr>
        <w:br w:type="page"/>
      </w:r>
    </w:p>
    <w:p w14:paraId="03F795A4" w14:textId="77777777" w:rsidR="005A3448" w:rsidRDefault="005A3448" w:rsidP="005A3448">
      <w:pPr>
        <w:pStyle w:val="1"/>
        <w:numPr>
          <w:ilvl w:val="0"/>
          <w:numId w:val="0"/>
        </w:numPr>
        <w:ind w:left="432"/>
        <w:rPr>
          <w:rStyle w:val="a4"/>
          <w:sz w:val="32"/>
        </w:rPr>
      </w:pPr>
      <w:bookmarkStart w:id="2" w:name="_Toc134390826"/>
      <w:r>
        <w:rPr>
          <w:rStyle w:val="a4"/>
          <w:sz w:val="32"/>
        </w:rPr>
        <w:lastRenderedPageBreak/>
        <w:t>Техническое задание</w:t>
      </w:r>
      <w:bookmarkEnd w:id="2"/>
    </w:p>
    <w:p w14:paraId="4C3462E2" w14:textId="77777777" w:rsidR="005A3448" w:rsidRDefault="005A3448" w:rsidP="005A3448">
      <w:r w:rsidRPr="003E2A60">
        <w:t>Выбрать параметры аналогового регулятора модуля по</w:t>
      </w:r>
      <w:r>
        <w:t>ворота промышленного робота. Уг</w:t>
      </w:r>
      <w:r w:rsidRPr="003E2A60">
        <w:t>л</w:t>
      </w:r>
      <w:r>
        <w:t>ы</w:t>
      </w:r>
      <w:r w:rsidRPr="003E2A60">
        <w:t xml:space="preserve"> поворота ротора двигателя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</m:oMath>
      <w:r w:rsidRPr="003E2A60">
        <w:t xml:space="preserve"> и выходного вала редуктора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3E2A60">
        <w:t xml:space="preserve"> измеряются и пропорциональные им сигналы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 /</m:t>
        </m:r>
        <m:r>
          <w:rPr>
            <w:rFonts w:ascii="Cambria Math" w:hAnsi="Cambria Math"/>
            <w:lang w:val="en-US"/>
          </w:rPr>
          <m:t>i</m:t>
        </m:r>
      </m:oMath>
      <w:r w:rsidRPr="003E2A60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3E2A60">
        <w:t xml:space="preserve"> подаются на блок сравнения с задающим напряжением </w:t>
      </w:r>
      <w:r w:rsidRPr="00AA59D8">
        <w:rPr>
          <w:i/>
          <w:lang w:val="en-US"/>
        </w:rPr>
        <w:t>q</w:t>
      </w:r>
      <w:r w:rsidRPr="003E2A60">
        <w:t xml:space="preserve">* = </w:t>
      </w:r>
      <w:r w:rsidRPr="00AA59D8">
        <w:rPr>
          <w:i/>
          <w:lang w:val="en-US"/>
        </w:rPr>
        <w:t>k</w:t>
      </w:r>
      <w:r w:rsidRPr="003E2A60">
        <w:t>φ*</w:t>
      </w:r>
      <w:r>
        <w:t>,</w:t>
      </w:r>
    </w:p>
    <w:p w14:paraId="10C25BAF" w14:textId="77777777" w:rsidR="005A3448" w:rsidRDefault="005A3448" w:rsidP="005A3448">
      <w:pPr>
        <w:ind w:firstLine="0"/>
      </w:pPr>
      <w:r>
        <w:t xml:space="preserve">где </w:t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 xml:space="preserve"> = 100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В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рад</m:t>
            </m:r>
          </m:den>
        </m:f>
      </m:oMath>
      <w:r>
        <w:rPr>
          <w:rFonts w:eastAsiaTheme="minorEastAsia"/>
        </w:rPr>
        <w:t xml:space="preserve"> </w:t>
      </w:r>
      <w:r>
        <w:t>—</w:t>
      </w:r>
      <w:r w:rsidRPr="003E2A60">
        <w:t xml:space="preserve"> коэффициент преобразования измерителя угла поворота;</w:t>
      </w:r>
    </w:p>
    <w:p w14:paraId="0B440B6A" w14:textId="2B8097CD" w:rsidR="005A3448" w:rsidRDefault="005A3448" w:rsidP="005A3448">
      <w:pPr>
        <w:ind w:firstLine="426"/>
      </w:pPr>
      <m:oMath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= 50</m:t>
        </m:r>
      </m:oMath>
      <w:r w:rsidRPr="003E2A60">
        <w:t xml:space="preserve"> </w:t>
      </w:r>
      <w:r>
        <w:t xml:space="preserve">— </w:t>
      </w:r>
      <w:r w:rsidRPr="003E2A60">
        <w:t>передаточное отношение редуктора</w:t>
      </w:r>
      <w:r>
        <w:t>;</w:t>
      </w:r>
      <w:r w:rsidRPr="003E2A60">
        <w:t xml:space="preserve"> </w:t>
      </w:r>
    </w:p>
    <w:p w14:paraId="4C7695E2" w14:textId="77777777" w:rsidR="005A3448" w:rsidRDefault="00000000" w:rsidP="005A3448">
      <w:pPr>
        <w:ind w:firstLine="426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5A3448" w:rsidRPr="003E2A60">
        <w:t xml:space="preserve"> </w:t>
      </w:r>
      <w:r w:rsidR="005A3448" w:rsidRPr="008C7BAE">
        <w:t>—</w:t>
      </w:r>
      <w:r w:rsidR="005A3448" w:rsidRPr="003E2A60">
        <w:t xml:space="preserve"> требуемый закон перемещения модуля</w:t>
      </w:r>
      <w:r w:rsidR="005A3448">
        <w:t xml:space="preserve"> поворота</w:t>
      </w:r>
      <w:r w:rsidR="005A3448" w:rsidRPr="003E2A60">
        <w:t xml:space="preserve">. </w:t>
      </w:r>
    </w:p>
    <w:p w14:paraId="7C60D7AA" w14:textId="34D3555B" w:rsidR="005A3448" w:rsidRPr="00EC7370" w:rsidRDefault="005A3448" w:rsidP="005A3448">
      <w:r w:rsidRPr="003E2A60">
        <w:t xml:space="preserve">Сигнал рассогласования </w:t>
      </w:r>
      <m:oMath>
        <m:r>
          <w:rPr>
            <w:rFonts w:ascii="Cambria Math" w:hAnsi="Cambria Math"/>
            <w:lang w:val="en-US"/>
          </w:rPr>
          <m:t>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 xml:space="preserve"> –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3E2A60">
        <w:t xml:space="preserve"> поступают на </w:t>
      </w:r>
      <w:r w:rsidR="00195EA4">
        <w:rPr>
          <w:b/>
        </w:rPr>
        <w:t>ПИ</w:t>
      </w:r>
      <w:r w:rsidRPr="00AA59D8">
        <w:rPr>
          <w:b/>
        </w:rPr>
        <w:t>-регулятор</w:t>
      </w:r>
      <w:r w:rsidRPr="003E2A60">
        <w:t>. Сформированный отрицательной обратной связью сигнал управления поступает на вход двигателя</w:t>
      </w:r>
      <w:r w:rsidR="00895B2F">
        <w:t xml:space="preserve"> (рисунок 1)</w:t>
      </w:r>
      <w:r w:rsidR="00EC7370">
        <w:rPr>
          <w:rFonts w:eastAsiaTheme="minorEastAsia"/>
        </w:rPr>
        <w:t>.</w:t>
      </w:r>
    </w:p>
    <w:p w14:paraId="2A3E896C" w14:textId="5CBFDFEC" w:rsidR="005A3448" w:rsidRPr="00F742C9" w:rsidRDefault="00AC324E" w:rsidP="005A3448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47FE5579" wp14:editId="03D78EA9">
            <wp:extent cx="4281055" cy="2286000"/>
            <wp:effectExtent l="0" t="0" r="5715" b="0"/>
            <wp:docPr id="1224364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64895" name=""/>
                    <pic:cNvPicPr/>
                  </pic:nvPicPr>
                  <pic:blipFill rotWithShape="1">
                    <a:blip r:embed="rId11"/>
                    <a:srcRect l="40920" t="31471" r="19444" b="30901"/>
                    <a:stretch/>
                  </pic:blipFill>
                  <pic:spPr bwMode="auto">
                    <a:xfrm>
                      <a:off x="0" y="0"/>
                      <a:ext cx="4282533" cy="2286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AC708" w14:textId="5F0290C0" w:rsidR="005A3448" w:rsidRPr="00D20208" w:rsidRDefault="00895B2F" w:rsidP="005A3448">
      <w:pPr>
        <w:pStyle w:val="ae"/>
      </w:pPr>
      <w:r w:rsidRPr="00ED7C44">
        <w:t>Рисунок 1 –</w:t>
      </w:r>
      <w:r w:rsidR="005A3448" w:rsidRPr="00ED7C44">
        <w:t xml:space="preserve"> Структурная схема аналогового регулятора модуля поворота</w:t>
      </w:r>
    </w:p>
    <w:p w14:paraId="50224CBB" w14:textId="18AEEF9E" w:rsidR="005A3448" w:rsidRPr="003E2A60" w:rsidRDefault="005A3448" w:rsidP="005A3448">
      <w:r w:rsidRPr="003E2A60">
        <w:t>Момент инерции приводим</w:t>
      </w:r>
      <w:r>
        <w:t>ого</w:t>
      </w:r>
      <w:r w:rsidRPr="003E2A60">
        <w:t xml:space="preserve"> в движение </w:t>
      </w:r>
      <w:r>
        <w:t>выходного звена</w:t>
      </w:r>
      <w:r w:rsidRPr="003E2A6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 1 кг</m:t>
        </m:r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  <m:r>
          <w:rPr>
            <w:rFonts w:ascii="Cambria Math" w:hAnsi="Cambria Math"/>
            <w:vertAlign w:val="superscript"/>
          </w:rPr>
          <m:t xml:space="preserve"> </m:t>
        </m:r>
      </m:oMath>
      <w:r w:rsidRPr="003E2A60">
        <w:t xml:space="preserve">. Жесткость и коэффициент </w:t>
      </w:r>
      <w:r>
        <w:t>демпфирования</w:t>
      </w:r>
      <w:r w:rsidRPr="003E2A60">
        <w:t xml:space="preserve"> редуктора, приведенные к выходному валу </w:t>
      </w:r>
      <m:oMath>
        <m:r>
          <w:rPr>
            <w:rFonts w:ascii="Cambria Math" w:hAnsi="Cambria Math"/>
          </w:rPr>
          <m:t xml:space="preserve">с = </m:t>
        </m:r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  <w:vertAlign w:val="superscript"/>
          </w:rPr>
          <m:t xml:space="preserve"> </m:t>
        </m:r>
        <m:r>
          <w:rPr>
            <w:rFonts w:ascii="Cambria Math" w:eastAsiaTheme="minorEastAsia" w:hAnsi="Cambria Math"/>
            <w:vertAlign w:val="superscript"/>
          </w:rPr>
          <m:t>Нм</m:t>
        </m:r>
      </m:oMath>
      <w:r w:rsidRPr="003E2A60">
        <w:t xml:space="preserve">,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 xml:space="preserve"> = 4</m:t>
        </m:r>
        <m:r>
          <w:rPr>
            <w:rFonts w:ascii="Cambria Math" w:eastAsiaTheme="minorEastAsia" w:hAnsi="Cambria Math"/>
          </w:rPr>
          <m:t xml:space="preserve"> Нм⋅с</m:t>
        </m:r>
      </m:oMath>
      <w:r w:rsidRPr="003E2A60">
        <w:t xml:space="preserve">. Момент инерции ротора двигателя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vertAlign w:val="superscript"/>
              </w:rPr>
              <m:t>⋅</m:t>
            </m:r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кг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E2A60">
        <w:t>. При расчетах необходимо использовать линейную динамическую характеристику двигателя</w:t>
      </w:r>
    </w:p>
    <w:p w14:paraId="4EE67F12" w14:textId="77777777" w:rsidR="005A3448" w:rsidRPr="00F742C9" w:rsidRDefault="005A3448" w:rsidP="005A3448">
      <w:pPr>
        <w:ind w:firstLine="708"/>
        <w:jc w:val="center"/>
        <w:rPr>
          <w:rFonts w:eastAsiaTheme="minorEastAsia"/>
          <w:szCs w:val="24"/>
        </w:rPr>
      </w:pPr>
      <m:oMathPara>
        <m:oMath>
          <m:r>
            <w:rPr>
              <w:rFonts w:ascii="Cambria Math"/>
              <w:szCs w:val="24"/>
            </w:rPr>
            <m:t>τ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/>
                  <w:szCs w:val="24"/>
                </w:rPr>
                <m:t>Д</m:t>
              </m:r>
            </m:sub>
          </m:sSub>
          <m:r>
            <w:rPr>
              <w:rFonts w:asci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/>
                  <w:szCs w:val="24"/>
                </w:rPr>
                <m:t>M</m:t>
              </m:r>
            </m:e>
            <m:sub>
              <m:r>
                <w:rPr>
                  <w:rFonts w:ascii="Cambria Math"/>
                  <w:szCs w:val="24"/>
                </w:rPr>
                <m:t>Д</m:t>
              </m:r>
            </m:sub>
          </m:sSub>
          <m:r>
            <w:rPr>
              <w:rFonts w:ascii="Cambria Math"/>
              <w:szCs w:val="24"/>
            </w:rPr>
            <m:t>=</m:t>
          </m:r>
          <m:r>
            <w:rPr>
              <w:rFonts w:ascii="Cambria Math"/>
              <w:szCs w:val="24"/>
            </w:rPr>
            <m:t>-</m:t>
          </m:r>
          <m:r>
            <w:rPr>
              <w:rFonts w:ascii="Cambria Math"/>
              <w:szCs w:val="24"/>
            </w:rPr>
            <m:t>s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accPr>
                <m:e>
                  <m:r>
                    <w:rPr>
                      <w:rFonts w:ascii="Cambria Math"/>
                      <w:szCs w:val="24"/>
                    </w:rPr>
                    <m:t>φ</m:t>
                  </m:r>
                </m:e>
              </m:acc>
            </m:e>
            <m:sub>
              <m:r>
                <w:rPr>
                  <w:rFonts w:ascii="Cambria Math"/>
                  <w:szCs w:val="24"/>
                </w:rPr>
                <m:t>Р</m:t>
              </m:r>
            </m:sub>
          </m:sSub>
          <m:r>
            <w:rPr>
              <w:rFonts w:ascii="Cambria Math"/>
              <w:szCs w:val="24"/>
            </w:rPr>
            <m:t>+ru</m:t>
          </m:r>
        </m:oMath>
      </m:oMathPara>
    </w:p>
    <w:p w14:paraId="7BA5A6E8" w14:textId="476C33A2" w:rsidR="005A3448" w:rsidRDefault="005A3448" w:rsidP="005A3448">
      <w:pPr>
        <w:ind w:firstLine="0"/>
      </w:pPr>
      <w:r>
        <w:t xml:space="preserve">где </w:t>
      </w:r>
      <m:oMath>
        <m:r>
          <w:rPr>
            <w:rFonts w:ascii="Cambria Math" w:hAnsi="Cambria Math"/>
            <w:lang w:val="en-US"/>
          </w:rPr>
          <m:t>s</m:t>
        </m:r>
      </m:oMath>
      <w:r w:rsidRPr="000F5400">
        <w:t xml:space="preserve"> —</w:t>
      </w:r>
      <w:r>
        <w:t>к</w:t>
      </w:r>
      <w:r w:rsidRPr="003E2A60">
        <w:t>рутизна механической характеристики</w:t>
      </w:r>
      <w:r>
        <w:t xml:space="preserve">, </w:t>
      </w: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 xml:space="preserve"> = 0,2 Нм⋅с</m:t>
        </m:r>
      </m:oMath>
      <w:r>
        <w:t>;</w:t>
      </w:r>
    </w:p>
    <w:p w14:paraId="1D011C87" w14:textId="77777777" w:rsidR="005A3448" w:rsidRDefault="005A3448" w:rsidP="005A3448">
      <w:pPr>
        <w:ind w:firstLine="426"/>
      </w:pPr>
      <m:oMath>
        <m:r>
          <w:rPr>
            <w:rFonts w:ascii="Cambria Math" w:eastAsiaTheme="minorEastAsia" w:hAnsi="Cambria Math"/>
          </w:rPr>
          <m:t>τ</m:t>
        </m:r>
      </m:oMath>
      <w:r w:rsidRPr="000F5400">
        <w:rPr>
          <w:rFonts w:eastAsiaTheme="minorEastAsia"/>
        </w:rPr>
        <w:t xml:space="preserve"> — </w:t>
      </w:r>
      <w:r w:rsidRPr="003E2A60">
        <w:t>собственная постоянная времени двигателя</w:t>
      </w:r>
      <w:r w:rsidRPr="000F5400">
        <w:t>,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τ = 3⋅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 xml:space="preserve"> с</m:t>
        </m:r>
      </m:oMath>
      <w:r>
        <w:rPr>
          <w:rFonts w:eastAsiaTheme="minorEastAsia"/>
        </w:rPr>
        <w:t>;</w:t>
      </w:r>
    </w:p>
    <w:p w14:paraId="4EB01F77" w14:textId="1D06991B" w:rsidR="005A3448" w:rsidRDefault="005A3448" w:rsidP="005A3448">
      <w:pPr>
        <w:ind w:firstLine="426"/>
      </w:pPr>
      <m:oMath>
        <m:r>
          <w:rPr>
            <w:rFonts w:ascii="Cambria Math" w:eastAsiaTheme="minorEastAsia" w:hAnsi="Cambria Math"/>
            <w:lang w:val="en-US"/>
          </w:rPr>
          <w:lastRenderedPageBreak/>
          <m:t>r</m:t>
        </m:r>
      </m:oMath>
      <w:r w:rsidRPr="000F5400">
        <w:rPr>
          <w:rFonts w:eastAsiaTheme="minorEastAsia"/>
        </w:rPr>
        <w:t xml:space="preserve">— </w:t>
      </w:r>
      <w:r>
        <w:rPr>
          <w:rFonts w:eastAsiaTheme="minorEastAsia"/>
        </w:rPr>
        <w:t xml:space="preserve">коэффициент пропорциональности, </w:t>
      </w:r>
      <m:oMath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 xml:space="preserve"> = 0,2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Нм</m:t>
            </m:r>
          </m:num>
          <m:den>
            <m:r>
              <w:rPr>
                <w:rFonts w:ascii="Cambria Math" w:hAnsi="Cambria Math"/>
              </w:rPr>
              <m:t>В</m:t>
            </m:r>
          </m:den>
        </m:f>
      </m:oMath>
      <w:r>
        <w:t>;</w:t>
      </w:r>
    </w:p>
    <w:p w14:paraId="55B3E974" w14:textId="77777777" w:rsidR="005A3448" w:rsidRDefault="00000000" w:rsidP="005A3448">
      <w:pPr>
        <w:ind w:firstLine="426"/>
      </w:pP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Д</m:t>
            </m:r>
          </m:sub>
        </m:sSub>
        <m:r>
          <w:rPr>
            <w:rFonts w:ascii="Cambria Math" w:hAnsi="Cambria Math"/>
            <w:vertAlign w:val="subscript"/>
          </w:rPr>
          <m:t xml:space="preserve"> </m:t>
        </m:r>
      </m:oMath>
      <w:r w:rsidR="005A3448">
        <w:t xml:space="preserve"> — движущий момент.</w:t>
      </w:r>
    </w:p>
    <w:p w14:paraId="720FDD15" w14:textId="15A5A74C" w:rsidR="005A3448" w:rsidRPr="005B5CA8" w:rsidRDefault="005A3448" w:rsidP="005A3448">
      <w:r w:rsidRPr="005B5CA8">
        <w:t xml:space="preserve">Записать уравнения движения механической части, как системы с двумя степенями свободы, приведенную динамическую характеристику двигателя и уравнение системы управления. Разрешить полученную систему четырех уравнений в переменных Лапласа относительно четырех неизвестных. Сформировать знаменатель передаточных функций. Определить область устойчивости замкнутой системы управления с помощью критерия Стодолы и Рауса-Гурвица. На диаграмме с </w:t>
      </w:r>
      <w:r w:rsidRPr="005B5CA8">
        <w:rPr>
          <w:i/>
          <w:lang w:val="en-US"/>
        </w:rPr>
        <w:t>D</w:t>
      </w:r>
      <w:r w:rsidRPr="005B5CA8">
        <w:t xml:space="preserve">-разбиением при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 ≡ 180</m:t>
        </m:r>
        <m:r>
          <w:rPr>
            <w:rFonts w:ascii="Cambria Math" w:hAnsi="Cambria Math"/>
            <w:vertAlign w:val="superscript"/>
          </w:rPr>
          <m:t xml:space="preserve">° </m:t>
        </m:r>
      </m:oMath>
      <w:r w:rsidRPr="005B5CA8">
        <w:t xml:space="preserve"> построить области крутящего момента {</w:t>
      </w:r>
      <w:r w:rsidRPr="005B5CA8">
        <w:rPr>
          <w:i/>
        </w:rPr>
        <w:t>М</w:t>
      </w:r>
      <w:r w:rsidRPr="005B5CA8">
        <w:t xml:space="preserve">}, в которой </w:t>
      </w:r>
      <m:oMath>
        <m:r>
          <w:rPr>
            <w:rFonts w:ascii="Cambria Math" w:hAnsi="Cambria Math"/>
          </w:rPr>
          <m:t>│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м</m:t>
            </m:r>
          </m:sub>
        </m:sSub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│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max</m:t>
            </m:r>
          </m:sub>
        </m:sSub>
        <m:r>
          <w:rPr>
            <w:rFonts w:ascii="Cambria Math" w:hAnsi="Cambria Math"/>
          </w:rPr>
          <m:t>&lt; 150</m:t>
        </m:r>
        <m:r>
          <w:rPr>
            <w:rFonts w:ascii="Cambria Math" w:eastAsiaTheme="minorEastAsia" w:hAnsi="Cambria Math"/>
          </w:rPr>
          <m:t xml:space="preserve"> Нм</m:t>
        </m:r>
      </m:oMath>
      <w:r w:rsidRPr="005B5CA8">
        <w:t>, и управляющего сигнала {</w:t>
      </w:r>
      <w:r w:rsidRPr="005B5CA8">
        <w:rPr>
          <w:i/>
          <w:lang w:val="en-US"/>
        </w:rPr>
        <w:t>u</w:t>
      </w:r>
      <w:r w:rsidRPr="005B5CA8">
        <w:t xml:space="preserve">}, в которой </w:t>
      </w:r>
      <m:oMath>
        <m:r>
          <w:rPr>
            <w:rFonts w:ascii="Cambria Math" w:hAnsi="Cambria Math"/>
          </w:rPr>
          <m:t>│</m:t>
        </m:r>
        <m:r>
          <w:rPr>
            <w:rFonts w:ascii="Cambria Math" w:hAnsi="Cambria Math"/>
            <w:lang w:val="en-US"/>
          </w:rPr>
          <m:t>u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│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&lt; 220 В</m:t>
        </m:r>
      </m:oMath>
      <w:r w:rsidRPr="005B5CA8">
        <w:t xml:space="preserve">. В области одновременного выполнения этих двух условий построить линии равных длительностей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)</m:t>
        </m:r>
      </m:oMath>
      <w:r w:rsidRPr="005B5CA8">
        <w:t xml:space="preserve"> переходных процессов при нулевых начальных условиях. Под длительностью переходного процесса будем понимать время, после которого угловая ошибка </w:t>
      </w:r>
      <m:oMath>
        <m:r>
          <w:rPr>
            <w:rFonts w:ascii="Cambria Math" w:hAnsi="Cambria Math"/>
          </w:rPr>
          <m:t xml:space="preserve">|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 xml:space="preserve"> |</m:t>
        </m:r>
      </m:oMath>
      <w:r w:rsidRPr="005B5CA8">
        <w:t xml:space="preserve"> не превосходит 10% от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5B5CA8">
        <w:t>. Построить оптимальную кривую</w:t>
      </w:r>
    </w:p>
    <w:p w14:paraId="65A15594" w14:textId="41ABC91A" w:rsidR="005A3448" w:rsidRPr="005B5CA8" w:rsidRDefault="00000000" w:rsidP="005A34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д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и</m:t>
                      </m:r>
                    </m:sub>
                  </m:sSub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п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ψ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+ρ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</m:e>
              </m:nary>
              <m:r>
                <w:rPr>
                  <w:rFonts w:ascii="Cambria Math" w:hAnsi="Cambria Math"/>
                </w:rPr>
                <m:t>dt</m:t>
              </m:r>
            </m:e>
          </m:func>
          <m:r>
            <w:rPr>
              <w:rFonts w:ascii="Cambria Math" w:hAnsi="Cambria Math"/>
            </w:rPr>
            <m:t>, ρ∈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0,∞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95CFEC8" w14:textId="48A740DA" w:rsidR="005A3448" w:rsidRDefault="005A3448" w:rsidP="005A3448">
      <w:r w:rsidRPr="005B5CA8">
        <w:t xml:space="preserve">Найти значения параметров </w:t>
      </w:r>
      <w:r w:rsidRPr="005B5CA8">
        <w:rPr>
          <w:i/>
          <w:lang w:val="en-US"/>
        </w:rPr>
        <w:t>k</w:t>
      </w:r>
      <w:r w:rsidR="00EC7370">
        <w:rPr>
          <w:vertAlign w:val="subscript"/>
        </w:rPr>
        <w:t>д</w:t>
      </w:r>
      <w:r w:rsidRPr="005B5CA8">
        <w:t xml:space="preserve"> и </w:t>
      </w:r>
      <w:r w:rsidRPr="005B5CA8">
        <w:rPr>
          <w:i/>
          <w:lang w:val="en-US"/>
        </w:rPr>
        <w:t>k</w:t>
      </w:r>
      <w:r w:rsidRPr="005B5CA8">
        <w:rPr>
          <w:vertAlign w:val="subscript"/>
        </w:rPr>
        <w:t>и</w:t>
      </w:r>
      <w:r w:rsidRPr="005B5CA8">
        <w:t xml:space="preserve"> из области {</w:t>
      </w:r>
      <w:r w:rsidRPr="005B5CA8">
        <w:rPr>
          <w:i/>
        </w:rPr>
        <w:t>М</w:t>
      </w:r>
      <w:r w:rsidRPr="005B5CA8">
        <w:t>}, соответствующие наименьшей длительности переходных процессов. Проиллюстрировать результаты расчетов при трех различных значениях (</w:t>
      </w:r>
      <w:r w:rsidRPr="005B5CA8">
        <w:rPr>
          <w:i/>
          <w:lang w:val="en-US"/>
        </w:rPr>
        <w:t>k</w:t>
      </w:r>
      <w:r w:rsidR="00EC7370">
        <w:rPr>
          <w:vertAlign w:val="subscript"/>
        </w:rPr>
        <w:t>д</w:t>
      </w:r>
      <w:r w:rsidRPr="005B5CA8">
        <w:t xml:space="preserve">; </w:t>
      </w:r>
      <w:r w:rsidRPr="005B5CA8">
        <w:rPr>
          <w:i/>
          <w:lang w:val="en-US"/>
        </w:rPr>
        <w:t>k</w:t>
      </w:r>
      <w:r w:rsidRPr="005B5CA8">
        <w:rPr>
          <w:vertAlign w:val="subscript"/>
        </w:rPr>
        <w:t>и</w:t>
      </w:r>
      <w:r w:rsidRPr="005B5CA8">
        <w:t xml:space="preserve">), построив графики действительного перемещения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5B5CA8">
        <w:t xml:space="preserve">, сигнала рассогласования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</m:oMath>
      <w:r w:rsidRPr="005B5CA8">
        <w:t xml:space="preserve">, упругой деформации редуктора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–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5B5CA8">
        <w:t xml:space="preserve">, крутящего момента на выходе редуктора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5B5CA8">
        <w:t xml:space="preserve">, движущего момента, приведенного к выходу редуктора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Д ПР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  <w:lang w:val="en-US"/>
          </w:rPr>
          <m:t>i</m:t>
        </m:r>
      </m:oMath>
      <w:r w:rsidRPr="005B5CA8">
        <w:t xml:space="preserve"> и сигнала управления </w:t>
      </w:r>
      <w:r w:rsidRPr="005B5CA8">
        <w:rPr>
          <w:i/>
          <w:lang w:val="en-US"/>
        </w:rPr>
        <w:t>u</w:t>
      </w:r>
      <w:r w:rsidRPr="005B5CA8">
        <w:t xml:space="preserve"> как функций времени.</w:t>
      </w:r>
    </w:p>
    <w:p w14:paraId="7FA72DB2" w14:textId="77777777" w:rsidR="005A3448" w:rsidRPr="001C291D" w:rsidRDefault="005A3448" w:rsidP="005A3448">
      <w:pPr>
        <w:pStyle w:val="1"/>
        <w:rPr>
          <w:rStyle w:val="a4"/>
          <w:sz w:val="32"/>
        </w:rPr>
      </w:pPr>
      <w:bookmarkStart w:id="3" w:name="_Toc134390827"/>
      <w:r w:rsidRPr="001C291D">
        <w:rPr>
          <w:rStyle w:val="a4"/>
          <w:sz w:val="32"/>
        </w:rPr>
        <w:lastRenderedPageBreak/>
        <w:t>Математическая модель системы управления</w:t>
      </w:r>
      <w:bookmarkEnd w:id="3"/>
    </w:p>
    <w:p w14:paraId="4B910D5C" w14:textId="77777777" w:rsidR="005A3448" w:rsidRPr="00C871A5" w:rsidRDefault="005A3448" w:rsidP="005A3448">
      <w:pPr>
        <w:pStyle w:val="2"/>
      </w:pPr>
      <w:bookmarkStart w:id="4" w:name="_Toc134390828"/>
      <w:r>
        <w:t>Уравнения движения механической части</w:t>
      </w:r>
      <w:bookmarkEnd w:id="4"/>
    </w:p>
    <w:p w14:paraId="16BA5A77" w14:textId="67065A9F" w:rsidR="005A3448" w:rsidRDefault="005A3448" w:rsidP="005A3448">
      <w:r w:rsidRPr="00A02E25">
        <w:rPr>
          <w:rStyle w:val="a4"/>
        </w:rPr>
        <w:t>Механическая часть модуля</w:t>
      </w:r>
      <w:r>
        <w:t xml:space="preserve"> поворота состоит из ротора электродвигателя, редуктора и выходного звена. На</w:t>
      </w:r>
      <w:r w:rsidR="00895B2F">
        <w:t xml:space="preserve"> рисунке 2 </w:t>
      </w:r>
      <w:r>
        <w:t>представлена кинематическая схема механизма.</w:t>
      </w:r>
    </w:p>
    <w:p w14:paraId="062D4B1F" w14:textId="56AE7C0F" w:rsidR="005A3448" w:rsidRDefault="0020360E" w:rsidP="005A3448">
      <w:pPr>
        <w:pStyle w:val="a3"/>
      </w:pPr>
      <w:r w:rsidRPr="009D17DF">
        <w:rPr>
          <w:rFonts w:cs="Times New Roman"/>
          <w:noProof/>
          <w:szCs w:val="28"/>
        </w:rPr>
        <w:drawing>
          <wp:inline distT="0" distB="0" distL="0" distR="0" wp14:anchorId="7EDA2309" wp14:editId="117F1D70">
            <wp:extent cx="5722570" cy="21183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806" cy="212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871B" w14:textId="72FE06B5" w:rsidR="005A3448" w:rsidRPr="00895B2F" w:rsidRDefault="00895B2F" w:rsidP="005A3448">
      <w:pPr>
        <w:pStyle w:val="a7"/>
        <w:rPr>
          <w:sz w:val="28"/>
          <w:szCs w:val="28"/>
        </w:rPr>
      </w:pPr>
      <w:r>
        <w:rPr>
          <w:sz w:val="28"/>
          <w:szCs w:val="28"/>
        </w:rPr>
        <w:t>Рисунок 2 – Кинематическая схема механизма</w:t>
      </w:r>
    </w:p>
    <w:p w14:paraId="09537215" w14:textId="77777777" w:rsidR="0020360E" w:rsidRDefault="0020360E" w:rsidP="0020360E">
      <w:pPr>
        <w:pStyle w:val="a6"/>
        <w:ind w:left="0"/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 xml:space="preserve">Для жесткой системы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Cs w:val="28"/>
              </w:rPr>
              <m:t>рпр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</m:sub>
        </m:sSub>
        <m:r>
          <w:rPr>
            <w:rFonts w:ascii="Cambria Math" w:hAnsi="Cambria Math" w:cs="Times New Roman"/>
            <w:szCs w:val="28"/>
          </w:rPr>
          <m:t>.</m:t>
        </m:r>
      </m:oMath>
    </w:p>
    <w:p w14:paraId="0B39B1A5" w14:textId="65670078" w:rsidR="0020360E" w:rsidRDefault="00000000" w:rsidP="0020360E">
      <w:pPr>
        <w:jc w:val="center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Cs w:val="28"/>
              </w:rPr>
              <m:t>р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  <w:lang w:val="en-US"/>
          </w:rPr>
          <m:t>i</m:t>
        </m:r>
        <m:r>
          <w:rPr>
            <w:rFonts w:ascii="Cambria Math" w:hAnsi="Cambria Math" w:cs="Times New Roman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Cs w:val="28"/>
              </w:rPr>
              <m:t>м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  <w:lang w:val="en-US"/>
          </w:rPr>
          <m:t>i</m:t>
        </m:r>
        <m:r>
          <w:rPr>
            <w:rFonts w:ascii="Cambria Math" w:hAnsi="Cambria Math" w:cs="Times New Roman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Cs w:val="28"/>
              </w:rPr>
              <m:t>рпр</m:t>
            </m:r>
          </m:sub>
        </m:sSub>
      </m:oMath>
      <w:r w:rsidR="0020360E">
        <w:rPr>
          <w:rFonts w:eastAsiaTheme="minorEastAsia"/>
          <w:szCs w:val="28"/>
        </w:rPr>
        <w:t>,</w:t>
      </w:r>
    </w:p>
    <w:p w14:paraId="3B89EE03" w14:textId="31DFDFCE" w:rsidR="0020360E" w:rsidRPr="0020360E" w:rsidRDefault="0020360E" w:rsidP="0020360E">
      <w:r>
        <w:t xml:space="preserve">где </w:t>
      </w:r>
      <w:r w:rsidRPr="007C175B">
        <w:rPr>
          <w:rFonts w:eastAsiaTheme="minorEastAsia" w:cs="Times New Roman"/>
          <w:i/>
          <w:szCs w:val="28"/>
          <w:lang w:val="en-US"/>
        </w:rPr>
        <w:t>i</w:t>
      </w:r>
      <w:r w:rsidRPr="00CA7D79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>– передаточное отношение редуктора</w:t>
      </w:r>
      <w:r w:rsidR="00BC496C">
        <w:rPr>
          <w:rFonts w:eastAsiaTheme="minorEastAsia" w:cs="Times New Roman"/>
          <w:iCs/>
          <w:szCs w:val="28"/>
        </w:rPr>
        <w:t>, равное 50</w:t>
      </w:r>
      <w:r>
        <w:rPr>
          <w:rFonts w:eastAsiaTheme="minorEastAsia" w:cs="Times New Roman"/>
          <w:iCs/>
          <w:szCs w:val="28"/>
        </w:rPr>
        <w:t>.</w:t>
      </w:r>
    </w:p>
    <w:p w14:paraId="3FF6DC0B" w14:textId="42A9E818" w:rsidR="005A3448" w:rsidRDefault="005A3448" w:rsidP="005A3448">
      <w:r>
        <w:t>Для формирования динамической модели и получения уравнений движения механической части запишем</w:t>
      </w:r>
      <w:r w:rsidR="0020360E" w:rsidRPr="0020360E">
        <w:t xml:space="preserve"> </w:t>
      </w:r>
      <w:r w:rsidR="0020360E">
        <w:t>уравнение</w:t>
      </w:r>
      <w:r>
        <w:t xml:space="preserve"> кинетическ</w:t>
      </w:r>
      <w:r w:rsidR="0020360E">
        <w:t>ой</w:t>
      </w:r>
      <w:r>
        <w:t xml:space="preserve"> энерги</w:t>
      </w:r>
      <w:r w:rsidR="0020360E">
        <w:t>и системы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17D9773C" w14:textId="77777777" w:rsidTr="005A3448">
        <w:tc>
          <w:tcPr>
            <w:tcW w:w="8217" w:type="dxa"/>
            <w:vAlign w:val="center"/>
          </w:tcPr>
          <w:p w14:paraId="7C64658A" w14:textId="391A57DF" w:rsidR="005A3448" w:rsidRPr="001E79D1" w:rsidRDefault="005A3448" w:rsidP="005A3448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b>
                </m:sSub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bSup>
                  </m:e>
                </m:acc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32984D47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0CBFF57E" w14:textId="3C611F14" w:rsidR="005A3448" w:rsidRDefault="005A3448" w:rsidP="005A3448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р</m:t>
                </m:r>
              </m:sub>
            </m:sSub>
          </m:e>
        </m:acc>
      </m:oMath>
      <w:r>
        <w:rPr>
          <w:rFonts w:eastAsiaTheme="minorEastAsia"/>
        </w:rPr>
        <w:t xml:space="preserve"> — углов</w:t>
      </w:r>
      <w:r w:rsidR="006654EC">
        <w:rPr>
          <w:rFonts w:eastAsiaTheme="minorEastAsia"/>
        </w:rPr>
        <w:t>ая скорость</w:t>
      </w:r>
      <w:r>
        <w:rPr>
          <w:rFonts w:eastAsiaTheme="minorEastAsia"/>
        </w:rPr>
        <w:t xml:space="preserve"> редуктора.</w:t>
      </w:r>
    </w:p>
    <w:p w14:paraId="3B399B32" w14:textId="77777777" w:rsidR="005A3448" w:rsidRPr="001E79D1" w:rsidRDefault="005A3448" w:rsidP="005A3448">
      <w:r>
        <w:t>Так как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2C1BD83C" w14:textId="77777777" w:rsidTr="005A3448">
        <w:tc>
          <w:tcPr>
            <w:tcW w:w="8217" w:type="dxa"/>
            <w:vAlign w:val="center"/>
          </w:tcPr>
          <w:p w14:paraId="2C039E63" w14:textId="74F20AA5" w:rsidR="005A3448" w:rsidRPr="001E79D1" w:rsidRDefault="00000000" w:rsidP="005A3448">
            <w:pPr>
              <w:jc w:val="center"/>
              <w:rPr>
                <w:i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lang w:val="en-US"/>
                  </w:rPr>
                  <m:t>=i⋅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21E011E9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43433F4D" w14:textId="77777777" w:rsidR="005A3448" w:rsidRDefault="005A3448" w:rsidP="005A3448">
      <w:pPr>
        <w:ind w:firstLine="0"/>
      </w:pPr>
      <w:r>
        <w:t>то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3511D595" w14:textId="77777777" w:rsidTr="005A3448">
        <w:tc>
          <w:tcPr>
            <w:tcW w:w="8217" w:type="dxa"/>
            <w:vAlign w:val="center"/>
          </w:tcPr>
          <w:p w14:paraId="05E04E15" w14:textId="77777777" w:rsidR="005A3448" w:rsidRPr="00D31A25" w:rsidRDefault="005A3448" w:rsidP="005A3448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 пр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⋅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acc>
              </m:oMath>
            </m:oMathPara>
          </w:p>
        </w:tc>
        <w:tc>
          <w:tcPr>
            <w:tcW w:w="1128" w:type="dxa"/>
            <w:vAlign w:val="center"/>
          </w:tcPr>
          <w:p w14:paraId="09203EB2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083B8156" w14:textId="77777777" w:rsidR="005A3448" w:rsidRDefault="005A3448" w:rsidP="005A3448">
      <w:pPr>
        <w:ind w:firstLine="0"/>
        <w:rPr>
          <w:rFonts w:eastAsiaTheme="minorEastAsia"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д пр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D31A25">
        <w:rPr>
          <w:rFonts w:eastAsiaTheme="minorEastAsia"/>
        </w:rPr>
        <w:t xml:space="preserve"> — </w:t>
      </w:r>
      <w:r>
        <w:rPr>
          <w:rFonts w:eastAsiaTheme="minorEastAsia"/>
        </w:rPr>
        <w:t xml:space="preserve">момент инерции ротора двигателя, приведенный к координате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 w:rsidRPr="00D31A25">
        <w:rPr>
          <w:rFonts w:eastAsiaTheme="minorEastAsia"/>
        </w:rPr>
        <w:t xml:space="preserve">. </w:t>
      </w:r>
    </w:p>
    <w:p w14:paraId="6DDD694D" w14:textId="77777777" w:rsidR="005A3448" w:rsidRDefault="005A3448" w:rsidP="005A3448">
      <w:pPr>
        <w:rPr>
          <w:rFonts w:eastAsiaTheme="minorEastAsia"/>
        </w:rPr>
      </w:pPr>
      <w:r>
        <w:lastRenderedPageBreak/>
        <w:t xml:space="preserve">Движущий момент электродвигателя является единственной внешней силой, приложенной к ротору двигателя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rPr>
          <w:rFonts w:eastAsiaTheme="minorEastAsia"/>
        </w:rPr>
        <w:t>. Элементарная работа внешних сил на возможном перемещении: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342391E2" w14:textId="77777777" w:rsidTr="005A3448">
        <w:tc>
          <w:tcPr>
            <w:tcW w:w="8217" w:type="dxa"/>
            <w:vAlign w:val="center"/>
          </w:tcPr>
          <w:p w14:paraId="621D9D7D" w14:textId="7499BDC5" w:rsidR="005A3448" w:rsidRPr="00D31A25" w:rsidRDefault="005A3448" w:rsidP="005A3448">
            <w:pPr>
              <w:jc w:val="center"/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δA=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⋅δ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⋅i⋅δ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 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⋅δ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128" w:type="dxa"/>
            <w:vAlign w:val="center"/>
          </w:tcPr>
          <w:p w14:paraId="252FC19E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53A04984" w14:textId="77777777" w:rsidR="005A3448" w:rsidRDefault="00000000" w:rsidP="005A3448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д пр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д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  <w:lang w:val="en-US"/>
          </w:rPr>
          <m:t>i</m:t>
        </m:r>
      </m:oMath>
      <w:r w:rsidR="005A3448" w:rsidRPr="00AF1118">
        <w:t xml:space="preserve"> — </w:t>
      </w:r>
      <w:r w:rsidR="005A3448">
        <w:t xml:space="preserve">движущий момент, приведенный к координате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5A3448">
        <w:rPr>
          <w:rFonts w:eastAsiaTheme="minorEastAsia"/>
        </w:rPr>
        <w:t>.</w:t>
      </w:r>
    </w:p>
    <w:p w14:paraId="456D571D" w14:textId="57B0C696" w:rsidR="005A3448" w:rsidRDefault="005A3448" w:rsidP="005A3448">
      <w:r>
        <w:t>Сформируем динамическую модель механической части в виде цепной системы, учитывающей свойства передаточного механизма (</w:t>
      </w:r>
      <w:r w:rsidR="00895B2F">
        <w:t>рисунок 3</w:t>
      </w:r>
      <w:r>
        <w:t>).</w:t>
      </w:r>
    </w:p>
    <w:p w14:paraId="0EB3D219" w14:textId="77777777" w:rsidR="005A3448" w:rsidRPr="00F35F63" w:rsidRDefault="005A3448" w:rsidP="005A3448">
      <w:pPr>
        <w:pStyle w:val="a3"/>
        <w:rPr>
          <w:lang w:val="en-US"/>
        </w:rPr>
      </w:pPr>
      <w:r w:rsidRPr="00AF1118">
        <w:rPr>
          <w:noProof/>
          <w:lang w:eastAsia="ru-RU"/>
        </w:rPr>
        <w:drawing>
          <wp:inline distT="0" distB="0" distL="0" distR="0" wp14:anchorId="2CEB4AA8" wp14:editId="50839E4D">
            <wp:extent cx="4677820" cy="1786467"/>
            <wp:effectExtent l="0" t="0" r="889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465" cy="179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C567" w14:textId="19A71D17" w:rsidR="005A3448" w:rsidRDefault="00895B2F" w:rsidP="005A3448">
      <w:pPr>
        <w:pStyle w:val="ae"/>
      </w:pPr>
      <w:r>
        <w:t>Рисунок 3 –</w:t>
      </w:r>
      <w:r w:rsidR="005A3448">
        <w:t xml:space="preserve"> Динамическая модель механической части модуля поворота</w:t>
      </w:r>
    </w:p>
    <w:p w14:paraId="5D94BC5C" w14:textId="72DD8BA4" w:rsidR="005A3448" w:rsidRPr="00AF1118" w:rsidRDefault="005A3448" w:rsidP="005A3448">
      <w:pPr>
        <w:rPr>
          <w:rFonts w:eastAsiaTheme="minorEastAsia"/>
        </w:rPr>
      </w:pPr>
      <w:r>
        <w:rPr>
          <w:rFonts w:eastAsiaTheme="minorEastAsia"/>
        </w:rPr>
        <w:t xml:space="preserve">Момент на выходном валу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 w:rsidRPr="00AF1118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связан с деформацией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р пр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φ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</m:oMath>
      <w:r w:rsidRPr="00AF1118">
        <w:rPr>
          <w:rFonts w:eastAsiaTheme="minorEastAsia"/>
        </w:rPr>
        <w:t xml:space="preserve"> </w:t>
      </w:r>
      <w:r>
        <w:rPr>
          <w:rFonts w:eastAsiaTheme="minorEastAsia"/>
        </w:rPr>
        <w:t>линейным упруго-диссипативным соотношением: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4D0E0DFC" w14:textId="77777777" w:rsidTr="005A3448">
        <w:tc>
          <w:tcPr>
            <w:tcW w:w="8217" w:type="dxa"/>
            <w:vAlign w:val="center"/>
          </w:tcPr>
          <w:p w14:paraId="2E0AFB40" w14:textId="77777777" w:rsidR="005A3448" w:rsidRPr="00AF1118" w:rsidRDefault="00000000" w:rsidP="005A3448">
            <w:pPr>
              <w:jc w:val="center"/>
              <w:rPr>
                <w:rFonts w:eastAsiaTheme="minorEastAsia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=b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 пр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+c(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р 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76559A51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2F3B606D" w14:textId="77777777" w:rsidR="005A3448" w:rsidRPr="00470A80" w:rsidRDefault="005A3448" w:rsidP="005A3448">
      <w:pPr>
        <w:ind w:firstLine="0"/>
        <w:rPr>
          <w:rFonts w:eastAsiaTheme="minorEastAsia"/>
        </w:rPr>
      </w:pPr>
      <w:r>
        <w:t xml:space="preserve">где </w:t>
      </w:r>
      <m:oMath>
        <m:r>
          <w:rPr>
            <w:rFonts w:ascii="Cambria Math" w:hAnsi="Cambria Math"/>
          </w:rPr>
          <m:t>c</m:t>
        </m:r>
      </m:oMath>
      <w:r w:rsidRPr="00470A80">
        <w:rPr>
          <w:rFonts w:eastAsiaTheme="minorEastAsia"/>
        </w:rPr>
        <w:t xml:space="preserve"> — </w:t>
      </w:r>
      <w:r>
        <w:rPr>
          <w:rFonts w:eastAsiaTheme="minorEastAsia"/>
        </w:rPr>
        <w:t xml:space="preserve">коэффициент жесткости редуктора, приведенный к координате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;</m:t>
        </m:r>
      </m:oMath>
    </w:p>
    <w:p w14:paraId="13EF144F" w14:textId="4749DD16" w:rsidR="005A3448" w:rsidRDefault="005A3448" w:rsidP="005A3448">
      <w:pPr>
        <w:ind w:firstLine="426"/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b</m:t>
        </m:r>
      </m:oMath>
      <w:r w:rsidRPr="00470A80">
        <w:rPr>
          <w:rFonts w:eastAsiaTheme="minorEastAsia"/>
        </w:rPr>
        <w:t xml:space="preserve"> — </w:t>
      </w:r>
      <w:r>
        <w:rPr>
          <w:rFonts w:eastAsiaTheme="minorEastAsia"/>
        </w:rPr>
        <w:t xml:space="preserve">коэффициент диссипации (демпфирования, вязкого трения и </w:t>
      </w:r>
      <w:r w:rsidR="00BC496C">
        <w:rPr>
          <w:rFonts w:eastAsiaTheme="minorEastAsia"/>
        </w:rPr>
        <w:t>т. п.</w:t>
      </w:r>
      <w:r>
        <w:rPr>
          <w:rFonts w:eastAsiaTheme="minorEastAsia"/>
        </w:rPr>
        <w:t>).</w:t>
      </w:r>
    </w:p>
    <w:p w14:paraId="2F5E3EB5" w14:textId="77777777" w:rsidR="005A3448" w:rsidRDefault="005A3448" w:rsidP="005A3448">
      <w:r>
        <w:t xml:space="preserve">Уравнения движения механической части как двухмассовой системы с двумя степенями свободы в соответствии с </w:t>
      </w:r>
      <w:r>
        <w:fldChar w:fldCharType="begin"/>
      </w:r>
      <w:r>
        <w:instrText xml:space="preserve"> REF  _Ref62991111 \* Lower \h </w:instrText>
      </w:r>
      <w:r>
        <w:fldChar w:fldCharType="separate"/>
      </w:r>
      <w:r>
        <w:t xml:space="preserve">рис. </w:t>
      </w:r>
      <w:r>
        <w:rPr>
          <w:noProof/>
        </w:rPr>
        <w:t>3</w:t>
      </w:r>
      <w:r>
        <w:fldChar w:fldCharType="end"/>
      </w:r>
      <w: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311A7C9D" w14:textId="77777777" w:rsidTr="005A3448">
        <w:tc>
          <w:tcPr>
            <w:tcW w:w="8217" w:type="dxa"/>
            <w:vAlign w:val="center"/>
          </w:tcPr>
          <w:p w14:paraId="4D9865F8" w14:textId="298237F0" w:rsidR="005A3448" w:rsidRPr="009420E8" w:rsidRDefault="00000000" w:rsidP="005A3448"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 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⋅</m:t>
                        </m:r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р пр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 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⋅</m:t>
                        </m:r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6A8CA81E" w14:textId="77777777" w:rsidR="005A3448" w:rsidRPr="00B9494B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602B5439" w14:textId="77777777" w:rsidR="005A3448" w:rsidRPr="009420E8" w:rsidRDefault="005A3448" w:rsidP="005A3448">
      <w:pPr>
        <w:ind w:firstLine="0"/>
      </w:pPr>
      <w:r>
        <w:t>или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23A24944" w14:textId="77777777" w:rsidTr="005A3448">
        <w:tc>
          <w:tcPr>
            <w:tcW w:w="8217" w:type="dxa"/>
            <w:vAlign w:val="center"/>
          </w:tcPr>
          <w:p w14:paraId="794AE998" w14:textId="77777777" w:rsidR="005A3448" w:rsidRPr="00AB5271" w:rsidRDefault="00000000" w:rsidP="005A3448">
            <w:pPr>
              <w:ind w:firstLine="0"/>
              <w:rPr>
                <w:rFonts w:eastAsiaTheme="minorEastAsi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 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р пр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lang w:val="en-US"/>
                          </w:rPr>
                          <m:t>+b⋅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р пр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lang w:val="en-US"/>
                          </w:rPr>
                          <m:t>+c⋅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 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-b⋅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lang w:val="en-US"/>
                          </w:rPr>
                          <m:t>-c⋅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 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=0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lang w:val="en-US"/>
                          </w:rPr>
                          <m:t>+b⋅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lang w:val="en-US"/>
                          </w:rPr>
                          <m:t>+c⋅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-b⋅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р пр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lang w:val="en-US"/>
                          </w:rPr>
                          <m:t>-c⋅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р 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49F052B8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  <w:bookmarkStart w:id="5" w:name="_Ref63760046"/>
          </w:p>
        </w:tc>
        <w:bookmarkEnd w:id="5"/>
      </w:tr>
    </w:tbl>
    <w:p w14:paraId="23E1892D" w14:textId="74B45067" w:rsidR="005A3448" w:rsidRDefault="005A3448" w:rsidP="005A3448">
      <w:pPr>
        <w:rPr>
          <w:rFonts w:eastAsiaTheme="minorEastAsia"/>
        </w:rPr>
      </w:pPr>
      <w:r>
        <w:t xml:space="preserve">Система уравнений (1.7) позволяет определить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и</w:t>
      </w:r>
      <w:r w:rsidRPr="00AE2D82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(t)</m:t>
        </m:r>
      </m:oMath>
      <w:r w:rsidRPr="00AE2D82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при заданном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д</m:t>
            </m:r>
          </m:sub>
        </m:sSub>
        <m:r>
          <w:rPr>
            <w:rFonts w:ascii="Cambria Math" w:eastAsiaTheme="minorEastAsia" w:hAnsi="Cambria Math"/>
          </w:rPr>
          <m:t>(t)</m:t>
        </m:r>
      </m:oMath>
      <w:r>
        <w:rPr>
          <w:rFonts w:eastAsiaTheme="minorEastAsia"/>
        </w:rPr>
        <w:t>.</w:t>
      </w:r>
    </w:p>
    <w:p w14:paraId="1E58442A" w14:textId="77777777" w:rsidR="005A3448" w:rsidRDefault="005A3448" w:rsidP="005A3448">
      <w:pPr>
        <w:pStyle w:val="2"/>
      </w:pPr>
      <w:bookmarkStart w:id="6" w:name="_Toc134390829"/>
      <w:r>
        <w:lastRenderedPageBreak/>
        <w:t>Характеристики двигателя</w:t>
      </w:r>
      <w:bookmarkEnd w:id="6"/>
    </w:p>
    <w:p w14:paraId="3B3BB74E" w14:textId="77777777" w:rsidR="005A3448" w:rsidRDefault="005A3448" w:rsidP="005A3448">
      <w:r>
        <w:t xml:space="preserve">Эксперименты, проводимые над электродвигателями постоянного тока, показывают, что при постоянном управляющем сигнале момент сопротивления, равный движущему моменту, связан с угловой скоростью ротора двигателя зависимостью, показанной на </w:t>
      </w:r>
      <w:r>
        <w:fldChar w:fldCharType="begin"/>
      </w:r>
      <w:r>
        <w:instrText xml:space="preserve"> REF  _Ref62991221 \* Lower \h </w:instrText>
      </w:r>
      <w:r>
        <w:fldChar w:fldCharType="separate"/>
      </w:r>
      <w:r>
        <w:t xml:space="preserve">рис. </w:t>
      </w:r>
      <w:r>
        <w:rPr>
          <w:noProof/>
        </w:rPr>
        <w:t>4</w:t>
      </w:r>
      <w:r>
        <w:fldChar w:fldCharType="end"/>
      </w:r>
      <w:r>
        <w:t>.</w:t>
      </w:r>
    </w:p>
    <w:p w14:paraId="7CF40014" w14:textId="0CE42A82" w:rsidR="005A3448" w:rsidRDefault="00464F7D" w:rsidP="005A3448">
      <w:pPr>
        <w:pStyle w:val="a3"/>
      </w:pPr>
      <w:r w:rsidRPr="001C291D">
        <w:rPr>
          <w:noProof/>
        </w:rPr>
        <w:drawing>
          <wp:inline distT="0" distB="0" distL="0" distR="0" wp14:anchorId="283F70B4" wp14:editId="24D37B10">
            <wp:extent cx="3867887" cy="20956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88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E9D1" w14:textId="21401D76" w:rsidR="005A3448" w:rsidRPr="00895B2F" w:rsidRDefault="00895B2F" w:rsidP="005A3448">
      <w:pPr>
        <w:pStyle w:val="a7"/>
        <w:rPr>
          <w:sz w:val="28"/>
          <w:szCs w:val="28"/>
        </w:rPr>
      </w:pPr>
      <w:r>
        <w:rPr>
          <w:sz w:val="28"/>
          <w:szCs w:val="28"/>
        </w:rPr>
        <w:t>Рисунок 4 – Зависимость момента сопротивления от угловой скорости ротора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5F954220" w14:textId="77777777" w:rsidTr="005A3448">
        <w:tc>
          <w:tcPr>
            <w:tcW w:w="8217" w:type="dxa"/>
            <w:vAlign w:val="center"/>
          </w:tcPr>
          <w:p w14:paraId="0C1DB5CB" w14:textId="77777777" w:rsidR="005A3448" w:rsidRPr="001E6418" w:rsidRDefault="00000000" w:rsidP="005A3448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дн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рн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6AD3EF6E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7C16A681" w14:textId="77777777" w:rsidR="005A3448" w:rsidRPr="001E6418" w:rsidRDefault="005A3448" w:rsidP="005A3448">
      <w:pPr>
        <w:ind w:firstLine="0"/>
      </w:pPr>
      <w:r>
        <w:t xml:space="preserve">где индекс </w:t>
      </w:r>
      <w:r>
        <w:rPr>
          <w:lang w:val="en-US"/>
        </w:rPr>
        <w:t>H</w:t>
      </w:r>
      <w:r w:rsidRPr="001E6418">
        <w:t xml:space="preserve"> </w:t>
      </w:r>
      <w:r>
        <w:t>обозначает номинальную величину управляющего сигнала.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284DC3FC" w14:textId="77777777" w:rsidTr="005A3448">
        <w:tc>
          <w:tcPr>
            <w:tcW w:w="8217" w:type="dxa"/>
            <w:vAlign w:val="center"/>
          </w:tcPr>
          <w:p w14:paraId="0BFE9DC0" w14:textId="77777777" w:rsidR="005A3448" w:rsidRPr="001E6418" w:rsidRDefault="00000000" w:rsidP="005A3448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=-s(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lang w:val="en-US"/>
                  </w:rPr>
                  <m:t>-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 хх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lang w:val="en-US"/>
                  </w:rPr>
                  <m:t>),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41F67E08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4A647489" w14:textId="77777777" w:rsidR="005A3448" w:rsidRDefault="00000000" w:rsidP="005A3448">
      <w:pPr>
        <w:ind w:firstLine="0"/>
        <w:rPr>
          <w:rFonts w:eastAsiaTheme="minorEastAsia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р хх</m:t>
                </m:r>
              </m:sub>
            </m:sSub>
          </m:e>
        </m:acc>
      </m:oMath>
      <w:r w:rsidR="005A3448">
        <w:rPr>
          <w:rFonts w:eastAsiaTheme="minorEastAsia"/>
        </w:rPr>
        <w:t xml:space="preserve"> — скорость поворота при холостом ходе.</w:t>
      </w:r>
    </w:p>
    <w:p w14:paraId="0AD78B62" w14:textId="77777777" w:rsidR="005A3448" w:rsidRDefault="005A3448" w:rsidP="005A3448">
      <w:r>
        <w:t>Эта линейная зависимость называется статической (механической) характеристикой двигателя.</w:t>
      </w:r>
    </w:p>
    <w:p w14:paraId="0A0AD964" w14:textId="77777777" w:rsidR="005A3448" w:rsidRPr="001E6418" w:rsidRDefault="005A3448" w:rsidP="005A3448">
      <w:r>
        <w:t>Крутизна статической характеристики определяется по формуле: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50EAEE78" w14:textId="77777777" w:rsidTr="005A3448">
        <w:tc>
          <w:tcPr>
            <w:tcW w:w="8217" w:type="dxa"/>
            <w:vAlign w:val="center"/>
          </w:tcPr>
          <w:p w14:paraId="5D4279F0" w14:textId="77777777" w:rsidR="005A3448" w:rsidRPr="001E6418" w:rsidRDefault="005A3448" w:rsidP="005A3448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s=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дн</m:t>
                        </m:r>
                      </m:sub>
                    </m:sSub>
                  </m:num>
                  <m:den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 хх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</m:e>
                    </m:acc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рн</m:t>
                            </m:r>
                          </m:sub>
                        </m:sSub>
                      </m:e>
                    </m:acc>
                  </m:den>
                </m:f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 xml:space="preserve">/ 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рн</m:t>
                            </m:r>
                          </m:sub>
                        </m:sSub>
                      </m:e>
                    </m:acc>
                  </m:num>
                  <m:den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 хх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</m:e>
                    </m:acc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рн</m:t>
                            </m:r>
                          </m:sub>
                        </m:sSub>
                      </m:e>
                    </m:acc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 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5A4CD742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5FCB5639" w14:textId="77777777" w:rsidR="005A3448" w:rsidRDefault="005A3448" w:rsidP="005A3448">
      <w:pPr>
        <w:rPr>
          <w:rFonts w:eastAsiaTheme="minorEastAsia"/>
        </w:rPr>
      </w:pPr>
      <w:r>
        <w:t xml:space="preserve">Предполагается, что она не зависит от величины управления, </w:t>
      </w:r>
      <m:oMath>
        <m:r>
          <w:rPr>
            <w:rFonts w:ascii="Cambria Math" w:hAnsi="Cambria Math"/>
          </w:rPr>
          <m:t>u</m:t>
        </m:r>
      </m:oMath>
      <w:r>
        <w:rPr>
          <w:rFonts w:eastAsiaTheme="minorEastAsia"/>
        </w:rPr>
        <w:t xml:space="preserve">. Скорость холостого хода пропорциональна </w:t>
      </w:r>
      <m:oMath>
        <m:r>
          <w:rPr>
            <w:rFonts w:ascii="Cambria Math" w:eastAsiaTheme="minorEastAsia" w:hAnsi="Cambria Math"/>
          </w:rPr>
          <m:t>u</m:t>
        </m:r>
      </m:oMath>
      <w:r w:rsidRPr="001E6418">
        <w:rPr>
          <w:rFonts w:eastAsiaTheme="minorEastAsia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437E89F7" w14:textId="77777777" w:rsidTr="005A3448">
        <w:tc>
          <w:tcPr>
            <w:tcW w:w="8217" w:type="dxa"/>
            <w:vAlign w:val="center"/>
          </w:tcPr>
          <w:p w14:paraId="16B7A060" w14:textId="77777777" w:rsidR="005A3448" w:rsidRPr="001E6418" w:rsidRDefault="00000000" w:rsidP="005A3448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 хх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⋅u,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1D904A49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687FB274" w14:textId="77777777" w:rsidR="005A3448" w:rsidRDefault="005A3448" w:rsidP="005A3448">
      <w:pPr>
        <w:rPr>
          <w:rFonts w:eastAsiaTheme="minorEastAsia"/>
        </w:rPr>
      </w:pPr>
      <w:r>
        <w:rPr>
          <w:rFonts w:eastAsiaTheme="minorEastAsia"/>
        </w:rPr>
        <w:t>Статическая характеристика двигателя имеет вид: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2935E371" w14:textId="77777777" w:rsidTr="005A3448">
        <w:tc>
          <w:tcPr>
            <w:tcW w:w="8217" w:type="dxa"/>
            <w:vAlign w:val="center"/>
          </w:tcPr>
          <w:p w14:paraId="05EDF14C" w14:textId="77777777" w:rsidR="005A3448" w:rsidRPr="001E6418" w:rsidRDefault="00000000" w:rsidP="005A3448">
            <w:pPr>
              <w:rPr>
                <w:rFonts w:eastAsiaTheme="minorEastAsia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=-s⋅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р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+r⋅u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144EAC55" w14:textId="77777777" w:rsidR="005A3448" w:rsidRPr="001E79D1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13632020" w14:textId="77777777" w:rsidR="005A3448" w:rsidRDefault="005A3448" w:rsidP="005A3448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В уравнение (1.12) необходимо добавить слагаемое </w:t>
      </w:r>
      <m:oMath>
        <m:r>
          <w:rPr>
            <w:rFonts w:ascii="Cambria Math" w:eastAsiaTheme="minorEastAsia" w:hAnsi="Cambria Math"/>
          </w:rPr>
          <m:t>τ⋅</m:t>
        </m:r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д</m:t>
                </m:r>
              </m:sub>
            </m:sSub>
          </m:e>
        </m:acc>
      </m:oMath>
      <w:r>
        <w:rPr>
          <w:rFonts w:eastAsiaTheme="minorEastAsia"/>
        </w:rPr>
        <w:t>, так как необходимо учитывать время запаздывания движущего момента относительно управляющего сигнала.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238EC515" w14:textId="77777777" w:rsidTr="005A3448">
        <w:tc>
          <w:tcPr>
            <w:tcW w:w="8217" w:type="dxa"/>
            <w:vAlign w:val="center"/>
          </w:tcPr>
          <w:p w14:paraId="5CD41655" w14:textId="77777777" w:rsidR="005A3448" w:rsidRPr="00E50343" w:rsidRDefault="005A3448" w:rsidP="005A3448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τ⋅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д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=-s⋅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р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+r⋅u,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4F69A93F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372B7F63" w14:textId="77777777" w:rsidR="005A3448" w:rsidRDefault="005A3448" w:rsidP="005A3448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τ</m:t>
        </m:r>
      </m:oMath>
      <w:r w:rsidRPr="00E50343">
        <w:rPr>
          <w:rFonts w:eastAsiaTheme="minorEastAsia"/>
        </w:rPr>
        <w:t xml:space="preserve"> — </w:t>
      </w:r>
      <w:r>
        <w:rPr>
          <w:rFonts w:eastAsiaTheme="minorEastAsia"/>
        </w:rPr>
        <w:t>собственная постоянная времени двигателя.</w:t>
      </w:r>
    </w:p>
    <w:p w14:paraId="1AC2BAC1" w14:textId="77777777" w:rsidR="005A3448" w:rsidRDefault="005A3448" w:rsidP="005A3448">
      <w:pPr>
        <w:rPr>
          <w:rFonts w:eastAsiaTheme="minorEastAsia"/>
        </w:rPr>
      </w:pPr>
      <w:r>
        <w:rPr>
          <w:rFonts w:eastAsiaTheme="minorEastAsia"/>
        </w:rPr>
        <w:t xml:space="preserve">Уравнение (1.13) носит название динамической характеристики двигателя. Приведение характеристики двигателя к координате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, умножив (1.13) на </w:t>
      </w:r>
      <m:oMath>
        <m:r>
          <w:rPr>
            <w:rFonts w:ascii="Cambria Math" w:eastAsiaTheme="minorEastAsia" w:hAnsi="Cambria Math"/>
            <w:lang w:val="en-US"/>
          </w:rPr>
          <m:t>i</m:t>
        </m:r>
      </m:oMath>
      <w:r w:rsidRPr="00E50343">
        <w:rPr>
          <w:rFonts w:eastAsiaTheme="minorEastAsia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55C5B889" w14:textId="77777777" w:rsidTr="005A3448">
        <w:tc>
          <w:tcPr>
            <w:tcW w:w="8217" w:type="dxa"/>
            <w:vAlign w:val="center"/>
          </w:tcPr>
          <w:p w14:paraId="3B834406" w14:textId="77777777" w:rsidR="005A3448" w:rsidRPr="00E50343" w:rsidRDefault="005A3448" w:rsidP="005A3448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τ⋅i⋅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д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+i⋅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=-i⋅s⋅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р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+i⋅r⋅u,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35D55FB7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1D453D6F" w14:textId="77777777" w:rsidR="005A3448" w:rsidRDefault="005A3448" w:rsidP="005A3448">
      <w:pPr>
        <w:ind w:firstLine="0"/>
      </w:pPr>
      <w:r>
        <w:t>тогда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715135FC" w14:textId="77777777" w:rsidTr="005A3448">
        <w:tc>
          <w:tcPr>
            <w:tcW w:w="8217" w:type="dxa"/>
            <w:vAlign w:val="center"/>
          </w:tcPr>
          <w:p w14:paraId="045280C1" w14:textId="77777777" w:rsidR="005A3448" w:rsidRPr="00E50343" w:rsidRDefault="005A3448" w:rsidP="005A3448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τ⋅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д пр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 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р пр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⋅u,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6C220CC8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539102F3" w14:textId="203B8F39" w:rsidR="005A3448" w:rsidRDefault="005A3448" w:rsidP="005A3448">
      <w:pPr>
        <w:ind w:firstLine="0"/>
        <w:rPr>
          <w:rFonts w:eastAsiaTheme="minorEastAsia"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eastAsiaTheme="minorEastAsia" w:hAnsi="Cambria Math"/>
          </w:rPr>
          <m:t>=s⋅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— крутизна, приведенная к выходному звену;</w:t>
      </w:r>
    </w:p>
    <w:p w14:paraId="7D2B0E99" w14:textId="77777777" w:rsidR="005A3448" w:rsidRDefault="00000000" w:rsidP="005A3448">
      <w:pPr>
        <w:ind w:firstLine="426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пр</m:t>
            </m:r>
          </m:sub>
        </m:sSub>
        <m:r>
          <w:rPr>
            <w:rFonts w:ascii="Cambria Math" w:eastAsiaTheme="minorEastAsia" w:hAnsi="Cambria Math"/>
          </w:rPr>
          <m:t>=r⋅i</m:t>
        </m:r>
      </m:oMath>
      <w:r w:rsidR="005A3448" w:rsidRPr="00E50343">
        <w:rPr>
          <w:rFonts w:eastAsiaTheme="minorEastAsia"/>
        </w:rPr>
        <w:t xml:space="preserve"> —</w:t>
      </w:r>
      <w:r w:rsidR="005A3448">
        <w:rPr>
          <w:rFonts w:eastAsiaTheme="minorEastAsia"/>
        </w:rPr>
        <w:t xml:space="preserve"> приведенный</w:t>
      </w:r>
      <w:r w:rsidR="005A3448" w:rsidRPr="00E50343">
        <w:rPr>
          <w:rFonts w:eastAsiaTheme="minorEastAsia"/>
        </w:rPr>
        <w:t xml:space="preserve"> </w:t>
      </w:r>
      <w:r w:rsidR="005A3448">
        <w:rPr>
          <w:rFonts w:eastAsiaTheme="minorEastAsia"/>
        </w:rPr>
        <w:t>коэффициент пропорциональности.</w:t>
      </w:r>
    </w:p>
    <w:p w14:paraId="77DBFA1E" w14:textId="77777777" w:rsidR="005A3448" w:rsidRDefault="005A3448" w:rsidP="005A3448">
      <w:pPr>
        <w:pStyle w:val="2"/>
      </w:pPr>
      <w:bookmarkStart w:id="7" w:name="_Toc134390830"/>
      <w:r>
        <w:t>Передаточная функция обратной связи</w:t>
      </w:r>
      <w:bookmarkEnd w:id="7"/>
    </w:p>
    <w:p w14:paraId="4D173886" w14:textId="30FB6F60" w:rsidR="005A3448" w:rsidRDefault="005A3448" w:rsidP="005A3448">
      <w:r>
        <w:t>В зависимости от структурной схемы цепи обратной связи формируются уравнения сигнала управления. Исходная схема представлена на</w:t>
      </w:r>
      <w:r w:rsidR="00895B2F">
        <w:t xml:space="preserve"> рисунке 5</w:t>
      </w:r>
      <w:r>
        <w:t>.</w:t>
      </w:r>
    </w:p>
    <w:p w14:paraId="0EE04E9D" w14:textId="2B842289" w:rsidR="005A3448" w:rsidRDefault="00AC324E" w:rsidP="005A3448">
      <w:pPr>
        <w:pStyle w:val="a7"/>
      </w:pPr>
      <w:r>
        <w:rPr>
          <w:noProof/>
        </w:rPr>
        <w:drawing>
          <wp:inline distT="0" distB="0" distL="0" distR="0" wp14:anchorId="072DB877" wp14:editId="30D00468">
            <wp:extent cx="3418870" cy="2560320"/>
            <wp:effectExtent l="0" t="0" r="0" b="0"/>
            <wp:docPr id="167489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90190" name=""/>
                    <pic:cNvPicPr/>
                  </pic:nvPicPr>
                  <pic:blipFill rotWithShape="1">
                    <a:blip r:embed="rId15"/>
                    <a:srcRect l="27066" t="24401" r="44329" b="37515"/>
                    <a:stretch/>
                  </pic:blipFill>
                  <pic:spPr bwMode="auto">
                    <a:xfrm>
                      <a:off x="0" y="0"/>
                      <a:ext cx="3420580" cy="2561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4A005" w14:textId="60453806" w:rsidR="005A3448" w:rsidRDefault="00895B2F" w:rsidP="005A3448">
      <w:pPr>
        <w:pStyle w:val="ae"/>
      </w:pPr>
      <w:r>
        <w:t>Рисунок 5 –</w:t>
      </w:r>
      <w:r w:rsidR="005A3448" w:rsidRPr="00D0119E">
        <w:t xml:space="preserve"> </w:t>
      </w:r>
      <w:r w:rsidR="005A3448">
        <w:t>Схема цепи обратной связи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58C84021" w14:textId="77777777" w:rsidTr="005A3448">
        <w:tc>
          <w:tcPr>
            <w:tcW w:w="8217" w:type="dxa"/>
            <w:vAlign w:val="center"/>
          </w:tcPr>
          <w:p w14:paraId="53EBC87E" w14:textId="638A6517" w:rsidR="005A3448" w:rsidRPr="00EF3313" w:rsidRDefault="00000000" w:rsidP="005A3448">
            <w:pPr>
              <w:ind w:firstLine="0"/>
              <w:rPr>
                <w:rFonts w:ascii="Cambria Math" w:eastAsiaTheme="minorEastAsia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ψ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128" w:type="dxa"/>
            <w:vAlign w:val="center"/>
          </w:tcPr>
          <w:p w14:paraId="17775A19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15512408" w14:textId="77777777" w:rsidR="005A3448" w:rsidRPr="00C22E98" w:rsidRDefault="005A3448" w:rsidP="005A3448">
      <w:r>
        <w:t>По схеме было составлено уравнение 1.17: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6B05483B" w14:textId="77777777" w:rsidTr="005A3448">
        <w:tc>
          <w:tcPr>
            <w:tcW w:w="8217" w:type="dxa"/>
            <w:vAlign w:val="center"/>
          </w:tcPr>
          <w:p w14:paraId="64E00BEA" w14:textId="3869915B" w:rsidR="005A3448" w:rsidRPr="00C22E98" w:rsidRDefault="00D476F5" w:rsidP="005A3448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u=-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(k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и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)k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φ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0235F504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  <w:tr w:rsidR="005A3448" w14:paraId="5BBB2648" w14:textId="77777777" w:rsidTr="005A3448">
        <w:tc>
          <w:tcPr>
            <w:tcW w:w="8217" w:type="dxa"/>
            <w:vAlign w:val="center"/>
          </w:tcPr>
          <w:p w14:paraId="55321A21" w14:textId="4E7A3285" w:rsidR="005A3448" w:rsidRPr="007143E0" w:rsidRDefault="005A3448" w:rsidP="005A3448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u=-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k⋅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и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k⋅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k⋅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*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и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k⋅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128" w:type="dxa"/>
            <w:vAlign w:val="center"/>
          </w:tcPr>
          <w:p w14:paraId="7E213A01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35B883FB" w14:textId="37E47F6C" w:rsidR="005A3448" w:rsidRDefault="005A3448" w:rsidP="005A3448">
      <w:pPr>
        <w:rPr>
          <w:rFonts w:eastAsiaTheme="minorEastAsia"/>
        </w:rPr>
      </w:pPr>
      <w:r>
        <w:t xml:space="preserve">Умножим обе части на </w:t>
      </w:r>
      <m:oMath>
        <m:r>
          <w:rPr>
            <w:rFonts w:ascii="Cambria Math" w:hAnsi="Cambria Math"/>
          </w:rPr>
          <m:t>p</m:t>
        </m:r>
      </m:oMath>
      <w:r w:rsidRPr="006D75CB">
        <w:rPr>
          <w:rFonts w:eastAsiaTheme="minorEastAsia"/>
        </w:rPr>
        <w:t xml:space="preserve"> </w:t>
      </w:r>
      <w:r>
        <w:rPr>
          <w:rFonts w:eastAsiaTheme="minorEastAsia"/>
        </w:rPr>
        <w:t>и перейдем в обозначение производных</w:t>
      </w:r>
      <w:r w:rsidR="00D76694">
        <w:rPr>
          <w:rFonts w:eastAsiaTheme="minorEastAsia"/>
        </w:rPr>
        <w:t xml:space="preserve">, а также учтем, что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φ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=const</m:t>
        </m:r>
      </m:oMath>
      <w:r>
        <w:rPr>
          <w:rFonts w:eastAsiaTheme="minorEastAsia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7C8EDE3E" w14:textId="77777777" w:rsidTr="005A3448">
        <w:tc>
          <w:tcPr>
            <w:tcW w:w="8217" w:type="dxa"/>
            <w:vAlign w:val="center"/>
          </w:tcPr>
          <w:p w14:paraId="02ABF646" w14:textId="755EA785" w:rsidR="005A3448" w:rsidRPr="00C22E98" w:rsidRDefault="00D76694" w:rsidP="005A3448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k⋅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и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k⋅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и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k⋅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128" w:type="dxa"/>
            <w:vAlign w:val="center"/>
          </w:tcPr>
          <w:p w14:paraId="1A1396DA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76A5BFE3" w14:textId="09E998A6" w:rsidR="00D76694" w:rsidRPr="007E555A" w:rsidRDefault="00D76694" w:rsidP="00AC324E">
      <w:pPr>
        <w:ind w:firstLine="708"/>
        <w:rPr>
          <w:iCs/>
        </w:rPr>
      </w:pPr>
      <w:bookmarkStart w:id="8" w:name="_Hlk127286980"/>
      <w:r>
        <w:rPr>
          <w:iCs/>
        </w:rPr>
        <w:t xml:space="preserve">Обратная связь имеет </w:t>
      </w:r>
      <w:r w:rsidR="007E555A">
        <w:rPr>
          <w:iCs/>
        </w:rPr>
        <w:t>один</w:t>
      </w:r>
      <w:r>
        <w:rPr>
          <w:iCs/>
        </w:rPr>
        <w:t xml:space="preserve"> вход, следовательно, </w:t>
      </w:r>
      <w:r w:rsidR="007E555A">
        <w:rPr>
          <w:iCs/>
        </w:rPr>
        <w:t>одну передаточную функцию п</w:t>
      </w:r>
      <w:r>
        <w:t>о каналу механизма:</w:t>
      </w:r>
    </w:p>
    <w:p w14:paraId="4FBF6D83" w14:textId="0DB21ED3" w:rsidR="00D76694" w:rsidRPr="00C22E98" w:rsidRDefault="00000000" w:rsidP="00D76694">
      <w:pPr>
        <w:pStyle w:val="a6"/>
        <w:ind w:firstLine="0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Mu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(k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д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⋅p</m:t>
          </m:r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и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hAnsi="Cambria Math"/>
              <w:lang w:val="en-US"/>
            </w:rPr>
            <m:t>)k.</m:t>
          </m:r>
        </m:oMath>
      </m:oMathPara>
    </w:p>
    <w:p w14:paraId="56DB3B64" w14:textId="77777777" w:rsidR="005A3448" w:rsidRDefault="005A3448" w:rsidP="005A3448">
      <w:pPr>
        <w:pStyle w:val="2"/>
      </w:pPr>
      <w:bookmarkStart w:id="9" w:name="_Toc134390831"/>
      <w:bookmarkEnd w:id="8"/>
      <w:r>
        <w:t>Операторная форма системы уравнений движения</w:t>
      </w:r>
      <w:bookmarkEnd w:id="9"/>
    </w:p>
    <w:p w14:paraId="338257E6" w14:textId="5E3048F5" w:rsidR="005A3448" w:rsidRDefault="005A3448" w:rsidP="005A3448">
      <w:r>
        <w:t>Дополним систему уравнений механической части (1.7) динамической характеристикой двигателя (1.15) и уравнением сигнала управления (1.1</w:t>
      </w:r>
      <w:r w:rsidR="00D76694">
        <w:t>9</w:t>
      </w:r>
      <w:r>
        <w:t>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5CB98021" w14:textId="77777777" w:rsidTr="005A3448">
        <w:tc>
          <w:tcPr>
            <w:tcW w:w="8217" w:type="dxa"/>
            <w:vAlign w:val="center"/>
          </w:tcPr>
          <w:p w14:paraId="2A72F3F7" w14:textId="43CF00C4" w:rsidR="005A3448" w:rsidRPr="001E66DF" w:rsidRDefault="00000000" w:rsidP="005A3448"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qAr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 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р пр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+b⋅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р пр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+c⋅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р 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-b⋅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M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-c⋅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 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=0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M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+b⋅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+c⋅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-b⋅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р пр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-c⋅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р 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=0</m:t>
                            </m:r>
                          </m:e>
                        </m:eqAr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τ⋅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д пр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д 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=-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р пр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⋅u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=-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п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k⋅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и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k⋅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и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k⋅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*</m:t>
                            </m:r>
                          </m:sup>
                        </m:sSup>
                      </m:e>
                    </m:eqArr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1706034E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5375660D" w14:textId="7621428D" w:rsidR="005A3448" w:rsidRDefault="005A3448" w:rsidP="005A3448">
      <w:r>
        <w:t>Система (1.</w:t>
      </w:r>
      <w:r w:rsidR="00D76694">
        <w:t>20</w:t>
      </w:r>
      <w:r>
        <w:t>) в операторной форме: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0CC6FDB6" w14:textId="77777777" w:rsidTr="005A3448">
        <w:tc>
          <w:tcPr>
            <w:tcW w:w="8217" w:type="dxa"/>
            <w:vAlign w:val="center"/>
          </w:tcPr>
          <w:p w14:paraId="59D8E86C" w14:textId="73833805" w:rsidR="005A3448" w:rsidRPr="001E66DF" w:rsidRDefault="00000000" w:rsidP="005A3448"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 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+b⋅p+c)⋅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 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-(b⋅p+c)⋅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 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+b⋅p+c)⋅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-(b⋅p+c)⋅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р 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τ⋅p+1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д 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⋅p⋅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р 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⋅u=0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u⋅p+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(k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п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⋅p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и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)</m:t>
                        </m:r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и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Cambria Math"/>
                                <w:lang w:val="en-US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  <w:lang w:val="en-US"/>
                              </w:rPr>
                              <m:t>*</m:t>
                            </m:r>
                          </m:sup>
                        </m:sSup>
                      </m:e>
                    </m:eqArr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7159600E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48FFF613" w14:textId="77777777" w:rsidR="005A3448" w:rsidRDefault="005A3448" w:rsidP="005A3448">
      <w:pPr>
        <w:pStyle w:val="2"/>
      </w:pPr>
      <w:bookmarkStart w:id="10" w:name="_Toc134390832"/>
      <w:r>
        <w:t>Матричная форма системы уравнений движения в изображениях по Лапласу</w:t>
      </w:r>
      <w:bookmarkEnd w:id="10"/>
    </w:p>
    <w:p w14:paraId="1E901145" w14:textId="031FFDF6" w:rsidR="005A3448" w:rsidRPr="007F53F9" w:rsidRDefault="005A3448" w:rsidP="005A3448">
      <w:pPr>
        <w:rPr>
          <w:i/>
        </w:rPr>
      </w:pPr>
      <w:r>
        <w:t xml:space="preserve">Подействуем оператором Лапласа на систему уравнений (1.20) при нулевых начальных условиях.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47C230BB" w14:textId="77777777" w:rsidTr="005A3448">
        <w:tc>
          <w:tcPr>
            <w:tcW w:w="8217" w:type="dxa"/>
            <w:vAlign w:val="center"/>
          </w:tcPr>
          <w:p w14:paraId="17F339CB" w14:textId="0C0907C3" w:rsidR="005A3448" w:rsidRPr="001E66DF" w:rsidRDefault="00000000" w:rsidP="005A3448"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 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p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+b⋅p+c)⋅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р 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-(b⋅p+c)⋅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 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p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+b⋅p+c)⋅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-(b⋅p+c)⋅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р 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=0</m:t>
                            </m:r>
                          </m:e>
                        </m:eqArr>
                      </m: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τ⋅p+1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д 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⋅p⋅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р 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⋅U=0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U⋅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(k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п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⋅p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и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)</m:t>
                        </m:r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и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 xml:space="preserve">k⋅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</m:eqArr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68FCDD49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7FD44F65" w14:textId="77777777" w:rsidR="005A3448" w:rsidRDefault="005A3448" w:rsidP="005A3448">
      <w:r>
        <w:lastRenderedPageBreak/>
        <w:t>Матричная форма системы уравнений (1.21):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2B5CC953" w14:textId="77777777" w:rsidTr="005A3448">
        <w:tc>
          <w:tcPr>
            <w:tcW w:w="8217" w:type="dxa"/>
            <w:vAlign w:val="center"/>
          </w:tcPr>
          <w:p w14:paraId="0EF6D140" w14:textId="158D5A8E" w:rsidR="005A3448" w:rsidRPr="0020360E" w:rsidRDefault="005A3448" w:rsidP="005A3448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A⋅X=h⋅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φ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  <w:lang w:val="en-US"/>
                  </w:rPr>
                  <m:t>p</m:t>
                </m:r>
                <m:r>
                  <w:rPr>
                    <w:rFonts w:ascii="Cambria Math" w:hAnsi="Cambria Math"/>
                  </w:rPr>
                  <m:t>=h⋅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128" w:type="dxa"/>
            <w:vAlign w:val="center"/>
          </w:tcPr>
          <w:p w14:paraId="2DC64BF5" w14:textId="77777777" w:rsidR="005A3448" w:rsidRPr="00E50343" w:rsidRDefault="005A3448" w:rsidP="005A3448">
            <w:pPr>
              <w:pStyle w:val="a6"/>
              <w:numPr>
                <w:ilvl w:val="0"/>
                <w:numId w:val="3"/>
              </w:numPr>
              <w:ind w:left="357" w:firstLine="0"/>
              <w:jc w:val="center"/>
            </w:pPr>
          </w:p>
        </w:tc>
      </w:tr>
    </w:tbl>
    <w:p w14:paraId="21A44E65" w14:textId="517B85B3" w:rsidR="005A3448" w:rsidRPr="009B0DA3" w:rsidRDefault="005A3448" w:rsidP="005A344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 пр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+b⋅p+c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b⋅p+c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b⋅p+c</m:t>
                        </m:r>
                      </m:e>
                    </m:d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+b⋅p+c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пр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⋅p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τ⋅p+1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пр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(k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⋅p</m:t>
                    </m:r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и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k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76038FB" w14:textId="77777777" w:rsidR="005A3448" w:rsidRPr="004F7B1C" w:rsidRDefault="005A3448" w:rsidP="005A3448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 пр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 пр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U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 h=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и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</m:mr>
              </m:m>
            </m:e>
          </m:d>
        </m:oMath>
      </m:oMathPara>
    </w:p>
    <w:p w14:paraId="0176C92F" w14:textId="77777777" w:rsidR="005A3448" w:rsidRDefault="005A3448" w:rsidP="005A3448">
      <w:pPr>
        <w:pStyle w:val="2"/>
      </w:pPr>
      <w:bookmarkStart w:id="11" w:name="_Toc134390833"/>
      <w:r>
        <w:t>Структурная схема системы управления</w:t>
      </w:r>
      <w:bookmarkEnd w:id="11"/>
    </w:p>
    <w:p w14:paraId="4510B4F0" w14:textId="5FDA8C40" w:rsidR="005A3448" w:rsidRDefault="005A3448" w:rsidP="005A3448">
      <w:r>
        <w:t xml:space="preserve">Для формирования структурной используется система уравнений в операторной форме (1.23). Структурная схема представлена на </w:t>
      </w:r>
      <w:r w:rsidR="00AB1E22">
        <w:t>рисунке 6</w:t>
      </w:r>
      <w:r>
        <w:t>.</w:t>
      </w:r>
    </w:p>
    <w:p w14:paraId="2CFA431E" w14:textId="727D0975" w:rsidR="005A3448" w:rsidRDefault="00AC324E" w:rsidP="005A3448">
      <w:pPr>
        <w:pStyle w:val="a7"/>
      </w:pPr>
      <w:r>
        <w:rPr>
          <w:noProof/>
        </w:rPr>
        <w:drawing>
          <wp:inline distT="0" distB="0" distL="0" distR="0" wp14:anchorId="41E0B02F" wp14:editId="75D1A750">
            <wp:extent cx="5237442" cy="3558540"/>
            <wp:effectExtent l="0" t="0" r="1905" b="3810"/>
            <wp:docPr id="1307736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36471" name=""/>
                    <pic:cNvPicPr/>
                  </pic:nvPicPr>
                  <pic:blipFill rotWithShape="1">
                    <a:blip r:embed="rId16"/>
                    <a:srcRect l="27323" t="24630" r="35863" b="30901"/>
                    <a:stretch/>
                  </pic:blipFill>
                  <pic:spPr bwMode="auto">
                    <a:xfrm>
                      <a:off x="0" y="0"/>
                      <a:ext cx="5249523" cy="3566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D925E" w14:textId="5EAD1855" w:rsidR="005A3448" w:rsidRDefault="00AB1E22" w:rsidP="005A3448">
      <w:pPr>
        <w:pStyle w:val="ae"/>
      </w:pPr>
      <w:r>
        <w:t>Рисунок 6 –</w:t>
      </w:r>
      <w:r w:rsidR="005A3448">
        <w:t xml:space="preserve"> Структурная схема системы управления</w:t>
      </w:r>
    </w:p>
    <w:p w14:paraId="1014EA08" w14:textId="77777777" w:rsidR="005A3448" w:rsidRDefault="005A3448" w:rsidP="005A3448">
      <w:pPr>
        <w:spacing w:after="160" w:line="259" w:lineRule="auto"/>
        <w:ind w:firstLine="0"/>
        <w:jc w:val="left"/>
      </w:pPr>
      <w:r>
        <w:br w:type="page"/>
      </w:r>
    </w:p>
    <w:p w14:paraId="0D62EC22" w14:textId="4E00564C" w:rsidR="005A3448" w:rsidRDefault="005A3448" w:rsidP="005A3448">
      <w:pPr>
        <w:pStyle w:val="1"/>
      </w:pPr>
      <w:bookmarkStart w:id="12" w:name="_Toc68182289"/>
      <w:bookmarkStart w:id="13" w:name="_Toc134390834"/>
      <w:r>
        <w:lastRenderedPageBreak/>
        <w:t>Область устойчивости системы уравнения в пространстве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П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И</m:t>
            </m:r>
          </m:sub>
        </m:sSub>
      </m:oMath>
      <w:r>
        <w:t>)</w:t>
      </w:r>
      <w:bookmarkEnd w:id="12"/>
      <w:bookmarkEnd w:id="13"/>
    </w:p>
    <w:p w14:paraId="270982CF" w14:textId="77777777" w:rsidR="005A3448" w:rsidRDefault="005A3448" w:rsidP="005A3448">
      <w:pPr>
        <w:pStyle w:val="2"/>
      </w:pPr>
      <w:bookmarkStart w:id="14" w:name="_Toc68182290"/>
      <w:bookmarkStart w:id="15" w:name="_Toc134390835"/>
      <w:r>
        <w:t>Характеристическое уравнение</w:t>
      </w:r>
      <w:bookmarkEnd w:id="14"/>
      <w:bookmarkEnd w:id="15"/>
    </w:p>
    <w:p w14:paraId="32EC0A5A" w14:textId="23EBE431" w:rsidR="005A3448" w:rsidRPr="00057AEC" w:rsidRDefault="005A3448" w:rsidP="005A3448">
      <w:r>
        <w:t>Характеристическим уравнением системы (1.21) называется нулевой определитель матрицы 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5D2A210D" w14:textId="77777777" w:rsidTr="005A3448">
        <w:tc>
          <w:tcPr>
            <w:tcW w:w="8217" w:type="dxa"/>
            <w:vAlign w:val="center"/>
          </w:tcPr>
          <w:p w14:paraId="2455FFA8" w14:textId="77777777" w:rsidR="005A3448" w:rsidRPr="00896EC5" w:rsidRDefault="005A3448" w:rsidP="005A3448">
            <m:oMathPara>
              <m:oMath>
                <m:r>
                  <w:rPr>
                    <w:rFonts w:ascii="Cambria Math" w:hAnsi="Cambria Math"/>
                  </w:rPr>
                  <m:t>detA=0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123D8529" w14:textId="77777777" w:rsidR="005A3448" w:rsidRPr="00896EC5" w:rsidRDefault="005A3448" w:rsidP="005A3448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3442E18A" w14:textId="77777777" w:rsidR="005A3448" w:rsidRDefault="005A3448" w:rsidP="005A3448">
      <w:r>
        <w:t>Корни характеристического уравнения определяют вид решения системы (1.21) и, в частности, его устойчивость. Исходные данные:</w:t>
      </w:r>
    </w:p>
    <w:p w14:paraId="04D3419B" w14:textId="2FB02263" w:rsidR="005A3448" w:rsidRDefault="00F05D13" w:rsidP="005A3448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1323F38E" wp14:editId="5B9DA77A">
            <wp:extent cx="3994232" cy="1196340"/>
            <wp:effectExtent l="0" t="0" r="6350" b="3810"/>
            <wp:docPr id="1630951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51771" name=""/>
                    <pic:cNvPicPr/>
                  </pic:nvPicPr>
                  <pic:blipFill rotWithShape="1">
                    <a:blip r:embed="rId17"/>
                    <a:srcRect l="1667" t="20524" r="71780" b="65337"/>
                    <a:stretch/>
                  </pic:blipFill>
                  <pic:spPr bwMode="auto">
                    <a:xfrm>
                      <a:off x="0" y="0"/>
                      <a:ext cx="4000955" cy="1198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87BF3" w14:textId="77777777" w:rsidR="005A3448" w:rsidRPr="00AB6800" w:rsidRDefault="005A3448" w:rsidP="005A3448">
      <w:r>
        <w:t xml:space="preserve">Нахождение определителя матрицы </w:t>
      </w:r>
      <w:r>
        <w:rPr>
          <w:lang w:val="en-US"/>
        </w:rPr>
        <w:t>A</w:t>
      </w:r>
      <w:r w:rsidRPr="00AB6800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47"/>
        <w:gridCol w:w="1008"/>
      </w:tblGrid>
      <w:tr w:rsidR="005A3448" w14:paraId="5AE9F160" w14:textId="77777777" w:rsidTr="005A3448">
        <w:tc>
          <w:tcPr>
            <w:tcW w:w="8217" w:type="dxa"/>
            <w:vAlign w:val="center"/>
          </w:tcPr>
          <w:p w14:paraId="0A07EC4D" w14:textId="13A9CDC2" w:rsidR="005A3448" w:rsidRPr="00AB6800" w:rsidRDefault="00F05D13" w:rsidP="005A3448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74473642" wp14:editId="056606F3">
                  <wp:extent cx="5163207" cy="381000"/>
                  <wp:effectExtent l="0" t="0" r="0" b="0"/>
                  <wp:docPr id="14085505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550512" name=""/>
                          <pic:cNvPicPr/>
                        </pic:nvPicPr>
                        <pic:blipFill rotWithShape="1">
                          <a:blip r:embed="rId17"/>
                          <a:srcRect l="2693" t="52680" r="46895" b="40707"/>
                          <a:stretch/>
                        </pic:blipFill>
                        <pic:spPr bwMode="auto">
                          <a:xfrm>
                            <a:off x="0" y="0"/>
                            <a:ext cx="5164876" cy="381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6D010356" w14:textId="77777777" w:rsidR="005A3448" w:rsidRPr="00896EC5" w:rsidRDefault="005A3448" w:rsidP="005A3448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5BDDE8E2" w14:textId="46C00552" w:rsidR="005A3448" w:rsidRDefault="005A3448" w:rsidP="005A3448">
      <w:pPr>
        <w:rPr>
          <w:rFonts w:eastAsiaTheme="minorEastAsia"/>
        </w:rPr>
      </w:pPr>
      <w:r>
        <w:t xml:space="preserve">Определение коэффициентов </w:t>
      </w:r>
      <w:r w:rsidR="00150F9D">
        <w:rPr>
          <w:rFonts w:eastAsiaTheme="minorEastAsia" w:cs="Times New Roman"/>
          <w:iCs/>
          <w:szCs w:val="28"/>
        </w:rPr>
        <w:t>характеристического уравнения зависящие</w:t>
      </w:r>
      <w:r>
        <w:t xml:space="preserve"> от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>
        <w:rPr>
          <w:rFonts w:eastAsiaTheme="minorEastAsia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800D4F" w:rsidRPr="00896EC5" w14:paraId="56B89FAD" w14:textId="77777777" w:rsidTr="00970435">
        <w:tc>
          <w:tcPr>
            <w:tcW w:w="8217" w:type="dxa"/>
            <w:vAlign w:val="center"/>
          </w:tcPr>
          <w:p w14:paraId="609DCE83" w14:textId="56CCDB71" w:rsidR="00800D4F" w:rsidRPr="00AB6800" w:rsidRDefault="00F05D13" w:rsidP="00970435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0C0B5AD1" wp14:editId="5DD1C748">
                  <wp:extent cx="4063648" cy="2148840"/>
                  <wp:effectExtent l="0" t="0" r="0" b="3810"/>
                  <wp:docPr id="5425311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531110" name=""/>
                          <pic:cNvPicPr/>
                        </pic:nvPicPr>
                        <pic:blipFill rotWithShape="1">
                          <a:blip r:embed="rId17"/>
                          <a:srcRect l="3079" t="59065" r="72421" b="17902"/>
                          <a:stretch/>
                        </pic:blipFill>
                        <pic:spPr bwMode="auto">
                          <a:xfrm>
                            <a:off x="0" y="0"/>
                            <a:ext cx="4078786" cy="2156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21084E82" w14:textId="77777777" w:rsidR="00800D4F" w:rsidRPr="00896EC5" w:rsidRDefault="00800D4F" w:rsidP="00970435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3E2D51ED" w14:textId="77777777" w:rsidR="00800D4F" w:rsidRDefault="00800D4F" w:rsidP="00800D4F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В результате получается матрица коэффициентов характеристического полинома, где самой нижней компонентой является коэффициент при наибольшей степени. Для того чтобы самой нижней компонентой стал свободный член полинома, используем поворачивающую матрицу: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150F9D" w14:paraId="77123560" w14:textId="77777777" w:rsidTr="005A3448">
        <w:tc>
          <w:tcPr>
            <w:tcW w:w="8217" w:type="dxa"/>
            <w:vAlign w:val="center"/>
          </w:tcPr>
          <w:p w14:paraId="3A406943" w14:textId="6FA8507C" w:rsidR="00150F9D" w:rsidRPr="00800D4F" w:rsidRDefault="00F05D13" w:rsidP="00800D4F">
            <w:pPr>
              <w:jc w:val="center"/>
              <w:rPr>
                <w:rFonts w:eastAsiaTheme="minorEastAsia" w:cs="Times New Roman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24A806" wp14:editId="3691625E">
                  <wp:extent cx="3948853" cy="1676400"/>
                  <wp:effectExtent l="0" t="0" r="0" b="0"/>
                  <wp:docPr id="18574576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457614" name=""/>
                          <pic:cNvPicPr/>
                        </pic:nvPicPr>
                        <pic:blipFill rotWithShape="1">
                          <a:blip r:embed="rId18"/>
                          <a:srcRect l="2694" t="46751" r="70112" b="32724"/>
                          <a:stretch/>
                        </pic:blipFill>
                        <pic:spPr bwMode="auto">
                          <a:xfrm>
                            <a:off x="0" y="0"/>
                            <a:ext cx="3960362" cy="1681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5412FA1E" w14:textId="77777777" w:rsidR="00150F9D" w:rsidRPr="00D20DB8" w:rsidRDefault="00150F9D" w:rsidP="005A3448">
            <w:pPr>
              <w:pStyle w:val="a6"/>
              <w:numPr>
                <w:ilvl w:val="0"/>
                <w:numId w:val="7"/>
              </w:numPr>
              <w:jc w:val="right"/>
            </w:pPr>
          </w:p>
        </w:tc>
      </w:tr>
    </w:tbl>
    <w:p w14:paraId="06576EA3" w14:textId="77777777" w:rsidR="005A3448" w:rsidRPr="00AB6800" w:rsidRDefault="005A3448" w:rsidP="005A3448">
      <w:pPr>
        <w:pStyle w:val="2"/>
      </w:pPr>
      <w:bookmarkStart w:id="16" w:name="_Toc68182291"/>
      <w:bookmarkStart w:id="17" w:name="_Toc134390836"/>
      <w:r>
        <w:t>Критерий устойчивости Стодолы и Рауса-Гурвица</w:t>
      </w:r>
      <w:bookmarkEnd w:id="16"/>
      <w:bookmarkEnd w:id="17"/>
    </w:p>
    <w:p w14:paraId="6104A546" w14:textId="77777777" w:rsidR="00150F9D" w:rsidRDefault="00150F9D" w:rsidP="00150F9D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Корни характеристического уравнения определяют вид решения системы, и в частности, ее устойчивость.</w:t>
      </w:r>
    </w:p>
    <w:p w14:paraId="0A455A68" w14:textId="26527338" w:rsidR="00150F9D" w:rsidRDefault="00150F9D" w:rsidP="00150F9D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Необходимый</w:t>
      </w:r>
      <w:r w:rsidR="009F2194">
        <w:rPr>
          <w:rFonts w:eastAsiaTheme="minorEastAsia" w:cs="Times New Roman"/>
          <w:iCs/>
          <w:szCs w:val="28"/>
        </w:rPr>
        <w:t xml:space="preserve"> (но не достаточный)</w:t>
      </w:r>
      <w:r>
        <w:rPr>
          <w:rFonts w:eastAsiaTheme="minorEastAsia" w:cs="Times New Roman"/>
          <w:iCs/>
          <w:szCs w:val="28"/>
        </w:rPr>
        <w:t xml:space="preserve"> критерий устойчивости (критерий Стодолы): все коэффициенты матрицы </w:t>
      </w:r>
      <m:oMath>
        <m:r>
          <w:rPr>
            <w:rFonts w:ascii="Cambria Math" w:hAnsi="Cambria Math" w:cs="Times New Roman"/>
            <w:szCs w:val="28"/>
          </w:rPr>
          <m:t>A</m:t>
        </m:r>
      </m:oMath>
      <w:r>
        <w:rPr>
          <w:rFonts w:eastAsiaTheme="minorEastAsia" w:cs="Times New Roman"/>
          <w:iCs/>
          <w:szCs w:val="28"/>
        </w:rPr>
        <w:t xml:space="preserve"> должны быть </w:t>
      </w:r>
      <w:r w:rsidR="00800D4F">
        <w:rPr>
          <w:rFonts w:eastAsiaTheme="minorEastAsia" w:cs="Times New Roman"/>
          <w:iCs/>
          <w:szCs w:val="28"/>
        </w:rPr>
        <w:t>одного знака</w:t>
      </w:r>
      <w:r>
        <w:rPr>
          <w:rFonts w:eastAsiaTheme="minorEastAsia" w:cs="Times New Roman"/>
          <w:iCs/>
          <w:szCs w:val="28"/>
        </w:rPr>
        <w:t>.</w:t>
      </w:r>
    </w:p>
    <w:p w14:paraId="21A9F172" w14:textId="0EDC0EA6" w:rsidR="00150F9D" w:rsidRDefault="00800D4F" w:rsidP="00150F9D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Необходимый и достаточный</w:t>
      </w:r>
      <w:r w:rsidR="00150F9D">
        <w:rPr>
          <w:rFonts w:eastAsiaTheme="minorEastAsia" w:cs="Times New Roman"/>
          <w:iCs/>
          <w:szCs w:val="28"/>
        </w:rPr>
        <w:t xml:space="preserve"> критерий устойчивости (критерий Рауса-Гурвица): главные угловые миноры матрицы </w:t>
      </w:r>
      <w:r>
        <w:rPr>
          <w:rFonts w:eastAsiaTheme="minorEastAsia" w:cs="Times New Roman"/>
          <w:iCs/>
          <w:szCs w:val="28"/>
        </w:rPr>
        <w:t xml:space="preserve">Гурвица и все коэффициенты матрицы </w:t>
      </w:r>
      <w:r w:rsidRPr="00800D4F">
        <w:rPr>
          <w:rFonts w:eastAsiaTheme="minorEastAsia" w:cs="Times New Roman"/>
          <w:i/>
          <w:szCs w:val="28"/>
        </w:rPr>
        <w:t>А</w:t>
      </w:r>
      <w:r>
        <w:rPr>
          <w:rFonts w:eastAsiaTheme="minorEastAsia" w:cs="Times New Roman"/>
          <w:iCs/>
          <w:szCs w:val="28"/>
        </w:rPr>
        <w:t xml:space="preserve"> </w:t>
      </w:r>
      <w:r w:rsidR="00150F9D">
        <w:rPr>
          <w:rFonts w:eastAsiaTheme="minorEastAsia" w:cs="Times New Roman"/>
          <w:iCs/>
          <w:szCs w:val="28"/>
        </w:rPr>
        <w:t>должны быть положительными.</w:t>
      </w:r>
    </w:p>
    <w:p w14:paraId="633C0DA0" w14:textId="3F3D5D59" w:rsidR="005A3448" w:rsidRDefault="005A3448" w:rsidP="005A3448">
      <w:pPr>
        <w:rPr>
          <w:rFonts w:eastAsiaTheme="minorEastAsia"/>
        </w:rPr>
      </w:pPr>
      <w:r>
        <w:t>Для определения устойчивости характеристического полинома и построения области устойчивости в пространстве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сформируем матрицу Гурвица.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598C27C4" w14:textId="77777777" w:rsidTr="005A3448">
        <w:tc>
          <w:tcPr>
            <w:tcW w:w="8217" w:type="dxa"/>
            <w:vAlign w:val="center"/>
          </w:tcPr>
          <w:p w14:paraId="11E39C9E" w14:textId="27155FCA" w:rsidR="005A3448" w:rsidRPr="00AB6800" w:rsidRDefault="00AD4A53" w:rsidP="005A3448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7A089F5F" wp14:editId="5E9D6A52">
                  <wp:extent cx="3375422" cy="1440180"/>
                  <wp:effectExtent l="0" t="0" r="0" b="7620"/>
                  <wp:docPr id="10071020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02061" name=""/>
                          <pic:cNvPicPr/>
                        </pic:nvPicPr>
                        <pic:blipFill rotWithShape="1">
                          <a:blip r:embed="rId19"/>
                          <a:srcRect l="4362" t="20296" r="66777" b="57811"/>
                          <a:stretch/>
                        </pic:blipFill>
                        <pic:spPr bwMode="auto">
                          <a:xfrm>
                            <a:off x="0" y="0"/>
                            <a:ext cx="3380059" cy="1442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63FC1A5C" w14:textId="77777777" w:rsidR="005A3448" w:rsidRPr="00896EC5" w:rsidRDefault="005A3448" w:rsidP="005A3448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7F6C1339" w14:textId="77777777" w:rsidR="00150F9D" w:rsidRDefault="00150F9D" w:rsidP="00150F9D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Составим главные угловые миноры матрицы Гурвица:</w:t>
      </w:r>
    </w:p>
    <w:p w14:paraId="648C8F8D" w14:textId="689EF3A2" w:rsidR="00150F9D" w:rsidRDefault="00AD4A53" w:rsidP="009F2194">
      <w:pPr>
        <w:jc w:val="center"/>
        <w:rPr>
          <w:iCs/>
        </w:rPr>
      </w:pPr>
      <w:r>
        <w:rPr>
          <w:noProof/>
        </w:rPr>
        <w:lastRenderedPageBreak/>
        <w:drawing>
          <wp:inline distT="0" distB="0" distL="0" distR="0" wp14:anchorId="34F56F09" wp14:editId="3F1F63D4">
            <wp:extent cx="4048786" cy="3154680"/>
            <wp:effectExtent l="0" t="0" r="8890" b="7620"/>
            <wp:docPr id="1766011354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11354" name="Рисунок 1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19"/>
                    <a:srcRect l="3591" t="44014" r="65623" b="13341"/>
                    <a:stretch/>
                  </pic:blipFill>
                  <pic:spPr bwMode="auto">
                    <a:xfrm>
                      <a:off x="0" y="0"/>
                      <a:ext cx="4057744" cy="316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D3204" w14:textId="1DD303D7" w:rsidR="002E3B8B" w:rsidRDefault="00AD4A53" w:rsidP="00AD4A53">
      <w:pPr>
        <w:ind w:firstLine="0"/>
        <w:jc w:val="center"/>
        <w:rPr>
          <w:iCs/>
        </w:rPr>
      </w:pPr>
      <w:r>
        <w:rPr>
          <w:noProof/>
        </w:rPr>
        <w:drawing>
          <wp:inline distT="0" distB="0" distL="0" distR="0" wp14:anchorId="43470C06" wp14:editId="12F07D05">
            <wp:extent cx="3172188" cy="4274820"/>
            <wp:effectExtent l="0" t="0" r="9525" b="0"/>
            <wp:docPr id="1739354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54190" name=""/>
                    <pic:cNvPicPr/>
                  </pic:nvPicPr>
                  <pic:blipFill rotWithShape="1">
                    <a:blip r:embed="rId20"/>
                    <a:srcRect l="3592" t="18700" r="72421" b="23831"/>
                    <a:stretch/>
                  </pic:blipFill>
                  <pic:spPr bwMode="auto">
                    <a:xfrm>
                      <a:off x="0" y="0"/>
                      <a:ext cx="3180988" cy="4286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E7D11" w14:textId="47FDD9E2" w:rsidR="005A3448" w:rsidRDefault="005A3448" w:rsidP="005A3448">
      <w:pPr>
        <w:rPr>
          <w:iCs/>
        </w:rPr>
      </w:pPr>
      <w:r>
        <w:rPr>
          <w:iCs/>
        </w:rPr>
        <w:t>В соответствии с критериями устойчивости Стодолы и Рауса-Гурвица все коэффициенты матрицы (2.</w:t>
      </w:r>
      <w:r w:rsidR="009F2194">
        <w:rPr>
          <w:iCs/>
        </w:rPr>
        <w:t>5</w:t>
      </w:r>
      <w:r>
        <w:rPr>
          <w:iCs/>
        </w:rPr>
        <w:t>) и определители угловых миноров должны быть положительными. Это условие выполняется использованием функции Хэвисайда.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33"/>
        <w:gridCol w:w="222"/>
      </w:tblGrid>
      <w:tr w:rsidR="005A3448" w14:paraId="0F4F6B8B" w14:textId="77777777" w:rsidTr="00150F9D">
        <w:tc>
          <w:tcPr>
            <w:tcW w:w="9133" w:type="dxa"/>
            <w:vAlign w:val="center"/>
          </w:tcPr>
          <w:p w14:paraId="2270E07A" w14:textId="40B08C52" w:rsidR="005A3448" w:rsidRPr="00AB6800" w:rsidRDefault="00AD4A53" w:rsidP="005A3448">
            <w:pPr>
              <w:pStyle w:val="a7"/>
            </w:pPr>
            <w:r>
              <w:rPr>
                <w:noProof/>
              </w:rPr>
              <w:lastRenderedPageBreak/>
              <w:drawing>
                <wp:inline distT="0" distB="0" distL="0" distR="0" wp14:anchorId="5003EDA5" wp14:editId="6A44A5D6">
                  <wp:extent cx="5274697" cy="220980"/>
                  <wp:effectExtent l="0" t="0" r="2540" b="7620"/>
                  <wp:docPr id="6594842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484219" name=""/>
                          <pic:cNvPicPr/>
                        </pic:nvPicPr>
                        <pic:blipFill rotWithShape="1">
                          <a:blip r:embed="rId20"/>
                          <a:srcRect l="2951" t="75941" r="26627" b="18814"/>
                          <a:stretch/>
                        </pic:blipFill>
                        <pic:spPr bwMode="auto">
                          <a:xfrm>
                            <a:off x="0" y="0"/>
                            <a:ext cx="5278057" cy="221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  <w:vAlign w:val="center"/>
          </w:tcPr>
          <w:p w14:paraId="5F605FFE" w14:textId="77777777" w:rsidR="005A3448" w:rsidRPr="00896EC5" w:rsidRDefault="005A3448" w:rsidP="005A3448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74DD65EC" w14:textId="1736684A" w:rsidR="005A3448" w:rsidRDefault="00150F9D" w:rsidP="005A3448">
      <w:r>
        <w:rPr>
          <w:rFonts w:eastAsiaTheme="minorEastAsia" w:cs="Times New Roman"/>
          <w:iCs/>
          <w:szCs w:val="28"/>
        </w:rPr>
        <w:t>Область, где</w:t>
      </w:r>
      <w:r w:rsidRPr="00366527">
        <w:rPr>
          <w:rFonts w:eastAsiaTheme="minorEastAsia" w:cs="Times New Roman"/>
          <w:iCs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п</m:t>
                </m:r>
              </m:sub>
            </m:sSub>
            <m:r>
              <w:rPr>
                <w:rFonts w:ascii="Cambria Math" w:eastAsiaTheme="minorEastAsia" w:hAnsi="Cambria Math" w:cs="Times New Roman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и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iCs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Cs w:val="28"/>
          </w:rPr>
          <m:t>=1</m:t>
        </m:r>
      </m:oMath>
      <w:r>
        <w:rPr>
          <w:rFonts w:eastAsiaTheme="minorEastAsia" w:cs="Times New Roman"/>
          <w:iCs/>
          <w:szCs w:val="28"/>
        </w:rPr>
        <w:t xml:space="preserve">, является областью устойчивости. В области, где </w:t>
      </w:r>
      <m:oMath>
        <m:r>
          <w:rPr>
            <w:rFonts w:ascii="Cambria Math" w:eastAsiaTheme="minorEastAsia" w:hAnsi="Cambria Math" w:cs="Times New Roman"/>
            <w:szCs w:val="28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п</m:t>
                </m:r>
              </m:sub>
            </m:sSub>
            <m:r>
              <w:rPr>
                <w:rFonts w:ascii="Cambria Math" w:eastAsiaTheme="minorEastAsia" w:hAnsi="Cambria Math" w:cs="Times New Roman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и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iCs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Cs w:val="28"/>
          </w:rPr>
          <m:t>=0</m:t>
        </m:r>
      </m:oMath>
      <w:r>
        <w:rPr>
          <w:rFonts w:eastAsiaTheme="minorEastAsia" w:cs="Times New Roman"/>
          <w:iCs/>
          <w:szCs w:val="28"/>
        </w:rPr>
        <w:t xml:space="preserve">, система управления неустойчива. </w:t>
      </w:r>
      <w:r w:rsidR="005A3448">
        <w:t xml:space="preserve">Область устойчивости показана на </w:t>
      </w:r>
      <w:r w:rsidR="00DA4E16">
        <w:t>рисунке 7</w:t>
      </w:r>
      <w:r w:rsidR="005A3448">
        <w:t>.</w:t>
      </w:r>
      <w:r w:rsidR="00ED54C0">
        <w:t xml:space="preserve"> </w:t>
      </w:r>
    </w:p>
    <w:p w14:paraId="6C9BF1F0" w14:textId="1D64A9F3" w:rsidR="005A3448" w:rsidRPr="00150F9D" w:rsidRDefault="00AD4A53" w:rsidP="005A3448">
      <w:pPr>
        <w:pStyle w:val="a7"/>
      </w:pPr>
      <w:r>
        <w:rPr>
          <w:noProof/>
        </w:rPr>
        <w:drawing>
          <wp:inline distT="0" distB="0" distL="0" distR="0" wp14:anchorId="39D89D47" wp14:editId="10C0FB63">
            <wp:extent cx="3616960" cy="3390900"/>
            <wp:effectExtent l="0" t="0" r="2540" b="0"/>
            <wp:docPr id="1833149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49607" name=""/>
                    <pic:cNvPicPr/>
                  </pic:nvPicPr>
                  <pic:blipFill rotWithShape="1">
                    <a:blip r:embed="rId21"/>
                    <a:srcRect l="1411" t="36717" r="73961" b="22234"/>
                    <a:stretch/>
                  </pic:blipFill>
                  <pic:spPr bwMode="auto">
                    <a:xfrm>
                      <a:off x="0" y="0"/>
                      <a:ext cx="3625459" cy="3398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D70E9" w14:textId="7D494E3B" w:rsidR="005A3448" w:rsidRPr="00DA4E16" w:rsidRDefault="00DA4E16" w:rsidP="005A3448">
      <w:pPr>
        <w:pStyle w:val="a7"/>
        <w:rPr>
          <w:sz w:val="28"/>
          <w:szCs w:val="28"/>
        </w:rPr>
      </w:pPr>
      <w:r>
        <w:rPr>
          <w:sz w:val="28"/>
          <w:szCs w:val="28"/>
        </w:rPr>
        <w:t>Рисунок 7 –</w:t>
      </w:r>
      <w:r w:rsidR="005A3448" w:rsidRPr="00DA4E16">
        <w:rPr>
          <w:sz w:val="28"/>
          <w:szCs w:val="28"/>
        </w:rPr>
        <w:t xml:space="preserve"> Область устойчивости</w:t>
      </w:r>
    </w:p>
    <w:p w14:paraId="740163B2" w14:textId="2AC7FB2B" w:rsidR="005A3448" w:rsidRDefault="005A3448" w:rsidP="005A3448">
      <w:pPr>
        <w:rPr>
          <w:rFonts w:eastAsiaTheme="minorEastAsia"/>
        </w:rPr>
      </w:pPr>
      <w:r>
        <w:t xml:space="preserve">Выбрав произвольную точку, которая находится в области устойчивости, например,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=1,6;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=30</m:t>
        </m:r>
      </m:oMath>
      <w:r w:rsidR="00ED54C0">
        <w:rPr>
          <w:rFonts w:eastAsiaTheme="minorEastAsia"/>
        </w:rPr>
        <w:t>,</w:t>
      </w:r>
      <w:r>
        <w:rPr>
          <w:rFonts w:eastAsiaTheme="minorEastAsia"/>
        </w:rPr>
        <w:t xml:space="preserve"> были найдены корни исследуемого полинома: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2CA8F46C" w14:textId="77777777" w:rsidTr="005A3448">
        <w:tc>
          <w:tcPr>
            <w:tcW w:w="8217" w:type="dxa"/>
            <w:vAlign w:val="center"/>
          </w:tcPr>
          <w:p w14:paraId="745AA7AF" w14:textId="4EB4D08E" w:rsidR="005A3448" w:rsidRPr="00AB6800" w:rsidRDefault="00AD4A53" w:rsidP="005A3448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09B1B553" wp14:editId="44141321">
                  <wp:extent cx="4811383" cy="2217420"/>
                  <wp:effectExtent l="0" t="0" r="8890" b="0"/>
                  <wp:docPr id="14085482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548240" name=""/>
                          <pic:cNvPicPr/>
                        </pic:nvPicPr>
                        <pic:blipFill rotWithShape="1">
                          <a:blip r:embed="rId22"/>
                          <a:srcRect l="3463" t="25086" r="67034" b="50741"/>
                          <a:stretch/>
                        </pic:blipFill>
                        <pic:spPr bwMode="auto">
                          <a:xfrm>
                            <a:off x="0" y="0"/>
                            <a:ext cx="4815650" cy="2219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54DFE6E0" w14:textId="77777777" w:rsidR="005A3448" w:rsidRPr="00DA4E16" w:rsidRDefault="005A3448" w:rsidP="005A3448">
            <w:pPr>
              <w:pStyle w:val="a6"/>
              <w:numPr>
                <w:ilvl w:val="0"/>
                <w:numId w:val="7"/>
              </w:numPr>
              <w:jc w:val="right"/>
            </w:pPr>
          </w:p>
        </w:tc>
      </w:tr>
    </w:tbl>
    <w:p w14:paraId="68B58CED" w14:textId="77777777" w:rsidR="005A3448" w:rsidRDefault="005A3448" w:rsidP="005A3448">
      <w:pPr>
        <w:rPr>
          <w:rFonts w:eastAsiaTheme="minorEastAsia"/>
        </w:rPr>
      </w:pPr>
      <w:r>
        <w:rPr>
          <w:rFonts w:eastAsiaTheme="minorEastAsia"/>
        </w:rPr>
        <w:t>Все корни находятся в левой полуплоскости, что говорит об устойчивости исследуемого характеристического полинома.</w:t>
      </w:r>
    </w:p>
    <w:p w14:paraId="17EC5B0F" w14:textId="77777777" w:rsidR="005A3448" w:rsidRDefault="005A3448" w:rsidP="005A3448">
      <w:pPr>
        <w:pStyle w:val="2"/>
        <w:rPr>
          <w:rFonts w:eastAsiaTheme="minorEastAsia"/>
        </w:rPr>
      </w:pPr>
      <w:bookmarkStart w:id="18" w:name="_Toc68182292"/>
      <w:bookmarkStart w:id="19" w:name="_Toc134390837"/>
      <w:r>
        <w:rPr>
          <w:rFonts w:eastAsiaTheme="minorEastAsia"/>
        </w:rPr>
        <w:lastRenderedPageBreak/>
        <w:t>Проверка устойчивости с помощью годографа Михайлова</w:t>
      </w:r>
      <w:bookmarkEnd w:id="18"/>
      <w:bookmarkEnd w:id="19"/>
    </w:p>
    <w:p w14:paraId="0E98EC3F" w14:textId="77777777" w:rsidR="00150F9D" w:rsidRDefault="00150F9D" w:rsidP="002419A1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При замене аргумента </w:t>
      </w:r>
      <m:oMath>
        <m:r>
          <w:rPr>
            <w:rFonts w:ascii="Cambria Math" w:eastAsiaTheme="minorEastAsia" w:hAnsi="Cambria Math" w:cs="Times New Roman"/>
            <w:szCs w:val="28"/>
          </w:rPr>
          <m:t>p</m:t>
        </m:r>
      </m:oMath>
      <w:r w:rsidRPr="005A3FE9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 xml:space="preserve">на </w:t>
      </w:r>
      <m:oMath>
        <m:r>
          <w:rPr>
            <w:rFonts w:ascii="Cambria Math" w:eastAsiaTheme="minorEastAsia" w:hAnsi="Cambria Math" w:cs="Times New Roman"/>
            <w:szCs w:val="28"/>
          </w:rPr>
          <m:t>iω</m:t>
        </m:r>
      </m:oMath>
      <w:r w:rsidRPr="005A3FE9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>в характеристическом полиноме получается его комплексная частотная характеристика. Она представима в виде:</w:t>
      </w:r>
    </w:p>
    <w:p w14:paraId="1BABD4FA" w14:textId="77777777" w:rsidR="00150F9D" w:rsidRPr="00DB4DE0" w:rsidRDefault="00150F9D" w:rsidP="002419A1">
      <w:pPr>
        <w:rPr>
          <w:rFonts w:eastAsiaTheme="minorEastAsia" w:cs="Times New Roman"/>
          <w:i/>
          <w:iCs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iω</m:t>
              </m:r>
            </m:e>
          </m:d>
          <m:r>
            <w:rPr>
              <w:rFonts w:ascii="Cambria Math" w:eastAsiaTheme="minorEastAsia" w:hAnsi="Cambria Math" w:cs="Times New Roman"/>
              <w:szCs w:val="28"/>
            </w:rPr>
            <m:t>≔Re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iω</m:t>
              </m:r>
            </m:e>
          </m:d>
          <m:r>
            <w:rPr>
              <w:rFonts w:ascii="Cambria Math" w:eastAsiaTheme="minorEastAsia" w:hAnsi="Cambria Math" w:cs="Times New Roman"/>
              <w:szCs w:val="28"/>
            </w:rPr>
            <m:t>+iIm(iω)</m:t>
          </m:r>
        </m:oMath>
      </m:oMathPara>
    </w:p>
    <w:p w14:paraId="2A16351E" w14:textId="77777777" w:rsidR="00150F9D" w:rsidRDefault="00150F9D" w:rsidP="00150F9D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где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4F495CD7" w14:textId="77777777" w:rsidTr="005A3448">
        <w:tc>
          <w:tcPr>
            <w:tcW w:w="8217" w:type="dxa"/>
            <w:vAlign w:val="center"/>
          </w:tcPr>
          <w:p w14:paraId="0DA056EA" w14:textId="22F9DA96" w:rsidR="005A3448" w:rsidRPr="00AB6800" w:rsidRDefault="00AD4A53" w:rsidP="005A3448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66437A57" wp14:editId="7A5C776C">
                  <wp:extent cx="4557477" cy="1744980"/>
                  <wp:effectExtent l="0" t="0" r="0" b="7620"/>
                  <wp:docPr id="15430310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031069" name=""/>
                          <pic:cNvPicPr/>
                        </pic:nvPicPr>
                        <pic:blipFill rotWithShape="1">
                          <a:blip r:embed="rId22"/>
                          <a:srcRect l="2309" t="58837" r="69214" b="21779"/>
                          <a:stretch/>
                        </pic:blipFill>
                        <pic:spPr bwMode="auto">
                          <a:xfrm>
                            <a:off x="0" y="0"/>
                            <a:ext cx="4563656" cy="17473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5B3304BB" w14:textId="77777777" w:rsidR="005A3448" w:rsidRPr="00896EC5" w:rsidRDefault="005A3448" w:rsidP="005A3448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5C8E1038" w14:textId="16870371" w:rsidR="00150F9D" w:rsidRDefault="00150F9D" w:rsidP="00150F9D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Чтобы система управления была устойчива, годограф Михайлова должен совершить поворот вокруг начала координат на угол </w:t>
      </w:r>
      <m:oMath>
        <m:r>
          <w:rPr>
            <w:rFonts w:ascii="Cambria Math" w:eastAsiaTheme="minorEastAsia" w:hAnsi="Cambria Math" w:cs="Times New Roman"/>
            <w:szCs w:val="28"/>
          </w:rPr>
          <m:t>n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den>
        </m:f>
      </m:oMath>
      <w:r>
        <w:rPr>
          <w:rFonts w:eastAsiaTheme="minorEastAsia" w:cs="Times New Roman"/>
          <w:iCs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Cs w:val="28"/>
          </w:rPr>
          <m:t>n</m:t>
        </m:r>
      </m:oMath>
      <w:r>
        <w:rPr>
          <w:rFonts w:eastAsiaTheme="minorEastAsia" w:cs="Times New Roman"/>
          <w:iCs/>
          <w:szCs w:val="28"/>
        </w:rPr>
        <w:t xml:space="preserve"> – степень полинома</w:t>
      </w:r>
      <w:r w:rsidR="00DA4E16">
        <w:rPr>
          <w:rFonts w:eastAsiaTheme="minorEastAsia" w:cs="Times New Roman"/>
          <w:iCs/>
          <w:szCs w:val="28"/>
        </w:rPr>
        <w:t xml:space="preserve"> (при </w:t>
      </w:r>
      <m:oMath>
        <m:r>
          <w:rPr>
            <w:rFonts w:ascii="Cambria Math" w:eastAsiaTheme="minorEastAsia" w:hAnsi="Cambria Math" w:cs="Times New Roman"/>
            <w:szCs w:val="28"/>
          </w:rPr>
          <m:t>n</m:t>
        </m:r>
      </m:oMath>
      <w:r w:rsidR="00DA4E16">
        <w:rPr>
          <w:rFonts w:eastAsiaTheme="minorEastAsia" w:cs="Times New Roman"/>
          <w:iCs/>
          <w:szCs w:val="28"/>
        </w:rPr>
        <w:t xml:space="preserve"> = 6 угол поворота составит 3</w:t>
      </w:r>
      <w:r w:rsidR="00DA4E16" w:rsidRPr="00DA4E16">
        <w:rPr>
          <w:rFonts w:ascii="Cambria Math" w:eastAsiaTheme="minorEastAsia" w:hAnsi="Cambria Math" w:cs="Times New Roman"/>
          <w:i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</w:rPr>
          <m:t>π</m:t>
        </m:r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)</m:t>
        </m:r>
      </m:oMath>
      <w:r>
        <w:rPr>
          <w:rFonts w:eastAsiaTheme="minorEastAsia" w:cs="Times New Roman"/>
          <w:iCs/>
          <w:szCs w:val="28"/>
        </w:rPr>
        <w:t>.</w:t>
      </w:r>
    </w:p>
    <w:p w14:paraId="37428E1B" w14:textId="00CB78CF" w:rsidR="005A3448" w:rsidRDefault="00150F9D" w:rsidP="005A3448">
      <w:pPr>
        <w:rPr>
          <w:rFonts w:eastAsiaTheme="minorEastAsia"/>
        </w:rPr>
      </w:pPr>
      <w:r>
        <w:rPr>
          <w:rFonts w:eastAsiaTheme="minorEastAsia" w:cs="Times New Roman"/>
          <w:iCs/>
          <w:szCs w:val="28"/>
        </w:rPr>
        <w:t xml:space="preserve">Для коэффициентов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=1,6;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=30</m:t>
        </m:r>
      </m:oMath>
      <w:r>
        <w:rPr>
          <w:rFonts w:eastAsiaTheme="minorEastAsia" w:cs="Times New Roman"/>
          <w:iCs/>
          <w:szCs w:val="28"/>
        </w:rPr>
        <w:t xml:space="preserve">, принадлежащих области </w:t>
      </w:r>
      <w:r w:rsidR="00AD4A53">
        <w:rPr>
          <w:rFonts w:eastAsiaTheme="minorEastAsia" w:cs="Times New Roman"/>
          <w:iCs/>
          <w:szCs w:val="28"/>
        </w:rPr>
        <w:t>устойчивости</w:t>
      </w:r>
      <w:r>
        <w:rPr>
          <w:rFonts w:eastAsiaTheme="minorEastAsia" w:cs="Times New Roman"/>
          <w:iCs/>
          <w:szCs w:val="28"/>
        </w:rPr>
        <w:t xml:space="preserve">, проверим выполнение критерия Михайлова. Годограф Михайлова для различных частот показаны на рисунках </w:t>
      </w:r>
      <w:r w:rsidR="005A3448">
        <w:rPr>
          <w:rFonts w:eastAsiaTheme="minorEastAsia"/>
        </w:rPr>
        <w:fldChar w:fldCharType="begin"/>
      </w:r>
      <w:r w:rsidR="005A3448">
        <w:rPr>
          <w:rFonts w:eastAsiaTheme="minorEastAsia"/>
        </w:rPr>
        <w:instrText xml:space="preserve"> REF _Ref64299214 \h </w:instrText>
      </w:r>
      <w:r w:rsidR="005A3448">
        <w:rPr>
          <w:rFonts w:eastAsiaTheme="minorEastAsia"/>
        </w:rPr>
      </w:r>
      <w:r w:rsidR="005A3448">
        <w:rPr>
          <w:rFonts w:eastAsiaTheme="minorEastAsia"/>
        </w:rPr>
        <w:fldChar w:fldCharType="separate"/>
      </w:r>
      <w:r w:rsidR="005A3448">
        <w:rPr>
          <w:noProof/>
        </w:rPr>
        <w:t>8</w:t>
      </w:r>
      <w:r w:rsidR="005A3448">
        <w:rPr>
          <w:rFonts w:eastAsiaTheme="minorEastAsia"/>
        </w:rPr>
        <w:fldChar w:fldCharType="end"/>
      </w:r>
      <w:r>
        <w:rPr>
          <w:rFonts w:eastAsiaTheme="minorEastAsia"/>
        </w:rPr>
        <w:t xml:space="preserve"> и 9</w:t>
      </w:r>
      <w:r w:rsidR="005A3448">
        <w:rPr>
          <w:rFonts w:eastAsiaTheme="minorEastAsia"/>
        </w:rPr>
        <w:t>.</w:t>
      </w:r>
    </w:p>
    <w:p w14:paraId="0F527701" w14:textId="52A57A3C" w:rsidR="005A3448" w:rsidRPr="00111226" w:rsidRDefault="00AD4A53" w:rsidP="005A3448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314F1FE5" wp14:editId="3B1B7031">
            <wp:extent cx="3815623" cy="2560320"/>
            <wp:effectExtent l="0" t="0" r="0" b="0"/>
            <wp:docPr id="195951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13435" name=""/>
                    <pic:cNvPicPr/>
                  </pic:nvPicPr>
                  <pic:blipFill rotWithShape="1">
                    <a:blip r:embed="rId23"/>
                    <a:srcRect l="1026" t="23489" r="59594" b="29532"/>
                    <a:stretch/>
                  </pic:blipFill>
                  <pic:spPr bwMode="auto">
                    <a:xfrm>
                      <a:off x="0" y="0"/>
                      <a:ext cx="3819850" cy="2563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C28FE" w14:textId="3F4AF216" w:rsidR="005A3448" w:rsidRPr="00323692" w:rsidRDefault="005A3448" w:rsidP="005A3448">
      <w:pPr>
        <w:pStyle w:val="a7"/>
        <w:rPr>
          <w:sz w:val="28"/>
          <w:szCs w:val="28"/>
        </w:rPr>
      </w:pPr>
      <w:bookmarkStart w:id="20" w:name="_Ref64299214"/>
      <w:r w:rsidRPr="00323692">
        <w:rPr>
          <w:sz w:val="28"/>
          <w:szCs w:val="28"/>
        </w:rPr>
        <w:t>Рис</w:t>
      </w:r>
      <w:bookmarkEnd w:id="20"/>
      <w:r w:rsidR="00323692">
        <w:rPr>
          <w:sz w:val="28"/>
          <w:szCs w:val="28"/>
        </w:rPr>
        <w:t>унок 8 –</w:t>
      </w:r>
      <w:r w:rsidRPr="00323692">
        <w:rPr>
          <w:sz w:val="28"/>
          <w:szCs w:val="28"/>
        </w:rPr>
        <w:t xml:space="preserve"> Годограф Михайлова</w:t>
      </w:r>
    </w:p>
    <w:p w14:paraId="0CAD8AFE" w14:textId="68194BE3" w:rsidR="005A3448" w:rsidRPr="00067748" w:rsidRDefault="005B0F6B" w:rsidP="005A3448">
      <w:pPr>
        <w:pStyle w:val="a7"/>
      </w:pPr>
      <w:r>
        <w:rPr>
          <w:noProof/>
        </w:rPr>
        <w:lastRenderedPageBreak/>
        <w:t xml:space="preserve"> </w:t>
      </w:r>
      <w:r w:rsidR="00AD4A53">
        <w:rPr>
          <w:noProof/>
        </w:rPr>
        <w:drawing>
          <wp:inline distT="0" distB="0" distL="0" distR="0" wp14:anchorId="2D813189" wp14:editId="5C5C8E97">
            <wp:extent cx="3883299" cy="2628900"/>
            <wp:effectExtent l="0" t="0" r="3175" b="0"/>
            <wp:docPr id="790625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25700" name=""/>
                    <pic:cNvPicPr/>
                  </pic:nvPicPr>
                  <pic:blipFill rotWithShape="1">
                    <a:blip r:embed="rId24"/>
                    <a:srcRect l="2052" t="28278" r="60620" b="26796"/>
                    <a:stretch/>
                  </pic:blipFill>
                  <pic:spPr bwMode="auto">
                    <a:xfrm>
                      <a:off x="0" y="0"/>
                      <a:ext cx="3890615" cy="2633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9E945" w14:textId="5042F69D" w:rsidR="005A3448" w:rsidRPr="00323692" w:rsidRDefault="005A3448" w:rsidP="00FD384D">
      <w:pPr>
        <w:pStyle w:val="a7"/>
        <w:spacing w:after="0" w:line="360" w:lineRule="auto"/>
        <w:rPr>
          <w:sz w:val="28"/>
          <w:szCs w:val="28"/>
        </w:rPr>
      </w:pPr>
      <w:bookmarkStart w:id="21" w:name="_Ref64301893"/>
      <w:r w:rsidRPr="00323692">
        <w:rPr>
          <w:sz w:val="28"/>
          <w:szCs w:val="28"/>
        </w:rPr>
        <w:t>Рис</w:t>
      </w:r>
      <w:bookmarkEnd w:id="21"/>
      <w:r w:rsidR="00323692">
        <w:rPr>
          <w:sz w:val="28"/>
          <w:szCs w:val="28"/>
        </w:rPr>
        <w:t xml:space="preserve">унок 9 – </w:t>
      </w:r>
      <w:r w:rsidRPr="00323692">
        <w:rPr>
          <w:sz w:val="28"/>
          <w:szCs w:val="28"/>
        </w:rPr>
        <w:t xml:space="preserve">Годограф Михайлова при </w:t>
      </w:r>
      <m:oMath>
        <m:r>
          <w:rPr>
            <w:rFonts w:ascii="Cambria Math" w:hAnsi="Cambria Math"/>
            <w:sz w:val="28"/>
            <w:szCs w:val="28"/>
          </w:rPr>
          <m:t>ω→∞</m:t>
        </m:r>
      </m:oMath>
    </w:p>
    <w:p w14:paraId="24695C16" w14:textId="77777777" w:rsidR="00150F9D" w:rsidRPr="00F65AC3" w:rsidRDefault="00150F9D" w:rsidP="00FD384D">
      <w:pPr>
        <w:rPr>
          <w:rFonts w:eastAsiaTheme="minorEastAsia" w:cs="Times New Roman"/>
          <w:szCs w:val="28"/>
        </w:rPr>
      </w:pPr>
      <w:bookmarkStart w:id="22" w:name="_Toc68182293"/>
      <w:bookmarkStart w:id="23" w:name="_Toc71979027"/>
      <w:r>
        <w:rPr>
          <w:rFonts w:eastAsiaTheme="minorEastAsia" w:cs="Times New Roman"/>
          <w:szCs w:val="28"/>
        </w:rPr>
        <w:t xml:space="preserve">Годограф поворачивается вокруг начала координат на угол </w:t>
      </w:r>
      <m:oMath>
        <m:r>
          <w:rPr>
            <w:rFonts w:ascii="Cambria Math" w:eastAsiaTheme="minorEastAsia" w:hAnsi="Cambria Math" w:cs="Times New Roman"/>
            <w:szCs w:val="28"/>
          </w:rPr>
          <m:t>3π</m:t>
        </m:r>
      </m:oMath>
      <w:r>
        <w:rPr>
          <w:rFonts w:eastAsiaTheme="minorEastAsia" w:cs="Times New Roman"/>
          <w:szCs w:val="28"/>
        </w:rPr>
        <w:t xml:space="preserve">, и так как </w:t>
      </w:r>
      <m:oMath>
        <m:r>
          <w:rPr>
            <w:rFonts w:ascii="Cambria Math" w:eastAsiaTheme="minorEastAsia" w:hAnsi="Cambria Math" w:cs="Times New Roman"/>
            <w:szCs w:val="28"/>
          </w:rPr>
          <m:t>n=6</m:t>
        </m:r>
      </m:oMath>
      <w:r>
        <w:rPr>
          <w:rFonts w:eastAsiaTheme="minorEastAsia" w:cs="Times New Roman"/>
          <w:szCs w:val="28"/>
        </w:rPr>
        <w:t>, условие устойчивости выполняется.</w:t>
      </w:r>
    </w:p>
    <w:p w14:paraId="06CA180E" w14:textId="30926B7F" w:rsidR="00FD384D" w:rsidRDefault="008335B3" w:rsidP="00FD384D">
      <w:pPr>
        <w:ind w:firstLine="0"/>
      </w:pPr>
      <w:r>
        <w:t xml:space="preserve"> </w:t>
      </w:r>
      <w:r>
        <w:tab/>
        <w:t>Запас устойчивости можно определить по рисунку 8, если изменить масштаб</w:t>
      </w:r>
      <w:r w:rsidR="00FD384D">
        <w:t>, сделав его одинаковым по оси абсцисс и оси ординат</w:t>
      </w:r>
      <w:r>
        <w:t>.</w:t>
      </w:r>
      <w:r w:rsidR="00FD384D">
        <w:t xml:space="preserve"> Запас устойчивости – это минимальное расстояние от начала координат до годографа Михайлова. Из рисунка 8.1 видно, что запас устойчивости по амплитуде примерно равен </w:t>
      </w:r>
      <w:r w:rsidR="00AD4A53">
        <w:t>9,</w:t>
      </w:r>
      <w:r w:rsidR="00F5351E">
        <w:t>7</w:t>
      </w:r>
      <w:r w:rsidR="00FD384D">
        <w:t>*10</w:t>
      </w:r>
      <w:r w:rsidR="00FD384D">
        <w:rPr>
          <w:vertAlign w:val="superscript"/>
        </w:rPr>
        <w:t>6</w:t>
      </w:r>
      <w:r w:rsidR="00FD384D">
        <w:t>.</w:t>
      </w:r>
    </w:p>
    <w:p w14:paraId="12098F22" w14:textId="60F1859E" w:rsidR="00FD384D" w:rsidRPr="00AD4A53" w:rsidRDefault="00AD4A53" w:rsidP="00FD384D">
      <w:pPr>
        <w:pStyle w:val="a7"/>
      </w:pPr>
      <w:r>
        <w:rPr>
          <w:noProof/>
        </w:rPr>
        <w:drawing>
          <wp:inline distT="0" distB="0" distL="0" distR="0" wp14:anchorId="2C9FDB89" wp14:editId="44E53A2B">
            <wp:extent cx="4960620" cy="3116705"/>
            <wp:effectExtent l="0" t="0" r="0" b="7620"/>
            <wp:docPr id="388194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94557" name=""/>
                    <pic:cNvPicPr/>
                  </pic:nvPicPr>
                  <pic:blipFill rotWithShape="1">
                    <a:blip r:embed="rId25"/>
                    <a:srcRect l="42330" t="26910" r="18674" b="29532"/>
                    <a:stretch/>
                  </pic:blipFill>
                  <pic:spPr bwMode="auto">
                    <a:xfrm>
                      <a:off x="0" y="0"/>
                      <a:ext cx="4974431" cy="3125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4B341" w14:textId="0DBD3C33" w:rsidR="00FD384D" w:rsidRPr="00323692" w:rsidRDefault="00FD384D" w:rsidP="00FD384D">
      <w:pPr>
        <w:pStyle w:val="a7"/>
        <w:rPr>
          <w:sz w:val="28"/>
          <w:szCs w:val="28"/>
        </w:rPr>
      </w:pPr>
      <w:r w:rsidRPr="00323692">
        <w:rPr>
          <w:sz w:val="28"/>
          <w:szCs w:val="28"/>
        </w:rPr>
        <w:t>Рис</w:t>
      </w:r>
      <w:r>
        <w:rPr>
          <w:sz w:val="28"/>
          <w:szCs w:val="28"/>
        </w:rPr>
        <w:t>унок 8.1 –</w:t>
      </w:r>
      <w:r w:rsidRPr="00323692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Определение запаса устойчивости</w:t>
      </w:r>
    </w:p>
    <w:p w14:paraId="27C13D52" w14:textId="013C7110" w:rsidR="00E2514B" w:rsidRDefault="00E2514B" w:rsidP="00FD384D">
      <w:pPr>
        <w:ind w:firstLine="0"/>
        <w:rPr>
          <w:rFonts w:eastAsiaTheme="majorEastAsia" w:cstheme="majorBidi"/>
          <w:b/>
          <w:caps/>
          <w:sz w:val="32"/>
          <w:szCs w:val="32"/>
        </w:rPr>
      </w:pPr>
      <w:r>
        <w:br w:type="page"/>
      </w:r>
    </w:p>
    <w:p w14:paraId="0F36E259" w14:textId="32E574DE" w:rsidR="005A3448" w:rsidRDefault="005A3448" w:rsidP="005A3448">
      <w:pPr>
        <w:pStyle w:val="1"/>
      </w:pPr>
      <w:bookmarkStart w:id="24" w:name="_Toc134390838"/>
      <w:r>
        <w:lastRenderedPageBreak/>
        <w:t>Исследование переходных процессов</w:t>
      </w:r>
      <w:bookmarkEnd w:id="22"/>
      <w:bookmarkEnd w:id="23"/>
      <w:bookmarkEnd w:id="24"/>
    </w:p>
    <w:p w14:paraId="4796218F" w14:textId="77777777" w:rsidR="005A3448" w:rsidRPr="007A12FD" w:rsidRDefault="005A3448" w:rsidP="005A3448">
      <w:pPr>
        <w:pStyle w:val="2"/>
      </w:pPr>
      <w:bookmarkStart w:id="25" w:name="_Toc68182294"/>
      <w:bookmarkStart w:id="26" w:name="_Toc71979028"/>
      <w:bookmarkStart w:id="27" w:name="_Toc134390839"/>
      <w:r>
        <w:t>Обратное преобразование Лапласа</w:t>
      </w:r>
      <w:bookmarkEnd w:id="25"/>
      <w:bookmarkEnd w:id="26"/>
      <w:bookmarkEnd w:id="27"/>
    </w:p>
    <w:p w14:paraId="07A4C896" w14:textId="77777777" w:rsidR="00150F9D" w:rsidRDefault="00150F9D" w:rsidP="00150F9D">
      <w:pPr>
        <w:rPr>
          <w:rFonts w:eastAsiaTheme="minorEastAsia" w:cs="Times New Roman"/>
          <w:szCs w:val="28"/>
        </w:rPr>
      </w:pPr>
      <w:bookmarkStart w:id="28" w:name="_Hlk127797688"/>
      <w:r>
        <w:rPr>
          <w:rFonts w:cs="Times New Roman"/>
          <w:szCs w:val="28"/>
        </w:rPr>
        <w:t xml:space="preserve">Из матричной системы уравнений движения (1.20) и (1.23) находим матрицу неизвестных величин </w:t>
      </w:r>
      <m:oMath>
        <m:r>
          <w:rPr>
            <w:rFonts w:ascii="Cambria Math" w:hAnsi="Cambria Math" w:cs="Times New Roman"/>
            <w:szCs w:val="28"/>
          </w:rPr>
          <m:t>X</m:t>
        </m:r>
      </m:oMath>
      <w:r>
        <w:rPr>
          <w:rFonts w:eastAsiaTheme="minorEastAsia" w:cs="Times New Roman"/>
          <w:szCs w:val="28"/>
        </w:rPr>
        <w:t>:</w:t>
      </w:r>
    </w:p>
    <w:p w14:paraId="57AFE6FA" w14:textId="2F51259E" w:rsidR="00150F9D" w:rsidRPr="0048644A" w:rsidRDefault="00150F9D" w:rsidP="00150F9D">
      <w:pPr>
        <w:rPr>
          <w:rFonts w:eastAsiaTheme="minorEastAsia" w:cs="Times New Roman"/>
          <w:iCs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</w:rPr>
            <m:t>X(p,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п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,</m:t>
          </m:r>
          <w:bookmarkStart w:id="29" w:name="_Hlk98260246"/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и</m:t>
              </m:r>
            </m:sub>
          </m:sSub>
          <w:bookmarkEnd w:id="29"/>
          <m:r>
            <w:rPr>
              <w:rFonts w:ascii="Cambria Math" w:hAnsi="Cambria Math" w:cs="Times New Roman"/>
              <w:szCs w:val="28"/>
            </w:rPr>
            <m:t>)≔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Cs w:val="28"/>
            </w:rPr>
            <m:t>(p,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п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и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)∙h(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п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и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)∙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p</m:t>
              </m:r>
            </m:den>
          </m:f>
        </m:oMath>
      </m:oMathPara>
    </w:p>
    <w:bookmarkEnd w:id="28"/>
    <w:p w14:paraId="123CDF69" w14:textId="7BC585C8" w:rsidR="00150F9D" w:rsidRDefault="00150F9D" w:rsidP="00150F9D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Выбираем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 xml:space="preserve">=0,1;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д</m:t>
            </m:r>
          </m:sub>
        </m:sSub>
        <m:r>
          <w:rPr>
            <w:rFonts w:ascii="Cambria Math" w:hAnsi="Cambria Math"/>
          </w:rPr>
          <m:t>=0,1</m:t>
        </m:r>
      </m:oMath>
      <w:r>
        <w:rPr>
          <w:rFonts w:eastAsiaTheme="minorEastAsia" w:cs="Times New Roman"/>
          <w:iCs/>
          <w:szCs w:val="28"/>
        </w:rPr>
        <w:t>. Для данных параметров решаем систему уравнений движения:</w:t>
      </w:r>
    </w:p>
    <w:p w14:paraId="445389C6" w14:textId="667C913C" w:rsidR="00150F9D" w:rsidRPr="000F110F" w:rsidRDefault="00150F9D" w:rsidP="00150F9D">
      <w:pPr>
        <w:rPr>
          <w:rFonts w:eastAsiaTheme="minorEastAsia" w:cs="Times New Roman"/>
          <w:iCs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p</m:t>
              </m:r>
            </m:e>
          </m:d>
          <m:r>
            <w:rPr>
              <w:rFonts w:ascii="Cambria Math" w:hAnsi="Cambria Math" w:cs="Times New Roman"/>
              <w:szCs w:val="28"/>
            </w:rPr>
            <m:t>≔X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p,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и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Cs w:val="28"/>
              <w:lang w:val="en-US"/>
            </w:rPr>
            <m:t>parfrac</m:t>
          </m:r>
        </m:oMath>
      </m:oMathPara>
    </w:p>
    <w:p w14:paraId="53D94779" w14:textId="77777777" w:rsidR="00150F9D" w:rsidRPr="000F110F" w:rsidRDefault="00150F9D" w:rsidP="00150F9D">
      <w:pPr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Cs w:val="28"/>
            </w:rPr>
            <m:t>≔U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p</m:t>
              </m:r>
            </m:e>
          </m:d>
          <m:r>
            <w:rPr>
              <w:rFonts w:ascii="Cambria Math" w:hAnsi="Cambria Math" w:cs="Times New Roman"/>
              <w:szCs w:val="28"/>
            </w:rPr>
            <m:t>invlaplace,p</m:t>
          </m:r>
        </m:oMath>
      </m:oMathPara>
    </w:p>
    <w:p w14:paraId="50F7BAB1" w14:textId="38A5D6CC" w:rsidR="005A3448" w:rsidRPr="00060861" w:rsidRDefault="005A3448" w:rsidP="005A3448">
      <w:pPr>
        <w:rPr>
          <w:rFonts w:eastAsiaTheme="minorEastAsia"/>
        </w:rPr>
      </w:pPr>
      <w:r>
        <w:rPr>
          <w:rFonts w:eastAsiaTheme="minorEastAsia"/>
        </w:rPr>
        <w:t xml:space="preserve">На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_Ref65158174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>
        <w:t>рис</w:t>
      </w:r>
      <w:r w:rsidR="00150F9D">
        <w:t>унке</w:t>
      </w:r>
      <w:r>
        <w:t xml:space="preserve"> </w:t>
      </w:r>
      <w:r>
        <w:rPr>
          <w:noProof/>
        </w:rPr>
        <w:t>10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 представлены соответствующие графики зависимости для искомых величин</w:t>
      </w:r>
      <w:r w:rsidR="00150F9D">
        <w:rPr>
          <w:rFonts w:eastAsiaTheme="minorEastAsia"/>
        </w:rPr>
        <w:t xml:space="preserve"> от времени,</w:t>
      </w:r>
      <w:r w:rsidR="00150F9D" w:rsidRPr="00150F9D">
        <w:rPr>
          <w:rFonts w:eastAsiaTheme="minorEastAsia" w:cs="Times New Roman"/>
          <w:szCs w:val="28"/>
        </w:rPr>
        <w:t xml:space="preserve"> </w:t>
      </w:r>
      <w:r w:rsidR="00150F9D">
        <w:rPr>
          <w:rFonts w:eastAsiaTheme="minorEastAsia" w:cs="Times New Roman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Cs w:val="28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рпр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(t)</m:t>
        </m:r>
      </m:oMath>
      <w:r w:rsidR="00150F9D">
        <w:rPr>
          <w:rFonts w:eastAsiaTheme="minorEastAsia" w:cs="Times New Roman"/>
          <w:szCs w:val="28"/>
        </w:rPr>
        <w:t xml:space="preserve">, </w:t>
      </w:r>
      <w:bookmarkStart w:id="30" w:name="_Hlk98267800"/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Cs w:val="28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  <w:bookmarkEnd w:id="30"/>
        <m:r>
          <w:rPr>
            <w:rFonts w:ascii="Cambria Math" w:eastAsiaTheme="minorEastAsia" w:hAnsi="Cambria Math" w:cs="Times New Roman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м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(t)</m:t>
        </m:r>
      </m:oMath>
      <w:r w:rsidR="00150F9D">
        <w:rPr>
          <w:rFonts w:eastAsiaTheme="minorEastAsia" w:cs="Times New Roman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x(t)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дпр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(t)</m:t>
        </m:r>
      </m:oMath>
      <w:r w:rsidR="00150F9D">
        <w:rPr>
          <w:rFonts w:eastAsiaTheme="minorEastAsia" w:cs="Times New Roman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Cs w:val="28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=u(t)</m:t>
        </m:r>
      </m:oMath>
      <w:r w:rsidR="00150F9D">
        <w:rPr>
          <w:rFonts w:eastAsiaTheme="minorEastAsia" w:cs="Times New Roman"/>
          <w:szCs w:val="28"/>
        </w:rPr>
        <w:t>.</w:t>
      </w:r>
    </w:p>
    <w:p w14:paraId="4AC203AC" w14:textId="4A5A1C21" w:rsidR="005A3448" w:rsidRPr="00BB4D49" w:rsidRDefault="00333F95" w:rsidP="005A3448">
      <w:pPr>
        <w:pStyle w:val="ae"/>
        <w:rPr>
          <w:lang w:val="en-US"/>
        </w:rPr>
      </w:pPr>
      <w:r>
        <w:rPr>
          <w:noProof/>
        </w:rPr>
        <w:drawing>
          <wp:inline distT="0" distB="0" distL="0" distR="0" wp14:anchorId="7DF5FBDF" wp14:editId="69716D56">
            <wp:extent cx="3994835" cy="3482340"/>
            <wp:effectExtent l="0" t="0" r="5715" b="3810"/>
            <wp:docPr id="1922190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90039" name=""/>
                    <pic:cNvPicPr/>
                  </pic:nvPicPr>
                  <pic:blipFill rotWithShape="1">
                    <a:blip r:embed="rId26"/>
                    <a:srcRect l="1282" t="20981" r="59722" b="18586"/>
                    <a:stretch/>
                  </pic:blipFill>
                  <pic:spPr bwMode="auto">
                    <a:xfrm>
                      <a:off x="0" y="0"/>
                      <a:ext cx="3995918" cy="3483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3C27E" w14:textId="77FD9CF1" w:rsidR="005A3448" w:rsidRPr="00060861" w:rsidRDefault="00BB4D49" w:rsidP="005A3448">
      <w:pPr>
        <w:pStyle w:val="a3"/>
        <w:rPr>
          <w:i/>
        </w:rPr>
      </w:pPr>
      <w:r>
        <w:t>Рисунок 10 –</w:t>
      </w:r>
      <w:r w:rsidR="005A3448" w:rsidRPr="00060861">
        <w:t xml:space="preserve"> </w:t>
      </w:r>
      <w:r w:rsidR="005A3448">
        <w:t xml:space="preserve">Графики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дпр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="005A3448">
        <w:rPr>
          <w:rFonts w:eastAsiaTheme="minorEastAsia"/>
        </w:rPr>
        <w:t xml:space="preserve"> </w:t>
      </w:r>
      <w:r w:rsidR="00150F9D">
        <w:rPr>
          <w:rFonts w:eastAsiaTheme="minorEastAsia"/>
        </w:rPr>
        <w:t>от времени</w:t>
      </w:r>
    </w:p>
    <w:p w14:paraId="6119098E" w14:textId="38F275A8" w:rsidR="005A3448" w:rsidRPr="00333F95" w:rsidRDefault="005A3448" w:rsidP="005A3448">
      <w:pPr>
        <w:rPr>
          <w:rFonts w:eastAsiaTheme="minorEastAsia"/>
          <w:lang w:val="en-US"/>
        </w:rPr>
      </w:pPr>
      <w:r>
        <w:t xml:space="preserve">При заданных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  <m:r>
          <w:rPr>
            <w:rFonts w:ascii="Cambria Math" w:hAnsi="Cambria Math"/>
          </w:rPr>
          <m:t xml:space="preserve">=1,6;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 xml:space="preserve">=30 </m:t>
        </m:r>
      </m:oMath>
      <w:r>
        <w:rPr>
          <w:rFonts w:eastAsiaTheme="minorEastAsia"/>
        </w:rPr>
        <w:t>из области устойчивости система стремится к заданному положению</w:t>
      </w:r>
      <w:r w:rsidRPr="00682CEA">
        <w:rPr>
          <w:rFonts w:eastAsiaTheme="minorEastAsia"/>
        </w:rPr>
        <w:t>.</w:t>
      </w:r>
      <w:r w:rsidR="0049045D">
        <w:rPr>
          <w:rFonts w:eastAsiaTheme="minorEastAsia"/>
        </w:rPr>
        <w:t xml:space="preserve"> Время переходного процесса составляет </w:t>
      </w:r>
      <w:r w:rsidR="00333F95">
        <w:rPr>
          <w:rFonts w:eastAsiaTheme="minorEastAsia"/>
          <w:lang w:val="en-US"/>
        </w:rPr>
        <w:t>1</w:t>
      </w:r>
      <w:r w:rsidR="008229DA">
        <w:rPr>
          <w:rFonts w:eastAsiaTheme="minorEastAsia"/>
        </w:rPr>
        <w:t>,</w:t>
      </w:r>
      <w:r w:rsidR="00333F95">
        <w:rPr>
          <w:rFonts w:eastAsiaTheme="minorEastAsia"/>
          <w:lang w:val="en-US"/>
        </w:rPr>
        <w:t>5</w:t>
      </w:r>
      <w:r w:rsidR="0049045D">
        <w:rPr>
          <w:rFonts w:eastAsiaTheme="minorEastAsia"/>
        </w:rPr>
        <w:t xml:space="preserve"> сек.</w:t>
      </w:r>
    </w:p>
    <w:p w14:paraId="189065C1" w14:textId="77777777" w:rsidR="005A3448" w:rsidRDefault="005A3448" w:rsidP="005A3448">
      <w:pPr>
        <w:pStyle w:val="2"/>
      </w:pPr>
      <w:bookmarkStart w:id="31" w:name="_Toc68182295"/>
      <w:bookmarkStart w:id="32" w:name="_Toc71979029"/>
      <w:bookmarkStart w:id="33" w:name="_Toc134390840"/>
      <w:r>
        <w:lastRenderedPageBreak/>
        <w:t>Особенности переходных процессов в области устойчивости и на ее границе</w:t>
      </w:r>
      <w:bookmarkEnd w:id="31"/>
      <w:bookmarkEnd w:id="32"/>
      <w:bookmarkEnd w:id="33"/>
    </w:p>
    <w:p w14:paraId="5AE62C06" w14:textId="3E1E7EFA" w:rsidR="00B77A51" w:rsidRPr="00D22371" w:rsidRDefault="00B77A51" w:rsidP="00B77A51">
      <w:r>
        <w:t>Характер поведения системы со значениями</w:t>
      </w:r>
      <w:r w:rsidRPr="00F323D1">
        <w:t xml:space="preserve"> </w:t>
      </w:r>
      <w:r>
        <w:t xml:space="preserve">коэффициентов, выбранных внутри области устойчивости, представлен в пункте 3.1 (значения коэффициентов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  <m:r>
          <w:rPr>
            <w:rFonts w:ascii="Cambria Math" w:hAnsi="Cambria Math"/>
          </w:rPr>
          <m:t xml:space="preserve">=1,6;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 xml:space="preserve">=30 </m:t>
        </m:r>
      </m:oMath>
      <w:r>
        <w:rPr>
          <w:rFonts w:eastAsiaTheme="minorEastAsia"/>
        </w:rPr>
        <w:t>)</w:t>
      </w:r>
    </w:p>
    <w:p w14:paraId="5C109417" w14:textId="77777777" w:rsidR="00B77A51" w:rsidRPr="003A67EF" w:rsidRDefault="00B77A51" w:rsidP="00B77A51">
      <w:r>
        <w:t>Определим характер поведения системы, выбрав значения</w:t>
      </w:r>
      <w:r w:rsidRPr="0049045D">
        <w:t>,</w:t>
      </w:r>
      <w:r>
        <w:t xml:space="preserve"> находящиеся на границе области устойчивости, поэтому рассмотрим поведения системы при значениях</w:t>
      </w:r>
    </w:p>
    <w:p w14:paraId="5728CE68" w14:textId="5080E40A" w:rsidR="0049045D" w:rsidRPr="0096008E" w:rsidRDefault="00000000" w:rsidP="0049045D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  <m:r>
          <w:rPr>
            <w:rFonts w:ascii="Cambria Math" w:hAnsi="Cambria Math"/>
          </w:rPr>
          <m:t xml:space="preserve">=1,1;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=80</m:t>
        </m:r>
      </m:oMath>
      <w:r w:rsidR="0049045D">
        <w:rPr>
          <w:rFonts w:eastAsiaTheme="minorEastAsia"/>
        </w:rPr>
        <w:t>.</w:t>
      </w:r>
    </w:p>
    <w:p w14:paraId="30A410EF" w14:textId="3DF9C5FE" w:rsidR="0049045D" w:rsidRDefault="0049045D" w:rsidP="0049045D">
      <w:pPr>
        <w:rPr>
          <w:rFonts w:eastAsiaTheme="minorEastAsia"/>
        </w:rPr>
      </w:pPr>
      <w:r>
        <w:rPr>
          <w:rFonts w:eastAsiaTheme="minorEastAsia"/>
        </w:rPr>
        <w:t>Полученные графики искомых величин представлены на рисунке 11.</w:t>
      </w:r>
    </w:p>
    <w:p w14:paraId="4C77838F" w14:textId="74C50B73" w:rsidR="00087A0A" w:rsidRPr="00F47FAC" w:rsidRDefault="00607517" w:rsidP="00067748">
      <w:pPr>
        <w:pStyle w:val="ae"/>
        <w:rPr>
          <w:b/>
        </w:rPr>
      </w:pPr>
      <w:r>
        <w:rPr>
          <w:noProof/>
        </w:rPr>
        <w:drawing>
          <wp:inline distT="0" distB="0" distL="0" distR="0" wp14:anchorId="6986FC97" wp14:editId="32D1DBD7">
            <wp:extent cx="3822632" cy="3307080"/>
            <wp:effectExtent l="0" t="0" r="6985" b="7620"/>
            <wp:docPr id="2064071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71253" name=""/>
                    <pic:cNvPicPr/>
                  </pic:nvPicPr>
                  <pic:blipFill rotWithShape="1">
                    <a:blip r:embed="rId27"/>
                    <a:srcRect l="1155" t="20524" r="59849" b="19498"/>
                    <a:stretch/>
                  </pic:blipFill>
                  <pic:spPr bwMode="auto">
                    <a:xfrm>
                      <a:off x="0" y="0"/>
                      <a:ext cx="3825686" cy="3309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915BC" w14:textId="6A09200D" w:rsidR="0049045D" w:rsidRPr="00060861" w:rsidRDefault="0049045D" w:rsidP="0049045D">
      <w:pPr>
        <w:pStyle w:val="a3"/>
        <w:rPr>
          <w:i/>
        </w:rPr>
      </w:pPr>
      <w:r>
        <w:t>Рисунок 11 –</w:t>
      </w:r>
      <w:r w:rsidRPr="00060861">
        <w:t xml:space="preserve"> </w:t>
      </w:r>
      <w:r>
        <w:t xml:space="preserve">Графики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дпр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от времени</w:t>
      </w:r>
    </w:p>
    <w:p w14:paraId="3A1ABE2C" w14:textId="77777777" w:rsidR="00607517" w:rsidRDefault="00607517" w:rsidP="00607517">
      <w:pPr>
        <w:rPr>
          <w:rFonts w:eastAsiaTheme="minorEastAsia"/>
        </w:rPr>
      </w:pPr>
      <w:r>
        <w:rPr>
          <w:rFonts w:eastAsiaTheme="minorEastAsia"/>
        </w:rPr>
        <w:t>При заданных коэффициентах система является очень звенящей, и при этом за счет больших колебаний и нагрузок ей требуется значительное время для успокоения, поэтому в системе присутствует как большие нагрузки, так и продолжительное время переходного процесса.</w:t>
      </w:r>
    </w:p>
    <w:p w14:paraId="0CE09644" w14:textId="2EFE6B16" w:rsidR="002E3B8B" w:rsidRPr="008229DA" w:rsidRDefault="002E3B8B" w:rsidP="008229DA">
      <w:pPr>
        <w:rPr>
          <w:rFonts w:eastAsiaTheme="minorEastAsia"/>
        </w:rPr>
      </w:pPr>
      <w:r>
        <w:rPr>
          <w:rFonts w:cs="Times New Roman"/>
          <w:szCs w:val="28"/>
        </w:rPr>
        <w:t>Переходный процесс колебательный, с увеличением времени амплитуда колебаний медленно уменьшается, длительность переходного процесса</w:t>
      </w:r>
      <w:r w:rsidR="00607517" w:rsidRPr="00607517">
        <w:rPr>
          <w:rFonts w:cs="Times New Roman"/>
          <w:szCs w:val="28"/>
        </w:rPr>
        <w:t xml:space="preserve"> </w:t>
      </w:r>
      <w:r w:rsidR="00607517">
        <w:rPr>
          <w:rFonts w:cs="Times New Roman"/>
          <w:szCs w:val="28"/>
        </w:rPr>
        <w:t>примерно</w:t>
      </w:r>
      <w:r>
        <w:rPr>
          <w:rFonts w:cs="Times New Roman"/>
          <w:szCs w:val="28"/>
        </w:rPr>
        <w:t xml:space="preserve"> </w:t>
      </w:r>
      <w:r w:rsidR="008229DA">
        <w:rPr>
          <w:rFonts w:cs="Times New Roman"/>
          <w:szCs w:val="28"/>
        </w:rPr>
        <w:t>1</w:t>
      </w:r>
      <w:r w:rsidR="00607517" w:rsidRPr="00607517">
        <w:rPr>
          <w:rFonts w:cs="Times New Roman"/>
          <w:szCs w:val="28"/>
        </w:rPr>
        <w:t>80</w:t>
      </w:r>
      <w:r>
        <w:rPr>
          <w:rFonts w:cs="Times New Roman"/>
          <w:szCs w:val="28"/>
        </w:rPr>
        <w:t xml:space="preserve"> сек.</w:t>
      </w:r>
      <w:r w:rsidRPr="00FE6550">
        <w:rPr>
          <w:rFonts w:cs="Times New Roman"/>
          <w:szCs w:val="28"/>
        </w:rPr>
        <w:t xml:space="preserve"> </w:t>
      </w:r>
    </w:p>
    <w:p w14:paraId="369A5473" w14:textId="19E1EBEC" w:rsidR="0049045D" w:rsidRDefault="0049045D" w:rsidP="0049045D">
      <w:pPr>
        <w:rPr>
          <w:rFonts w:eastAsiaTheme="minorEastAsia"/>
        </w:rPr>
      </w:pPr>
      <w:r>
        <w:lastRenderedPageBreak/>
        <w:t xml:space="preserve">Рассмотрим поведение системы </w:t>
      </w:r>
      <w:r w:rsidR="008E359C">
        <w:t>на</w:t>
      </w:r>
      <w:r>
        <w:t xml:space="preserve"> </w:t>
      </w:r>
      <w:r w:rsidR="00B77A51">
        <w:t xml:space="preserve">другой </w:t>
      </w:r>
      <w:r>
        <w:t>границ</w:t>
      </w:r>
      <w:r w:rsidR="008E359C">
        <w:t>е области устойчивости</w:t>
      </w:r>
      <w:r>
        <w:t xml:space="preserve">. Принимаем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  <m:r>
          <w:rPr>
            <w:rFonts w:ascii="Cambria Math" w:hAnsi="Cambria Math"/>
          </w:rPr>
          <m:t xml:space="preserve">=2,5;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=114</m:t>
        </m:r>
      </m:oMath>
      <w:r>
        <w:rPr>
          <w:rFonts w:eastAsiaTheme="minorEastAsia"/>
        </w:rPr>
        <w:t>. Полученные графики искомых величин представлены на рисунке 12.</w:t>
      </w:r>
    </w:p>
    <w:p w14:paraId="59A68B4E" w14:textId="182862DA" w:rsidR="0049045D" w:rsidRDefault="00607517" w:rsidP="0049045D">
      <w:pPr>
        <w:pStyle w:val="ae"/>
        <w:rPr>
          <w:b/>
        </w:rPr>
      </w:pPr>
      <w:r>
        <w:rPr>
          <w:noProof/>
        </w:rPr>
        <w:drawing>
          <wp:inline distT="0" distB="0" distL="0" distR="0" wp14:anchorId="051DD28B" wp14:editId="61C426F7">
            <wp:extent cx="4765310" cy="4069080"/>
            <wp:effectExtent l="0" t="0" r="0" b="7620"/>
            <wp:docPr id="482506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06076" name=""/>
                    <pic:cNvPicPr/>
                  </pic:nvPicPr>
                  <pic:blipFill rotWithShape="1">
                    <a:blip r:embed="rId28"/>
                    <a:srcRect l="898" t="22349" r="59594" b="17673"/>
                    <a:stretch/>
                  </pic:blipFill>
                  <pic:spPr bwMode="auto">
                    <a:xfrm>
                      <a:off x="0" y="0"/>
                      <a:ext cx="4767856" cy="4071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B0CC5" w14:textId="68F397EE" w:rsidR="0049045D" w:rsidRPr="00060861" w:rsidRDefault="0049045D" w:rsidP="0049045D">
      <w:pPr>
        <w:pStyle w:val="a3"/>
        <w:rPr>
          <w:i/>
        </w:rPr>
      </w:pPr>
      <w:r>
        <w:t>Рисунок 12 –</w:t>
      </w:r>
      <w:r w:rsidRPr="00060861">
        <w:t xml:space="preserve"> </w:t>
      </w:r>
      <w:r>
        <w:t xml:space="preserve">Графики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дпр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от времени</w:t>
      </w:r>
    </w:p>
    <w:p w14:paraId="452BC005" w14:textId="1DB7D325" w:rsidR="00150F9D" w:rsidRPr="00BF1B46" w:rsidRDefault="00150F9D" w:rsidP="00150F9D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Переходный процесс колебательный, с увеличением времени амплитуда колебаний уменьшается, длительность переходного процесса </w:t>
      </w:r>
      <w:r w:rsidR="008229DA">
        <w:rPr>
          <w:rFonts w:cs="Times New Roman"/>
          <w:szCs w:val="28"/>
        </w:rPr>
        <w:t xml:space="preserve">примерно </w:t>
      </w:r>
      <w:r w:rsidR="00607517">
        <w:rPr>
          <w:rFonts w:cs="Times New Roman"/>
          <w:szCs w:val="28"/>
        </w:rPr>
        <w:t>36</w:t>
      </w:r>
      <w:r w:rsidR="002E3B8B">
        <w:rPr>
          <w:rFonts w:cs="Times New Roman"/>
          <w:szCs w:val="28"/>
        </w:rPr>
        <w:t xml:space="preserve"> сек</w:t>
      </w:r>
      <w:r>
        <w:rPr>
          <w:rFonts w:cs="Times New Roman"/>
          <w:szCs w:val="28"/>
        </w:rPr>
        <w:t>.</w:t>
      </w:r>
      <w:r w:rsidRPr="00FE6550">
        <w:rPr>
          <w:rFonts w:cs="Times New Roman"/>
          <w:szCs w:val="28"/>
        </w:rPr>
        <w:t xml:space="preserve"> </w:t>
      </w:r>
    </w:p>
    <w:p w14:paraId="7C19A007" w14:textId="77777777" w:rsidR="005A3448" w:rsidRDefault="005A3448" w:rsidP="005A3448">
      <w:pPr>
        <w:pStyle w:val="2"/>
      </w:pPr>
      <w:bookmarkStart w:id="34" w:name="_Toc68182296"/>
      <w:bookmarkStart w:id="35" w:name="_Toc71979030"/>
      <w:bookmarkStart w:id="36" w:name="_Toc134390841"/>
      <w:r>
        <w:t>Область допустимых значений крутящего момента на выходном валу передаточного механизма</w:t>
      </w:r>
      <w:bookmarkEnd w:id="34"/>
      <w:bookmarkEnd w:id="35"/>
      <w:bookmarkEnd w:id="36"/>
    </w:p>
    <w:p w14:paraId="5298E281" w14:textId="14AF6622" w:rsidR="00150F9D" w:rsidRDefault="00150F9D" w:rsidP="005A3448">
      <w:pPr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 xml:space="preserve">По техническому заданию крутящий момент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M</m:t>
            </m:r>
          </m:sub>
        </m:sSub>
      </m:oMath>
      <w:r>
        <w:rPr>
          <w:rFonts w:eastAsiaTheme="minorEastAsia" w:cs="Times New Roman"/>
          <w:szCs w:val="28"/>
        </w:rPr>
        <w:t xml:space="preserve"> на выходном валу редуктора не должен превышать 150 Н∙м. Для его определения применим принцип освобождаемости от связей и заменим выходной вал редуктора крутящим моментом.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1099CFFF" w14:textId="77777777" w:rsidTr="005A3448">
        <w:tc>
          <w:tcPr>
            <w:tcW w:w="8217" w:type="dxa"/>
            <w:vAlign w:val="center"/>
          </w:tcPr>
          <w:p w14:paraId="5D0BBEBD" w14:textId="77777777" w:rsidR="005A3448" w:rsidRPr="00AB6800" w:rsidRDefault="00000000" w:rsidP="005A3448">
            <w:pPr>
              <w:pStyle w:val="a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128" w:type="dxa"/>
            <w:vAlign w:val="center"/>
          </w:tcPr>
          <w:p w14:paraId="26A12F21" w14:textId="77777777" w:rsidR="005A3448" w:rsidRPr="004A53B6" w:rsidRDefault="005A3448" w:rsidP="005A3448">
            <w:pPr>
              <w:pStyle w:val="a6"/>
              <w:numPr>
                <w:ilvl w:val="0"/>
                <w:numId w:val="8"/>
              </w:numPr>
              <w:jc w:val="right"/>
              <w:rPr>
                <w:lang w:val="en-US"/>
              </w:rPr>
            </w:pPr>
          </w:p>
        </w:tc>
      </w:tr>
    </w:tbl>
    <w:p w14:paraId="77CD164A" w14:textId="77777777" w:rsidR="005A3448" w:rsidRDefault="005A3448" w:rsidP="005A3448">
      <w:pPr>
        <w:rPr>
          <w:rFonts w:eastAsiaTheme="minorEastAsia"/>
        </w:rPr>
      </w:pPr>
      <w:r>
        <w:rPr>
          <w:rFonts w:eastAsiaTheme="minorEastAsia"/>
        </w:rPr>
        <w:t xml:space="preserve">Закон движения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 был получен выше, поэтому: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1AB6D297" w14:textId="77777777" w:rsidTr="005A3448">
        <w:tc>
          <w:tcPr>
            <w:tcW w:w="8217" w:type="dxa"/>
            <w:vAlign w:val="center"/>
          </w:tcPr>
          <w:p w14:paraId="11DD1EFB" w14:textId="09B71557" w:rsidR="005A3448" w:rsidRPr="00E874B6" w:rsidRDefault="00000000" w:rsidP="005A3448">
            <w:pPr>
              <w:pStyle w:val="a3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8"/>
                  </w:rPr>
                  <m:t xml:space="preserve"> или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 xml:space="preserve"> M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=b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рпр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'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+c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рпр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M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6AFA2DAA" w14:textId="77777777" w:rsidR="005A3448" w:rsidRPr="004A53B6" w:rsidRDefault="005A3448" w:rsidP="005A3448">
            <w:pPr>
              <w:pStyle w:val="a6"/>
              <w:numPr>
                <w:ilvl w:val="0"/>
                <w:numId w:val="8"/>
              </w:numPr>
              <w:jc w:val="right"/>
              <w:rPr>
                <w:lang w:val="en-US"/>
              </w:rPr>
            </w:pPr>
          </w:p>
        </w:tc>
      </w:tr>
    </w:tbl>
    <w:p w14:paraId="554F7C4F" w14:textId="0BD00513" w:rsidR="005A3448" w:rsidRDefault="005A3448" w:rsidP="005A3448">
      <w:pPr>
        <w:rPr>
          <w:rFonts w:eastAsiaTheme="minorEastAsia"/>
        </w:rPr>
      </w:pPr>
      <w:r>
        <w:rPr>
          <w:rFonts w:eastAsiaTheme="minorEastAsia"/>
        </w:rPr>
        <w:t xml:space="preserve">Используя перебор точек, находящихся в области устойчивости возможно построить область устойчивости, на которой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 не будет превышать 150 </w:t>
      </w:r>
      <w:r w:rsidR="002B2058">
        <w:rPr>
          <w:rFonts w:eastAsiaTheme="minorEastAsia" w:cs="Times New Roman"/>
          <w:szCs w:val="28"/>
        </w:rPr>
        <w:t>Н∙м</w:t>
      </w:r>
      <w:r>
        <w:rPr>
          <w:rFonts w:eastAsiaTheme="minorEastAsia"/>
        </w:rPr>
        <w:t xml:space="preserve"> на всем интервале времени.</w:t>
      </w:r>
      <w:r w:rsidR="009311D0">
        <w:rPr>
          <w:rFonts w:eastAsiaTheme="minorEastAsia"/>
        </w:rPr>
        <w:t xml:space="preserve"> </w:t>
      </w:r>
      <w:r>
        <w:rPr>
          <w:rFonts w:eastAsiaTheme="minorEastAsia"/>
        </w:rPr>
        <w:t>Однако на практике реализуема система, в которой максимальный момент будет, находится в диапазоне 135–165 Нм.</w:t>
      </w:r>
    </w:p>
    <w:p w14:paraId="6560CD52" w14:textId="7CBBB511" w:rsidR="005A3448" w:rsidRDefault="000B0E8E" w:rsidP="000B0E8E">
      <w:pPr>
        <w:rPr>
          <w:rFonts w:eastAsiaTheme="minorEastAsia"/>
        </w:rPr>
      </w:pPr>
      <w:r>
        <w:rPr>
          <w:rFonts w:eastAsiaTheme="minorEastAsia"/>
        </w:rPr>
        <w:t xml:space="preserve">Экспериментально было установлено, что при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и</m:t>
            </m:r>
          </m:sub>
        </m:sSub>
        <m:r>
          <w:rPr>
            <w:rFonts w:ascii="Cambria Math" w:eastAsiaTheme="minorEastAsia" w:hAnsi="Cambria Math"/>
          </w:rPr>
          <m:t>≥20</m:t>
        </m:r>
      </m:oMath>
      <w:r w:rsidRPr="00E874B6">
        <w:rPr>
          <w:rFonts w:eastAsiaTheme="minorEastAsia"/>
        </w:rPr>
        <w:t xml:space="preserve"> </w:t>
      </w:r>
      <w:r>
        <w:rPr>
          <w:rFonts w:eastAsiaTheme="minorEastAsia"/>
        </w:rPr>
        <w:t xml:space="preserve">значения момента </w:t>
      </w:r>
      <w:r w:rsidR="00341720">
        <w:rPr>
          <w:rFonts w:eastAsiaTheme="minorEastAsia"/>
        </w:rPr>
        <w:t xml:space="preserve">уже </w:t>
      </w:r>
      <w:r>
        <w:rPr>
          <w:rFonts w:eastAsiaTheme="minorEastAsia"/>
        </w:rPr>
        <w:t>отклоняются</w:t>
      </w:r>
      <w:r w:rsidR="00341720">
        <w:rPr>
          <w:rFonts w:eastAsiaTheme="minorEastAsia"/>
        </w:rPr>
        <w:t xml:space="preserve"> </w:t>
      </w:r>
      <w:r>
        <w:rPr>
          <w:rFonts w:eastAsiaTheme="minorEastAsia"/>
        </w:rPr>
        <w:t xml:space="preserve">от требуемого. Исходя из этого постепенно перебирая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</m:oMath>
      <w:r>
        <w:rPr>
          <w:rFonts w:eastAsiaTheme="minorEastAsia"/>
        </w:rPr>
        <w:t xml:space="preserve"> для каждого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и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и проверяя допустимые значения момента была сформирована таблица значений</w:t>
      </w:r>
      <w:r w:rsidRPr="00205CAF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w:r w:rsidR="005A3448">
        <w:t xml:space="preserve">Полученные значения коэффициентов обратной связи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 w:rsidR="005A3448">
        <w:rPr>
          <w:rFonts w:eastAsiaTheme="minorEastAsia"/>
        </w:rPr>
        <w:t xml:space="preserve"> при различных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</m:oMath>
      <w:r w:rsidR="005A3448">
        <w:rPr>
          <w:rFonts w:eastAsiaTheme="minorEastAsia"/>
        </w:rPr>
        <w:t xml:space="preserve"> представлены </w:t>
      </w:r>
      <w:r>
        <w:rPr>
          <w:rFonts w:eastAsiaTheme="minorEastAsia"/>
        </w:rPr>
        <w:t>на рисунке 13</w:t>
      </w:r>
      <w:r w:rsidR="005A3448">
        <w:rPr>
          <w:rFonts w:eastAsiaTheme="minorEastAsia"/>
        </w:rPr>
        <w:t>.</w:t>
      </w:r>
      <w:r w:rsidR="00341720">
        <w:rPr>
          <w:rFonts w:eastAsiaTheme="minorEastAsia"/>
        </w:rPr>
        <w:t xml:space="preserve"> Зеленым цветом показана область допустимого момента, а цифр</w:t>
      </w:r>
      <w:r w:rsidR="001148FD">
        <w:rPr>
          <w:rFonts w:eastAsiaTheme="minorEastAsia"/>
        </w:rPr>
        <w:t>ой</w:t>
      </w:r>
      <w:r w:rsidR="00341720">
        <w:rPr>
          <w:rFonts w:eastAsiaTheme="minorEastAsia"/>
        </w:rPr>
        <w:t xml:space="preserve"> 1</w:t>
      </w:r>
      <w:r w:rsidR="001148FD" w:rsidRPr="001148FD">
        <w:rPr>
          <w:rFonts w:eastAsiaTheme="minorEastAsia"/>
        </w:rPr>
        <w:t xml:space="preserve"> </w:t>
      </w:r>
      <w:r w:rsidR="001148FD">
        <w:rPr>
          <w:rFonts w:eastAsiaTheme="minorEastAsia"/>
        </w:rPr>
        <w:t>обозначена</w:t>
      </w:r>
      <w:r w:rsidR="00341720">
        <w:rPr>
          <w:rFonts w:eastAsiaTheme="minorEastAsia"/>
        </w:rPr>
        <w:t xml:space="preserve"> область устойчивости.</w:t>
      </w:r>
    </w:p>
    <w:p w14:paraId="3100F2C9" w14:textId="49999921" w:rsidR="000B0E8E" w:rsidRPr="00A23541" w:rsidRDefault="00057AEC" w:rsidP="009B5701">
      <w:pPr>
        <w:ind w:firstLine="0"/>
        <w:jc w:val="center"/>
        <w:rPr>
          <w:rFonts w:eastAsiaTheme="minorEastAsia"/>
          <w:lang w:val="en-US"/>
        </w:rPr>
      </w:pPr>
      <w:r>
        <w:rPr>
          <w:noProof/>
        </w:rPr>
        <w:drawing>
          <wp:inline distT="0" distB="0" distL="0" distR="0" wp14:anchorId="249460AE" wp14:editId="01BAFA3B">
            <wp:extent cx="5167154" cy="1844040"/>
            <wp:effectExtent l="0" t="0" r="0" b="3810"/>
            <wp:docPr id="894417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17833" name=""/>
                    <pic:cNvPicPr/>
                  </pic:nvPicPr>
                  <pic:blipFill rotWithShape="1">
                    <a:blip r:embed="rId29"/>
                    <a:srcRect l="2822" t="40137" r="62672" b="37970"/>
                    <a:stretch/>
                  </pic:blipFill>
                  <pic:spPr bwMode="auto">
                    <a:xfrm>
                      <a:off x="0" y="0"/>
                      <a:ext cx="5171018" cy="1845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5D033" w14:textId="560EFA05" w:rsidR="000B0E8E" w:rsidRPr="000B0E8E" w:rsidRDefault="000B0E8E" w:rsidP="00D013EE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Рисунок 13 – </w:t>
      </w:r>
      <w:r w:rsidRPr="000B0E8E">
        <w:rPr>
          <w:rFonts w:eastAsiaTheme="minorEastAsia"/>
          <w:szCs w:val="28"/>
        </w:rPr>
        <w:t>Область допустимого момента</w:t>
      </w:r>
    </w:p>
    <w:p w14:paraId="30E02982" w14:textId="77777777" w:rsidR="005A3448" w:rsidRDefault="005A3448" w:rsidP="005A3448">
      <w:r>
        <w:t>Проиллюстрируем значения крутящего момента при следующих значениях коэффициентов:</w:t>
      </w:r>
    </w:p>
    <w:p w14:paraId="22A5387F" w14:textId="2CA28720" w:rsidR="005A3448" w:rsidRPr="00431BA2" w:rsidRDefault="00000000" w:rsidP="005A3448">
      <w:pPr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=1,2,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=10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37751290" w14:textId="170C37C1" w:rsidR="005A3448" w:rsidRPr="001C3B27" w:rsidRDefault="005A3448" w:rsidP="005A3448">
      <w:r>
        <w:rPr>
          <w:rFonts w:eastAsiaTheme="minorEastAsia"/>
        </w:rPr>
        <w:t xml:space="preserve">Полученные график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(t)</m:t>
        </m:r>
      </m:oMath>
      <w:r w:rsidRPr="001C3B2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представлен на </w:t>
      </w:r>
      <w:r w:rsidR="000B0E8E">
        <w:rPr>
          <w:rFonts w:eastAsiaTheme="minorEastAsia"/>
        </w:rPr>
        <w:t>рисунке 14</w:t>
      </w:r>
      <w:r>
        <w:rPr>
          <w:rFonts w:eastAsiaTheme="minorEastAsia"/>
        </w:rPr>
        <w:t>.</w:t>
      </w:r>
    </w:p>
    <w:p w14:paraId="21560185" w14:textId="6D2AF366" w:rsidR="005A3448" w:rsidRPr="001C3B27" w:rsidRDefault="00057AEC" w:rsidP="005A3448">
      <w:pPr>
        <w:pStyle w:val="a3"/>
        <w:keepNext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C87835" wp14:editId="6F16B3D5">
            <wp:extent cx="2675255" cy="2918460"/>
            <wp:effectExtent l="0" t="0" r="0" b="0"/>
            <wp:docPr id="542021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21222" name=""/>
                    <pic:cNvPicPr/>
                  </pic:nvPicPr>
                  <pic:blipFill rotWithShape="1">
                    <a:blip r:embed="rId30"/>
                    <a:srcRect l="58108" t="44698" r="23549" b="19726"/>
                    <a:stretch/>
                  </pic:blipFill>
                  <pic:spPr bwMode="auto">
                    <a:xfrm>
                      <a:off x="0" y="0"/>
                      <a:ext cx="2675255" cy="291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0800F" w14:textId="7D29F8F9" w:rsidR="00341720" w:rsidRPr="00D5057E" w:rsidRDefault="000B0E8E" w:rsidP="00341720">
      <w:pPr>
        <w:jc w:val="center"/>
        <w:rPr>
          <w:rFonts w:eastAsiaTheme="minorEastAsia"/>
        </w:rPr>
      </w:pPr>
      <w:r>
        <w:rPr>
          <w:szCs w:val="28"/>
        </w:rPr>
        <w:t xml:space="preserve">Рисунок 14 – </w:t>
      </w:r>
      <w:r w:rsidR="005A3448" w:rsidRPr="000B0E8E">
        <w:rPr>
          <w:szCs w:val="28"/>
        </w:rPr>
        <w:t xml:space="preserve">График зависимости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M</m:t>
            </m:r>
          </m:sub>
        </m:sSub>
        <m:r>
          <w:rPr>
            <w:rFonts w:ascii="Cambria Math" w:hAnsi="Cambria Math"/>
            <w:szCs w:val="28"/>
          </w:rPr>
          <m:t>(t)</m:t>
        </m:r>
      </m:oMath>
      <w:r w:rsidR="00341720">
        <w:rPr>
          <w:rFonts w:eastAsiaTheme="minorEastAsia"/>
          <w:szCs w:val="28"/>
        </w:rPr>
        <w:t xml:space="preserve"> </w:t>
      </w:r>
      <w:r w:rsidR="00341720" w:rsidRPr="007520AE">
        <w:rPr>
          <w:szCs w:val="28"/>
        </w:rPr>
        <w:t xml:space="preserve">при </w:t>
      </w:r>
      <w:r w:rsidR="00341720" w:rsidRPr="00341720">
        <w:rPr>
          <w:rFonts w:ascii="Cambria Math" w:hAnsi="Cambria Math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=1,2,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=10</m:t>
          </m:r>
        </m:oMath>
      </m:oMathPara>
    </w:p>
    <w:p w14:paraId="1F21B5DC" w14:textId="77777777" w:rsidR="005A3448" w:rsidRPr="00484900" w:rsidRDefault="005A3448" w:rsidP="005A3448">
      <w:pPr>
        <w:pStyle w:val="2"/>
      </w:pPr>
      <w:bookmarkStart w:id="37" w:name="_Toc65406257"/>
      <w:bookmarkStart w:id="38" w:name="_Toc70710661"/>
      <w:bookmarkStart w:id="39" w:name="_Toc71979031"/>
      <w:bookmarkStart w:id="40" w:name="_Toc134390842"/>
      <w:r>
        <w:t xml:space="preserve">Область </w:t>
      </w:r>
      <w:bookmarkStart w:id="41" w:name="_Hlk128072191"/>
      <w:r>
        <w:t>допустимых значений управляющего сигнала</w:t>
      </w:r>
      <w:bookmarkEnd w:id="37"/>
      <w:bookmarkEnd w:id="38"/>
      <w:bookmarkEnd w:id="39"/>
      <w:bookmarkEnd w:id="40"/>
      <w:bookmarkEnd w:id="41"/>
    </w:p>
    <w:p w14:paraId="6B4A8067" w14:textId="40E163AC" w:rsidR="005A3448" w:rsidRDefault="005A3448" w:rsidP="005A3448">
      <w:r>
        <w:t xml:space="preserve">Согласно </w:t>
      </w:r>
      <w:r w:rsidR="003A473B">
        <w:t>техническому заданию</w:t>
      </w:r>
      <w:r>
        <w:t xml:space="preserve"> необходимо, чтобы в момент поворота механизма напряжение не превышало 220 В, </w:t>
      </w:r>
      <w:r w:rsidR="003A473B">
        <w:t>превышение данного значения</w:t>
      </w:r>
      <w:r>
        <w:t xml:space="preserve"> привело бы к короткому замыканию в процессе его работы.</w:t>
      </w:r>
    </w:p>
    <w:p w14:paraId="0618C300" w14:textId="33E1C99E" w:rsidR="007B7737" w:rsidRDefault="007B7737" w:rsidP="007B7737">
      <w:pPr>
        <w:rPr>
          <w:rFonts w:eastAsiaTheme="minorEastAsia"/>
        </w:rPr>
      </w:pPr>
      <w:r>
        <w:rPr>
          <w:rFonts w:eastAsiaTheme="minorEastAsia"/>
        </w:rPr>
        <w:t xml:space="preserve">Экспериментально было установлено, что при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и</m:t>
            </m:r>
          </m:sub>
        </m:sSub>
        <m:r>
          <w:rPr>
            <w:rFonts w:ascii="Cambria Math" w:eastAsiaTheme="minorEastAsia" w:hAnsi="Cambria Math"/>
          </w:rPr>
          <m:t>&gt;6</m:t>
        </m:r>
      </m:oMath>
      <w:r w:rsidRPr="00E874B6">
        <w:rPr>
          <w:rFonts w:eastAsiaTheme="minorEastAsia"/>
        </w:rPr>
        <w:t xml:space="preserve"> </w:t>
      </w:r>
      <w:r>
        <w:rPr>
          <w:rFonts w:eastAsiaTheme="minorEastAsia"/>
        </w:rPr>
        <w:t xml:space="preserve">максимальное значение напряжения управляющего сигнала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max</m:t>
                </m:r>
              </m:sub>
            </m:sSub>
          </m:e>
        </m:d>
      </m:oMath>
      <w:r>
        <w:rPr>
          <w:rFonts w:eastAsiaTheme="minorEastAsia"/>
        </w:rPr>
        <w:t xml:space="preserve"> превышает 220 В. Исходя из этого постепенно перебирая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</m:oMath>
      <w:r>
        <w:rPr>
          <w:rFonts w:eastAsiaTheme="minorEastAsia"/>
        </w:rPr>
        <w:t xml:space="preserve"> для каждого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и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и проверяя допустимые значения </w:t>
      </w:r>
      <w:r w:rsidR="00341720">
        <w:rPr>
          <w:rFonts w:eastAsiaTheme="minorEastAsia"/>
        </w:rPr>
        <w:t>напряжения,</w:t>
      </w:r>
      <w:r>
        <w:rPr>
          <w:rFonts w:eastAsiaTheme="minorEastAsia"/>
        </w:rPr>
        <w:t xml:space="preserve"> была сформирована таблица значений</w:t>
      </w:r>
      <w:r w:rsidRPr="00205CAF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w:r>
        <w:t xml:space="preserve">Полученные значения коэффициентов обратной связи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>
        <w:rPr>
          <w:rFonts w:eastAsiaTheme="minorEastAsia"/>
        </w:rPr>
        <w:t xml:space="preserve"> при различных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</m:oMath>
      <w:r>
        <w:rPr>
          <w:rFonts w:eastAsiaTheme="minorEastAsia"/>
        </w:rPr>
        <w:t xml:space="preserve"> представлены на рисунке 15.</w:t>
      </w:r>
      <w:r w:rsidR="006B0DCA" w:rsidRPr="006B0DCA">
        <w:rPr>
          <w:rFonts w:eastAsiaTheme="minorEastAsia"/>
        </w:rPr>
        <w:t xml:space="preserve"> </w:t>
      </w:r>
      <w:r w:rsidR="006B0DCA">
        <w:rPr>
          <w:rFonts w:eastAsiaTheme="minorEastAsia"/>
        </w:rPr>
        <w:t>Зеленым цветом показана область допустимых значений управляющего сигнала, а цифрой 1</w:t>
      </w:r>
      <w:r w:rsidR="006B0DCA" w:rsidRPr="001148FD">
        <w:rPr>
          <w:rFonts w:eastAsiaTheme="minorEastAsia"/>
        </w:rPr>
        <w:t xml:space="preserve"> </w:t>
      </w:r>
      <w:r w:rsidR="006B0DCA">
        <w:rPr>
          <w:rFonts w:eastAsiaTheme="minorEastAsia"/>
        </w:rPr>
        <w:t>обозначена область устойчивости.</w:t>
      </w:r>
    </w:p>
    <w:p w14:paraId="7EFD836E" w14:textId="7EAC1648" w:rsidR="007B7737" w:rsidRDefault="003D6F7E" w:rsidP="00341720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ADFD0D4" wp14:editId="63240305">
            <wp:extent cx="2927053" cy="1798320"/>
            <wp:effectExtent l="0" t="0" r="6985" b="0"/>
            <wp:docPr id="186830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00318" name=""/>
                    <pic:cNvPicPr/>
                  </pic:nvPicPr>
                  <pic:blipFill rotWithShape="1">
                    <a:blip r:embed="rId31"/>
                    <a:srcRect l="3079" t="52452" r="77295" b="26111"/>
                    <a:stretch/>
                  </pic:blipFill>
                  <pic:spPr bwMode="auto">
                    <a:xfrm>
                      <a:off x="0" y="0"/>
                      <a:ext cx="2932165" cy="180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80826" w14:textId="050B8C7A" w:rsidR="007B7737" w:rsidRPr="000B0E8E" w:rsidRDefault="007B7737" w:rsidP="00341720">
      <w:pPr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 xml:space="preserve">Рисунок 15 – </w:t>
      </w:r>
      <w:r w:rsidRPr="000B0E8E">
        <w:rPr>
          <w:rFonts w:eastAsiaTheme="minorEastAsia"/>
          <w:szCs w:val="28"/>
        </w:rPr>
        <w:t xml:space="preserve">Область допустимого </w:t>
      </w:r>
      <w:r>
        <w:rPr>
          <w:rFonts w:eastAsiaTheme="minorEastAsia"/>
          <w:szCs w:val="28"/>
        </w:rPr>
        <w:t>значения напряжения</w:t>
      </w:r>
    </w:p>
    <w:p w14:paraId="000F03E0" w14:textId="173003A4" w:rsidR="007B7737" w:rsidRDefault="007B7737" w:rsidP="007B7737">
      <w:pPr>
        <w:rPr>
          <w:rFonts w:eastAsiaTheme="minorEastAsia"/>
        </w:rPr>
      </w:pPr>
      <w:r>
        <w:rPr>
          <w:rFonts w:eastAsiaTheme="minorEastAsia"/>
        </w:rPr>
        <w:t xml:space="preserve">Полученный график зависимости напряжения управляющего сигнала при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  <m:r>
          <w:rPr>
            <w:rFonts w:ascii="Cambria Math" w:eastAsiaTheme="minorEastAsia" w:hAnsi="Cambria Math"/>
          </w:rPr>
          <m:t>=0,8</m:t>
        </m:r>
      </m:oMath>
      <w:r w:rsidRPr="0049481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и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 xml:space="preserve"> представлен на рисунке 16.</w:t>
      </w:r>
    </w:p>
    <w:p w14:paraId="5B146524" w14:textId="0657CCBF" w:rsidR="007B7737" w:rsidRDefault="003D6F7E" w:rsidP="007B7737">
      <w:pPr>
        <w:pStyle w:val="a3"/>
        <w:keepNext/>
      </w:pPr>
      <w:r>
        <w:rPr>
          <w:noProof/>
        </w:rPr>
        <w:drawing>
          <wp:inline distT="0" distB="0" distL="0" distR="0" wp14:anchorId="71566665" wp14:editId="7128B206">
            <wp:extent cx="2910444" cy="2636520"/>
            <wp:effectExtent l="0" t="0" r="4445" b="0"/>
            <wp:docPr id="2026212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12935" name=""/>
                    <pic:cNvPicPr/>
                  </pic:nvPicPr>
                  <pic:blipFill rotWithShape="1">
                    <a:blip r:embed="rId32"/>
                    <a:srcRect l="55927" t="41733" r="22266" b="23147"/>
                    <a:stretch/>
                  </pic:blipFill>
                  <pic:spPr bwMode="auto">
                    <a:xfrm>
                      <a:off x="0" y="0"/>
                      <a:ext cx="2914887" cy="264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8FBD5" w14:textId="52D5DB92" w:rsidR="007B7737" w:rsidRPr="00FA1A02" w:rsidRDefault="007520AE" w:rsidP="007B7737">
      <w:pPr>
        <w:pStyle w:val="a7"/>
        <w:rPr>
          <w:rFonts w:eastAsiaTheme="minorEastAsia"/>
          <w:sz w:val="28"/>
          <w:szCs w:val="28"/>
        </w:rPr>
      </w:pPr>
      <w:r w:rsidRPr="007520AE">
        <w:rPr>
          <w:sz w:val="28"/>
          <w:szCs w:val="28"/>
        </w:rPr>
        <w:t xml:space="preserve">Рисунок 16 – </w:t>
      </w:r>
      <w:r w:rsidR="007B7737" w:rsidRPr="007520AE">
        <w:rPr>
          <w:sz w:val="28"/>
          <w:szCs w:val="28"/>
        </w:rPr>
        <w:t xml:space="preserve">График зависимости напряжения управляющего сигнала при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=0,8</m:t>
        </m:r>
      </m:oMath>
      <w:r w:rsidR="00FA1A02" w:rsidRPr="00FA1A02">
        <w:rPr>
          <w:rFonts w:eastAsiaTheme="minorEastAsia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и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=2</m:t>
        </m:r>
      </m:oMath>
      <w:r w:rsidR="00FA1A02" w:rsidRPr="00FA1A02">
        <w:rPr>
          <w:rFonts w:eastAsiaTheme="minorEastAsia"/>
          <w:sz w:val="28"/>
          <w:szCs w:val="28"/>
        </w:rPr>
        <w:t xml:space="preserve"> </w:t>
      </w:r>
      <w:r w:rsidR="00341720" w:rsidRPr="00FA1A02">
        <w:rPr>
          <w:rFonts w:eastAsiaTheme="minorEastAsia"/>
          <w:sz w:val="28"/>
          <w:szCs w:val="28"/>
        </w:rPr>
        <w:t xml:space="preserve"> </w:t>
      </w:r>
    </w:p>
    <w:p w14:paraId="7AF8998E" w14:textId="77777777" w:rsidR="00FA1A02" w:rsidRPr="00FB11B7" w:rsidRDefault="00FA1A02" w:rsidP="00FA1A02">
      <w:r w:rsidRPr="00484900">
        <w:t xml:space="preserve">Область </w:t>
      </w:r>
      <w:r w:rsidRPr="007520AE">
        <w:t>допустимых значений управляющего сигнала</w:t>
      </w:r>
      <w:r w:rsidRPr="00484900">
        <w:t xml:space="preserve"> полностью входит в область допустимых</w:t>
      </w:r>
      <w:r>
        <w:t xml:space="preserve"> значений крутящего момента, поэтому совмещенной областью всех трех критериев является о</w:t>
      </w:r>
      <w:r w:rsidRPr="00484900">
        <w:t xml:space="preserve">бласть </w:t>
      </w:r>
      <w:r w:rsidRPr="007520AE">
        <w:t>допустимых значений управляющего сигнала</w:t>
      </w:r>
      <w:r>
        <w:t xml:space="preserve">. </w:t>
      </w:r>
    </w:p>
    <w:p w14:paraId="2E27C569" w14:textId="77777777" w:rsidR="00FA1A02" w:rsidRDefault="00FA1A02" w:rsidP="00FA1A02">
      <w:r>
        <w:t xml:space="preserve">В результате третьего раздела была получена область устойчивости, удовлетворяющая ряду условий: Рауса-Гурвицы, предъявляемым требованиям к крутящему моменту, а также напряжению управляющего сигнала. </w:t>
      </w:r>
    </w:p>
    <w:p w14:paraId="46CD2B7B" w14:textId="77777777" w:rsidR="00FA1A02" w:rsidRDefault="00FA1A02" w:rsidP="00FA1A02">
      <w:r>
        <w:t>Объединенная область устойчивости для исследуемой системы представлена на рисунке 15.</w:t>
      </w:r>
    </w:p>
    <w:p w14:paraId="0C482C3B" w14:textId="77777777" w:rsidR="005A3448" w:rsidRDefault="005A3448" w:rsidP="005A3448">
      <w:pPr>
        <w:pStyle w:val="2"/>
      </w:pPr>
      <w:bookmarkStart w:id="42" w:name="_Toc68182298"/>
      <w:bookmarkStart w:id="43" w:name="_Toc71979032"/>
      <w:bookmarkStart w:id="44" w:name="_Toc134390843"/>
      <w:r>
        <w:t>Линии равных длительностей переходных процессов. Минимальная и максимальная длительности</w:t>
      </w:r>
      <w:bookmarkEnd w:id="42"/>
      <w:bookmarkEnd w:id="43"/>
      <w:bookmarkEnd w:id="44"/>
    </w:p>
    <w:p w14:paraId="47D59D50" w14:textId="77777777" w:rsidR="005A3448" w:rsidRDefault="005A3448" w:rsidP="005A3448">
      <w:pPr>
        <w:rPr>
          <w:rFonts w:eastAsiaTheme="minorEastAsia"/>
        </w:rPr>
      </w:pPr>
      <w:r>
        <w:t xml:space="preserve">Длительностью переходного процесса называется время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rFonts w:eastAsiaTheme="minorEastAsia"/>
        </w:rPr>
        <w:t xml:space="preserve">, после которого угол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не выходит из 10% отклонения от требуемого положения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φ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=π.</m:t>
        </m:r>
      </m:oMath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06EB92C8" w14:textId="77777777" w:rsidTr="005A3448">
        <w:tc>
          <w:tcPr>
            <w:tcW w:w="8217" w:type="dxa"/>
            <w:vAlign w:val="center"/>
          </w:tcPr>
          <w:p w14:paraId="6900E3A5" w14:textId="77777777" w:rsidR="005A3448" w:rsidRPr="00876A65" w:rsidRDefault="005A3448" w:rsidP="005A3448">
            <w:pPr>
              <w:pStyle w:val="a3"/>
              <w:rPr>
                <w:i/>
                <w:lang w:val="en-US"/>
              </w:rPr>
            </w:pPr>
            <w:r>
              <w:rPr>
                <w:rFonts w:eastAsiaTheme="minor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п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∈[0.9π.. 1.1π]</m:t>
              </m:r>
            </m:oMath>
          </w:p>
        </w:tc>
        <w:tc>
          <w:tcPr>
            <w:tcW w:w="1128" w:type="dxa"/>
            <w:vAlign w:val="center"/>
          </w:tcPr>
          <w:p w14:paraId="622A2C1F" w14:textId="77777777" w:rsidR="005A3448" w:rsidRPr="004A53B6" w:rsidRDefault="005A3448" w:rsidP="005A3448">
            <w:pPr>
              <w:pStyle w:val="a6"/>
              <w:numPr>
                <w:ilvl w:val="0"/>
                <w:numId w:val="8"/>
              </w:numPr>
              <w:jc w:val="right"/>
              <w:rPr>
                <w:lang w:val="en-US"/>
              </w:rPr>
            </w:pPr>
          </w:p>
        </w:tc>
      </w:tr>
    </w:tbl>
    <w:p w14:paraId="166ABD41" w14:textId="767E44BC" w:rsidR="005A3448" w:rsidRDefault="005A3448" w:rsidP="005A3448">
      <w:pPr>
        <w:rPr>
          <w:rFonts w:eastAsiaTheme="minorEastAsia"/>
        </w:rPr>
      </w:pPr>
      <w:r>
        <w:rPr>
          <w:rFonts w:eastAsiaTheme="minorEastAsia"/>
        </w:rPr>
        <w:lastRenderedPageBreak/>
        <w:t>С помощью перебора точек на области выполнения трех условий устойчивости исследуемой системы была сформирована таблица</w:t>
      </w:r>
      <w:r w:rsidR="00A23541" w:rsidRPr="00A23541">
        <w:rPr>
          <w:rFonts w:eastAsiaTheme="minorEastAsia"/>
        </w:rPr>
        <w:t xml:space="preserve">, </w:t>
      </w:r>
      <w:r w:rsidR="00A23541">
        <w:rPr>
          <w:rFonts w:eastAsiaTheme="minorEastAsia"/>
        </w:rPr>
        <w:t xml:space="preserve">представленная на рисунке </w:t>
      </w:r>
      <w:r w:rsidR="00FA1A02">
        <w:rPr>
          <w:rFonts w:eastAsiaTheme="minorEastAsia"/>
        </w:rPr>
        <w:t>17</w:t>
      </w:r>
      <w:r>
        <w:rPr>
          <w:rFonts w:eastAsiaTheme="minorEastAsia"/>
        </w:rPr>
        <w:t>.</w:t>
      </w:r>
      <w:r w:rsidR="003E6464">
        <w:rPr>
          <w:rFonts w:eastAsiaTheme="minorEastAsia"/>
        </w:rPr>
        <w:t xml:space="preserve"> </w:t>
      </w:r>
    </w:p>
    <w:p w14:paraId="1DA5C671" w14:textId="5774F59F" w:rsidR="00AE7E0C" w:rsidRPr="00AE7B71" w:rsidRDefault="00F27076" w:rsidP="00B757E3">
      <w:pPr>
        <w:jc w:val="center"/>
        <w:rPr>
          <w:rFonts w:eastAsiaTheme="minorEastAsia"/>
          <w:i/>
        </w:rPr>
      </w:pPr>
      <w:r>
        <w:rPr>
          <w:noProof/>
        </w:rPr>
        <w:drawing>
          <wp:inline distT="0" distB="0" distL="0" distR="0" wp14:anchorId="3CFFAFA6" wp14:editId="3EDA23EA">
            <wp:extent cx="4929505" cy="1912620"/>
            <wp:effectExtent l="0" t="0" r="4445" b="0"/>
            <wp:docPr id="1319658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58701" name=""/>
                    <pic:cNvPicPr/>
                  </pic:nvPicPr>
                  <pic:blipFill rotWithShape="1">
                    <a:blip r:embed="rId33"/>
                    <a:srcRect l="2981" t="33523" r="75115" b="51367"/>
                    <a:stretch/>
                  </pic:blipFill>
                  <pic:spPr bwMode="auto">
                    <a:xfrm>
                      <a:off x="0" y="0"/>
                      <a:ext cx="4936032" cy="1915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B1BBD" w14:textId="7337F00F" w:rsidR="005A3448" w:rsidRPr="00AE7E0C" w:rsidRDefault="00A23541" w:rsidP="00D013EE">
      <w:pPr>
        <w:pStyle w:val="a3"/>
        <w:rPr>
          <w:szCs w:val="28"/>
        </w:rPr>
      </w:pPr>
      <w:r w:rsidRPr="00AE7E0C">
        <w:rPr>
          <w:szCs w:val="28"/>
        </w:rPr>
        <w:t xml:space="preserve">Рисунок </w:t>
      </w:r>
      <w:r w:rsidR="00FA1A02">
        <w:rPr>
          <w:szCs w:val="28"/>
        </w:rPr>
        <w:t>17</w:t>
      </w:r>
      <w:r w:rsidRPr="00AE7E0C">
        <w:rPr>
          <w:szCs w:val="28"/>
        </w:rPr>
        <w:t xml:space="preserve"> – Длительность переходных процессов</w:t>
      </w:r>
    </w:p>
    <w:p w14:paraId="706C7DC9" w14:textId="075895CF" w:rsidR="005A3448" w:rsidRDefault="005A3448" w:rsidP="005A3448">
      <w:r>
        <w:t xml:space="preserve">По </w:t>
      </w:r>
      <w:r>
        <w:fldChar w:fldCharType="begin"/>
      </w:r>
      <w:r>
        <w:instrText xml:space="preserve"> REF _Ref66391046 \h </w:instrText>
      </w:r>
      <w:r>
        <w:fldChar w:fldCharType="separate"/>
      </w:r>
      <w:r>
        <w:t xml:space="preserve">таблице </w:t>
      </w:r>
      <w:r>
        <w:fldChar w:fldCharType="end"/>
      </w:r>
      <w:r w:rsidR="00AE7E0C">
        <w:t>длительности переходных процессов</w:t>
      </w:r>
      <w:r>
        <w:t xml:space="preserve"> была определена минимальная </w:t>
      </w:r>
      <w:r w:rsidR="00AE7E0C">
        <w:t xml:space="preserve">и максимальная </w:t>
      </w:r>
      <w:r>
        <w:t>длительност</w:t>
      </w:r>
      <w:r w:rsidR="00AE7E0C">
        <w:t>и</w:t>
      </w:r>
      <w:r>
        <w:t xml:space="preserve"> переходн</w:t>
      </w:r>
      <w:r w:rsidR="00AE7E0C">
        <w:t>ых</w:t>
      </w:r>
      <w:r>
        <w:t xml:space="preserve"> процесс</w:t>
      </w:r>
      <w:r w:rsidR="00AE7E0C">
        <w:t>ов</w:t>
      </w:r>
      <w:r w:rsidR="003E6464">
        <w:t xml:space="preserve"> (данные значения обозначены красным цветом)</w:t>
      </w:r>
      <w:r>
        <w:t>:</w:t>
      </w:r>
    </w:p>
    <w:p w14:paraId="0D22745F" w14:textId="291D4E25" w:rsidR="005A3448" w:rsidRPr="00D4044F" w:rsidRDefault="00000000" w:rsidP="005A34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п 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min 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=0,97 </m:t>
          </m:r>
          <m:r>
            <w:rPr>
              <w:rFonts w:ascii="Cambria Math" w:eastAsiaTheme="minorEastAsia" w:hAnsi="Cambria Math"/>
            </w:rPr>
            <m:t>с</m:t>
          </m:r>
        </m:oMath>
      </m:oMathPara>
    </w:p>
    <w:p w14:paraId="7DD706CC" w14:textId="584E7FF2" w:rsidR="005A3448" w:rsidRPr="006869F3" w:rsidRDefault="00000000" w:rsidP="005A3448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п max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=64,24 c</m:t>
          </m:r>
        </m:oMath>
      </m:oMathPara>
    </w:p>
    <w:p w14:paraId="3018CD60" w14:textId="43EE76E3" w:rsidR="00AE7E0C" w:rsidRDefault="00AE7E0C" w:rsidP="00AE7E0C">
      <w:r>
        <w:t xml:space="preserve">По полученным значениям были построены линии уровней равных длительностей, которые представлены на рисунке </w:t>
      </w:r>
      <w:r w:rsidR="00FA1A02">
        <w:t>18</w:t>
      </w:r>
      <w:r>
        <w:t xml:space="preserve">. </w:t>
      </w:r>
    </w:p>
    <w:p w14:paraId="77CF3AE9" w14:textId="6AE2D137" w:rsidR="005A3448" w:rsidRPr="006869F3" w:rsidRDefault="00222349" w:rsidP="005A3448">
      <w:pPr>
        <w:pStyle w:val="ae"/>
      </w:pPr>
      <w:r>
        <w:rPr>
          <w:noProof/>
        </w:rPr>
        <w:drawing>
          <wp:inline distT="0" distB="0" distL="0" distR="0" wp14:anchorId="425BA173" wp14:editId="77225DCB">
            <wp:extent cx="4201713" cy="1783080"/>
            <wp:effectExtent l="0" t="0" r="8890" b="7620"/>
            <wp:docPr id="180221100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11001" name="Рисунок 1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1" t="35804" r="67290" b="41163"/>
                    <a:stretch/>
                  </pic:blipFill>
                  <pic:spPr bwMode="auto">
                    <a:xfrm>
                      <a:off x="0" y="0"/>
                      <a:ext cx="4210530" cy="178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3E398" w14:textId="4CA15888" w:rsidR="005A3448" w:rsidRDefault="00AE7E0C" w:rsidP="005A3448">
      <w:pPr>
        <w:pStyle w:val="ae"/>
      </w:pPr>
      <w:r>
        <w:t xml:space="preserve">Рисунок </w:t>
      </w:r>
      <w:r w:rsidR="00FA1A02">
        <w:t>18</w:t>
      </w:r>
      <w:r>
        <w:t xml:space="preserve"> –</w:t>
      </w:r>
      <w:r w:rsidR="005A3448">
        <w:t xml:space="preserve"> </w:t>
      </w:r>
      <w:r>
        <w:t>Линии</w:t>
      </w:r>
      <w:r w:rsidR="005A3448">
        <w:t xml:space="preserve"> уровней равных длительностей переходных процессов</w:t>
      </w:r>
    </w:p>
    <w:p w14:paraId="6A0F2E3C" w14:textId="77777777" w:rsidR="005A3448" w:rsidRDefault="005A3448" w:rsidP="005A3448">
      <w:pPr>
        <w:spacing w:after="160" w:line="259" w:lineRule="auto"/>
        <w:ind w:firstLine="0"/>
        <w:jc w:val="left"/>
      </w:pPr>
      <w:r>
        <w:br w:type="page"/>
      </w:r>
    </w:p>
    <w:p w14:paraId="636DA2D7" w14:textId="77777777" w:rsidR="005A3448" w:rsidRDefault="005A3448" w:rsidP="005A3448">
      <w:pPr>
        <w:pStyle w:val="1"/>
      </w:pPr>
      <w:bookmarkStart w:id="45" w:name="_Toc68182299"/>
      <w:bookmarkStart w:id="46" w:name="_Toc71979033"/>
      <w:bookmarkStart w:id="47" w:name="_Toc134390844"/>
      <w:r>
        <w:lastRenderedPageBreak/>
        <w:t>Оптимальное управление</w:t>
      </w:r>
      <w:bookmarkEnd w:id="45"/>
      <w:bookmarkEnd w:id="46"/>
      <w:bookmarkEnd w:id="47"/>
    </w:p>
    <w:p w14:paraId="000CF34B" w14:textId="77777777" w:rsidR="005A3448" w:rsidRPr="00876A65" w:rsidRDefault="005A3448" w:rsidP="005A3448">
      <w:pPr>
        <w:rPr>
          <w:rFonts w:eastAsiaTheme="minorEastAsia"/>
        </w:rPr>
      </w:pPr>
      <w:r>
        <w:t xml:space="preserve">При проектировании системы управления необходимо уменьшить управляющие сигналы </w:t>
      </w:r>
      <m:oMath>
        <m:r>
          <w:rPr>
            <w:rFonts w:ascii="Cambria Math" w:hAnsi="Cambria Math"/>
            <w:lang w:val="en-US"/>
          </w:rPr>
          <m:t>U</m:t>
        </m:r>
      </m:oMath>
      <w:r>
        <w:t xml:space="preserve"> и динамическую ошибку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876A65">
        <w:rPr>
          <w:rFonts w:eastAsiaTheme="minorEastAsia"/>
        </w:rPr>
        <w:t xml:space="preserve">. </w:t>
      </w:r>
      <w:r>
        <w:rPr>
          <w:rFonts w:eastAsiaTheme="minorEastAsia"/>
        </w:rPr>
        <w:t>Эти взаимоисключающие требования удается свести к единому функционалу качества: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026FA8DC" w14:textId="77777777" w:rsidTr="005A3448">
        <w:tc>
          <w:tcPr>
            <w:tcW w:w="8217" w:type="dxa"/>
            <w:vAlign w:val="center"/>
          </w:tcPr>
          <w:p w14:paraId="0BDE27EA" w14:textId="77777777" w:rsidR="005A3448" w:rsidRPr="00876A65" w:rsidRDefault="005A3448" w:rsidP="005A344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J=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*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+ρ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</w:rPr>
                      <m:t>dt,</m:t>
                    </m:r>
                  </m:e>
                </m:nary>
              </m:oMath>
            </m:oMathPara>
          </w:p>
        </w:tc>
        <w:tc>
          <w:tcPr>
            <w:tcW w:w="1128" w:type="dxa"/>
            <w:vAlign w:val="center"/>
          </w:tcPr>
          <w:p w14:paraId="64AE012B" w14:textId="77777777" w:rsidR="005A3448" w:rsidRPr="004A53B6" w:rsidRDefault="005A3448" w:rsidP="005A3448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10AD9FD8" w14:textId="77777777" w:rsidR="005A3448" w:rsidRDefault="005A3448" w:rsidP="005A3448">
      <w:pPr>
        <w:ind w:firstLine="0"/>
        <w:rPr>
          <w:rFonts w:eastAsiaTheme="minorEastAsia"/>
        </w:rPr>
      </w:pPr>
      <w:r>
        <w:t xml:space="preserve">где </w:t>
      </w:r>
      <m:oMath>
        <m:r>
          <w:rPr>
            <w:rFonts w:ascii="Cambria Math" w:hAnsi="Cambria Math"/>
          </w:rPr>
          <m:t>ρ</m:t>
        </m:r>
      </m:oMath>
      <w:r w:rsidRPr="00847916">
        <w:rPr>
          <w:rFonts w:eastAsiaTheme="minorEastAsia"/>
        </w:rPr>
        <w:t xml:space="preserve"> — </w:t>
      </w:r>
      <w:r>
        <w:rPr>
          <w:rFonts w:eastAsiaTheme="minorEastAsia"/>
        </w:rPr>
        <w:t>весовой множитель.</w:t>
      </w:r>
    </w:p>
    <w:p w14:paraId="6FD9E37B" w14:textId="7506DD3B" w:rsidR="005A3448" w:rsidRDefault="005A3448" w:rsidP="005A3448">
      <w:pPr>
        <w:rPr>
          <w:rFonts w:eastAsiaTheme="minorEastAsia"/>
        </w:rPr>
      </w:pPr>
      <w:r>
        <w:t>В пространстве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>
        <w:t xml:space="preserve">) необходимо найти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r>
              <w:rPr>
                <w:rFonts w:ascii="Cambria Math" w:hAnsi="Cambria Math"/>
              </w:rPr>
              <m:t>J</m:t>
            </m:r>
          </m:e>
        </m:func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)</m:t>
        </m:r>
      </m:oMath>
      <w:r w:rsidRPr="00876A65">
        <w:rPr>
          <w:rFonts w:eastAsiaTheme="minorEastAsia"/>
        </w:rPr>
        <w:t xml:space="preserve">, </w:t>
      </w:r>
      <w:r>
        <w:rPr>
          <w:rFonts w:eastAsiaTheme="minorEastAsia"/>
        </w:rPr>
        <w:t>который определит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 опт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 опт</m:t>
            </m:r>
          </m:sub>
        </m:sSub>
      </m:oMath>
      <w:r>
        <w:rPr>
          <w:rFonts w:eastAsiaTheme="minorEastAsia"/>
        </w:rPr>
        <w:t xml:space="preserve">). </w:t>
      </w:r>
      <w:r w:rsidR="00150F9D">
        <w:rPr>
          <w:rFonts w:eastAsiaTheme="minorEastAsia" w:cs="Times New Roman"/>
          <w:szCs w:val="28"/>
        </w:rPr>
        <w:t xml:space="preserve">Необходимо найти оптимальную точку в области выполнения трех условий. </w:t>
      </w:r>
      <w:r>
        <w:rPr>
          <w:rFonts w:eastAsiaTheme="minorEastAsia"/>
        </w:rPr>
        <w:t xml:space="preserve">Так как оптимальная точка зависит от </w:t>
      </w:r>
      <m:oMath>
        <m:r>
          <m:rPr>
            <m:sty m:val="p"/>
          </m:rPr>
          <w:rPr>
            <w:rFonts w:ascii="Cambria Math" w:eastAsiaTheme="minorEastAsia" w:hAnsi="Cambria Math"/>
          </w:rPr>
          <m:t>ρ</m:t>
        </m:r>
      </m:oMath>
      <w:r w:rsidRPr="00876A65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образуется оптимальная прямая по нескольким значениям весового множителя. Эта задача может быть решена с помощью уравнения Лурье, однако, из-за её громоздкости </w:t>
      </w:r>
      <w:r w:rsidR="00150F9D">
        <w:rPr>
          <w:rFonts w:eastAsiaTheme="minorEastAsia" w:cs="Times New Roman"/>
          <w:szCs w:val="28"/>
        </w:rPr>
        <w:t xml:space="preserve">воспользуемся </w:t>
      </w:r>
      <w:r>
        <w:rPr>
          <w:rFonts w:eastAsiaTheme="minorEastAsia"/>
        </w:rPr>
        <w:t>перебор</w:t>
      </w:r>
      <w:r w:rsidR="00150F9D">
        <w:rPr>
          <w:rFonts w:eastAsiaTheme="minorEastAsia"/>
        </w:rPr>
        <w:t>ом</w:t>
      </w:r>
      <w:r>
        <w:rPr>
          <w:rFonts w:eastAsiaTheme="minorEastAsia"/>
        </w:rPr>
        <w:t xml:space="preserve"> точек.</w:t>
      </w:r>
    </w:p>
    <w:p w14:paraId="14F8D781" w14:textId="77777777" w:rsidR="005A3448" w:rsidRDefault="005A3448" w:rsidP="005A3448">
      <w:pPr>
        <w:pStyle w:val="2"/>
      </w:pPr>
      <w:bookmarkStart w:id="48" w:name="_Toc68182300"/>
      <w:bookmarkStart w:id="49" w:name="_Toc71979034"/>
      <w:bookmarkStart w:id="50" w:name="_Toc134390845"/>
      <w:r>
        <w:t>Линии равных уровней интегрального показателя качества при нулевом весовом множителе</w:t>
      </w:r>
      <w:bookmarkEnd w:id="48"/>
      <w:bookmarkEnd w:id="49"/>
      <w:bookmarkEnd w:id="50"/>
    </w:p>
    <w:p w14:paraId="2970200B" w14:textId="1245116B" w:rsidR="005A3448" w:rsidRPr="003A473B" w:rsidRDefault="003A473B" w:rsidP="005A3448">
      <w:pPr>
        <w:rPr>
          <w:rFonts w:eastAsiaTheme="minorEastAsia"/>
          <w:lang w:val="en-US"/>
        </w:rPr>
      </w:pPr>
      <w:r>
        <w:rPr>
          <w:rFonts w:eastAsiaTheme="minorEastAsia" w:cs="Times New Roman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szCs w:val="28"/>
            <w:lang w:val="en-US"/>
          </w:rPr>
          <m:t>ρ</m:t>
        </m:r>
        <m:r>
          <w:rPr>
            <w:rFonts w:ascii="Cambria Math" w:eastAsiaTheme="minorEastAsia" w:hAnsi="Cambria Math" w:cs="Times New Roman"/>
            <w:szCs w:val="28"/>
          </w:rPr>
          <m:t>=0</m:t>
        </m:r>
      </m:oMath>
      <w:r>
        <w:rPr>
          <w:rFonts w:eastAsiaTheme="minorEastAsia" w:cs="Times New Roman"/>
          <w:szCs w:val="28"/>
        </w:rPr>
        <w:t xml:space="preserve"> для расчета интеграла (4.1) можно ограничиться временем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max⁡</m:t>
        </m:r>
        <m:r>
          <w:rPr>
            <w:rFonts w:ascii="Cambria Math" w:eastAsiaTheme="minorEastAsia" w:hAnsi="Cambria Math" w:cs="Times New Roman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)</m:t>
        </m:r>
      </m:oMath>
      <w:r>
        <w:rPr>
          <w:rFonts w:eastAsiaTheme="minorEastAsia" w:cs="Times New Roman"/>
          <w:szCs w:val="28"/>
        </w:rPr>
        <w:t>. Однако для большей точности, был взят интеграл бесконечности</w:t>
      </w:r>
      <w:r>
        <w:rPr>
          <w:rFonts w:eastAsiaTheme="minorEastAsia" w:cs="Times New Roman"/>
          <w:szCs w:val="28"/>
          <w:lang w:val="en-US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64911B60" w14:textId="77777777" w:rsidTr="005A3448">
        <w:tc>
          <w:tcPr>
            <w:tcW w:w="8217" w:type="dxa"/>
            <w:vAlign w:val="center"/>
          </w:tcPr>
          <w:p w14:paraId="4D8A17F8" w14:textId="77777777" w:rsidR="005A3448" w:rsidRPr="00876A65" w:rsidRDefault="00000000" w:rsidP="00900E9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-π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</w:rPr>
                      <m:t>dt,</m:t>
                    </m:r>
                  </m:e>
                </m:nary>
              </m:oMath>
            </m:oMathPara>
          </w:p>
        </w:tc>
        <w:tc>
          <w:tcPr>
            <w:tcW w:w="1128" w:type="dxa"/>
            <w:vAlign w:val="center"/>
          </w:tcPr>
          <w:p w14:paraId="45C653FE" w14:textId="77777777" w:rsidR="005A3448" w:rsidRPr="004A53B6" w:rsidRDefault="005A3448" w:rsidP="005A3448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2DD4257E" w14:textId="7390C0B6" w:rsidR="005A3448" w:rsidRDefault="005A3448" w:rsidP="005A3448">
      <w:pPr>
        <w:rPr>
          <w:rFonts w:eastAsiaTheme="minorEastAsia"/>
        </w:rPr>
      </w:pPr>
      <w:r>
        <w:t>С помощью перебора точек была получена таблица</w:t>
      </w:r>
      <w:r w:rsidR="005803C2">
        <w:t xml:space="preserve">, представленная на рисунке </w:t>
      </w:r>
      <w:r w:rsidR="00FA1A02">
        <w:t>19</w:t>
      </w:r>
      <w:r w:rsidRPr="00A72F65">
        <w:t xml:space="preserve">, </w:t>
      </w:r>
      <w:r>
        <w:t xml:space="preserve">по которой был определен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 xml:space="preserve">1 min </m:t>
            </m:r>
          </m:sub>
        </m:sSub>
      </m:oMath>
      <w:r>
        <w:rPr>
          <w:rFonts w:eastAsiaTheme="minorEastAsia"/>
        </w:rPr>
        <w:t>.</w:t>
      </w:r>
    </w:p>
    <w:p w14:paraId="1E939870" w14:textId="0543BBC9" w:rsidR="004E5B4D" w:rsidRPr="00A72F65" w:rsidRDefault="001E52F4" w:rsidP="00717861">
      <w:pPr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1287C026" wp14:editId="0890C25C">
            <wp:extent cx="4295987" cy="1965960"/>
            <wp:effectExtent l="0" t="0" r="9525" b="0"/>
            <wp:docPr id="1262956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56785" name=""/>
                    <pic:cNvPicPr/>
                  </pic:nvPicPr>
                  <pic:blipFill rotWithShape="1">
                    <a:blip r:embed="rId35"/>
                    <a:srcRect l="3720" t="29418" r="66007" b="45952"/>
                    <a:stretch/>
                  </pic:blipFill>
                  <pic:spPr bwMode="auto">
                    <a:xfrm>
                      <a:off x="0" y="0"/>
                      <a:ext cx="4310792" cy="197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F10AA" w14:textId="21BB3613" w:rsidR="005A3448" w:rsidRPr="00A67BAC" w:rsidRDefault="005803C2" w:rsidP="00A67BAC">
      <w:pPr>
        <w:pStyle w:val="a7"/>
        <w:keepNext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A1A02">
        <w:rPr>
          <w:sz w:val="28"/>
          <w:szCs w:val="28"/>
        </w:rPr>
        <w:t>19</w:t>
      </w:r>
      <w:r w:rsidR="005A3448" w:rsidRPr="003A473B">
        <w:rPr>
          <w:sz w:val="28"/>
          <w:szCs w:val="28"/>
        </w:rPr>
        <w:t xml:space="preserve"> — Определение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</w:p>
    <w:p w14:paraId="7D41F515" w14:textId="3DF311B9" w:rsidR="005A3448" w:rsidRPr="00915241" w:rsidRDefault="005A3448" w:rsidP="005A3448">
      <w:r>
        <w:t xml:space="preserve">На </w:t>
      </w:r>
      <w:r w:rsidR="00A67BAC">
        <w:t xml:space="preserve">рисунке </w:t>
      </w:r>
      <w:r w:rsidR="00FA1A02">
        <w:t>20</w:t>
      </w:r>
      <w:r>
        <w:t xml:space="preserve"> представлены линии уровней (</w:t>
      </w:r>
      <m:oMath>
        <m:r>
          <w:rPr>
            <w:rFonts w:ascii="Cambria Math" w:hAnsi="Cambria Math"/>
          </w:rPr>
          <m:t>ρ=0</m:t>
        </m:r>
      </m:oMath>
      <w:r w:rsidRPr="00915241">
        <w:rPr>
          <w:rFonts w:eastAsiaTheme="minorEastAsia"/>
        </w:rPr>
        <w:t>)</w:t>
      </w:r>
      <w:r>
        <w:t xml:space="preserve"> при различных коэффициентах</w:t>
      </w:r>
      <w:r w:rsidRPr="00915241"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 w:rsidRPr="00915241">
        <w:rPr>
          <w:rFonts w:eastAsiaTheme="minorEastAsia"/>
        </w:rPr>
        <w:t>).</w:t>
      </w:r>
      <w:r>
        <w:t xml:space="preserve"> </w:t>
      </w:r>
    </w:p>
    <w:p w14:paraId="6664258E" w14:textId="3E131151" w:rsidR="005A3448" w:rsidRDefault="00222349" w:rsidP="005A3448">
      <w:pPr>
        <w:pStyle w:val="a3"/>
        <w:keepNext/>
      </w:pPr>
      <w:r>
        <w:rPr>
          <w:noProof/>
        </w:rPr>
        <w:drawing>
          <wp:inline distT="0" distB="0" distL="0" distR="0" wp14:anchorId="563AD50E" wp14:editId="23A4F85E">
            <wp:extent cx="3759798" cy="1645920"/>
            <wp:effectExtent l="0" t="0" r="0" b="0"/>
            <wp:docPr id="1020464580" name="Рисунок 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64580" name="Рисунок 2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" t="60433" r="68188" b="16306"/>
                    <a:stretch/>
                  </pic:blipFill>
                  <pic:spPr bwMode="auto">
                    <a:xfrm>
                      <a:off x="0" y="0"/>
                      <a:ext cx="3762180" cy="1646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1AD67" w14:textId="463D3495" w:rsidR="005A3448" w:rsidRPr="00A67BAC" w:rsidRDefault="005A3448" w:rsidP="005A3448">
      <w:pPr>
        <w:pStyle w:val="a7"/>
        <w:rPr>
          <w:sz w:val="28"/>
          <w:szCs w:val="28"/>
        </w:rPr>
      </w:pPr>
      <w:bookmarkStart w:id="51" w:name="_Ref68159750"/>
      <w:r w:rsidRPr="00A67BAC">
        <w:rPr>
          <w:sz w:val="28"/>
          <w:szCs w:val="28"/>
        </w:rPr>
        <w:t>Рис</w:t>
      </w:r>
      <w:bookmarkEnd w:id="51"/>
      <w:r w:rsidR="00A67BAC">
        <w:rPr>
          <w:sz w:val="28"/>
          <w:szCs w:val="28"/>
        </w:rPr>
        <w:t xml:space="preserve">унок </w:t>
      </w:r>
      <w:r w:rsidR="00BD6A7E">
        <w:rPr>
          <w:sz w:val="28"/>
          <w:szCs w:val="28"/>
        </w:rPr>
        <w:t>2</w:t>
      </w:r>
      <w:r w:rsidR="00FA1A02">
        <w:rPr>
          <w:sz w:val="28"/>
          <w:szCs w:val="28"/>
        </w:rPr>
        <w:t>0</w:t>
      </w:r>
      <w:r w:rsidR="00A67BAC">
        <w:rPr>
          <w:sz w:val="28"/>
          <w:szCs w:val="28"/>
        </w:rPr>
        <w:t xml:space="preserve"> – </w:t>
      </w:r>
      <w:r w:rsidRPr="00A67BAC">
        <w:rPr>
          <w:sz w:val="28"/>
          <w:szCs w:val="28"/>
        </w:rPr>
        <w:t>Линии уровней при нулевом весовом множителе</w:t>
      </w:r>
    </w:p>
    <w:p w14:paraId="7A6602B5" w14:textId="77777777" w:rsidR="005A3448" w:rsidRDefault="005A3448" w:rsidP="005A3448">
      <w:r>
        <w:t>Наилучшая точка была получена при минимальном значении</w:t>
      </w:r>
      <w:r w:rsidRPr="00835AB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:</w:t>
      </w:r>
    </w:p>
    <w:p w14:paraId="3682E618" w14:textId="0E5C4ED4" w:rsidR="005A3448" w:rsidRPr="00835AB3" w:rsidRDefault="00000000" w:rsidP="005A3448">
      <w:pPr>
        <w:jc w:val="center"/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</w:rPr>
            <m:t>=3,7</m:t>
          </m:r>
        </m:oMath>
      </m:oMathPara>
    </w:p>
    <w:p w14:paraId="56C208CC" w14:textId="77777777" w:rsidR="005A3448" w:rsidRDefault="005A3448" w:rsidP="005A3448">
      <w:r>
        <w:t xml:space="preserve">Соответствующие определенному значению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коэффициенты соответственно равны:</w:t>
      </w:r>
    </w:p>
    <w:p w14:paraId="6CD87165" w14:textId="1FEF557A" w:rsidR="005A3448" w:rsidRPr="00265881" w:rsidRDefault="00000000" w:rsidP="005A3448">
      <w:pPr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</w:rPr>
            <m:t>=2,8,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и</m:t>
              </m:r>
            </m:sub>
          </m:sSub>
          <m:r>
            <w:rPr>
              <w:rFonts w:ascii="Cambria Math" w:hAnsi="Cambria Math"/>
            </w:rPr>
            <m:t>=5</m:t>
          </m:r>
        </m:oMath>
      </m:oMathPara>
    </w:p>
    <w:p w14:paraId="46831020" w14:textId="4EEE61BA" w:rsidR="005A3448" w:rsidRPr="00835AB3" w:rsidRDefault="005A3448" w:rsidP="005A3448">
      <w:r>
        <w:t xml:space="preserve">Полученные графики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дпр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при полученных коэффициентах представлены на</w:t>
      </w:r>
      <w:r w:rsidR="00A52A8D">
        <w:rPr>
          <w:rFonts w:eastAsiaTheme="minorEastAsia"/>
        </w:rPr>
        <w:t xml:space="preserve"> рисунке </w:t>
      </w:r>
      <w:r w:rsidR="00BD6A7E">
        <w:rPr>
          <w:rFonts w:eastAsiaTheme="minorEastAsia"/>
        </w:rPr>
        <w:t>2</w:t>
      </w:r>
      <w:r w:rsidR="00FA1A02">
        <w:rPr>
          <w:rFonts w:eastAsiaTheme="minorEastAsia"/>
        </w:rPr>
        <w:t>1</w:t>
      </w:r>
      <w:r>
        <w:rPr>
          <w:rFonts w:eastAsiaTheme="minorEastAsia"/>
        </w:rPr>
        <w:t>.</w:t>
      </w:r>
    </w:p>
    <w:p w14:paraId="2D0E6CC6" w14:textId="111D3D64" w:rsidR="005A3448" w:rsidRDefault="001E52F4" w:rsidP="005A3448">
      <w:pPr>
        <w:pStyle w:val="a7"/>
        <w:keepNext/>
      </w:pPr>
      <w:r>
        <w:rPr>
          <w:noProof/>
        </w:rPr>
        <w:lastRenderedPageBreak/>
        <w:drawing>
          <wp:inline distT="0" distB="0" distL="0" distR="0" wp14:anchorId="29C8EEE9" wp14:editId="65F9707D">
            <wp:extent cx="3478619" cy="2971800"/>
            <wp:effectExtent l="0" t="0" r="7620" b="0"/>
            <wp:docPr id="960230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30015" name=""/>
                    <pic:cNvPicPr/>
                  </pic:nvPicPr>
                  <pic:blipFill rotWithShape="1">
                    <a:blip r:embed="rId36"/>
                    <a:srcRect l="55030" t="24857" r="6232" b="16306"/>
                    <a:stretch/>
                  </pic:blipFill>
                  <pic:spPr bwMode="auto">
                    <a:xfrm>
                      <a:off x="0" y="0"/>
                      <a:ext cx="3485897" cy="2978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FB6E8" w14:textId="5889DE4F" w:rsidR="005A3448" w:rsidRDefault="00A52A8D" w:rsidP="005A3448">
      <w:pPr>
        <w:pStyle w:val="a3"/>
        <w:rPr>
          <w:noProof/>
        </w:rPr>
      </w:pPr>
      <w:r>
        <w:t xml:space="preserve">Рисунок </w:t>
      </w:r>
      <w:r w:rsidR="00BD6A7E">
        <w:t>2</w:t>
      </w:r>
      <w:r w:rsidR="00FA1A02">
        <w:t>1</w:t>
      </w:r>
      <w:r>
        <w:t xml:space="preserve"> – Графики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дпр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от времени</w:t>
      </w:r>
    </w:p>
    <w:p w14:paraId="61C8A6FD" w14:textId="278AA9C9" w:rsidR="005A3448" w:rsidRDefault="005A3448" w:rsidP="005A3448">
      <w:pPr>
        <w:pStyle w:val="2"/>
      </w:pPr>
      <w:bookmarkStart w:id="52" w:name="_Toc68182301"/>
      <w:bookmarkStart w:id="53" w:name="_Toc71979035"/>
      <w:bookmarkStart w:id="54" w:name="_Toc134390846"/>
      <w:r>
        <w:t>Л</w:t>
      </w:r>
      <w:r w:rsidR="004D0328">
        <w:t>инии</w:t>
      </w:r>
      <w:r>
        <w:t xml:space="preserve"> равных уровней интегрального показателя качества при бесконечно большом весовом множителе</w:t>
      </w:r>
      <w:bookmarkEnd w:id="52"/>
      <w:bookmarkEnd w:id="53"/>
      <w:bookmarkEnd w:id="54"/>
    </w:p>
    <w:p w14:paraId="69BB2767" w14:textId="77777777" w:rsidR="005A3448" w:rsidRDefault="005A3448" w:rsidP="005A3448">
      <w:pPr>
        <w:rPr>
          <w:rFonts w:eastAsiaTheme="minorEastAsia"/>
        </w:rPr>
      </w:pPr>
      <w:r>
        <w:t xml:space="preserve">При </w:t>
      </w:r>
      <m:oMath>
        <m:r>
          <w:rPr>
            <w:rFonts w:ascii="Cambria Math" w:hAnsi="Cambria Math"/>
          </w:rPr>
          <m:t>ρ→∞</m:t>
        </m:r>
      </m:oMath>
      <w:r w:rsidRPr="00EF47C1">
        <w:rPr>
          <w:rFonts w:eastAsiaTheme="minorEastAsia"/>
        </w:rPr>
        <w:t xml:space="preserve"> </w:t>
      </w:r>
      <w:r>
        <w:rPr>
          <w:rFonts w:eastAsiaTheme="minorEastAsia"/>
        </w:rPr>
        <w:t>выражение (4.1) принимает вид: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67191EF3" w14:textId="77777777" w:rsidTr="005A3448">
        <w:tc>
          <w:tcPr>
            <w:tcW w:w="8217" w:type="dxa"/>
            <w:vAlign w:val="center"/>
          </w:tcPr>
          <w:p w14:paraId="4BE37F0C" w14:textId="77777777" w:rsidR="005A3448" w:rsidRPr="00876A65" w:rsidRDefault="00000000" w:rsidP="005A344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 dt,</m:t>
                    </m:r>
                  </m:e>
                </m:nary>
              </m:oMath>
            </m:oMathPara>
          </w:p>
        </w:tc>
        <w:tc>
          <w:tcPr>
            <w:tcW w:w="1128" w:type="dxa"/>
            <w:vAlign w:val="center"/>
          </w:tcPr>
          <w:p w14:paraId="718DC706" w14:textId="77777777" w:rsidR="005A3448" w:rsidRPr="004A53B6" w:rsidRDefault="005A3448" w:rsidP="005A3448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6E1D3C82" w14:textId="0E6146A9" w:rsidR="004E5B4D" w:rsidRDefault="005A3448" w:rsidP="004E5B4D">
      <w:r>
        <w:t>С помощью перебора точек была получена таблица</w:t>
      </w:r>
      <w:r w:rsidR="004D0328">
        <w:t>, представленная на рисунке</w:t>
      </w:r>
      <w:r w:rsidR="00A52A8D">
        <w:t xml:space="preserve"> </w:t>
      </w:r>
      <w:r w:rsidR="00BD6A7E">
        <w:t>2</w:t>
      </w:r>
      <w:r w:rsidR="00FA1A02">
        <w:t>2</w:t>
      </w:r>
      <w:r>
        <w:t xml:space="preserve">, по которой был определен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 min</m:t>
            </m:r>
          </m:sub>
        </m:sSub>
      </m:oMath>
      <w:r>
        <w:t xml:space="preserve">. </w:t>
      </w:r>
    </w:p>
    <w:p w14:paraId="682CE06D" w14:textId="73444BDC" w:rsidR="00A52A8D" w:rsidRDefault="001E52F4" w:rsidP="00A52A8D">
      <w:pPr>
        <w:jc w:val="center"/>
      </w:pPr>
      <w:r>
        <w:rPr>
          <w:noProof/>
        </w:rPr>
        <w:drawing>
          <wp:inline distT="0" distB="0" distL="0" distR="0" wp14:anchorId="1E1F1C3A" wp14:editId="1FC6054A">
            <wp:extent cx="4238073" cy="1821180"/>
            <wp:effectExtent l="0" t="0" r="0" b="7620"/>
            <wp:docPr id="1201748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48630" name=""/>
                    <pic:cNvPicPr/>
                  </pic:nvPicPr>
                  <pic:blipFill rotWithShape="1">
                    <a:blip r:embed="rId37"/>
                    <a:srcRect l="36558" t="29418" r="31502" b="46180"/>
                    <a:stretch/>
                  </pic:blipFill>
                  <pic:spPr bwMode="auto">
                    <a:xfrm>
                      <a:off x="0" y="0"/>
                      <a:ext cx="4245352" cy="1824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71A87" w14:textId="31E5126A" w:rsidR="005A3448" w:rsidRDefault="004D0328" w:rsidP="00A52A8D">
      <w:pPr>
        <w:ind w:firstLine="0"/>
        <w:jc w:val="center"/>
        <w:rPr>
          <w:noProof/>
        </w:rPr>
      </w:pPr>
      <w:r>
        <w:t xml:space="preserve">Рисунок </w:t>
      </w:r>
      <w:r w:rsidR="00BD6A7E">
        <w:t>2</w:t>
      </w:r>
      <w:r w:rsidR="00FA1A02">
        <w:t xml:space="preserve">2 </w:t>
      </w:r>
      <w:r>
        <w:t xml:space="preserve">– </w:t>
      </w:r>
      <w:r w:rsidRPr="003A473B">
        <w:rPr>
          <w:szCs w:val="28"/>
        </w:rPr>
        <w:t xml:space="preserve">Определение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</w:p>
    <w:p w14:paraId="5CCB2AD2" w14:textId="0EF8BB5D" w:rsidR="005A3448" w:rsidRDefault="005A3448" w:rsidP="005A3448">
      <w:pPr>
        <w:rPr>
          <w:rFonts w:eastAsiaTheme="minorEastAsia"/>
        </w:rPr>
      </w:pPr>
      <w:r>
        <w:t xml:space="preserve">На </w:t>
      </w:r>
      <w:r w:rsidR="00A52A8D">
        <w:t xml:space="preserve">рисунке </w:t>
      </w:r>
      <w:r w:rsidR="00BD6A7E">
        <w:t>2</w:t>
      </w:r>
      <w:r w:rsidR="00FA1A02">
        <w:t>3</w:t>
      </w:r>
      <w:r>
        <w:t xml:space="preserve"> представлены линии равных уровней (</w:t>
      </w:r>
      <m:oMath>
        <m:r>
          <w:rPr>
            <w:rFonts w:ascii="Cambria Math" w:hAnsi="Cambria Math"/>
          </w:rPr>
          <m:t>ρ=∞</m:t>
        </m:r>
      </m:oMath>
      <w:r w:rsidRPr="00915241">
        <w:rPr>
          <w:rFonts w:eastAsiaTheme="minorEastAsia"/>
        </w:rPr>
        <w:t>)</w:t>
      </w:r>
      <w:r>
        <w:t xml:space="preserve"> при различных коэффициентах</w:t>
      </w:r>
      <w:r w:rsidRPr="00915241"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 w:rsidRPr="00915241">
        <w:rPr>
          <w:rFonts w:eastAsiaTheme="minorEastAsia"/>
        </w:rPr>
        <w:t>).</w:t>
      </w:r>
    </w:p>
    <w:p w14:paraId="228B33C9" w14:textId="493173A7" w:rsidR="00A52A8D" w:rsidRDefault="00222349" w:rsidP="005F60A8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6B450C5" wp14:editId="2C8DB717">
            <wp:extent cx="4188684" cy="1729740"/>
            <wp:effectExtent l="0" t="0" r="2540" b="3810"/>
            <wp:docPr id="1979118975" name="Рисунок 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18975" name="Рисунок 3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47" t="59977" r="33169" b="16762"/>
                    <a:stretch/>
                  </pic:blipFill>
                  <pic:spPr bwMode="auto">
                    <a:xfrm>
                      <a:off x="0" y="0"/>
                      <a:ext cx="4191997" cy="173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D86AC" w14:textId="67A70DC3" w:rsidR="005A3448" w:rsidRPr="004D0328" w:rsidRDefault="005A3448" w:rsidP="005A3448">
      <w:pPr>
        <w:pStyle w:val="a7"/>
        <w:rPr>
          <w:sz w:val="28"/>
          <w:szCs w:val="28"/>
        </w:rPr>
      </w:pPr>
      <w:bookmarkStart w:id="55" w:name="_Ref68173624"/>
      <w:r w:rsidRPr="004D0328">
        <w:rPr>
          <w:sz w:val="28"/>
          <w:szCs w:val="28"/>
        </w:rPr>
        <w:t>Ри</w:t>
      </w:r>
      <w:bookmarkEnd w:id="55"/>
      <w:r w:rsidR="004D0328">
        <w:rPr>
          <w:sz w:val="28"/>
          <w:szCs w:val="28"/>
        </w:rPr>
        <w:t xml:space="preserve">сунок </w:t>
      </w:r>
      <w:r w:rsidR="00BD6A7E">
        <w:rPr>
          <w:sz w:val="28"/>
          <w:szCs w:val="28"/>
        </w:rPr>
        <w:t>2</w:t>
      </w:r>
      <w:r w:rsidR="00FA1A02">
        <w:rPr>
          <w:sz w:val="28"/>
          <w:szCs w:val="28"/>
        </w:rPr>
        <w:t xml:space="preserve">3 </w:t>
      </w:r>
      <w:r w:rsidR="004D0328">
        <w:rPr>
          <w:sz w:val="28"/>
          <w:szCs w:val="28"/>
        </w:rPr>
        <w:t xml:space="preserve">– </w:t>
      </w:r>
      <w:r w:rsidRPr="004D0328">
        <w:rPr>
          <w:sz w:val="28"/>
          <w:szCs w:val="28"/>
        </w:rPr>
        <w:t>Линии равных уровней при бесконечно большом весовом множителе</w:t>
      </w:r>
    </w:p>
    <w:p w14:paraId="01C4579E" w14:textId="2FCE635A" w:rsidR="005A3448" w:rsidRDefault="005A3448" w:rsidP="005A3448">
      <w:r>
        <w:t>Наилучшая точка была получена при минимальном значении</w:t>
      </w:r>
      <w:r w:rsidRPr="00835AB3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:</w:t>
      </w:r>
    </w:p>
    <w:p w14:paraId="646207C9" w14:textId="7634413B" w:rsidR="005A3448" w:rsidRPr="007A16AB" w:rsidRDefault="00000000" w:rsidP="005A3448">
      <w:pPr>
        <w:jc w:val="center"/>
        <w:rPr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/>
            </w:rPr>
            <m:t>=441</m:t>
          </m:r>
        </m:oMath>
      </m:oMathPara>
    </w:p>
    <w:p w14:paraId="1FD19D7D" w14:textId="77777777" w:rsidR="005A3448" w:rsidRDefault="005A3448" w:rsidP="005A3448">
      <w:r>
        <w:t xml:space="preserve">Соответствующие определенному значению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коэффициенты соответственно равны:</w:t>
      </w:r>
    </w:p>
    <w:p w14:paraId="47938B5E" w14:textId="02379DED" w:rsidR="005A3448" w:rsidRPr="00160CB6" w:rsidRDefault="00000000" w:rsidP="005A3448">
      <w:pPr>
        <w:jc w:val="center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</w:rPr>
            <m:t>=0,1;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и</m:t>
              </m:r>
            </m:sub>
          </m:sSub>
          <m:r>
            <w:rPr>
              <w:rFonts w:ascii="Cambria Math" w:hAnsi="Cambria Math"/>
            </w:rPr>
            <m:t>=2,8</m:t>
          </m:r>
        </m:oMath>
      </m:oMathPara>
    </w:p>
    <w:p w14:paraId="02566F84" w14:textId="27CB5F9A" w:rsidR="005A3448" w:rsidRDefault="005A3448" w:rsidP="005A3448">
      <w:pPr>
        <w:rPr>
          <w:rFonts w:eastAsiaTheme="minorEastAsia"/>
        </w:rPr>
      </w:pPr>
      <w:r>
        <w:t xml:space="preserve">Полученные графики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дпр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при полученных коэффициентах представлены на </w:t>
      </w:r>
      <w:r w:rsidR="00E910AF">
        <w:rPr>
          <w:rFonts w:eastAsiaTheme="minorEastAsia"/>
        </w:rPr>
        <w:t xml:space="preserve">рисунке </w:t>
      </w:r>
      <w:r w:rsidR="00BD6A7E">
        <w:rPr>
          <w:rFonts w:eastAsiaTheme="minorEastAsia"/>
        </w:rPr>
        <w:t>2</w:t>
      </w:r>
      <w:r w:rsidR="00FA1A02">
        <w:rPr>
          <w:rFonts w:eastAsiaTheme="minorEastAsia"/>
        </w:rPr>
        <w:t>4</w:t>
      </w:r>
      <w:r>
        <w:rPr>
          <w:rFonts w:eastAsiaTheme="minorEastAsia"/>
        </w:rPr>
        <w:t>.</w:t>
      </w:r>
    </w:p>
    <w:p w14:paraId="4900D0AD" w14:textId="1594BC84" w:rsidR="005A3448" w:rsidRDefault="001E52F4" w:rsidP="005A3448">
      <w:pPr>
        <w:pStyle w:val="a3"/>
        <w:keepNext/>
      </w:pPr>
      <w:r>
        <w:rPr>
          <w:noProof/>
        </w:rPr>
        <w:drawing>
          <wp:inline distT="0" distB="0" distL="0" distR="0" wp14:anchorId="0610C662" wp14:editId="0CC32F32">
            <wp:extent cx="3764455" cy="3200400"/>
            <wp:effectExtent l="0" t="0" r="7620" b="0"/>
            <wp:docPr id="1592835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35465" name=""/>
                    <pic:cNvPicPr/>
                  </pic:nvPicPr>
                  <pic:blipFill rotWithShape="1">
                    <a:blip r:embed="rId38"/>
                    <a:srcRect l="54132" t="21664" r="6488" b="18814"/>
                    <a:stretch/>
                  </pic:blipFill>
                  <pic:spPr bwMode="auto">
                    <a:xfrm>
                      <a:off x="0" y="0"/>
                      <a:ext cx="3767011" cy="3202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25FC1" w14:textId="0D039110" w:rsidR="005A3448" w:rsidRPr="00E910AF" w:rsidRDefault="00E910AF" w:rsidP="005A3448">
      <w:pPr>
        <w:pStyle w:val="a7"/>
        <w:rPr>
          <w:noProof/>
          <w:sz w:val="28"/>
          <w:szCs w:val="28"/>
        </w:rPr>
      </w:pPr>
      <w:r w:rsidRPr="00E910AF">
        <w:rPr>
          <w:sz w:val="28"/>
          <w:szCs w:val="28"/>
        </w:rPr>
        <w:t xml:space="preserve">Рисунок </w:t>
      </w:r>
      <w:r w:rsidR="00BD6A7E">
        <w:rPr>
          <w:sz w:val="28"/>
          <w:szCs w:val="28"/>
        </w:rPr>
        <w:t>2</w:t>
      </w:r>
      <w:r w:rsidR="00FA1A02">
        <w:rPr>
          <w:sz w:val="28"/>
          <w:szCs w:val="28"/>
        </w:rPr>
        <w:t>4</w:t>
      </w:r>
      <w:r w:rsidRPr="00E910AF">
        <w:rPr>
          <w:sz w:val="28"/>
          <w:szCs w:val="28"/>
        </w:rPr>
        <w:t xml:space="preserve"> – Графики зависимости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дпр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E910AF">
        <w:rPr>
          <w:rFonts w:eastAsiaTheme="minorEastAsia"/>
          <w:sz w:val="28"/>
          <w:szCs w:val="28"/>
        </w:rPr>
        <w:t xml:space="preserve"> от времени</w:t>
      </w:r>
    </w:p>
    <w:p w14:paraId="563056F6" w14:textId="77777777" w:rsidR="005A3448" w:rsidRDefault="005A3448" w:rsidP="005A3448">
      <w:pPr>
        <w:pStyle w:val="2"/>
      </w:pPr>
      <w:bookmarkStart w:id="56" w:name="_Toc68182302"/>
      <w:bookmarkStart w:id="57" w:name="_Toc71979036"/>
      <w:bookmarkStart w:id="58" w:name="_Toc134390847"/>
      <w:r>
        <w:lastRenderedPageBreak/>
        <w:t>Линии равных уровней интегрального показателя качества при весовом множителе, определенным на основе ограничений</w:t>
      </w:r>
      <w:bookmarkEnd w:id="56"/>
      <w:bookmarkEnd w:id="57"/>
      <w:bookmarkEnd w:id="58"/>
    </w:p>
    <w:p w14:paraId="17851222" w14:textId="77777777" w:rsidR="005A3448" w:rsidRDefault="005A3448" w:rsidP="005A3448">
      <w:r>
        <w:t>Основным методом определения весовых множителей является их задание как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3B175BE7" w14:textId="77777777" w:rsidTr="005A3448">
        <w:tc>
          <w:tcPr>
            <w:tcW w:w="8217" w:type="dxa"/>
            <w:vAlign w:val="center"/>
          </w:tcPr>
          <w:p w14:paraId="67155201" w14:textId="77777777" w:rsidR="005A3448" w:rsidRPr="00876A65" w:rsidRDefault="00000000" w:rsidP="005A3448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1128" w:type="dxa"/>
            <w:vAlign w:val="center"/>
          </w:tcPr>
          <w:p w14:paraId="37F7DE49" w14:textId="77777777" w:rsidR="005A3448" w:rsidRPr="004A53B6" w:rsidRDefault="005A3448" w:rsidP="005A3448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0A2D8E67" w14:textId="77777777" w:rsidR="005A3448" w:rsidRPr="003F0FC3" w:rsidRDefault="005A3448" w:rsidP="005A3448">
      <w:pPr>
        <w:ind w:firstLine="0"/>
      </w:pPr>
      <w:r>
        <w:t xml:space="preserve">для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14A66213" w14:textId="77777777" w:rsidTr="005A3448">
        <w:tc>
          <w:tcPr>
            <w:tcW w:w="8217" w:type="dxa"/>
            <w:vAlign w:val="center"/>
          </w:tcPr>
          <w:p w14:paraId="10BCC4F6" w14:textId="77777777" w:rsidR="005A3448" w:rsidRPr="00876A65" w:rsidRDefault="00000000" w:rsidP="005A3448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*</m:t>
                                </m:r>
                              </m:sup>
                            </m:sSup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1128" w:type="dxa"/>
            <w:vAlign w:val="center"/>
          </w:tcPr>
          <w:p w14:paraId="34DCC60B" w14:textId="77777777" w:rsidR="005A3448" w:rsidRPr="004A53B6" w:rsidRDefault="005A3448" w:rsidP="005A3448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4E0D30B8" w14:textId="77777777" w:rsidR="005A3448" w:rsidRDefault="005A3448" w:rsidP="005A3448">
      <w:pPr>
        <w:ind w:firstLine="0"/>
        <w:rPr>
          <w:rFonts w:eastAsiaTheme="minorEastAsia"/>
        </w:rPr>
      </w:pPr>
      <w:r>
        <w:t xml:space="preserve">для ошибки. Было принято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=220 В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π</m:t>
        </m:r>
        <m:r>
          <w:rPr>
            <w:rFonts w:ascii="Cambria Math" w:hAnsi="Cambria Math"/>
          </w:rPr>
          <m:t>⋅0.1</m:t>
        </m:r>
      </m:oMath>
      <w:r w:rsidRPr="003F0FC3">
        <w:rPr>
          <w:rFonts w:eastAsiaTheme="minorEastAsia"/>
        </w:rPr>
        <w:t xml:space="preserve">. </w:t>
      </w:r>
      <w:r>
        <w:rPr>
          <w:rFonts w:eastAsiaTheme="minorEastAsia"/>
        </w:rPr>
        <w:t>Тогда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1780FF8E" w14:textId="77777777" w:rsidTr="005A3448">
        <w:tc>
          <w:tcPr>
            <w:tcW w:w="8217" w:type="dxa"/>
            <w:vAlign w:val="center"/>
          </w:tcPr>
          <w:p w14:paraId="6B12D710" w14:textId="77777777" w:rsidR="005A3448" w:rsidRPr="00CB3CCD" w:rsidRDefault="005A3448" w:rsidP="00EC3EC5">
            <w:pPr>
              <w:ind w:firstLine="0"/>
              <w:rPr>
                <w:rFonts w:eastAsiaTheme="minorEastAsia"/>
                <w:i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J=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φ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M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φ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*</m:t>
                                        </m:r>
                                      </m:sup>
                                    </m:sSup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π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⋅0.1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220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dt=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π⋅0.1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φ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*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π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⋅0.1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220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dt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4CD160F2" w14:textId="77777777" w:rsidR="005A3448" w:rsidRPr="00CA2404" w:rsidRDefault="005A3448" w:rsidP="005A3448">
            <w:pPr>
              <w:pStyle w:val="a6"/>
              <w:numPr>
                <w:ilvl w:val="0"/>
                <w:numId w:val="9"/>
              </w:numPr>
              <w:jc w:val="right"/>
            </w:pPr>
          </w:p>
        </w:tc>
      </w:tr>
    </w:tbl>
    <w:p w14:paraId="4AD8A3AE" w14:textId="77777777" w:rsidR="005A3448" w:rsidRPr="00CB3CCD" w:rsidRDefault="005A3448" w:rsidP="005A3448">
      <w:pPr>
        <w:rPr>
          <w:rFonts w:eastAsiaTheme="minorEastAsia"/>
        </w:rPr>
      </w:pPr>
      <w:r>
        <w:rPr>
          <w:rFonts w:eastAsiaTheme="minorEastAsia"/>
        </w:rPr>
        <w:t xml:space="preserve">Так как характер поверхности </w:t>
      </w:r>
      <m:oMath>
        <m: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п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и</m:t>
                </m:r>
              </m:sub>
            </m:sSub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</m:oMath>
      <w:r>
        <w:rPr>
          <w:rFonts w:eastAsiaTheme="minorEastAsia"/>
        </w:rPr>
        <w:t xml:space="preserve"> не зависит от множителя, то минимум данной поверхности определяется как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06705120" w14:textId="77777777" w:rsidTr="005A3448">
        <w:tc>
          <w:tcPr>
            <w:tcW w:w="8217" w:type="dxa"/>
            <w:vAlign w:val="center"/>
          </w:tcPr>
          <w:p w14:paraId="740C33C8" w14:textId="77777777" w:rsidR="005A3448" w:rsidRPr="00876A65" w:rsidRDefault="00000000" w:rsidP="005A3448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opt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π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+ρ⋅x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 xml:space="preserve"> dt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132B7D3D" w14:textId="77777777" w:rsidR="005A3448" w:rsidRPr="004A53B6" w:rsidRDefault="005A3448" w:rsidP="005A3448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1DE4E270" w14:textId="77777777" w:rsidR="005A3448" w:rsidRDefault="005A3448" w:rsidP="005A3448">
      <w:r>
        <w:t>Оптимальная кривая имеет вид: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5A3448" w14:paraId="6C13BDF3" w14:textId="77777777" w:rsidTr="005A3448">
        <w:tc>
          <w:tcPr>
            <w:tcW w:w="8217" w:type="dxa"/>
            <w:vAlign w:val="center"/>
          </w:tcPr>
          <w:p w14:paraId="70CFA3CC" w14:textId="77777777" w:rsidR="005A3448" w:rsidRPr="00876A65" w:rsidRDefault="005A3448" w:rsidP="005A344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J=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+ρ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28" w:type="dxa"/>
            <w:vAlign w:val="center"/>
          </w:tcPr>
          <w:p w14:paraId="68CBC364" w14:textId="77777777" w:rsidR="005A3448" w:rsidRPr="004A53B6" w:rsidRDefault="005A3448" w:rsidP="005A3448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4C6AFF53" w14:textId="7204A718" w:rsidR="005A3448" w:rsidRPr="009E4C39" w:rsidRDefault="00000000" w:rsidP="005A3448">
      <w:pPr>
        <w:rPr>
          <w:rFonts w:eastAsiaTheme="minorEastAsia"/>
          <w:i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п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и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ρ=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π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⋅0.1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220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2.04⋅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=3,7</m:t>
          </m:r>
        </m:oMath>
      </m:oMathPara>
    </w:p>
    <w:p w14:paraId="3FD1EA4B" w14:textId="77777777" w:rsidR="005A3448" w:rsidRDefault="005A3448" w:rsidP="005A3448">
      <w:r>
        <w:t xml:space="preserve">Соответствующие значению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  <w:lang w:val="en-US"/>
              </w:rPr>
              <m:t>opt</m:t>
            </m:r>
          </m:sub>
        </m:sSub>
        <m:r>
          <w:rPr>
            <w:rFonts w:ascii="Cambria Math" w:hAnsi="Cambria Math"/>
          </w:rPr>
          <m:t>(0)</m:t>
        </m:r>
      </m:oMath>
      <w:r w:rsidRPr="00BA5974">
        <w:rPr>
          <w:rFonts w:eastAsiaTheme="minorEastAsia"/>
        </w:rPr>
        <w:t xml:space="preserve"> </w:t>
      </w:r>
      <w:r>
        <w:t>коэффициенты соответственно равны:</w:t>
      </w:r>
    </w:p>
    <w:p w14:paraId="73162299" w14:textId="3177FE9C" w:rsidR="005A3448" w:rsidRPr="00246700" w:rsidRDefault="00000000" w:rsidP="005A3448">
      <w:pPr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п опт</m:t>
              </m:r>
            </m:sub>
          </m:sSub>
          <m:r>
            <w:rPr>
              <w:rFonts w:ascii="Cambria Math" w:hAnsi="Cambria Math"/>
            </w:rPr>
            <m:t>=2,8;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и опт</m:t>
              </m:r>
            </m:sub>
          </m:sSub>
          <m:r>
            <w:rPr>
              <w:rFonts w:ascii="Cambria Math" w:hAnsi="Cambria Math"/>
            </w:rPr>
            <m:t>=5</m:t>
          </m:r>
        </m:oMath>
      </m:oMathPara>
    </w:p>
    <w:p w14:paraId="5D0C0556" w14:textId="3CEBD3A7" w:rsidR="005A3448" w:rsidRDefault="005A3448" w:rsidP="005A3448">
      <w:pPr>
        <w:rPr>
          <w:rFonts w:eastAsiaTheme="minorEastAsia"/>
        </w:rPr>
      </w:pPr>
      <w:r>
        <w:t xml:space="preserve">Полученные графики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дпр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при полученных коэффициентах представлены на </w:t>
      </w:r>
      <w:r w:rsidR="00BD6A7E">
        <w:rPr>
          <w:rFonts w:eastAsiaTheme="minorEastAsia"/>
        </w:rPr>
        <w:t>рисунке 2</w:t>
      </w:r>
      <w:r w:rsidR="00FA1A02">
        <w:rPr>
          <w:rFonts w:eastAsiaTheme="minorEastAsia"/>
        </w:rPr>
        <w:t>0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_Ref68174139 \h </w:instrText>
      </w:r>
      <w:r>
        <w:rPr>
          <w:rFonts w:eastAsiaTheme="minorEastAsia"/>
        </w:rPr>
      </w:r>
      <w:r>
        <w:rPr>
          <w:rFonts w:eastAsiaTheme="minorEastAsia"/>
        </w:rPr>
        <w:fldChar w:fldCharType="end"/>
      </w:r>
      <w:r>
        <w:rPr>
          <w:rFonts w:eastAsiaTheme="minorEastAsia"/>
        </w:rPr>
        <w:t>. Линии уровней совпадает с линиями приведенными н</w:t>
      </w:r>
      <w:r w:rsidR="00BD6A7E">
        <w:rPr>
          <w:rFonts w:eastAsiaTheme="minorEastAsia"/>
        </w:rPr>
        <w:t xml:space="preserve">а рисунке </w:t>
      </w:r>
      <w:r w:rsidR="00FA1A02">
        <w:rPr>
          <w:rFonts w:eastAsiaTheme="minorEastAsia"/>
        </w:rPr>
        <w:t>19</w:t>
      </w:r>
      <w:r>
        <w:rPr>
          <w:rFonts w:eastAsiaTheme="minorEastAsia"/>
        </w:rPr>
        <w:t>.</w:t>
      </w:r>
    </w:p>
    <w:p w14:paraId="313592A7" w14:textId="77777777" w:rsidR="005A3448" w:rsidRDefault="005A3448" w:rsidP="005A3448">
      <w:pPr>
        <w:pStyle w:val="2"/>
      </w:pPr>
      <w:bookmarkStart w:id="59" w:name="_Toc68182303"/>
      <w:bookmarkStart w:id="60" w:name="_Toc71979037"/>
      <w:bookmarkStart w:id="61" w:name="_Toc134390848"/>
      <w:r>
        <w:lastRenderedPageBreak/>
        <w:t>Анализ переходных процессов на оптимальной кривой</w:t>
      </w:r>
      <w:bookmarkEnd w:id="59"/>
      <w:bookmarkEnd w:id="60"/>
      <w:bookmarkEnd w:id="61"/>
    </w:p>
    <w:p w14:paraId="4478AF85" w14:textId="20616F89" w:rsidR="005A3448" w:rsidRDefault="005A3448" w:rsidP="005A3448">
      <w:pPr>
        <w:rPr>
          <w:rFonts w:eastAsiaTheme="minorEastAsia"/>
        </w:rPr>
      </w:pPr>
      <w:r>
        <w:t xml:space="preserve">Через перебор параметра </w:t>
      </w:r>
      <m:oMath>
        <m:r>
          <w:rPr>
            <w:rFonts w:ascii="Cambria Math" w:hAnsi="Cambria Math"/>
          </w:rPr>
          <m:t>ρ</m:t>
        </m:r>
      </m:oMath>
      <w:r>
        <w:rPr>
          <w:rFonts w:eastAsiaTheme="minorEastAsia"/>
        </w:rPr>
        <w:t xml:space="preserve"> была получена таблица оптимальных коэффициентов, с </w:t>
      </w:r>
      <w:r w:rsidR="005D7137">
        <w:rPr>
          <w:rFonts w:eastAsiaTheme="minorEastAsia"/>
        </w:rPr>
        <w:t>помощью</w:t>
      </w:r>
      <w:r>
        <w:rPr>
          <w:rFonts w:eastAsiaTheme="minorEastAsia"/>
        </w:rPr>
        <w:t xml:space="preserve"> которой был построен график оптимальной кривой</w:t>
      </w:r>
      <w:r w:rsidR="004D0328">
        <w:rPr>
          <w:rFonts w:eastAsiaTheme="minorEastAsia"/>
        </w:rPr>
        <w:t xml:space="preserve">, изображенной на рисунке. Чтобы построить график оптимальной кривой нам недостаточно двух точек, поэтому рассмотрим еще несколько значений параметра </w:t>
      </w:r>
      <m:oMath>
        <m:r>
          <w:rPr>
            <w:rFonts w:ascii="Cambria Math" w:hAnsi="Cambria Math"/>
          </w:rPr>
          <m:t>ρ</m:t>
        </m:r>
      </m:oMath>
      <w:r w:rsidR="004D0328">
        <w:rPr>
          <w:rFonts w:eastAsiaTheme="minorEastAsia"/>
        </w:rPr>
        <w:t xml:space="preserve">, а именно </w:t>
      </w:r>
      <m:oMath>
        <m:r>
          <w:rPr>
            <w:rFonts w:ascii="Cambria Math" w:hAnsi="Cambria Math"/>
          </w:rPr>
          <m:t>ρ=0,001</m:t>
        </m:r>
      </m:oMath>
      <w:r w:rsidR="004D0328">
        <w:rPr>
          <w:rFonts w:eastAsiaTheme="minorEastAsia"/>
        </w:rPr>
        <w:t>,</w:t>
      </w:r>
      <w:r w:rsidR="004D0328" w:rsidRPr="004D0328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ρ=0,01</m:t>
        </m:r>
      </m:oMath>
      <w:r w:rsidR="004D0328">
        <w:rPr>
          <w:rFonts w:eastAsiaTheme="minorEastAsia"/>
        </w:rPr>
        <w:t xml:space="preserve"> и </w:t>
      </w:r>
      <m:oMath>
        <m:r>
          <w:rPr>
            <w:rFonts w:ascii="Cambria Math" w:hAnsi="Cambria Math"/>
          </w:rPr>
          <m:t>ρ</m:t>
        </m:r>
      </m:oMath>
      <w:r w:rsidR="004D0328">
        <w:rPr>
          <w:rFonts w:eastAsiaTheme="minorEastAsia"/>
        </w:rPr>
        <w:t xml:space="preserve"> =</w:t>
      </w:r>
      <w:r w:rsidR="005D7137">
        <w:rPr>
          <w:rFonts w:eastAsiaTheme="minorEastAsia"/>
        </w:rPr>
        <w:t>0,1</w:t>
      </w:r>
      <w:r w:rsidR="004D0328">
        <w:rPr>
          <w:rFonts w:eastAsiaTheme="minorEastAsia"/>
        </w:rPr>
        <w:t>, что представлено в таблице 1.</w:t>
      </w:r>
    </w:p>
    <w:p w14:paraId="64F2621F" w14:textId="42D19AE5" w:rsidR="005A3448" w:rsidRPr="004D0328" w:rsidRDefault="005A3448" w:rsidP="005A3448">
      <w:pPr>
        <w:pStyle w:val="a7"/>
        <w:keepNext/>
        <w:jc w:val="both"/>
        <w:rPr>
          <w:rFonts w:eastAsiaTheme="minorEastAsia"/>
          <w:sz w:val="28"/>
          <w:szCs w:val="28"/>
        </w:rPr>
      </w:pPr>
      <w:r w:rsidRPr="004D0328">
        <w:rPr>
          <w:sz w:val="28"/>
          <w:szCs w:val="28"/>
        </w:rPr>
        <w:t xml:space="preserve">Таблица </w:t>
      </w:r>
      <w:r w:rsidR="004D0328">
        <w:rPr>
          <w:sz w:val="28"/>
          <w:szCs w:val="28"/>
        </w:rPr>
        <w:t>1</w:t>
      </w:r>
      <w:r w:rsidRPr="004D0328">
        <w:rPr>
          <w:sz w:val="28"/>
          <w:szCs w:val="28"/>
        </w:rPr>
        <w:t xml:space="preserve"> — Оптимальные коэффициенты при различных </w:t>
      </w:r>
      <m:oMath>
        <m:r>
          <w:rPr>
            <w:rFonts w:ascii="Cambria Math" w:hAnsi="Cambria Math"/>
            <w:sz w:val="28"/>
            <w:szCs w:val="28"/>
          </w:rPr>
          <m:t>ρ</m:t>
        </m:r>
      </m:oMath>
    </w:p>
    <w:tbl>
      <w:tblPr>
        <w:tblW w:w="6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9"/>
        <w:gridCol w:w="1589"/>
        <w:gridCol w:w="1589"/>
        <w:gridCol w:w="1589"/>
      </w:tblGrid>
      <w:tr w:rsidR="004134D6" w:rsidRPr="00F40DB1" w14:paraId="2E4C0FAC" w14:textId="5F1BA83B" w:rsidTr="004134D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  <w:vAlign w:val="bottom"/>
            <w:hideMark/>
          </w:tcPr>
          <w:p w14:paraId="41AB332D" w14:textId="77777777" w:rsidR="004134D6" w:rsidRPr="00F40DB1" w:rsidRDefault="004134D6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2"/>
                    <w:lang w:eastAsia="ru-RU"/>
                  </w:rPr>
                  <m:t>ρ</m:t>
                </m:r>
              </m:oMath>
            </m:oMathPara>
          </w:p>
        </w:tc>
        <w:tc>
          <w:tcPr>
            <w:tcW w:w="1589" w:type="dxa"/>
            <w:shd w:val="clear" w:color="auto" w:fill="auto"/>
            <w:noWrap/>
            <w:vAlign w:val="center"/>
            <w:hideMark/>
          </w:tcPr>
          <w:p w14:paraId="5FD71F1C" w14:textId="3027655E" w:rsidR="004134D6" w:rsidRPr="00F40DB1" w:rsidRDefault="00000000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2"/>
                        <w:szCs w:val="2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0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0"/>
                        <w:lang w:eastAsia="ru-RU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1589" w:type="dxa"/>
            <w:shd w:val="clear" w:color="auto" w:fill="auto"/>
            <w:noWrap/>
            <w:vAlign w:val="center"/>
            <w:hideMark/>
          </w:tcPr>
          <w:p w14:paraId="5AD1663D" w14:textId="77777777" w:rsidR="004134D6" w:rsidRPr="00F40DB1" w:rsidRDefault="00000000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0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0"/>
                        <w:lang w:eastAsia="ru-RU"/>
                      </w:rPr>
                      <m:t>и</m:t>
                    </m:r>
                  </m:sub>
                </m:sSub>
              </m:oMath>
            </m:oMathPara>
          </w:p>
        </w:tc>
        <w:tc>
          <w:tcPr>
            <w:tcW w:w="1589" w:type="dxa"/>
          </w:tcPr>
          <w:p w14:paraId="4311BD18" w14:textId="0D9108BA" w:rsidR="004134D6" w:rsidRDefault="00000000" w:rsidP="005A3448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szCs w:val="20"/>
                <w:lang w:eastAsia="ru-RU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min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e>
                      <m:sub/>
                    </m:sSub>
                  </m:e>
                </m:func>
              </m:oMath>
            </m:oMathPara>
          </w:p>
        </w:tc>
      </w:tr>
      <w:tr w:rsidR="004134D6" w:rsidRPr="00F40DB1" w14:paraId="4A0753C7" w14:textId="1A901D82" w:rsidTr="004134D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</w:tcPr>
          <w:p w14:paraId="37020756" w14:textId="03123100" w:rsidR="004134D6" w:rsidRPr="00FE4108" w:rsidRDefault="004134D6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</w:rPr>
              <w:t>0</w:t>
            </w:r>
          </w:p>
        </w:tc>
        <w:tc>
          <w:tcPr>
            <w:tcW w:w="1589" w:type="dxa"/>
            <w:shd w:val="clear" w:color="auto" w:fill="auto"/>
            <w:noWrap/>
          </w:tcPr>
          <w:p w14:paraId="63E03D84" w14:textId="4F4648B8" w:rsidR="004134D6" w:rsidRPr="00FE4108" w:rsidRDefault="001E52F4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  <w:t>2,8</w:t>
            </w:r>
          </w:p>
        </w:tc>
        <w:tc>
          <w:tcPr>
            <w:tcW w:w="1589" w:type="dxa"/>
            <w:shd w:val="clear" w:color="auto" w:fill="auto"/>
            <w:noWrap/>
          </w:tcPr>
          <w:p w14:paraId="2CA4D18A" w14:textId="75C4DA60" w:rsidR="004134D6" w:rsidRPr="00FE4108" w:rsidRDefault="001E52F4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  <w:t>5</w:t>
            </w:r>
          </w:p>
        </w:tc>
        <w:tc>
          <w:tcPr>
            <w:tcW w:w="1589" w:type="dxa"/>
          </w:tcPr>
          <w:p w14:paraId="25C8CB43" w14:textId="7009681D" w:rsidR="004134D6" w:rsidRPr="00BD6A7E" w:rsidRDefault="001E52F4" w:rsidP="005A3448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3,7</w:t>
            </w:r>
          </w:p>
        </w:tc>
      </w:tr>
      <w:tr w:rsidR="004134D6" w:rsidRPr="00F40DB1" w14:paraId="0BC64C85" w14:textId="232A844F" w:rsidTr="004134D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</w:tcPr>
          <w:p w14:paraId="1625DF6C" w14:textId="7A84B611" w:rsidR="004134D6" w:rsidRPr="00E96EC9" w:rsidRDefault="005D7137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</w:rPr>
              <w:t>0,</w:t>
            </w:r>
            <w:r w:rsidR="00476B61">
              <w:rPr>
                <w:sz w:val="24"/>
                <w:szCs w:val="20"/>
              </w:rPr>
              <w:t>00</w:t>
            </w:r>
            <w:r w:rsidR="00E96EC9">
              <w:rPr>
                <w:sz w:val="24"/>
                <w:szCs w:val="20"/>
                <w:lang w:val="en-US"/>
              </w:rPr>
              <w:t>1</w:t>
            </w:r>
          </w:p>
        </w:tc>
        <w:tc>
          <w:tcPr>
            <w:tcW w:w="1589" w:type="dxa"/>
            <w:shd w:val="clear" w:color="auto" w:fill="auto"/>
            <w:noWrap/>
          </w:tcPr>
          <w:p w14:paraId="45F8FBD0" w14:textId="7327665F" w:rsidR="004134D6" w:rsidRPr="00FE4108" w:rsidRDefault="001E52F4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  <w:t>2,8</w:t>
            </w:r>
          </w:p>
        </w:tc>
        <w:tc>
          <w:tcPr>
            <w:tcW w:w="1589" w:type="dxa"/>
            <w:shd w:val="clear" w:color="auto" w:fill="auto"/>
            <w:noWrap/>
          </w:tcPr>
          <w:p w14:paraId="7BE142A2" w14:textId="1646C1DB" w:rsidR="004134D6" w:rsidRPr="00FE4108" w:rsidRDefault="001E52F4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1589" w:type="dxa"/>
          </w:tcPr>
          <w:p w14:paraId="3122A2AB" w14:textId="752109E6" w:rsidR="004134D6" w:rsidRDefault="001E52F4" w:rsidP="005A3448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16,7</w:t>
            </w:r>
          </w:p>
        </w:tc>
      </w:tr>
      <w:tr w:rsidR="004134D6" w:rsidRPr="00F40DB1" w14:paraId="703CC495" w14:textId="18C7370A" w:rsidTr="004134D6">
        <w:trPr>
          <w:trHeight w:val="289"/>
          <w:jc w:val="center"/>
        </w:trPr>
        <w:tc>
          <w:tcPr>
            <w:tcW w:w="1589" w:type="dxa"/>
            <w:shd w:val="clear" w:color="000000" w:fill="FFFFFF"/>
            <w:noWrap/>
          </w:tcPr>
          <w:p w14:paraId="517253F8" w14:textId="1D33A921" w:rsidR="004134D6" w:rsidRPr="005D7137" w:rsidRDefault="005D7137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  <w:t>0,01</w:t>
            </w:r>
          </w:p>
        </w:tc>
        <w:tc>
          <w:tcPr>
            <w:tcW w:w="1589" w:type="dxa"/>
            <w:shd w:val="clear" w:color="000000" w:fill="FFFFFF"/>
            <w:noWrap/>
          </w:tcPr>
          <w:p w14:paraId="2A0C4024" w14:textId="48192C89" w:rsidR="004134D6" w:rsidRPr="00FE4108" w:rsidRDefault="001E52F4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  <w:t>0,4</w:t>
            </w:r>
          </w:p>
        </w:tc>
        <w:tc>
          <w:tcPr>
            <w:tcW w:w="1589" w:type="dxa"/>
            <w:shd w:val="clear" w:color="000000" w:fill="FFFFFF"/>
            <w:noWrap/>
          </w:tcPr>
          <w:p w14:paraId="33055FE6" w14:textId="15AB1010" w:rsidR="004134D6" w:rsidRPr="00FE4108" w:rsidRDefault="0026178E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  <w:t>0,1</w:t>
            </w:r>
          </w:p>
        </w:tc>
        <w:tc>
          <w:tcPr>
            <w:tcW w:w="1589" w:type="dxa"/>
            <w:shd w:val="clear" w:color="000000" w:fill="FFFFFF"/>
          </w:tcPr>
          <w:p w14:paraId="2D9747F6" w14:textId="0C15D9DA" w:rsidR="004134D6" w:rsidRDefault="001E52F4" w:rsidP="005A3448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56,9</w:t>
            </w:r>
          </w:p>
        </w:tc>
      </w:tr>
      <w:tr w:rsidR="004134D6" w:rsidRPr="00F40DB1" w14:paraId="6A473F2F" w14:textId="1FB06D3B" w:rsidTr="004134D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</w:tcPr>
          <w:p w14:paraId="664E73A6" w14:textId="7B00B25C" w:rsidR="004134D6" w:rsidRPr="005D7137" w:rsidRDefault="005D7137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  <w:t>0,1</w:t>
            </w:r>
          </w:p>
        </w:tc>
        <w:tc>
          <w:tcPr>
            <w:tcW w:w="1589" w:type="dxa"/>
            <w:shd w:val="clear" w:color="auto" w:fill="auto"/>
            <w:noWrap/>
          </w:tcPr>
          <w:p w14:paraId="6AB79A51" w14:textId="386BD41B" w:rsidR="004134D6" w:rsidRPr="00FE4108" w:rsidRDefault="001E52F4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  <w:t>1,6</w:t>
            </w:r>
          </w:p>
        </w:tc>
        <w:tc>
          <w:tcPr>
            <w:tcW w:w="1589" w:type="dxa"/>
            <w:shd w:val="clear" w:color="auto" w:fill="auto"/>
            <w:noWrap/>
          </w:tcPr>
          <w:p w14:paraId="20A80EA9" w14:textId="5E93F859" w:rsidR="004134D6" w:rsidRPr="004134D6" w:rsidRDefault="0026178E" w:rsidP="005A344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  <w:t>0,1</w:t>
            </w:r>
          </w:p>
        </w:tc>
        <w:tc>
          <w:tcPr>
            <w:tcW w:w="1589" w:type="dxa"/>
          </w:tcPr>
          <w:p w14:paraId="4E5B2123" w14:textId="565A6F0E" w:rsidR="004134D6" w:rsidRDefault="001E52F4" w:rsidP="005A3448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157,7</w:t>
            </w:r>
          </w:p>
        </w:tc>
      </w:tr>
    </w:tbl>
    <w:p w14:paraId="45880E5A" w14:textId="75BBC4C1" w:rsidR="00A12904" w:rsidRDefault="00A12904" w:rsidP="0026178E">
      <w:pPr>
        <w:pStyle w:val="a3"/>
        <w:keepNext/>
        <w:ind w:firstLine="708"/>
        <w:jc w:val="both"/>
      </w:pPr>
      <w:r>
        <w:t xml:space="preserve">Примерный график оптимальной кривой, построенный по таблице оптимальных коэффициентов, представлен на рисунке </w:t>
      </w:r>
      <w:r w:rsidR="00BD6A7E">
        <w:t>2</w:t>
      </w:r>
      <w:r w:rsidR="00FA1A02">
        <w:t>5</w:t>
      </w:r>
      <w:r>
        <w:t>.</w:t>
      </w:r>
      <w:r w:rsidR="004B56B0">
        <w:t xml:space="preserve"> Красн</w:t>
      </w:r>
      <w:r w:rsidR="00697D53">
        <w:t>ым</w:t>
      </w:r>
      <w:r w:rsidR="004B56B0">
        <w:t xml:space="preserve"> квадратиком отмечена точка минимальной длительности переходных процессов.</w:t>
      </w:r>
    </w:p>
    <w:p w14:paraId="55FB8227" w14:textId="7D263A32" w:rsidR="005A3448" w:rsidRDefault="00222349" w:rsidP="005A3448">
      <w:pPr>
        <w:pStyle w:val="a3"/>
        <w:keepNext/>
      </w:pPr>
      <w:r>
        <w:rPr>
          <w:noProof/>
        </w:rPr>
        <w:drawing>
          <wp:inline distT="0" distB="0" distL="0" distR="0" wp14:anchorId="13843719" wp14:editId="71E10E5C">
            <wp:extent cx="3932373" cy="1668780"/>
            <wp:effectExtent l="0" t="0" r="0" b="7620"/>
            <wp:docPr id="1201556075" name="Рисунок 4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56075" name="Рисунок 4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8" t="49943" r="67803" b="27024"/>
                    <a:stretch/>
                  </pic:blipFill>
                  <pic:spPr bwMode="auto">
                    <a:xfrm>
                      <a:off x="0" y="0"/>
                      <a:ext cx="3939751" cy="167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CEFFB" w14:textId="7F00CF38" w:rsidR="005A3448" w:rsidRDefault="00A12904" w:rsidP="005A3448">
      <w:pPr>
        <w:pStyle w:val="a3"/>
      </w:pPr>
      <w:r>
        <w:t xml:space="preserve">Рисунок </w:t>
      </w:r>
      <w:r w:rsidR="00BD6A7E">
        <w:t>2</w:t>
      </w:r>
      <w:r w:rsidR="00FA1A02">
        <w:t>5</w:t>
      </w:r>
      <w:r>
        <w:t xml:space="preserve"> – График оптимальной кривой</w:t>
      </w:r>
      <w:r w:rsidR="004B56B0">
        <w:t>, находящей в зоне устойчивости</w:t>
      </w:r>
    </w:p>
    <w:p w14:paraId="674F338B" w14:textId="06D4D85D" w:rsidR="005A3448" w:rsidRDefault="005A3448" w:rsidP="005A3448">
      <w:pPr>
        <w:rPr>
          <w:rFonts w:eastAsiaTheme="minorEastAsia"/>
        </w:rPr>
      </w:pPr>
      <w:r>
        <w:t xml:space="preserve">Точками на </w:t>
      </w:r>
      <w:r w:rsidR="004B56B0">
        <w:t xml:space="preserve">рисунке </w:t>
      </w:r>
      <w:r w:rsidR="008137BA">
        <w:t>2</w:t>
      </w:r>
      <w:r w:rsidR="00FA1A02">
        <w:t>5</w:t>
      </w:r>
      <w:r>
        <w:t xml:space="preserve"> обозначены рассмотренные функционалы при различных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>
        <w:rPr>
          <w:rFonts w:eastAsiaTheme="minorEastAsia"/>
        </w:rPr>
        <w:t xml:space="preserve">. Функционал при </w:t>
      </w:r>
      <m:oMath>
        <m:r>
          <w:rPr>
            <w:rFonts w:ascii="Cambria Math" w:eastAsiaTheme="minorEastAsia" w:hAnsi="Cambria Math"/>
          </w:rPr>
          <m:t>ρ=0,01</m:t>
        </m:r>
      </m:oMath>
      <w:r w:rsidRPr="00B72E7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представлен в таблице </w:t>
      </w:r>
      <w:r w:rsidR="004B56B0">
        <w:rPr>
          <w:rFonts w:eastAsiaTheme="minorEastAsia"/>
        </w:rPr>
        <w:t xml:space="preserve">рисунка </w:t>
      </w:r>
      <w:r w:rsidR="008137BA">
        <w:rPr>
          <w:rFonts w:eastAsiaTheme="minorEastAsia"/>
        </w:rPr>
        <w:t>2</w:t>
      </w:r>
      <w:r w:rsidR="00FA1A02">
        <w:rPr>
          <w:rFonts w:eastAsiaTheme="minorEastAsia"/>
        </w:rPr>
        <w:t>6</w:t>
      </w:r>
      <w:r>
        <w:rPr>
          <w:rFonts w:eastAsiaTheme="minorEastAsia"/>
        </w:rPr>
        <w:t>.</w:t>
      </w:r>
    </w:p>
    <w:p w14:paraId="2A4B7ECF" w14:textId="75200E42" w:rsidR="004B56B0" w:rsidRDefault="00092174" w:rsidP="004B56B0">
      <w:pPr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69CFE546" wp14:editId="7AAEA99E">
            <wp:extent cx="4279392" cy="1783080"/>
            <wp:effectExtent l="0" t="0" r="6985" b="7620"/>
            <wp:docPr id="540018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18161" name=""/>
                    <pic:cNvPicPr/>
                  </pic:nvPicPr>
                  <pic:blipFill rotWithShape="1">
                    <a:blip r:embed="rId40"/>
                    <a:srcRect l="7953" t="36032" r="59722" b="40022"/>
                    <a:stretch/>
                  </pic:blipFill>
                  <pic:spPr bwMode="auto">
                    <a:xfrm>
                      <a:off x="0" y="0"/>
                      <a:ext cx="4283848" cy="1784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260E3" w14:textId="2E7D2F31" w:rsidR="005A3448" w:rsidRDefault="004B56B0" w:rsidP="004B56B0">
      <w:pPr>
        <w:ind w:firstLine="0"/>
        <w:jc w:val="center"/>
        <w:rPr>
          <w:rFonts w:eastAsiaTheme="minorEastAsia"/>
        </w:rPr>
      </w:pPr>
      <w:r>
        <w:rPr>
          <w:rFonts w:eastAsiaTheme="minorEastAsia"/>
        </w:rPr>
        <w:t xml:space="preserve">Рисунок </w:t>
      </w:r>
      <w:r w:rsidR="00BD6A7E">
        <w:rPr>
          <w:rFonts w:eastAsiaTheme="minorEastAsia"/>
        </w:rPr>
        <w:t>2</w:t>
      </w:r>
      <w:r w:rsidR="00FA1A02">
        <w:rPr>
          <w:rFonts w:eastAsiaTheme="minorEastAsia"/>
        </w:rPr>
        <w:t>6</w:t>
      </w:r>
      <w:r>
        <w:rPr>
          <w:rFonts w:eastAsiaTheme="minorEastAsia"/>
        </w:rPr>
        <w:t xml:space="preserve"> – Таблица функционала при </w:t>
      </w:r>
      <m:oMath>
        <m:r>
          <w:rPr>
            <w:rFonts w:ascii="Cambria Math" w:eastAsiaTheme="minorEastAsia" w:hAnsi="Cambria Math"/>
          </w:rPr>
          <m:t>ρ=0,01</m:t>
        </m:r>
      </m:oMath>
    </w:p>
    <w:p w14:paraId="553FF04B" w14:textId="38414C61" w:rsidR="005A3448" w:rsidRDefault="005A3448" w:rsidP="005A3448">
      <w:pPr>
        <w:rPr>
          <w:rFonts w:eastAsiaTheme="minorEastAsia"/>
        </w:rPr>
      </w:pPr>
      <w:r w:rsidRPr="00762731">
        <w:rPr>
          <w:iCs/>
        </w:rPr>
        <w:t>Гр</w:t>
      </w:r>
      <w:r>
        <w:rPr>
          <w:iCs/>
        </w:rPr>
        <w:t xml:space="preserve">афики зависимости </w:t>
      </w:r>
      <w:r>
        <w:rPr>
          <w:iCs/>
        </w:rPr>
        <w:tab/>
      </w:r>
      <w:r w:rsidR="00697D53" w:rsidRPr="005B5CA8">
        <w:t xml:space="preserve">действительного перемещения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="00697D53" w:rsidRPr="005B5CA8">
        <w:t xml:space="preserve">, сигнала рассогласования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</m:oMath>
      <w:r w:rsidR="00697D53" w:rsidRPr="005B5CA8">
        <w:t xml:space="preserve">, упругой деформации редуктора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–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="00697D53" w:rsidRPr="005B5CA8">
        <w:t xml:space="preserve">, крутящего момента на выходе редуктора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="00697D53" w:rsidRPr="005B5CA8">
        <w:t xml:space="preserve">, движущего момента, приведенного к выходу редуктора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Д ПР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  <w:lang w:val="en-US"/>
          </w:rPr>
          <m:t>i</m:t>
        </m:r>
      </m:oMath>
      <w:r w:rsidR="00697D53" w:rsidRPr="005B5CA8">
        <w:t xml:space="preserve"> и сигнала управления </w:t>
      </w:r>
      <w:r w:rsidR="00697D53" w:rsidRPr="005B5CA8">
        <w:rPr>
          <w:i/>
          <w:lang w:val="en-US"/>
        </w:rPr>
        <w:t>u</w:t>
      </w:r>
      <w:r w:rsidR="00697D53" w:rsidRPr="005B5CA8">
        <w:t xml:space="preserve"> как функций времени</w:t>
      </w:r>
      <w:r w:rsidR="00697D53">
        <w:t xml:space="preserve"> </w:t>
      </w:r>
      <w:r>
        <w:rPr>
          <w:rFonts w:eastAsiaTheme="minorEastAsia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  <m:r>
          <w:rPr>
            <w:rFonts w:ascii="Cambria Math" w:hAnsi="Cambria Math"/>
          </w:rPr>
          <m:t xml:space="preserve">=2,8,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=3</m:t>
        </m:r>
      </m:oMath>
      <w:r>
        <w:rPr>
          <w:rFonts w:eastAsiaTheme="minorEastAsia"/>
        </w:rPr>
        <w:t xml:space="preserve">, </w:t>
      </w:r>
      <w:r w:rsidR="00697D53">
        <w:rPr>
          <w:rFonts w:eastAsiaTheme="minorEastAsia"/>
        </w:rPr>
        <w:t>значения которых</w:t>
      </w:r>
      <w:r>
        <w:rPr>
          <w:rFonts w:eastAsiaTheme="minorEastAsia"/>
        </w:rPr>
        <w:t xml:space="preserve"> находятся на оптимальной кривой</w:t>
      </w:r>
      <w:r w:rsidR="009F41C5">
        <w:rPr>
          <w:rFonts w:eastAsiaTheme="minorEastAsia"/>
        </w:rPr>
        <w:t>,</w:t>
      </w:r>
      <w:r>
        <w:rPr>
          <w:rFonts w:eastAsiaTheme="minorEastAsia"/>
        </w:rPr>
        <w:t xml:space="preserve"> представлены на </w:t>
      </w:r>
      <w:r w:rsidR="00697D53">
        <w:rPr>
          <w:rFonts w:eastAsiaTheme="minorEastAsia"/>
        </w:rPr>
        <w:t xml:space="preserve">рисунке </w:t>
      </w:r>
      <w:r w:rsidR="00BD6A7E">
        <w:rPr>
          <w:rFonts w:eastAsiaTheme="minorEastAsia"/>
        </w:rPr>
        <w:t>2</w:t>
      </w:r>
      <w:r w:rsidR="00FA1A02">
        <w:rPr>
          <w:rFonts w:eastAsiaTheme="minorEastAsia"/>
        </w:rPr>
        <w:t>7</w:t>
      </w:r>
      <w:r>
        <w:rPr>
          <w:rFonts w:eastAsiaTheme="minorEastAsia"/>
        </w:rPr>
        <w:t>.</w:t>
      </w:r>
    </w:p>
    <w:p w14:paraId="0F651EB3" w14:textId="28698D46" w:rsidR="00FB6946" w:rsidRDefault="00092174" w:rsidP="005A3448">
      <w:pPr>
        <w:pStyle w:val="a3"/>
        <w:keepNext/>
      </w:pPr>
      <w:r>
        <w:rPr>
          <w:noProof/>
        </w:rPr>
        <w:lastRenderedPageBreak/>
        <w:drawing>
          <wp:inline distT="0" distB="0" distL="0" distR="0" wp14:anchorId="745D7704" wp14:editId="74AE0184">
            <wp:extent cx="5446764" cy="3840480"/>
            <wp:effectExtent l="0" t="0" r="1905" b="7620"/>
            <wp:docPr id="588756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56306" name=""/>
                    <pic:cNvPicPr/>
                  </pic:nvPicPr>
                  <pic:blipFill rotWithShape="1">
                    <a:blip r:embed="rId41"/>
                    <a:srcRect l="49642" t="21893" r="2512" b="18130"/>
                    <a:stretch/>
                  </pic:blipFill>
                  <pic:spPr bwMode="auto">
                    <a:xfrm>
                      <a:off x="0" y="0"/>
                      <a:ext cx="5452933" cy="3844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1EC5A" w14:textId="16D02890" w:rsidR="00092174" w:rsidRDefault="00092174" w:rsidP="005A3448">
      <w:pPr>
        <w:pStyle w:val="a3"/>
        <w:keepNext/>
      </w:pPr>
      <w:r>
        <w:rPr>
          <w:noProof/>
        </w:rPr>
        <w:drawing>
          <wp:inline distT="0" distB="0" distL="0" distR="0" wp14:anchorId="4AB0E644" wp14:editId="09ACB068">
            <wp:extent cx="5076175" cy="2004060"/>
            <wp:effectExtent l="0" t="0" r="0" b="0"/>
            <wp:docPr id="210513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3650" name=""/>
                    <pic:cNvPicPr/>
                  </pic:nvPicPr>
                  <pic:blipFill rotWithShape="1">
                    <a:blip r:embed="rId42"/>
                    <a:srcRect l="53875" t="42645" r="4211" b="27937"/>
                    <a:stretch/>
                  </pic:blipFill>
                  <pic:spPr bwMode="auto">
                    <a:xfrm>
                      <a:off x="0" y="0"/>
                      <a:ext cx="5082574" cy="2006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CD934" w14:textId="2990C788" w:rsidR="005A3448" w:rsidRDefault="00697D53" w:rsidP="005A3448">
      <w:pPr>
        <w:pStyle w:val="a7"/>
      </w:pPr>
      <w:r w:rsidRPr="00697D53">
        <w:rPr>
          <w:sz w:val="28"/>
          <w:szCs w:val="28"/>
        </w:rPr>
        <w:t xml:space="preserve">Рисунок </w:t>
      </w:r>
      <w:r w:rsidR="00BD6A7E">
        <w:rPr>
          <w:sz w:val="28"/>
          <w:szCs w:val="28"/>
        </w:rPr>
        <w:t>2</w:t>
      </w:r>
      <w:r w:rsidR="00FA1A02">
        <w:rPr>
          <w:sz w:val="28"/>
          <w:szCs w:val="28"/>
        </w:rPr>
        <w:t>7</w:t>
      </w:r>
      <w:r w:rsidRPr="00697D53">
        <w:rPr>
          <w:sz w:val="28"/>
          <w:szCs w:val="28"/>
        </w:rPr>
        <w:t xml:space="preserve"> – Графики</w:t>
      </w:r>
      <w:r w:rsidRPr="00E910AF">
        <w:rPr>
          <w:sz w:val="28"/>
          <w:szCs w:val="28"/>
        </w:rPr>
        <w:t xml:space="preserve"> зависимости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р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р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–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дпр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E910AF">
        <w:rPr>
          <w:rFonts w:eastAsiaTheme="minorEastAsia"/>
          <w:sz w:val="28"/>
          <w:szCs w:val="28"/>
        </w:rPr>
        <w:t xml:space="preserve"> от времени</w:t>
      </w:r>
    </w:p>
    <w:p w14:paraId="5D3FB0B9" w14:textId="67B5E6D6" w:rsidR="00EA0DEA" w:rsidRDefault="00EA0DEA" w:rsidP="00EA0DEA">
      <w:pPr>
        <w:rPr>
          <w:rFonts w:eastAsiaTheme="minorEastAsia"/>
        </w:rPr>
      </w:pPr>
      <w:r w:rsidRPr="00762731">
        <w:rPr>
          <w:iCs/>
        </w:rPr>
        <w:t>Гр</w:t>
      </w:r>
      <w:r>
        <w:rPr>
          <w:iCs/>
        </w:rPr>
        <w:t xml:space="preserve">афики зависимости </w:t>
      </w:r>
      <w:r>
        <w:rPr>
          <w:iCs/>
        </w:rPr>
        <w:tab/>
      </w:r>
      <w:r w:rsidRPr="005B5CA8">
        <w:t xml:space="preserve">действительного перемещения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5B5CA8">
        <w:t xml:space="preserve">, сигнала рассогласования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</m:oMath>
      <w:r w:rsidRPr="005B5CA8">
        <w:t xml:space="preserve">, упругой деформации редуктора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–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5B5CA8">
        <w:t xml:space="preserve">, крутящего момента на выходе редуктора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5B5CA8">
        <w:t xml:space="preserve">, движущего момента, приведенного к выходу редуктора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Д ПР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  <w:lang w:val="en-US"/>
          </w:rPr>
          <m:t>i</m:t>
        </m:r>
      </m:oMath>
      <w:r w:rsidRPr="005B5CA8">
        <w:t xml:space="preserve"> и сигнала управления </w:t>
      </w:r>
      <w:r w:rsidRPr="005B5CA8">
        <w:rPr>
          <w:i/>
          <w:lang w:val="en-US"/>
        </w:rPr>
        <w:t>u</w:t>
      </w:r>
      <w:r w:rsidRPr="005B5CA8">
        <w:t xml:space="preserve"> как функций времени</w:t>
      </w:r>
      <w:r>
        <w:t xml:space="preserve"> </w:t>
      </w:r>
      <w:r>
        <w:rPr>
          <w:rFonts w:eastAsiaTheme="minorEastAsia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  <m:r>
          <w:rPr>
            <w:rFonts w:ascii="Cambria Math" w:hAnsi="Cambria Math"/>
          </w:rPr>
          <m:t xml:space="preserve">=1,2,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=3</m:t>
        </m:r>
      </m:oMath>
      <w:r>
        <w:rPr>
          <w:rFonts w:eastAsiaTheme="minorEastAsia"/>
        </w:rPr>
        <w:t>, значения которых не находятся на оптимальной кривой</w:t>
      </w:r>
      <w:r w:rsidR="009F41C5">
        <w:rPr>
          <w:rFonts w:eastAsiaTheme="minorEastAsia"/>
        </w:rPr>
        <w:t>,</w:t>
      </w:r>
      <w:r>
        <w:rPr>
          <w:rFonts w:eastAsiaTheme="minorEastAsia"/>
        </w:rPr>
        <w:t xml:space="preserve"> представлены на рисунке </w:t>
      </w:r>
      <w:r w:rsidR="00BD6A7E">
        <w:rPr>
          <w:rFonts w:eastAsiaTheme="minorEastAsia"/>
        </w:rPr>
        <w:t>2</w:t>
      </w:r>
      <w:r w:rsidR="00FA1A02">
        <w:rPr>
          <w:rFonts w:eastAsiaTheme="minorEastAsia"/>
        </w:rPr>
        <w:t>8</w:t>
      </w:r>
      <w:r>
        <w:rPr>
          <w:rFonts w:eastAsiaTheme="minorEastAsia"/>
        </w:rPr>
        <w:t>.</w:t>
      </w:r>
    </w:p>
    <w:p w14:paraId="7264AC78" w14:textId="4C102180" w:rsidR="00B77A51" w:rsidRDefault="00092174" w:rsidP="00EA0DEA">
      <w:pPr>
        <w:pStyle w:val="a3"/>
        <w:keepNext/>
      </w:pPr>
      <w:r>
        <w:rPr>
          <w:noProof/>
        </w:rPr>
        <w:lastRenderedPageBreak/>
        <w:drawing>
          <wp:inline distT="0" distB="0" distL="0" distR="0" wp14:anchorId="21E21B38" wp14:editId="78B83D24">
            <wp:extent cx="4535424" cy="3291840"/>
            <wp:effectExtent l="0" t="0" r="0" b="3810"/>
            <wp:docPr id="237600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00156" name=""/>
                    <pic:cNvPicPr/>
                  </pic:nvPicPr>
                  <pic:blipFill rotWithShape="1">
                    <a:blip r:embed="rId43"/>
                    <a:srcRect l="49770" t="20981" r="2512" b="17446"/>
                    <a:stretch/>
                  </pic:blipFill>
                  <pic:spPr bwMode="auto">
                    <a:xfrm>
                      <a:off x="0" y="0"/>
                      <a:ext cx="4539048" cy="3294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91B9F" w14:textId="02620D73" w:rsidR="00092174" w:rsidRDefault="00092174" w:rsidP="00EA0DEA">
      <w:pPr>
        <w:pStyle w:val="a3"/>
        <w:keepNext/>
      </w:pPr>
      <w:r>
        <w:rPr>
          <w:noProof/>
        </w:rPr>
        <w:drawing>
          <wp:inline distT="0" distB="0" distL="0" distR="0" wp14:anchorId="06AA9F0A" wp14:editId="1528134C">
            <wp:extent cx="5010150" cy="2004060"/>
            <wp:effectExtent l="0" t="0" r="0" b="0"/>
            <wp:docPr id="706639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39123" name=""/>
                    <pic:cNvPicPr/>
                  </pic:nvPicPr>
                  <pic:blipFill rotWithShape="1">
                    <a:blip r:embed="rId44"/>
                    <a:srcRect l="54517" t="41278" r="3794" b="29076"/>
                    <a:stretch/>
                  </pic:blipFill>
                  <pic:spPr bwMode="auto">
                    <a:xfrm>
                      <a:off x="0" y="0"/>
                      <a:ext cx="5010150" cy="200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0E015" w14:textId="274B5392" w:rsidR="00EA0DEA" w:rsidRDefault="00EA0DEA" w:rsidP="00EA0DEA">
      <w:pPr>
        <w:pStyle w:val="a7"/>
      </w:pPr>
      <w:r w:rsidRPr="00697D53">
        <w:rPr>
          <w:sz w:val="28"/>
          <w:szCs w:val="28"/>
        </w:rPr>
        <w:t xml:space="preserve">Рисунок </w:t>
      </w:r>
      <w:r w:rsidR="00BD6A7E">
        <w:rPr>
          <w:sz w:val="28"/>
          <w:szCs w:val="28"/>
        </w:rPr>
        <w:t>2</w:t>
      </w:r>
      <w:r w:rsidR="00FA1A02">
        <w:rPr>
          <w:sz w:val="28"/>
          <w:szCs w:val="28"/>
        </w:rPr>
        <w:t>8</w:t>
      </w:r>
      <w:r w:rsidRPr="00697D53">
        <w:rPr>
          <w:sz w:val="28"/>
          <w:szCs w:val="28"/>
        </w:rPr>
        <w:t xml:space="preserve"> – Графики</w:t>
      </w:r>
      <w:r w:rsidRPr="00E910AF">
        <w:rPr>
          <w:sz w:val="28"/>
          <w:szCs w:val="28"/>
        </w:rPr>
        <w:t xml:space="preserve"> зависимости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р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р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–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дпр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E910AF">
        <w:rPr>
          <w:rFonts w:eastAsiaTheme="minorEastAsia"/>
          <w:sz w:val="28"/>
          <w:szCs w:val="28"/>
        </w:rPr>
        <w:t xml:space="preserve"> от времени</w:t>
      </w:r>
    </w:p>
    <w:p w14:paraId="2B69D70A" w14:textId="4AB20457" w:rsidR="005A3448" w:rsidRPr="003E2DC0" w:rsidRDefault="005A3448" w:rsidP="005A3448">
      <w:r>
        <w:t xml:space="preserve">Полученные графики показывают, что при значениях коэффициентов, выбранных из </w:t>
      </w:r>
      <w:r w:rsidR="00976F00">
        <w:t xml:space="preserve">значений, находящихся на </w:t>
      </w:r>
      <w:r>
        <w:t>оптимальной кривой, полученные значения крутящего момента</w:t>
      </w:r>
      <w:r w:rsidR="00976F00">
        <w:t>,</w:t>
      </w:r>
      <w:r>
        <w:t xml:space="preserve"> максимального напряжения</w:t>
      </w:r>
      <w:r w:rsidR="00B77A51">
        <w:t xml:space="preserve"> </w:t>
      </w:r>
      <w:r>
        <w:t>обладают меньшими значениям</w:t>
      </w:r>
      <w:r w:rsidR="00976F00">
        <w:t>и</w:t>
      </w:r>
      <w:r w:rsidR="00092174">
        <w:t>.</w:t>
      </w:r>
    </w:p>
    <w:p w14:paraId="166B5228" w14:textId="77777777" w:rsidR="005A3448" w:rsidRPr="00907357" w:rsidRDefault="005A3448" w:rsidP="005A3448">
      <w:pPr>
        <w:pStyle w:val="2"/>
      </w:pPr>
      <w:bookmarkStart w:id="62" w:name="_Toc68182304"/>
      <w:bookmarkStart w:id="63" w:name="_Toc70710668"/>
      <w:bookmarkStart w:id="64" w:name="_Toc84767022"/>
      <w:bookmarkStart w:id="65" w:name="_Toc134390849"/>
      <w:r w:rsidRPr="00907357">
        <w:t>Описание наилучшего переходного процесса</w:t>
      </w:r>
      <w:bookmarkEnd w:id="62"/>
      <w:bookmarkEnd w:id="63"/>
      <w:bookmarkEnd w:id="64"/>
      <w:bookmarkEnd w:id="65"/>
    </w:p>
    <w:p w14:paraId="2E3B92DD" w14:textId="31D5F30F" w:rsidR="005A3448" w:rsidRDefault="005A3448" w:rsidP="005A3448">
      <w:pPr>
        <w:rPr>
          <w:rFonts w:eastAsiaTheme="minorEastAsia"/>
        </w:rPr>
      </w:pPr>
      <w:r>
        <w:t xml:space="preserve">С учетом принятых ограничений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&lt;150 Нм</m:t>
        </m:r>
      </m:oMath>
      <w:r>
        <w:rPr>
          <w:rFonts w:eastAsiaTheme="minorEastAsia"/>
        </w:rPr>
        <w:t>,</w:t>
      </w:r>
      <w:r w:rsidRPr="00F316A7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&lt;220</m:t>
        </m:r>
      </m:oMath>
      <w:r w:rsidRPr="00F316A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нежелательности превышения ошибки </w:t>
      </w:r>
      <m:oMath>
        <m:r>
          <w:rPr>
            <w:rFonts w:ascii="Cambria Math" w:eastAsiaTheme="minorEastAsia" w:hAnsi="Cambria Math"/>
          </w:rPr>
          <m:t>π⋅0.1</m:t>
        </m:r>
      </m:oMath>
      <w:r w:rsidRPr="00F316A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была получена оптимальная точка в пространстве коэффициентов обратной связи 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 опт</m:t>
            </m:r>
          </m:sub>
        </m:sSub>
        <m:r>
          <w:rPr>
            <w:rFonts w:ascii="Cambria Math" w:hAnsi="Cambria Math"/>
          </w:rPr>
          <m:t xml:space="preserve">=2,1; </m:t>
        </m:r>
        <m:r>
          <m:rPr>
            <m:sty m:val="p"/>
          </m:rPr>
          <w:rPr>
            <w:rFonts w:ascii="Cambria Math" w:hAnsi="Cambria Math"/>
          </w:rPr>
          <w:br/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и опт</m:t>
            </m:r>
          </m:sub>
        </m:sSub>
        <m:r>
          <w:rPr>
            <w:rFonts w:ascii="Cambria Math" w:eastAsiaTheme="minorEastAsia" w:hAnsi="Cambria Math"/>
          </w:rPr>
          <m:t>=4</m:t>
        </m:r>
      </m:oMath>
      <w:r>
        <w:rPr>
          <w:rFonts w:eastAsiaTheme="minorEastAsia"/>
        </w:rPr>
        <w:t>)</w:t>
      </w:r>
      <w:r w:rsidR="00092174">
        <w:rPr>
          <w:rFonts w:eastAsiaTheme="minorEastAsia"/>
        </w:rPr>
        <w:t>.</w:t>
      </w:r>
    </w:p>
    <w:p w14:paraId="2D2B4075" w14:textId="40A7B6FA" w:rsidR="009F41C5" w:rsidRDefault="009F41C5" w:rsidP="009F41C5">
      <w:pPr>
        <w:rPr>
          <w:rFonts w:eastAsiaTheme="minorEastAsia"/>
        </w:rPr>
      </w:pPr>
      <w:r w:rsidRPr="00762731">
        <w:rPr>
          <w:iCs/>
        </w:rPr>
        <w:lastRenderedPageBreak/>
        <w:t>Гр</w:t>
      </w:r>
      <w:r>
        <w:rPr>
          <w:iCs/>
        </w:rPr>
        <w:t xml:space="preserve">афики зависимости </w:t>
      </w:r>
      <w:r>
        <w:rPr>
          <w:iCs/>
        </w:rPr>
        <w:tab/>
      </w:r>
      <w:r w:rsidRPr="005B5CA8">
        <w:t xml:space="preserve">действительного перемещения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5B5CA8">
        <w:t xml:space="preserve">, сигнала рассогласования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</m:oMath>
      <w:r w:rsidRPr="005B5CA8">
        <w:t xml:space="preserve">, упругой деформации редуктора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–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5B5CA8">
        <w:t xml:space="preserve">, крутящего момента на выходе редуктора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5B5CA8">
        <w:t xml:space="preserve">, движущего момента, приведенного к выходу редуктора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Д ПР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  <w:lang w:val="en-US"/>
          </w:rPr>
          <m:t>i</m:t>
        </m:r>
      </m:oMath>
      <w:r w:rsidRPr="005B5CA8">
        <w:t xml:space="preserve"> и сигнала управления </w:t>
      </w:r>
      <w:r w:rsidRPr="005B5CA8">
        <w:rPr>
          <w:i/>
          <w:lang w:val="en-US"/>
        </w:rPr>
        <w:t>u</w:t>
      </w:r>
      <w:r w:rsidRPr="005B5CA8">
        <w:t xml:space="preserve"> как функций времени</w:t>
      </w:r>
      <w:r>
        <w:t xml:space="preserve"> </w:t>
      </w:r>
      <w:r>
        <w:rPr>
          <w:rFonts w:eastAsiaTheme="minorEastAsia"/>
        </w:rPr>
        <w:t xml:space="preserve">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=2,1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=4</m:t>
        </m:r>
      </m:oMath>
      <w:r>
        <w:rPr>
          <w:rFonts w:eastAsiaTheme="minorEastAsia"/>
        </w:rPr>
        <w:t xml:space="preserve"> представлены на рисунке </w:t>
      </w:r>
      <w:r w:rsidR="00FA1A02">
        <w:rPr>
          <w:rFonts w:eastAsiaTheme="minorEastAsia"/>
        </w:rPr>
        <w:t>29</w:t>
      </w:r>
      <w:r>
        <w:rPr>
          <w:rFonts w:eastAsiaTheme="minorEastAsia"/>
        </w:rPr>
        <w:t>.</w:t>
      </w:r>
    </w:p>
    <w:p w14:paraId="1B4F8DE1" w14:textId="52F53521" w:rsidR="009F41C5" w:rsidRDefault="00D147FC" w:rsidP="009F41C5">
      <w:pPr>
        <w:pStyle w:val="a3"/>
        <w:keepNext/>
      </w:pPr>
      <w:r>
        <w:rPr>
          <w:noProof/>
        </w:rPr>
        <w:drawing>
          <wp:inline distT="0" distB="0" distL="0" distR="0" wp14:anchorId="240424BB" wp14:editId="6A488537">
            <wp:extent cx="4784108" cy="3360420"/>
            <wp:effectExtent l="0" t="0" r="0" b="0"/>
            <wp:docPr id="2025135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35422" name=""/>
                    <pic:cNvPicPr/>
                  </pic:nvPicPr>
                  <pic:blipFill rotWithShape="1">
                    <a:blip r:embed="rId45"/>
                    <a:srcRect l="49385" t="21437" r="2769" b="18814"/>
                    <a:stretch/>
                  </pic:blipFill>
                  <pic:spPr bwMode="auto">
                    <a:xfrm>
                      <a:off x="0" y="0"/>
                      <a:ext cx="4790793" cy="3365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198F2" w14:textId="7B390061" w:rsidR="00FB6946" w:rsidRDefault="00D147FC" w:rsidP="009F41C5">
      <w:pPr>
        <w:pStyle w:val="a3"/>
        <w:keepNext/>
      </w:pPr>
      <w:r>
        <w:rPr>
          <w:noProof/>
        </w:rPr>
        <w:drawing>
          <wp:inline distT="0" distB="0" distL="0" distR="0" wp14:anchorId="54D08D69" wp14:editId="5A466A27">
            <wp:extent cx="5683367" cy="2301240"/>
            <wp:effectExtent l="0" t="0" r="0" b="3810"/>
            <wp:docPr id="2058501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01043" name=""/>
                    <pic:cNvPicPr/>
                  </pic:nvPicPr>
                  <pic:blipFill rotWithShape="1">
                    <a:blip r:embed="rId46"/>
                    <a:srcRect l="54645" t="43558" r="3538" b="26340"/>
                    <a:stretch/>
                  </pic:blipFill>
                  <pic:spPr bwMode="auto">
                    <a:xfrm>
                      <a:off x="0" y="0"/>
                      <a:ext cx="5689050" cy="2303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2A975" w14:textId="06267F01" w:rsidR="009F41C5" w:rsidRDefault="009F41C5" w:rsidP="009F41C5">
      <w:pPr>
        <w:pStyle w:val="a7"/>
      </w:pPr>
      <w:r w:rsidRPr="00697D53">
        <w:rPr>
          <w:sz w:val="28"/>
          <w:szCs w:val="28"/>
        </w:rPr>
        <w:t xml:space="preserve">Рисунок </w:t>
      </w:r>
      <w:r w:rsidR="00FA1A02">
        <w:rPr>
          <w:sz w:val="28"/>
          <w:szCs w:val="28"/>
        </w:rPr>
        <w:t>29</w:t>
      </w:r>
      <w:r w:rsidRPr="00697D53">
        <w:rPr>
          <w:sz w:val="28"/>
          <w:szCs w:val="28"/>
        </w:rPr>
        <w:t xml:space="preserve"> – Графики</w:t>
      </w:r>
      <w:r w:rsidRPr="00E910AF">
        <w:rPr>
          <w:sz w:val="28"/>
          <w:szCs w:val="28"/>
        </w:rPr>
        <w:t xml:space="preserve"> зависимости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р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р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–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дпр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E910AF">
        <w:rPr>
          <w:rFonts w:eastAsiaTheme="minorEastAsia"/>
          <w:sz w:val="28"/>
          <w:szCs w:val="28"/>
        </w:rPr>
        <w:t xml:space="preserve"> от времени</w:t>
      </w:r>
    </w:p>
    <w:p w14:paraId="1B6FFD50" w14:textId="1ACF9AAE" w:rsidR="005A3448" w:rsidRDefault="001B6EE4" w:rsidP="002F3FA2">
      <w:pPr>
        <w:rPr>
          <w:rFonts w:eastAsiaTheme="minorEastAsia"/>
        </w:rPr>
      </w:pPr>
      <w:r>
        <w:t xml:space="preserve">В данном случае оптимальные коэффициенты совпадают с коэффициентами, которые обеспечивают минимальную длительность </w:t>
      </w:r>
      <w:r>
        <w:lastRenderedPageBreak/>
        <w:t>переходного процесса.</w:t>
      </w:r>
      <w:bookmarkStart w:id="66" w:name="_Hlk129464445"/>
      <w:r>
        <w:t xml:space="preserve"> </w:t>
      </w:r>
      <w:r>
        <w:rPr>
          <w:rFonts w:eastAsiaTheme="minorEastAsia"/>
        </w:rPr>
        <w:t xml:space="preserve">Однако </w:t>
      </w:r>
      <w:bookmarkEnd w:id="66"/>
      <w:r w:rsidR="00092174">
        <w:rPr>
          <w:rFonts w:eastAsiaTheme="minorEastAsia"/>
        </w:rPr>
        <w:t>данная точка не находится на кривой оптимальных коэффициентов, но она максимально к ней приближена.</w:t>
      </w:r>
      <w:r w:rsidR="005A3448">
        <w:rPr>
          <w:rFonts w:eastAsiaTheme="minorEastAsia"/>
        </w:rPr>
        <w:br w:type="page"/>
      </w:r>
    </w:p>
    <w:p w14:paraId="3255B736" w14:textId="77777777" w:rsidR="005A3448" w:rsidRDefault="005A3448" w:rsidP="005A3448">
      <w:pPr>
        <w:pStyle w:val="1"/>
        <w:numPr>
          <w:ilvl w:val="0"/>
          <w:numId w:val="0"/>
        </w:numPr>
        <w:ind w:left="432"/>
        <w:rPr>
          <w:rFonts w:eastAsiaTheme="minorEastAsia"/>
        </w:rPr>
      </w:pPr>
      <w:bookmarkStart w:id="67" w:name="_Toc70710669"/>
      <w:bookmarkStart w:id="68" w:name="_Toc84767023"/>
      <w:bookmarkStart w:id="69" w:name="_Toc134390850"/>
      <w:r>
        <w:rPr>
          <w:rFonts w:eastAsiaTheme="minorEastAsia"/>
        </w:rPr>
        <w:lastRenderedPageBreak/>
        <w:t>Выводы</w:t>
      </w:r>
      <w:bookmarkEnd w:id="67"/>
      <w:bookmarkEnd w:id="68"/>
      <w:bookmarkEnd w:id="69"/>
    </w:p>
    <w:p w14:paraId="1D626198" w14:textId="69B955DA" w:rsidR="005A3448" w:rsidRPr="00907357" w:rsidRDefault="005A3448" w:rsidP="005A3448">
      <w:pPr>
        <w:rPr>
          <w:rStyle w:val="a4"/>
          <w:szCs w:val="20"/>
        </w:rPr>
      </w:pPr>
      <w:r w:rsidRPr="00907357">
        <w:rPr>
          <w:rStyle w:val="a4"/>
          <w:szCs w:val="20"/>
        </w:rPr>
        <w:t xml:space="preserve">В ходе выполнения работы была представлена математическая модель, описываемая системой из четырех уравнений. Области устойчивости была построена с учетом критериев Стодолы и Раусса-Гурвицы в зависимости от коэффициентов обратных связей </w:t>
      </w:r>
      <m:oMath>
        <m:sSub>
          <m:sSubPr>
            <m:ctrlPr>
              <w:rPr>
                <w:rStyle w:val="a4"/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Style w:val="a4"/>
                <w:rFonts w:ascii="Cambria Math" w:hAnsi="Cambria Math"/>
                <w:szCs w:val="20"/>
              </w:rPr>
              <m:t>k</m:t>
            </m:r>
          </m:e>
          <m:sub>
            <m:r>
              <w:rPr>
                <w:rStyle w:val="a4"/>
                <w:rFonts w:ascii="Cambria Math" w:hAnsi="Cambria Math"/>
                <w:szCs w:val="20"/>
              </w:rPr>
              <m:t>и</m:t>
            </m:r>
          </m:sub>
        </m:sSub>
        <m:r>
          <w:rPr>
            <w:rStyle w:val="a4"/>
            <w:rFonts w:ascii="Cambria Math" w:hAnsi="Cambria Math"/>
            <w:szCs w:val="20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</m:oMath>
      <w:r w:rsidRPr="00907357">
        <w:rPr>
          <w:rStyle w:val="a4"/>
          <w:szCs w:val="20"/>
        </w:rPr>
        <w:t xml:space="preserve">. </w:t>
      </w:r>
    </w:p>
    <w:p w14:paraId="6246C8ED" w14:textId="77777777" w:rsidR="005A3448" w:rsidRPr="00907357" w:rsidRDefault="005A3448" w:rsidP="005A3448">
      <w:pPr>
        <w:rPr>
          <w:rStyle w:val="a4"/>
          <w:szCs w:val="20"/>
        </w:rPr>
      </w:pPr>
      <w:r w:rsidRPr="00907357">
        <w:rPr>
          <w:rStyle w:val="a4"/>
          <w:szCs w:val="20"/>
        </w:rPr>
        <w:t>В третьей главе была построена область устойчивости с учетом требований к моменту и максимальному напряжению. Был составлен график равных длительностей переходных процессов и определены коэффициенты, при которых достигается минимальная длительность переходного процесса.</w:t>
      </w:r>
    </w:p>
    <w:p w14:paraId="50971B97" w14:textId="7DC3F8B6" w:rsidR="005A3448" w:rsidRPr="00907357" w:rsidRDefault="005A3448" w:rsidP="005A3448">
      <w:pPr>
        <w:rPr>
          <w:rStyle w:val="a4"/>
          <w:szCs w:val="20"/>
        </w:rPr>
      </w:pPr>
      <w:r w:rsidRPr="00907357">
        <w:rPr>
          <w:rStyle w:val="a4"/>
          <w:szCs w:val="20"/>
        </w:rPr>
        <w:t xml:space="preserve">С учетом составленного функционала в четвертой главе была получена оптимальная кривая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п</m:t>
            </m:r>
          </m:sub>
        </m:sSub>
        <m:r>
          <w:rPr>
            <w:rStyle w:val="a4"/>
            <w:rFonts w:ascii="Cambria Math" w:hAnsi="Cambria Math"/>
            <w:szCs w:val="20"/>
          </w:rPr>
          <m:t>(</m:t>
        </m:r>
        <m:sSub>
          <m:sSubPr>
            <m:ctrlPr>
              <w:rPr>
                <w:rStyle w:val="a4"/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w:rPr>
                <w:rStyle w:val="a4"/>
                <w:rFonts w:ascii="Cambria Math" w:hAnsi="Cambria Math"/>
                <w:szCs w:val="20"/>
                <w:lang w:val="en-US"/>
              </w:rPr>
              <m:t>k</m:t>
            </m:r>
            <m:ctrlPr>
              <w:rPr>
                <w:rStyle w:val="a4"/>
                <w:rFonts w:ascii="Cambria Math" w:hAnsi="Cambria Math"/>
                <w:i/>
                <w:szCs w:val="20"/>
              </w:rPr>
            </m:ctrlPr>
          </m:e>
          <m:sub>
            <m:r>
              <w:rPr>
                <w:rStyle w:val="a4"/>
                <w:rFonts w:ascii="Cambria Math" w:hAnsi="Cambria Math"/>
                <w:szCs w:val="20"/>
              </w:rPr>
              <m:t>и</m:t>
            </m:r>
          </m:sub>
        </m:sSub>
        <m:r>
          <w:rPr>
            <w:rStyle w:val="a4"/>
            <w:rFonts w:ascii="Cambria Math" w:hAnsi="Cambria Math"/>
            <w:szCs w:val="20"/>
          </w:rPr>
          <m:t>)</m:t>
        </m:r>
      </m:oMath>
      <w:r w:rsidRPr="00907357">
        <w:rPr>
          <w:rStyle w:val="a4"/>
          <w:szCs w:val="20"/>
        </w:rPr>
        <w:t xml:space="preserve"> при положительном весовом мн</w:t>
      </w:r>
      <w:r w:rsidR="00897426">
        <w:rPr>
          <w:rStyle w:val="a4"/>
          <w:szCs w:val="20"/>
        </w:rPr>
        <w:t>ожителе</w:t>
      </w:r>
      <w:r w:rsidRPr="00907357">
        <w:rPr>
          <w:rStyle w:val="a4"/>
          <w:szCs w:val="20"/>
        </w:rPr>
        <w:t>.</w:t>
      </w:r>
    </w:p>
    <w:p w14:paraId="500A547C" w14:textId="66F857D5" w:rsidR="005A3448" w:rsidRPr="00907357" w:rsidRDefault="005A3448" w:rsidP="005A3448">
      <w:pPr>
        <w:rPr>
          <w:i/>
          <w:sz w:val="24"/>
          <w:szCs w:val="20"/>
        </w:rPr>
      </w:pPr>
      <w:r w:rsidRPr="00907357">
        <w:rPr>
          <w:rStyle w:val="a4"/>
          <w:rFonts w:eastAsiaTheme="minorEastAsia"/>
          <w:szCs w:val="20"/>
        </w:rPr>
        <w:t>В данном случае значение оптимальных коэффициентов совпадает со значениями коэффициентов, обеспечивающих минимальную длительность переходного процесса.</w:t>
      </w:r>
    </w:p>
    <w:p w14:paraId="3757F0B7" w14:textId="77777777" w:rsidR="005A3448" w:rsidRPr="00562EBB" w:rsidRDefault="005A3448" w:rsidP="005A3448">
      <w:pPr>
        <w:pStyle w:val="a3"/>
      </w:pPr>
    </w:p>
    <w:p w14:paraId="43BA63E3" w14:textId="77777777" w:rsidR="005A3448" w:rsidRPr="00F40DB1" w:rsidRDefault="005A3448" w:rsidP="005A3448"/>
    <w:p w14:paraId="6096D946" w14:textId="77777777" w:rsidR="005A3448" w:rsidRDefault="005A3448" w:rsidP="005A3448">
      <w:pPr>
        <w:pStyle w:val="a3"/>
      </w:pPr>
    </w:p>
    <w:p w14:paraId="161A3C28" w14:textId="77777777" w:rsidR="005A3448" w:rsidRDefault="005A3448" w:rsidP="005A3448">
      <w:pPr>
        <w:pStyle w:val="ae"/>
      </w:pPr>
    </w:p>
    <w:p w14:paraId="07828953" w14:textId="77777777" w:rsidR="005A3448" w:rsidRPr="00B84917" w:rsidRDefault="005A3448" w:rsidP="005A3448">
      <w:pPr>
        <w:pStyle w:val="a3"/>
      </w:pPr>
    </w:p>
    <w:p w14:paraId="35DAF0DF" w14:textId="77777777" w:rsidR="005A3448" w:rsidRDefault="005A3448" w:rsidP="005A3448">
      <w:pPr>
        <w:pStyle w:val="ae"/>
      </w:pPr>
    </w:p>
    <w:p w14:paraId="2B576BF0" w14:textId="77777777" w:rsidR="005A3448" w:rsidRPr="00562EBB" w:rsidRDefault="005A3448" w:rsidP="005A3448">
      <w:pPr>
        <w:pStyle w:val="1"/>
        <w:numPr>
          <w:ilvl w:val="0"/>
          <w:numId w:val="0"/>
        </w:numPr>
        <w:jc w:val="both"/>
      </w:pPr>
    </w:p>
    <w:p w14:paraId="53D49042" w14:textId="77777777" w:rsidR="00B130C0" w:rsidRDefault="00B130C0"/>
    <w:sectPr w:rsidR="00B130C0" w:rsidSect="005A3448">
      <w:footerReference w:type="default" r:id="rId4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10C0E" w14:textId="77777777" w:rsidR="00012652" w:rsidRDefault="00012652">
      <w:pPr>
        <w:spacing w:line="240" w:lineRule="auto"/>
      </w:pPr>
      <w:r>
        <w:separator/>
      </w:r>
    </w:p>
  </w:endnote>
  <w:endnote w:type="continuationSeparator" w:id="0">
    <w:p w14:paraId="1D921461" w14:textId="77777777" w:rsidR="00012652" w:rsidRDefault="000126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6234196"/>
      <w:docPartObj>
        <w:docPartGallery w:val="Page Numbers (Bottom of Page)"/>
        <w:docPartUnique/>
      </w:docPartObj>
    </w:sdtPr>
    <w:sdtContent>
      <w:p w14:paraId="78FE009E" w14:textId="77777777" w:rsidR="00D477D8" w:rsidRDefault="00D477D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77E9">
          <w:rPr>
            <w:noProof/>
          </w:rPr>
          <w:t>27</w:t>
        </w:r>
        <w:r>
          <w:fldChar w:fldCharType="end"/>
        </w:r>
      </w:p>
    </w:sdtContent>
  </w:sdt>
  <w:p w14:paraId="436AAF06" w14:textId="77777777" w:rsidR="00D477D8" w:rsidRDefault="00D477D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4BAFE" w14:textId="77777777" w:rsidR="00012652" w:rsidRDefault="00012652">
      <w:pPr>
        <w:spacing w:line="240" w:lineRule="auto"/>
      </w:pPr>
      <w:r>
        <w:separator/>
      </w:r>
    </w:p>
  </w:footnote>
  <w:footnote w:type="continuationSeparator" w:id="0">
    <w:p w14:paraId="63FDA84E" w14:textId="77777777" w:rsidR="00012652" w:rsidRDefault="000126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14FB3"/>
    <w:multiLevelType w:val="multilevel"/>
    <w:tmpl w:val="F6E0A06E"/>
    <w:lvl w:ilvl="0">
      <w:start w:val="1"/>
      <w:numFmt w:val="decimal"/>
      <w:lvlText w:val="(3.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2E6CCA"/>
    <w:multiLevelType w:val="multilevel"/>
    <w:tmpl w:val="C2AE26B2"/>
    <w:lvl w:ilvl="0">
      <w:start w:val="1"/>
      <w:numFmt w:val="decimal"/>
      <w:lvlText w:val="(4.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0A52D5B"/>
    <w:multiLevelType w:val="hybridMultilevel"/>
    <w:tmpl w:val="D3DEA162"/>
    <w:lvl w:ilvl="0" w:tplc="6EBCB80C">
      <w:start w:val="1"/>
      <w:numFmt w:val="decimal"/>
      <w:lvlText w:val="(2.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D35D72"/>
    <w:multiLevelType w:val="multilevel"/>
    <w:tmpl w:val="D5768BCA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40870DD"/>
    <w:multiLevelType w:val="hybridMultilevel"/>
    <w:tmpl w:val="6E0C4B3A"/>
    <w:lvl w:ilvl="0" w:tplc="08FE62D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B396F"/>
    <w:multiLevelType w:val="hybridMultilevel"/>
    <w:tmpl w:val="2E26B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5D209F"/>
    <w:multiLevelType w:val="hybridMultilevel"/>
    <w:tmpl w:val="E4B20718"/>
    <w:lvl w:ilvl="0" w:tplc="CAD85838">
      <w:start w:val="1"/>
      <w:numFmt w:val="decimal"/>
      <w:lvlText w:val="(1.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C643C41"/>
    <w:multiLevelType w:val="multilevel"/>
    <w:tmpl w:val="F37A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19E0639"/>
    <w:multiLevelType w:val="hybridMultilevel"/>
    <w:tmpl w:val="2F96153C"/>
    <w:lvl w:ilvl="0" w:tplc="131A0C3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944576">
    <w:abstractNumId w:val="4"/>
  </w:num>
  <w:num w:numId="2" w16cid:durableId="94131443">
    <w:abstractNumId w:val="7"/>
  </w:num>
  <w:num w:numId="3" w16cid:durableId="388579396">
    <w:abstractNumId w:val="6"/>
  </w:num>
  <w:num w:numId="4" w16cid:durableId="1418866796">
    <w:abstractNumId w:val="8"/>
  </w:num>
  <w:num w:numId="5" w16cid:durableId="1654335441">
    <w:abstractNumId w:val="3"/>
  </w:num>
  <w:num w:numId="6" w16cid:durableId="480854730">
    <w:abstractNumId w:val="5"/>
  </w:num>
  <w:num w:numId="7" w16cid:durableId="1873417860">
    <w:abstractNumId w:val="2"/>
  </w:num>
  <w:num w:numId="8" w16cid:durableId="2036343323">
    <w:abstractNumId w:val="0"/>
  </w:num>
  <w:num w:numId="9" w16cid:durableId="285082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448"/>
    <w:rsid w:val="00012652"/>
    <w:rsid w:val="0003504E"/>
    <w:rsid w:val="00052A74"/>
    <w:rsid w:val="00057AEC"/>
    <w:rsid w:val="000639FC"/>
    <w:rsid w:val="00067748"/>
    <w:rsid w:val="0008040F"/>
    <w:rsid w:val="00084BB6"/>
    <w:rsid w:val="00087A0A"/>
    <w:rsid w:val="00092174"/>
    <w:rsid w:val="000953B3"/>
    <w:rsid w:val="000A097C"/>
    <w:rsid w:val="000B0E8E"/>
    <w:rsid w:val="000C2178"/>
    <w:rsid w:val="000D22E1"/>
    <w:rsid w:val="000D5B8D"/>
    <w:rsid w:val="000E41F6"/>
    <w:rsid w:val="00111226"/>
    <w:rsid w:val="001148FD"/>
    <w:rsid w:val="00115DB4"/>
    <w:rsid w:val="00136B1E"/>
    <w:rsid w:val="00150F9D"/>
    <w:rsid w:val="0016623C"/>
    <w:rsid w:val="00173C44"/>
    <w:rsid w:val="00195EA4"/>
    <w:rsid w:val="001B6EE4"/>
    <w:rsid w:val="001E36D4"/>
    <w:rsid w:val="001E52F4"/>
    <w:rsid w:val="0020360E"/>
    <w:rsid w:val="00213D8A"/>
    <w:rsid w:val="002174E8"/>
    <w:rsid w:val="002220B5"/>
    <w:rsid w:val="00222349"/>
    <w:rsid w:val="00246700"/>
    <w:rsid w:val="00253F7C"/>
    <w:rsid w:val="0026178E"/>
    <w:rsid w:val="00293AA7"/>
    <w:rsid w:val="002A54C8"/>
    <w:rsid w:val="002B194D"/>
    <w:rsid w:val="002B2058"/>
    <w:rsid w:val="002C5B52"/>
    <w:rsid w:val="002D1831"/>
    <w:rsid w:val="002E3B8B"/>
    <w:rsid w:val="002F182E"/>
    <w:rsid w:val="002F3FA2"/>
    <w:rsid w:val="003164BF"/>
    <w:rsid w:val="003175A8"/>
    <w:rsid w:val="0032051F"/>
    <w:rsid w:val="0032304E"/>
    <w:rsid w:val="00323277"/>
    <w:rsid w:val="00323692"/>
    <w:rsid w:val="003240DD"/>
    <w:rsid w:val="00333F95"/>
    <w:rsid w:val="0033594C"/>
    <w:rsid w:val="00341720"/>
    <w:rsid w:val="00365B3E"/>
    <w:rsid w:val="0036716E"/>
    <w:rsid w:val="00381F1F"/>
    <w:rsid w:val="003A473B"/>
    <w:rsid w:val="003A5207"/>
    <w:rsid w:val="003A66D3"/>
    <w:rsid w:val="003B6E74"/>
    <w:rsid w:val="003C5317"/>
    <w:rsid w:val="003D6F7E"/>
    <w:rsid w:val="003E6464"/>
    <w:rsid w:val="003F2924"/>
    <w:rsid w:val="003F5795"/>
    <w:rsid w:val="003F7775"/>
    <w:rsid w:val="00412BB3"/>
    <w:rsid w:val="004134D6"/>
    <w:rsid w:val="004135CF"/>
    <w:rsid w:val="00426061"/>
    <w:rsid w:val="00435B11"/>
    <w:rsid w:val="00447E56"/>
    <w:rsid w:val="0045491D"/>
    <w:rsid w:val="00460A88"/>
    <w:rsid w:val="00464F7D"/>
    <w:rsid w:val="00476B61"/>
    <w:rsid w:val="0049045D"/>
    <w:rsid w:val="004B3143"/>
    <w:rsid w:val="004B56B0"/>
    <w:rsid w:val="004D0328"/>
    <w:rsid w:val="004E5B4D"/>
    <w:rsid w:val="004F0C6A"/>
    <w:rsid w:val="004F2DF9"/>
    <w:rsid w:val="004F3506"/>
    <w:rsid w:val="004F7B1C"/>
    <w:rsid w:val="00506842"/>
    <w:rsid w:val="00515CC3"/>
    <w:rsid w:val="00536B49"/>
    <w:rsid w:val="005377E9"/>
    <w:rsid w:val="005549BD"/>
    <w:rsid w:val="00561D21"/>
    <w:rsid w:val="00577295"/>
    <w:rsid w:val="005803C2"/>
    <w:rsid w:val="00587CC6"/>
    <w:rsid w:val="005A3448"/>
    <w:rsid w:val="005B0F6B"/>
    <w:rsid w:val="005B5CA8"/>
    <w:rsid w:val="005D4A10"/>
    <w:rsid w:val="005D7137"/>
    <w:rsid w:val="005F60A8"/>
    <w:rsid w:val="00607517"/>
    <w:rsid w:val="00616CED"/>
    <w:rsid w:val="00616E77"/>
    <w:rsid w:val="00616FD8"/>
    <w:rsid w:val="006654EC"/>
    <w:rsid w:val="00666A43"/>
    <w:rsid w:val="006741FA"/>
    <w:rsid w:val="00697D53"/>
    <w:rsid w:val="006B0DCA"/>
    <w:rsid w:val="006D6951"/>
    <w:rsid w:val="006F1E36"/>
    <w:rsid w:val="00703111"/>
    <w:rsid w:val="0071316D"/>
    <w:rsid w:val="00717861"/>
    <w:rsid w:val="0072423D"/>
    <w:rsid w:val="0072675B"/>
    <w:rsid w:val="00726C16"/>
    <w:rsid w:val="00747709"/>
    <w:rsid w:val="007520AE"/>
    <w:rsid w:val="00783383"/>
    <w:rsid w:val="007B6AB3"/>
    <w:rsid w:val="007B7737"/>
    <w:rsid w:val="007C175B"/>
    <w:rsid w:val="007C3488"/>
    <w:rsid w:val="007D51F2"/>
    <w:rsid w:val="007E5333"/>
    <w:rsid w:val="007E555A"/>
    <w:rsid w:val="007F543C"/>
    <w:rsid w:val="007F6B01"/>
    <w:rsid w:val="00800D4F"/>
    <w:rsid w:val="00812033"/>
    <w:rsid w:val="008137BA"/>
    <w:rsid w:val="008229DA"/>
    <w:rsid w:val="008335B3"/>
    <w:rsid w:val="00835E42"/>
    <w:rsid w:val="00865D01"/>
    <w:rsid w:val="00882357"/>
    <w:rsid w:val="00895B2F"/>
    <w:rsid w:val="00897426"/>
    <w:rsid w:val="008B2F80"/>
    <w:rsid w:val="008B6AB2"/>
    <w:rsid w:val="008E0FE4"/>
    <w:rsid w:val="008E359C"/>
    <w:rsid w:val="008E587C"/>
    <w:rsid w:val="00900E98"/>
    <w:rsid w:val="009018A3"/>
    <w:rsid w:val="00904B79"/>
    <w:rsid w:val="009311D0"/>
    <w:rsid w:val="009403DF"/>
    <w:rsid w:val="00960C16"/>
    <w:rsid w:val="00976F00"/>
    <w:rsid w:val="00984339"/>
    <w:rsid w:val="00992404"/>
    <w:rsid w:val="00994780"/>
    <w:rsid w:val="00995244"/>
    <w:rsid w:val="009B5701"/>
    <w:rsid w:val="009B5C17"/>
    <w:rsid w:val="009C1956"/>
    <w:rsid w:val="009E4C39"/>
    <w:rsid w:val="009F2194"/>
    <w:rsid w:val="009F41C5"/>
    <w:rsid w:val="009F7F62"/>
    <w:rsid w:val="00A03E4A"/>
    <w:rsid w:val="00A12904"/>
    <w:rsid w:val="00A23541"/>
    <w:rsid w:val="00A27090"/>
    <w:rsid w:val="00A33E05"/>
    <w:rsid w:val="00A35F0E"/>
    <w:rsid w:val="00A52A8D"/>
    <w:rsid w:val="00A67BAC"/>
    <w:rsid w:val="00A711E9"/>
    <w:rsid w:val="00A97B6D"/>
    <w:rsid w:val="00AB1E22"/>
    <w:rsid w:val="00AC324E"/>
    <w:rsid w:val="00AD4A53"/>
    <w:rsid w:val="00AE7E0C"/>
    <w:rsid w:val="00B03728"/>
    <w:rsid w:val="00B130C0"/>
    <w:rsid w:val="00B158B4"/>
    <w:rsid w:val="00B2469A"/>
    <w:rsid w:val="00B25AA0"/>
    <w:rsid w:val="00B27FF1"/>
    <w:rsid w:val="00B33EBC"/>
    <w:rsid w:val="00B517E7"/>
    <w:rsid w:val="00B61ABF"/>
    <w:rsid w:val="00B757E3"/>
    <w:rsid w:val="00B77A51"/>
    <w:rsid w:val="00B805FB"/>
    <w:rsid w:val="00B84014"/>
    <w:rsid w:val="00B85E2B"/>
    <w:rsid w:val="00B9266F"/>
    <w:rsid w:val="00B9494B"/>
    <w:rsid w:val="00BA04F1"/>
    <w:rsid w:val="00BA2508"/>
    <w:rsid w:val="00BB3DE3"/>
    <w:rsid w:val="00BB4D49"/>
    <w:rsid w:val="00BC496C"/>
    <w:rsid w:val="00BD6A7E"/>
    <w:rsid w:val="00BE15A6"/>
    <w:rsid w:val="00BE2550"/>
    <w:rsid w:val="00C10F09"/>
    <w:rsid w:val="00C45273"/>
    <w:rsid w:val="00C61A60"/>
    <w:rsid w:val="00C6477B"/>
    <w:rsid w:val="00C77069"/>
    <w:rsid w:val="00C94866"/>
    <w:rsid w:val="00C958CC"/>
    <w:rsid w:val="00CE22E7"/>
    <w:rsid w:val="00CF3398"/>
    <w:rsid w:val="00D013EE"/>
    <w:rsid w:val="00D02B85"/>
    <w:rsid w:val="00D147FC"/>
    <w:rsid w:val="00D20208"/>
    <w:rsid w:val="00D20DB8"/>
    <w:rsid w:val="00D24FF6"/>
    <w:rsid w:val="00D2562D"/>
    <w:rsid w:val="00D37CBA"/>
    <w:rsid w:val="00D476F5"/>
    <w:rsid w:val="00D477D8"/>
    <w:rsid w:val="00D5057E"/>
    <w:rsid w:val="00D5422D"/>
    <w:rsid w:val="00D62A1B"/>
    <w:rsid w:val="00D76694"/>
    <w:rsid w:val="00D77ED3"/>
    <w:rsid w:val="00D808A3"/>
    <w:rsid w:val="00D83CF9"/>
    <w:rsid w:val="00DA4E16"/>
    <w:rsid w:val="00DB5C31"/>
    <w:rsid w:val="00DE17F1"/>
    <w:rsid w:val="00DE2587"/>
    <w:rsid w:val="00DF3048"/>
    <w:rsid w:val="00DF7811"/>
    <w:rsid w:val="00E11A87"/>
    <w:rsid w:val="00E15BFE"/>
    <w:rsid w:val="00E15EF6"/>
    <w:rsid w:val="00E2514B"/>
    <w:rsid w:val="00E26A7D"/>
    <w:rsid w:val="00E40A64"/>
    <w:rsid w:val="00E519AE"/>
    <w:rsid w:val="00E604BC"/>
    <w:rsid w:val="00E712B5"/>
    <w:rsid w:val="00E71ED6"/>
    <w:rsid w:val="00E84DD2"/>
    <w:rsid w:val="00E910AF"/>
    <w:rsid w:val="00E93AA0"/>
    <w:rsid w:val="00E96EC9"/>
    <w:rsid w:val="00EA0DEA"/>
    <w:rsid w:val="00EA66B9"/>
    <w:rsid w:val="00EB601E"/>
    <w:rsid w:val="00EB6F74"/>
    <w:rsid w:val="00EC0704"/>
    <w:rsid w:val="00EC3EC5"/>
    <w:rsid w:val="00EC7370"/>
    <w:rsid w:val="00ED4384"/>
    <w:rsid w:val="00ED4B36"/>
    <w:rsid w:val="00ED4C98"/>
    <w:rsid w:val="00ED54C0"/>
    <w:rsid w:val="00ED65B4"/>
    <w:rsid w:val="00ED7C44"/>
    <w:rsid w:val="00EF3313"/>
    <w:rsid w:val="00F03083"/>
    <w:rsid w:val="00F05D13"/>
    <w:rsid w:val="00F06162"/>
    <w:rsid w:val="00F27076"/>
    <w:rsid w:val="00F40769"/>
    <w:rsid w:val="00F42AB7"/>
    <w:rsid w:val="00F46054"/>
    <w:rsid w:val="00F47FAC"/>
    <w:rsid w:val="00F51ADD"/>
    <w:rsid w:val="00F52459"/>
    <w:rsid w:val="00F5351E"/>
    <w:rsid w:val="00F62660"/>
    <w:rsid w:val="00F776AD"/>
    <w:rsid w:val="00F850A1"/>
    <w:rsid w:val="00F915C7"/>
    <w:rsid w:val="00FA1A02"/>
    <w:rsid w:val="00FB0D45"/>
    <w:rsid w:val="00FB6946"/>
    <w:rsid w:val="00FD18E0"/>
    <w:rsid w:val="00FD384D"/>
    <w:rsid w:val="00FE2EFF"/>
    <w:rsid w:val="00FE4B83"/>
    <w:rsid w:val="00FE69D2"/>
    <w:rsid w:val="00FF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35B96"/>
  <w15:chartTrackingRefBased/>
  <w15:docId w15:val="{F521EF0D-D2D2-4566-841A-1F2D3DD2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44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2"/>
    <w:link w:val="10"/>
    <w:uiPriority w:val="9"/>
    <w:qFormat/>
    <w:rsid w:val="005A3448"/>
    <w:pPr>
      <w:keepNext/>
      <w:keepLines/>
      <w:numPr>
        <w:numId w:val="5"/>
      </w:numPr>
      <w:spacing w:before="120" w:after="120"/>
      <w:contextualSpacing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3448"/>
    <w:pPr>
      <w:keepNext/>
      <w:keepLines/>
      <w:numPr>
        <w:ilvl w:val="1"/>
        <w:numId w:val="5"/>
      </w:numPr>
      <w:spacing w:before="40" w:after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448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448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44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44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44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44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44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A344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5A3448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34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A344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A344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A344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A344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A344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A344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Subtitle"/>
    <w:basedOn w:val="a"/>
    <w:link w:val="a4"/>
    <w:uiPriority w:val="11"/>
    <w:qFormat/>
    <w:rsid w:val="005A3448"/>
    <w:pPr>
      <w:ind w:firstLine="0"/>
      <w:jc w:val="center"/>
    </w:pPr>
  </w:style>
  <w:style w:type="character" w:customStyle="1" w:styleId="a4">
    <w:name w:val="Подзаголовок Знак"/>
    <w:basedOn w:val="a0"/>
    <w:link w:val="a3"/>
    <w:uiPriority w:val="11"/>
    <w:rsid w:val="005A3448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5A3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A3448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5A3448"/>
    <w:pPr>
      <w:spacing w:after="120" w:line="240" w:lineRule="auto"/>
      <w:ind w:firstLine="0"/>
      <w:jc w:val="center"/>
    </w:pPr>
    <w:rPr>
      <w:iCs/>
      <w:sz w:val="24"/>
      <w:szCs w:val="18"/>
    </w:rPr>
  </w:style>
  <w:style w:type="paragraph" w:styleId="a8">
    <w:name w:val="TOC Heading"/>
    <w:basedOn w:val="1"/>
    <w:next w:val="a"/>
    <w:uiPriority w:val="39"/>
    <w:unhideWhenUsed/>
    <w:qFormat/>
    <w:rsid w:val="005A3448"/>
    <w:pPr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A3448"/>
    <w:pPr>
      <w:spacing w:after="100"/>
      <w:ind w:firstLine="0"/>
    </w:pPr>
    <w:rPr>
      <w:sz w:val="24"/>
    </w:rPr>
  </w:style>
  <w:style w:type="paragraph" w:styleId="21">
    <w:name w:val="toc 2"/>
    <w:basedOn w:val="a"/>
    <w:next w:val="a"/>
    <w:autoRedefine/>
    <w:uiPriority w:val="39"/>
    <w:unhideWhenUsed/>
    <w:rsid w:val="005A3448"/>
    <w:pPr>
      <w:tabs>
        <w:tab w:val="right" w:leader="dot" w:pos="9345"/>
      </w:tabs>
      <w:spacing w:line="240" w:lineRule="auto"/>
      <w:ind w:left="113" w:firstLine="0"/>
    </w:pPr>
    <w:rPr>
      <w:sz w:val="24"/>
    </w:rPr>
  </w:style>
  <w:style w:type="character" w:styleId="a9">
    <w:name w:val="Hyperlink"/>
    <w:basedOn w:val="a0"/>
    <w:uiPriority w:val="99"/>
    <w:unhideWhenUsed/>
    <w:rsid w:val="005A3448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5A344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5A3448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5A344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A3448"/>
    <w:rPr>
      <w:rFonts w:ascii="Times New Roman" w:hAnsi="Times New Roman"/>
      <w:sz w:val="28"/>
    </w:rPr>
  </w:style>
  <w:style w:type="paragraph" w:styleId="ae">
    <w:name w:val="No Spacing"/>
    <w:uiPriority w:val="1"/>
    <w:qFormat/>
    <w:rsid w:val="005A3448"/>
    <w:pPr>
      <w:spacing w:after="0" w:line="360" w:lineRule="auto"/>
      <w:jc w:val="center"/>
    </w:pPr>
    <w:rPr>
      <w:rFonts w:ascii="Times New Roman" w:hAnsi="Times New Roman"/>
      <w:sz w:val="28"/>
    </w:rPr>
  </w:style>
  <w:style w:type="paragraph" w:customStyle="1" w:styleId="af">
    <w:name w:val="Îáû÷íûé"/>
    <w:rsid w:val="0008040F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jpeg"/><Relationship Id="rId21" Type="http://schemas.openxmlformats.org/officeDocument/2006/relationships/image" Target="media/image11.png"/><Relationship Id="rId34" Type="http://schemas.openxmlformats.org/officeDocument/2006/relationships/image" Target="media/image24.jpeg"/><Relationship Id="rId42" Type="http://schemas.openxmlformats.org/officeDocument/2006/relationships/image" Target="media/image32.png"/><Relationship Id="rId47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95FB31CFD1C8E43922B562C6622D929" ma:contentTypeVersion="4" ma:contentTypeDescription="Создание документа." ma:contentTypeScope="" ma:versionID="8a80b5e0eb881f0bb4b43bd308160f25">
  <xsd:schema xmlns:xsd="http://www.w3.org/2001/XMLSchema" xmlns:xs="http://www.w3.org/2001/XMLSchema" xmlns:p="http://schemas.microsoft.com/office/2006/metadata/properties" xmlns:ns2="d3b7db52-4dbb-4257-87d5-f663d12553a0" targetNamespace="http://schemas.microsoft.com/office/2006/metadata/properties" ma:root="true" ma:fieldsID="311a618c6695c971e8e6a564cea31560" ns2:_="">
    <xsd:import namespace="d3b7db52-4dbb-4257-87d5-f663d12553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b7db52-4dbb-4257-87d5-f663d1255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E4A3F7-CBB1-4F15-A008-EDA24D304A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8185481-E294-4F30-8838-CDBA2ADCF5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b7db52-4dbb-4257-87d5-f663d12553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89D43B-D8B5-4289-91FF-FD847FD92C8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D82A22E-D22F-49A2-AC04-8CB604FACB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5226</TotalTime>
  <Pages>1</Pages>
  <Words>4625</Words>
  <Characters>26364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Снимщиков Денис</dc:creator>
  <cp:keywords/>
  <dc:description/>
  <cp:lastModifiedBy>Агата Соболева</cp:lastModifiedBy>
  <cp:revision>137</cp:revision>
  <dcterms:created xsi:type="dcterms:W3CDTF">2022-03-27T15:31:00Z</dcterms:created>
  <dcterms:modified xsi:type="dcterms:W3CDTF">2023-05-10T15:54:00Z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0x010100195FB31CFD1C8E43922B562C6622D929</vt:lpwstr>
  </property>
</Properties>
</file>