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83D8" w14:textId="3449B56E" w:rsidR="00CF2EC6" w:rsidRPr="00772A26" w:rsidRDefault="0000185E" w:rsidP="0000185E">
      <w:pPr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A2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3F15CA2" w14:textId="4D4D3509" w:rsid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 w:rsidRPr="00772A26">
        <w:rPr>
          <w:rFonts w:ascii="Times New Roman" w:hAnsi="Times New Roman" w:cs="Times New Roman"/>
          <w:b/>
          <w:bCs/>
          <w:sz w:val="28"/>
          <w:szCs w:val="28"/>
        </w:rPr>
        <w:t>«Исследование применения аппарата бинарных отношений для решения задачи выбора альтернатив»</w:t>
      </w:r>
    </w:p>
    <w:p w14:paraId="4566208C" w14:textId="77777777" w:rsid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E1896B" w14:textId="01F7827F" w:rsidR="0000185E" w:rsidRPr="00772A26" w:rsidRDefault="0000185E" w:rsidP="0000185E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A2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506916D" w14:textId="77F75D2F" w:rsidR="0000185E" w:rsidRDefault="0000185E" w:rsidP="0000185E">
      <w:pPr>
        <w:ind w:leftChars="0"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0185E">
        <w:rPr>
          <w:rFonts w:ascii="Times New Roman" w:hAnsi="Times New Roman" w:cs="Times New Roman"/>
          <w:sz w:val="28"/>
          <w:szCs w:val="28"/>
        </w:rPr>
        <w:t>сследовать применение аппарата бинарных отношений при принятии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решений по выбору альтернатив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C3318" w14:textId="77777777" w:rsidR="0000185E" w:rsidRDefault="0000185E" w:rsidP="0000185E">
      <w:pPr>
        <w:ind w:leftChars="0" w:left="0"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1016F4D4" w14:textId="66E9690F" w:rsidR="0000185E" w:rsidRPr="00772A26" w:rsidRDefault="0000185E" w:rsidP="0000185E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A2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FFE394F" w14:textId="399BF95F" w:rsidR="0000185E" w:rsidRDefault="0000185E" w:rsidP="0000185E">
      <w:pPr>
        <w:ind w:leftChars="0"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выдан 3 вариант.</w:t>
      </w:r>
    </w:p>
    <w:p w14:paraId="217B3923" w14:textId="120B85D2" w:rsidR="0000185E" w:rsidRDefault="0000185E" w:rsidP="0000185E">
      <w:pPr>
        <w:ind w:leftChars="0"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</w:t>
      </w:r>
      <w:r w:rsidRPr="0000185E">
        <w:rPr>
          <w:rFonts w:ascii="Times New Roman" w:hAnsi="Times New Roman" w:cs="Times New Roman"/>
          <w:sz w:val="28"/>
          <w:szCs w:val="28"/>
        </w:rPr>
        <w:t>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0185E">
        <w:rPr>
          <w:rFonts w:ascii="Times New Roman" w:hAnsi="Times New Roman" w:cs="Times New Roman"/>
          <w:sz w:val="28"/>
          <w:szCs w:val="28"/>
        </w:rPr>
        <w:t xml:space="preserve"> разработку программы, реализующей 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упорядоченного множества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85E">
        <w:rPr>
          <w:rFonts w:ascii="Times New Roman" w:hAnsi="Times New Roman" w:cs="Times New Roman"/>
          <w:sz w:val="28"/>
          <w:szCs w:val="28"/>
        </w:rPr>
        <w:t>MaxR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для множества Х, руководствуясь 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формой графа отношений. При разработке программы использовать приведенные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теоретическом введении правила формирования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85E">
        <w:rPr>
          <w:rFonts w:ascii="Times New Roman" w:hAnsi="Times New Roman" w:cs="Times New Roman"/>
          <w:sz w:val="28"/>
          <w:szCs w:val="28"/>
        </w:rPr>
        <w:t>MaxR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с учетом рассмотрения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вершин-приемников на каждом шаге алгоритма.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При формировании упорядоченного множества решений указывать номер яруса,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на котором находятся решения. Определить эффективные решения. При разработке программы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вид 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отношений между решениями множества Х</w:t>
      </w:r>
      <w:r>
        <w:rPr>
          <w:rFonts w:ascii="Times New Roman" w:hAnsi="Times New Roman" w:cs="Times New Roman"/>
          <w:sz w:val="28"/>
          <w:szCs w:val="28"/>
        </w:rPr>
        <w:t>, согласно рис. 1</w:t>
      </w:r>
      <w:r w:rsidRPr="0000185E">
        <w:rPr>
          <w:rFonts w:ascii="Times New Roman" w:hAnsi="Times New Roman" w:cs="Times New Roman"/>
          <w:sz w:val="28"/>
          <w:szCs w:val="28"/>
        </w:rPr>
        <w:t xml:space="preserve">. Реализовать определение эффективных решений для графа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0185E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00185E">
        <w:rPr>
          <w:rFonts w:ascii="Times New Roman" w:hAnsi="Times New Roman" w:cs="Times New Roman"/>
          <w:sz w:val="28"/>
          <w:szCs w:val="28"/>
        </w:rPr>
        <w:t>.</w:t>
      </w:r>
    </w:p>
    <w:p w14:paraId="24D65169" w14:textId="4C39494C" w:rsid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 w:rsidRPr="000018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DD52E" wp14:editId="394E413B">
            <wp:extent cx="3015574" cy="1706815"/>
            <wp:effectExtent l="0" t="0" r="0" b="8255"/>
            <wp:docPr id="169041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1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539" cy="17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8577" w14:textId="4100ECF4" w:rsid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23684">
        <w:rPr>
          <w:rFonts w:ascii="Times New Roman" w:hAnsi="Times New Roman" w:cs="Times New Roman"/>
          <w:sz w:val="28"/>
          <w:szCs w:val="28"/>
        </w:rPr>
        <w:t>Г</w:t>
      </w:r>
      <w:r w:rsidRPr="0000185E">
        <w:rPr>
          <w:rFonts w:ascii="Times New Roman" w:hAnsi="Times New Roman" w:cs="Times New Roman"/>
          <w:sz w:val="28"/>
          <w:szCs w:val="28"/>
        </w:rPr>
        <w:t>раф отношений между решениями множества Х</w:t>
      </w:r>
    </w:p>
    <w:p w14:paraId="4A36E46A" w14:textId="7271B649" w:rsid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 w:rsidRPr="000018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6AF600" wp14:editId="78263647">
            <wp:extent cx="4797290" cy="1788230"/>
            <wp:effectExtent l="0" t="0" r="3810" b="2540"/>
            <wp:docPr id="30614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4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025" cy="17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AF1" w14:textId="5A8BF3D7" w:rsid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00185E">
        <w:rPr>
          <w:rFonts w:ascii="Times New Roman" w:hAnsi="Times New Roman" w:cs="Times New Roman"/>
          <w:sz w:val="28"/>
          <w:szCs w:val="28"/>
        </w:rPr>
        <w:t xml:space="preserve">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00185E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G(R)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85E">
        <w:rPr>
          <w:rFonts w:ascii="Times New Roman" w:hAnsi="Times New Roman" w:cs="Times New Roman"/>
          <w:sz w:val="28"/>
          <w:szCs w:val="28"/>
        </w:rPr>
        <w:t>бинарных отношений и соответствующая ей матрица отношений</w:t>
      </w:r>
    </w:p>
    <w:p w14:paraId="439BCAF4" w14:textId="77777777" w:rsidR="00772A26" w:rsidRDefault="00772A26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700345" w14:textId="32503284" w:rsidR="00772A26" w:rsidRPr="00772A26" w:rsidRDefault="00772A26" w:rsidP="00772A26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A2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BFA7465" w14:textId="77777777" w:rsidR="00772A26" w:rsidRPr="00772A26" w:rsidRDefault="00772A26" w:rsidP="00772A26">
      <w:pPr>
        <w:ind w:leftChars="0"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6D61E876" w14:textId="77777777" w:rsidR="0000185E" w:rsidRPr="0000185E" w:rsidRDefault="0000185E" w:rsidP="0000185E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0185E" w:rsidRPr="0000185E" w:rsidSect="0000185E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663D"/>
    <w:multiLevelType w:val="multilevel"/>
    <w:tmpl w:val="16B6A7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107690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C8"/>
    <w:rsid w:val="0000185E"/>
    <w:rsid w:val="00094DC6"/>
    <w:rsid w:val="004C7D19"/>
    <w:rsid w:val="00772A26"/>
    <w:rsid w:val="008010C8"/>
    <w:rsid w:val="00BF6182"/>
    <w:rsid w:val="00CF2EC6"/>
    <w:rsid w:val="00E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A363"/>
  <w15:chartTrackingRefBased/>
  <w15:docId w15:val="{9B1B3942-A500-4E6B-BC1E-D14E9768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2023-05-24T10:52:00Z</dcterms:created>
  <dcterms:modified xsi:type="dcterms:W3CDTF">2023-05-24T11:02:00Z</dcterms:modified>
</cp:coreProperties>
</file>