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3BE82BD9" w:rsidR="00943B37" w:rsidRPr="00AC08CF" w:rsidRDefault="00976C1B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2E02C5BD" w14:textId="2B52D266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AC08CF" w:rsidRPr="00AC08CF">
        <w:rPr>
          <w:rFonts w:ascii="Times New Roman" w:hAnsi="Times New Roman" w:cs="Times New Roman"/>
          <w:b/>
          <w:sz w:val="28"/>
          <w:szCs w:val="28"/>
        </w:rPr>
        <w:t>Исследование командного интерпретатора ОС семейства UNIX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0EE67F92" w:rsidR="00380F79" w:rsidRDefault="000322A1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8C45F8D" w:rsidR="00582B31" w:rsidRPr="00BD4FF3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BD4FF3" w:rsidRPr="00BD4FF3">
        <w:rPr>
          <w:rFonts w:ascii="Times New Roman" w:hAnsi="Times New Roman" w:cs="Times New Roman"/>
          <w:bCs/>
          <w:sz w:val="28"/>
          <w:szCs w:val="28"/>
        </w:rPr>
        <w:t>описанием организации работы реляционных БД</w:t>
      </w:r>
      <w:r w:rsidR="00BD4FF3" w:rsidRPr="00BD4FF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D4FF3">
        <w:rPr>
          <w:rFonts w:ascii="Times New Roman" w:hAnsi="Times New Roman" w:cs="Times New Roman"/>
          <w:bCs/>
          <w:sz w:val="28"/>
          <w:szCs w:val="28"/>
        </w:rPr>
        <w:t xml:space="preserve">Изучить способы создания баз данных. Изучить запросы </w:t>
      </w:r>
      <w:r w:rsidR="00BD4FF3">
        <w:rPr>
          <w:rFonts w:ascii="Times New Roman" w:hAnsi="Times New Roman" w:cs="Times New Roman"/>
          <w:bCs/>
          <w:sz w:val="28"/>
          <w:szCs w:val="28"/>
          <w:lang w:val="en-US"/>
        </w:rPr>
        <w:t>ISQL.</w:t>
      </w:r>
    </w:p>
    <w:p w14:paraId="6110099E" w14:textId="2A03523F" w:rsidR="00DB7D41" w:rsidRPr="00A4679C" w:rsidRDefault="00BD4FF3" w:rsidP="0027398A">
      <w:pPr>
        <w:pStyle w:val="glavnoe"/>
        <w:rPr>
          <w:b/>
        </w:rPr>
      </w:pPr>
      <w:r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>
        <w:rPr>
          <w:b/>
        </w:rPr>
        <w:t>5</w:t>
      </w:r>
    </w:p>
    <w:p w14:paraId="636018D8" w14:textId="18FB7F13" w:rsidR="00BD4FF3" w:rsidRPr="00BD4FF3" w:rsidRDefault="00AC08CF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BD4FF3">
        <w:rPr>
          <w:rFonts w:ascii="Times New Roman" w:hAnsi="Times New Roman" w:cs="Times New Roman"/>
          <w:bCs/>
          <w:sz w:val="28"/>
          <w:szCs w:val="28"/>
        </w:rPr>
        <w:t>о</w:t>
      </w:r>
      <w:r w:rsidR="00BD4FF3" w:rsidRPr="00BD4FF3">
        <w:rPr>
          <w:rFonts w:ascii="Times New Roman" w:hAnsi="Times New Roman" w:cs="Times New Roman"/>
          <w:bCs/>
          <w:sz w:val="28"/>
          <w:szCs w:val="28"/>
        </w:rPr>
        <w:t>знакомиться с описанием организации работы реляционных БД.</w:t>
      </w:r>
    </w:p>
    <w:p w14:paraId="78A60968" w14:textId="38462ECF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тестовую БД.</w:t>
      </w:r>
    </w:p>
    <w:p w14:paraId="369E1F59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создать тестовую таблицу,</w:t>
      </w:r>
    </w:p>
    <w:p w14:paraId="6B2578F0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занести в таблицу пять кортежей,</w:t>
      </w:r>
    </w:p>
    <w:p w14:paraId="179D86B3" w14:textId="77777777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− просмотреть содержимое таблицы.</w:t>
      </w:r>
    </w:p>
    <w:p w14:paraId="01C9AACF" w14:textId="527E3FB5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Ознакомиться с описанием базовых операторов для работы с таблицами.</w:t>
      </w:r>
    </w:p>
    <w:p w14:paraId="30AA7A00" w14:textId="79450DE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таблицу. Особое внимание надо уделить описанию первичного ключа,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значений по умолчанию, описателям NOT NULL и конструкции CHECK.</w:t>
      </w:r>
    </w:p>
    <w:p w14:paraId="6FD9F5B1" w14:textId="18DDB01D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Занести в таблицу образцы данных оператором INSERT INTO. Необходимо занести не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менее 10 строк. Внимание! После того, как в таблицу занесены образцы данных, менять структуру таблицы можно только оператором ALTER TABLE.</w:t>
      </w:r>
    </w:p>
    <w:p w14:paraId="17B36F74" w14:textId="6345A422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запрос, выводящий все строки таблицы.</w:t>
      </w:r>
    </w:p>
    <w:p w14:paraId="59C77B33" w14:textId="5662F39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Создать запрос, задающий порядок столбцов, отличный от исходного.</w:t>
      </w:r>
    </w:p>
    <w:p w14:paraId="54CE26FF" w14:textId="2D28468C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действие модификатора DISTINCT.</w:t>
      </w:r>
    </w:p>
    <w:p w14:paraId="03BAEBD1" w14:textId="7D272D0A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Ограничить вывод запроса, используя WHERE с простым условием.</w:t>
      </w:r>
    </w:p>
    <w:p w14:paraId="34F568F9" w14:textId="62F7E413" w:rsidR="00BD4FF3" w:rsidRPr="00BD4FF3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Ограничить вывод запроса, используя WHERE и составное условие.</w:t>
      </w:r>
    </w:p>
    <w:p w14:paraId="4840A813" w14:textId="03CB1017" w:rsidR="00BD4FF3" w:rsidRPr="00BD4FF3" w:rsidRDefault="00BD4FF3" w:rsidP="00FC07E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действие специальных функций IN, BETWEEN, LIKE, и IS</w:t>
      </w:r>
      <w:r w:rsidR="00FC07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FF3">
        <w:rPr>
          <w:rFonts w:ascii="Times New Roman" w:hAnsi="Times New Roman" w:cs="Times New Roman"/>
          <w:bCs/>
          <w:sz w:val="28"/>
          <w:szCs w:val="28"/>
        </w:rPr>
        <w:t>NULL в условии.</w:t>
      </w:r>
    </w:p>
    <w:p w14:paraId="7680D51A" w14:textId="2034F0F7" w:rsidR="00BD4FF3" w:rsidRPr="00AC08CF" w:rsidRDefault="00BD4FF3" w:rsidP="00BD4FF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FF3">
        <w:rPr>
          <w:rFonts w:ascii="Times New Roman" w:hAnsi="Times New Roman" w:cs="Times New Roman"/>
          <w:bCs/>
          <w:sz w:val="28"/>
          <w:szCs w:val="28"/>
        </w:rPr>
        <w:t>Продемонстрировать работу специальных функций с условием NOT</w:t>
      </w:r>
    </w:p>
    <w:p w14:paraId="2089970A" w14:textId="5C76F2EF" w:rsidR="00FF2C13" w:rsidRPr="00AC08CF" w:rsidRDefault="00FF2C13" w:rsidP="00D750B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4BF1EF38" w:rsidR="00D16639" w:rsidRDefault="00FC07E0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267AEEC" w14:textId="750573B9" w:rsidR="00030333" w:rsidRDefault="007B7E8B" w:rsidP="00FC07E0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FC07E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FC07E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скачан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classic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и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запущена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утилита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FC07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FC07E0" w:rsidRPr="00FC07E0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FC07E0">
        <w:rPr>
          <w:rFonts w:ascii="Times New Roman" w:hAnsi="Times New Roman" w:cs="Times New Roman"/>
          <w:bCs/>
          <w:noProof/>
          <w:sz w:val="28"/>
          <w:szCs w:val="28"/>
        </w:rPr>
        <w:t>С помощью запущенной утилиты была создана тестовая база данных (Рисунок 1.1).</w:t>
      </w:r>
    </w:p>
    <w:p w14:paraId="6D35826E" w14:textId="64B14696" w:rsidR="00FC07E0" w:rsidRDefault="00CF438A" w:rsidP="00FC07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EC9C7" wp14:editId="6E30E43F">
            <wp:extent cx="6480175" cy="24161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D283" w14:textId="4ABB5AB9" w:rsidR="00CF438A" w:rsidRDefault="00CF438A" w:rsidP="00FC07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Создание тестовой базы данных</w:t>
      </w:r>
    </w:p>
    <w:p w14:paraId="10944EA4" w14:textId="4321F9AD" w:rsidR="00CF438A" w:rsidRPr="00006623" w:rsidRDefault="00CF438A" w:rsidP="00CF43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</w:t>
      </w:r>
      <w:r w:rsidR="00006623" w:rsidRPr="00006623">
        <w:rPr>
          <w:rFonts w:ascii="Times New Roman" w:hAnsi="Times New Roman" w:cs="Times New Roman"/>
          <w:sz w:val="28"/>
          <w:szCs w:val="28"/>
        </w:rPr>
        <w:t xml:space="preserve"> </w:t>
      </w:r>
      <w:r w:rsidR="00006623">
        <w:rPr>
          <w:rFonts w:ascii="Times New Roman" w:hAnsi="Times New Roman" w:cs="Times New Roman"/>
          <w:sz w:val="28"/>
          <w:szCs w:val="28"/>
        </w:rPr>
        <w:t xml:space="preserve">была создана тестовая таблица, названную </w:t>
      </w:r>
      <w:r w:rsidR="00006623" w:rsidRPr="00006623">
        <w:rPr>
          <w:rFonts w:ascii="Times New Roman" w:hAnsi="Times New Roman" w:cs="Times New Roman"/>
          <w:sz w:val="28"/>
          <w:szCs w:val="28"/>
        </w:rPr>
        <w:t>“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="00006623" w:rsidRPr="00006623">
        <w:rPr>
          <w:rFonts w:ascii="Times New Roman" w:hAnsi="Times New Roman" w:cs="Times New Roman"/>
          <w:sz w:val="28"/>
          <w:szCs w:val="28"/>
        </w:rPr>
        <w:t>”</w:t>
      </w:r>
      <w:r w:rsidR="00006623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r w:rsidR="00006623" w:rsidRPr="00006623">
        <w:rPr>
          <w:rFonts w:ascii="Times New Roman" w:hAnsi="Times New Roman" w:cs="Times New Roman"/>
          <w:sz w:val="28"/>
          <w:szCs w:val="28"/>
        </w:rPr>
        <w:t>“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06623" w:rsidRPr="00006623">
        <w:rPr>
          <w:rFonts w:ascii="Times New Roman" w:hAnsi="Times New Roman" w:cs="Times New Roman"/>
          <w:sz w:val="28"/>
          <w:szCs w:val="28"/>
        </w:rPr>
        <w:t xml:space="preserve"> </w:t>
      </w:r>
      <w:r w:rsidR="0000662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006623" w:rsidRPr="00006623">
        <w:rPr>
          <w:rFonts w:ascii="Times New Roman" w:hAnsi="Times New Roman" w:cs="Times New Roman"/>
          <w:sz w:val="28"/>
          <w:szCs w:val="28"/>
        </w:rPr>
        <w:t>”</w:t>
      </w:r>
      <w:r w:rsidR="00006623">
        <w:rPr>
          <w:rFonts w:ascii="Times New Roman" w:hAnsi="Times New Roman" w:cs="Times New Roman"/>
          <w:sz w:val="28"/>
          <w:szCs w:val="28"/>
        </w:rPr>
        <w:t>. Процедуру создания таблицы можно лицезреть на рисунке 1.2.</w:t>
      </w:r>
    </w:p>
    <w:p w14:paraId="52F8300C" w14:textId="6D964961" w:rsidR="00006623" w:rsidRDefault="00584501" w:rsidP="00006623">
      <w:pPr>
        <w:spacing w:line="360" w:lineRule="auto"/>
        <w:jc w:val="center"/>
        <w:rPr>
          <w:lang w:val="en-US"/>
        </w:rPr>
      </w:pPr>
      <w:r w:rsidRPr="00584501">
        <w:rPr>
          <w:lang w:val="en-US"/>
        </w:rPr>
        <w:drawing>
          <wp:inline distT="0" distB="0" distL="0" distR="0" wp14:anchorId="0E9AFA2D" wp14:editId="6A7C38CF">
            <wp:extent cx="3993226" cy="188992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230" w14:textId="67FA6D31" w:rsidR="00006623" w:rsidRDefault="00006623" w:rsidP="00006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Создание тестовой таблицы</w:t>
      </w:r>
    </w:p>
    <w:p w14:paraId="0D3BE11F" w14:textId="454CF043" w:rsidR="00006623" w:rsidRPr="00006623" w:rsidRDefault="00006623" w:rsidP="000066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с помощью оператора </w:t>
      </w:r>
      <w:r w:rsidRPr="000066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06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таблица была заполнена тестовыми кортежами (Рисунок 1.3).</w:t>
      </w:r>
    </w:p>
    <w:p w14:paraId="1676C69E" w14:textId="3858F628" w:rsidR="00584501" w:rsidRDefault="009C3483" w:rsidP="00584501">
      <w:pPr>
        <w:spacing w:line="360" w:lineRule="auto"/>
        <w:jc w:val="center"/>
        <w:rPr>
          <w:lang w:val="en-US"/>
        </w:rPr>
      </w:pPr>
      <w:r w:rsidRPr="009C3483">
        <w:rPr>
          <w:lang w:val="en-US"/>
        </w:rPr>
        <w:drawing>
          <wp:inline distT="0" distB="0" distL="0" distR="0" wp14:anchorId="71D3823F" wp14:editId="5A38ADEF">
            <wp:extent cx="5738357" cy="112023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3399" w14:textId="583F649B" w:rsidR="00006623" w:rsidRDefault="00006623" w:rsidP="005845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r>
        <w:rPr>
          <w:rFonts w:ascii="Times New Roman" w:hAnsi="Times New Roman" w:cs="Times New Roman"/>
          <w:sz w:val="28"/>
          <w:szCs w:val="28"/>
        </w:rPr>
        <w:softHyphen/>
        <w:t>– Заполнение тестовой таблицы пятью кортежами</w:t>
      </w:r>
    </w:p>
    <w:p w14:paraId="6D7E84FC" w14:textId="24670770" w:rsidR="00006623" w:rsidRPr="00006623" w:rsidRDefault="00006623" w:rsidP="00006623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Затем с помощью оператора </w:t>
      </w:r>
      <w:r w:rsidRPr="00FD49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D4952">
        <w:rPr>
          <w:rFonts w:ascii="Times New Roman" w:hAnsi="Times New Roman" w:cs="Times New Roman"/>
          <w:sz w:val="28"/>
          <w:szCs w:val="28"/>
        </w:rPr>
        <w:t xml:space="preserve">” </w:t>
      </w:r>
      <w:r w:rsidR="00FD4952">
        <w:rPr>
          <w:rFonts w:ascii="Times New Roman" w:hAnsi="Times New Roman" w:cs="Times New Roman"/>
          <w:sz w:val="28"/>
          <w:szCs w:val="28"/>
        </w:rPr>
        <w:t>содержимое таблицы было выведено на экран (Рисунок 1.4).</w:t>
      </w:r>
    </w:p>
    <w:p w14:paraId="03441EDB" w14:textId="63AC8BDD" w:rsidR="00006623" w:rsidRDefault="00006623" w:rsidP="0058450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2EC3F" wp14:editId="6EF96417">
            <wp:extent cx="5951855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0F63F" w14:textId="30E90483" w:rsidR="00006623" w:rsidRDefault="00006623" w:rsidP="000066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Вывод содержимого таблицы на экран</w:t>
      </w:r>
    </w:p>
    <w:p w14:paraId="765EF2CC" w14:textId="447BD6C9" w:rsidR="00224E72" w:rsidRPr="00A06A43" w:rsidRDefault="00224E72" w:rsidP="00224E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Были созданы две таблицы согласно варианту с использованием описателей </w:t>
      </w:r>
      <w:r w:rsidRPr="00224E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24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24E7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конструкции </w:t>
      </w:r>
      <w:r w:rsidRPr="00224E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24E72">
        <w:rPr>
          <w:rFonts w:ascii="Times New Roman" w:hAnsi="Times New Roman" w:cs="Times New Roman"/>
          <w:sz w:val="28"/>
          <w:szCs w:val="28"/>
        </w:rPr>
        <w:t>”.</w:t>
      </w:r>
      <w:r w:rsidR="00A06A43" w:rsidRPr="00A06A43">
        <w:rPr>
          <w:rFonts w:ascii="Times New Roman" w:hAnsi="Times New Roman" w:cs="Times New Roman"/>
          <w:sz w:val="28"/>
          <w:szCs w:val="28"/>
        </w:rPr>
        <w:t xml:space="preserve"> </w:t>
      </w:r>
      <w:r w:rsidR="00A06A43">
        <w:rPr>
          <w:rFonts w:ascii="Times New Roman" w:hAnsi="Times New Roman" w:cs="Times New Roman"/>
          <w:sz w:val="28"/>
          <w:szCs w:val="28"/>
        </w:rPr>
        <w:t>Создание таблица изображено на рисунке 1.5.</w:t>
      </w:r>
    </w:p>
    <w:p w14:paraId="371A9B92" w14:textId="5DEBBF66" w:rsidR="00FD4952" w:rsidRDefault="00680FD3" w:rsidP="00680F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F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E5123D" wp14:editId="6676D820">
            <wp:extent cx="4154834" cy="291368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77" cy="2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8542" w14:textId="4973A5FF" w:rsidR="00A06A43" w:rsidRDefault="00A06A43" w:rsidP="00A06A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Создание таблиц согласно варианту</w:t>
      </w:r>
    </w:p>
    <w:p w14:paraId="74B3F2C9" w14:textId="69D91F72" w:rsidR="00A06A43" w:rsidRPr="00A06A43" w:rsidRDefault="00A06A43" w:rsidP="00A06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в каждую из таблиц было добавлен по 7 различных кортежей. Часть создания кортежей изображена на рисунке 1.6.</w:t>
      </w:r>
    </w:p>
    <w:p w14:paraId="20AFA1FF" w14:textId="49984B21" w:rsidR="00943AAB" w:rsidRDefault="00943AAB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76C863" wp14:editId="38097055">
            <wp:extent cx="6470015" cy="9748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45" cy="1003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70E59" w14:textId="784E2A46" w:rsidR="00A06A43" w:rsidRDefault="00A06A43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Заполнение таблиц</w:t>
      </w:r>
    </w:p>
    <w:p w14:paraId="69B8B9C9" w14:textId="13993005" w:rsidR="00A06A43" w:rsidRPr="00A06A43" w:rsidRDefault="00A06A43" w:rsidP="00A06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 на экран была выведена информация, содержащаяся в таблицах с помощью конструкции </w:t>
      </w:r>
      <w:r w:rsidRPr="00A06A4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06A4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06A4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1.7).</w:t>
      </w:r>
    </w:p>
    <w:p w14:paraId="43C5D590" w14:textId="76D3DCEC" w:rsidR="00943AAB" w:rsidRDefault="00943AAB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BF065B" wp14:editId="0FCCDEAF">
            <wp:extent cx="6424295" cy="307843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67" cy="3087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F30E9" w14:textId="390AAAC4" w:rsidR="00A06A43" w:rsidRDefault="00A06A43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</w:t>
      </w:r>
      <w:r w:rsidR="00416BAF">
        <w:rPr>
          <w:rFonts w:ascii="Times New Roman" w:hAnsi="Times New Roman" w:cs="Times New Roman"/>
          <w:sz w:val="28"/>
          <w:szCs w:val="28"/>
        </w:rPr>
        <w:t>Вывод на экран информации содержащейся в таблицах</w:t>
      </w:r>
    </w:p>
    <w:p w14:paraId="6945EA2E" w14:textId="5A63F50C" w:rsidR="00416BAF" w:rsidRPr="00A06A43" w:rsidRDefault="00416BAF" w:rsidP="00416B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 с</w:t>
      </w:r>
      <w:r w:rsidRPr="00416BA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16BAF">
        <w:rPr>
          <w:rFonts w:ascii="Times New Roman" w:hAnsi="Times New Roman" w:cs="Times New Roman"/>
          <w:sz w:val="28"/>
          <w:szCs w:val="28"/>
        </w:rPr>
        <w:t xml:space="preserve"> запрос, задающий порядок столбцов, отличный от исходного</w:t>
      </w:r>
      <w:r>
        <w:rPr>
          <w:rFonts w:ascii="Times New Roman" w:hAnsi="Times New Roman" w:cs="Times New Roman"/>
          <w:sz w:val="28"/>
          <w:szCs w:val="28"/>
        </w:rPr>
        <w:t xml:space="preserve"> (Рисунок 1.8)</w:t>
      </w:r>
      <w:r w:rsidRPr="00416BAF">
        <w:rPr>
          <w:rFonts w:ascii="Times New Roman" w:hAnsi="Times New Roman" w:cs="Times New Roman"/>
          <w:sz w:val="28"/>
          <w:szCs w:val="28"/>
        </w:rPr>
        <w:t>.</w:t>
      </w:r>
    </w:p>
    <w:p w14:paraId="0A4C1DF3" w14:textId="47BCB0F0" w:rsidR="00943AAB" w:rsidRDefault="00224E72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D4648D" wp14:editId="26E21A49">
            <wp:extent cx="5563235" cy="1905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CD063" w14:textId="767FFFF3" w:rsidR="00416BAF" w:rsidRDefault="00416BAF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Отображение информации в таблице с иным порядком столбцов</w:t>
      </w:r>
    </w:p>
    <w:p w14:paraId="278AF49B" w14:textId="70DA688A" w:rsidR="00416BAF" w:rsidRPr="005A09AE" w:rsidRDefault="00416BAF" w:rsidP="00416BA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для демонстрации действия модификатора </w:t>
      </w:r>
      <w:r w:rsidRPr="00416B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416B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были созданы несколько одинаковых записей во второй таблице. Действие модификатора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r>
        <w:rPr>
          <w:rFonts w:ascii="Times New Roman" w:hAnsi="Times New Roman" w:cs="Times New Roman"/>
          <w:sz w:val="28"/>
          <w:szCs w:val="28"/>
        </w:rPr>
        <w:t>можно видеть на рисунке 1.9.</w:t>
      </w:r>
    </w:p>
    <w:p w14:paraId="68F2425E" w14:textId="29D69BCC" w:rsidR="00224E72" w:rsidRDefault="005A09AE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EC3BCB" wp14:editId="12DD3840">
            <wp:extent cx="5130165" cy="2828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B0E9" w14:textId="6EAA4EE1" w:rsidR="005A09AE" w:rsidRDefault="005A09AE" w:rsidP="00943A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</w:t>
      </w:r>
      <w:r w:rsidR="005D4854">
        <w:rPr>
          <w:rFonts w:ascii="Times New Roman" w:hAnsi="Times New Roman" w:cs="Times New Roman"/>
          <w:sz w:val="28"/>
          <w:szCs w:val="28"/>
        </w:rPr>
        <w:t xml:space="preserve">Демонстрация действия модификатора </w:t>
      </w:r>
      <w:r w:rsidR="005D4854">
        <w:rPr>
          <w:rFonts w:ascii="Times New Roman" w:hAnsi="Times New Roman" w:cs="Times New Roman"/>
          <w:sz w:val="28"/>
          <w:szCs w:val="28"/>
          <w:lang w:val="en-US"/>
        </w:rPr>
        <w:t>DISTINCT</w:t>
      </w:r>
    </w:p>
    <w:p w14:paraId="16A0FC2F" w14:textId="3E96582D" w:rsidR="005D4854" w:rsidRPr="00295656" w:rsidRDefault="005D4854" w:rsidP="005D4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5656">
        <w:rPr>
          <w:rFonts w:ascii="Times New Roman" w:hAnsi="Times New Roman" w:cs="Times New Roman"/>
          <w:sz w:val="28"/>
          <w:szCs w:val="28"/>
        </w:rPr>
        <w:t>Далее для демонстрации конструкции</w:t>
      </w:r>
      <w:r w:rsidR="00295656" w:rsidRPr="00295656">
        <w:rPr>
          <w:rFonts w:ascii="Times New Roman" w:hAnsi="Times New Roman" w:cs="Times New Roman"/>
          <w:sz w:val="28"/>
          <w:szCs w:val="28"/>
        </w:rPr>
        <w:t>,</w:t>
      </w:r>
      <w:r w:rsidR="00295656">
        <w:rPr>
          <w:rFonts w:ascii="Times New Roman" w:hAnsi="Times New Roman" w:cs="Times New Roman"/>
          <w:sz w:val="28"/>
          <w:szCs w:val="28"/>
        </w:rPr>
        <w:t xml:space="preserve"> использующей </w:t>
      </w:r>
      <w:r w:rsidR="0029565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BD62B1">
        <w:rPr>
          <w:rFonts w:ascii="Times New Roman" w:hAnsi="Times New Roman" w:cs="Times New Roman"/>
          <w:sz w:val="28"/>
          <w:szCs w:val="28"/>
        </w:rPr>
        <w:t>,</w:t>
      </w:r>
      <w:r w:rsidR="00295656" w:rsidRPr="00295656">
        <w:rPr>
          <w:rFonts w:ascii="Times New Roman" w:hAnsi="Times New Roman" w:cs="Times New Roman"/>
          <w:sz w:val="28"/>
          <w:szCs w:val="28"/>
        </w:rPr>
        <w:t xml:space="preserve"> </w:t>
      </w:r>
      <w:r w:rsidR="00295656">
        <w:rPr>
          <w:rFonts w:ascii="Times New Roman" w:hAnsi="Times New Roman" w:cs="Times New Roman"/>
          <w:sz w:val="28"/>
          <w:szCs w:val="28"/>
        </w:rPr>
        <w:t>был проделан запрос</w:t>
      </w:r>
      <w:r w:rsidR="005E1889" w:rsidRPr="005E1889">
        <w:rPr>
          <w:rFonts w:ascii="Times New Roman" w:hAnsi="Times New Roman" w:cs="Times New Roman"/>
          <w:sz w:val="28"/>
          <w:szCs w:val="28"/>
        </w:rPr>
        <w:t>,</w:t>
      </w:r>
      <w:r w:rsidR="00295656">
        <w:rPr>
          <w:rFonts w:ascii="Times New Roman" w:hAnsi="Times New Roman" w:cs="Times New Roman"/>
          <w:sz w:val="28"/>
          <w:szCs w:val="28"/>
        </w:rPr>
        <w:t xml:space="preserve"> изображенный на рисунке 1.10.</w:t>
      </w:r>
    </w:p>
    <w:p w14:paraId="38D1EF03" w14:textId="4E72D9CA" w:rsidR="00295656" w:rsidRDefault="00295656" w:rsidP="00295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6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DC065" wp14:editId="0BBA9D10">
            <wp:extent cx="5989839" cy="11278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FC3" w14:textId="25E80C7D" w:rsidR="00295656" w:rsidRPr="00295656" w:rsidRDefault="00295656" w:rsidP="00295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1.10 –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95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77A2DE53" w14:textId="17C0E507" w:rsidR="006E38D4" w:rsidRPr="005E1889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6538B823" w:rsidR="00295656" w:rsidRPr="00295656" w:rsidRDefault="00D750B0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="0029565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295656" w:rsidRPr="00295656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 w:rsidRP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способы создания баз данных, запросы </w:t>
      </w:r>
      <w:r w:rsidR="00BD62B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BD62B1" w:rsidRPr="00BD6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3CEB" w14:textId="77777777" w:rsidR="00621035" w:rsidRDefault="00621035" w:rsidP="00930E59">
      <w:pPr>
        <w:spacing w:after="0" w:line="240" w:lineRule="auto"/>
      </w:pPr>
      <w:r>
        <w:separator/>
      </w:r>
    </w:p>
  </w:endnote>
  <w:endnote w:type="continuationSeparator" w:id="0">
    <w:p w14:paraId="46271798" w14:textId="77777777" w:rsidR="00621035" w:rsidRDefault="00621035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8DE5" w14:textId="77777777" w:rsidR="00621035" w:rsidRDefault="00621035" w:rsidP="00930E59">
      <w:pPr>
        <w:spacing w:after="0" w:line="240" w:lineRule="auto"/>
      </w:pPr>
      <w:r>
        <w:separator/>
      </w:r>
    </w:p>
  </w:footnote>
  <w:footnote w:type="continuationSeparator" w:id="0">
    <w:p w14:paraId="008D5399" w14:textId="77777777" w:rsidR="00621035" w:rsidRDefault="00621035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6pt;height:12.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1AA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08CF"/>
    <w:rsid w:val="00AC4E35"/>
    <w:rsid w:val="00AE2ABA"/>
    <w:rsid w:val="00AE39E7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CF438A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D18ED"/>
    <w:rsid w:val="00ED386F"/>
    <w:rsid w:val="00ED513D"/>
    <w:rsid w:val="00F00224"/>
    <w:rsid w:val="00F0185D"/>
    <w:rsid w:val="00F03E27"/>
    <w:rsid w:val="00F04473"/>
    <w:rsid w:val="00F05A8A"/>
    <w:rsid w:val="00F1652B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97C6A"/>
    <w:rsid w:val="00FB1FA1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107</cp:revision>
  <cp:lastPrinted>2021-10-07T07:20:00Z</cp:lastPrinted>
  <dcterms:created xsi:type="dcterms:W3CDTF">2020-09-16T08:25:00Z</dcterms:created>
  <dcterms:modified xsi:type="dcterms:W3CDTF">2022-03-09T20:33:00Z</dcterms:modified>
</cp:coreProperties>
</file>