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08" w:rsidRPr="004B5E08" w:rsidRDefault="004B5E08" w:rsidP="004B5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B5E08">
        <w:rPr>
          <w:rFonts w:ascii="Times New Roman" w:eastAsia="Times New Roman" w:hAnsi="Times New Roman" w:cs="Times New Roman"/>
          <w:b/>
          <w:bCs/>
          <w:sz w:val="40"/>
          <w:szCs w:val="40"/>
        </w:rPr>
        <w:t>Hands-On 4: Difference between JPA, Hibernate, and Spring Data JPA</w:t>
      </w:r>
    </w:p>
    <w:p w:rsidR="004B5E08" w:rsidRPr="004B5E08" w:rsidRDefault="004B5E08" w:rsidP="004B5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5E0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5E08">
        <w:rPr>
          <w:rFonts w:ascii="Times New Roman" w:eastAsia="Times New Roman" w:hAnsi="Times New Roman" w:cs="Times New Roman"/>
          <w:sz w:val="28"/>
          <w:szCs w:val="28"/>
        </w:rPr>
        <w:t xml:space="preserve">In this hands-on, we’ll understand the basic differences between </w:t>
      </w:r>
      <w:r w:rsidRPr="004B5E08">
        <w:rPr>
          <w:rFonts w:ascii="Times New Roman" w:eastAsia="Times New Roman" w:hAnsi="Times New Roman" w:cs="Times New Roman"/>
          <w:b/>
          <w:bCs/>
          <w:sz w:val="28"/>
          <w:szCs w:val="28"/>
        </w:rPr>
        <w:t>JPA</w:t>
      </w:r>
      <w:r w:rsidRPr="004B5E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E08">
        <w:rPr>
          <w:rFonts w:ascii="Times New Roman" w:eastAsia="Times New Roman" w:hAnsi="Times New Roman" w:cs="Times New Roman"/>
          <w:b/>
          <w:bCs/>
          <w:sz w:val="28"/>
          <w:szCs w:val="28"/>
        </w:rPr>
        <w:t>Hibernate</w:t>
      </w:r>
      <w:r w:rsidRPr="004B5E08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B5E08">
        <w:rPr>
          <w:rFonts w:ascii="Times New Roman" w:eastAsia="Times New Roman" w:hAnsi="Times New Roman" w:cs="Times New Roman"/>
          <w:b/>
          <w:bCs/>
          <w:sz w:val="28"/>
          <w:szCs w:val="28"/>
        </w:rPr>
        <w:t>Spring Data JPA</w:t>
      </w:r>
      <w:r w:rsidRPr="004B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with real-world-style</w:t>
      </w:r>
      <w:r w:rsidRPr="004B5E08">
        <w:rPr>
          <w:rFonts w:ascii="Times New Roman" w:eastAsia="Times New Roman" w:hAnsi="Times New Roman" w:cs="Times New Roman"/>
          <w:sz w:val="28"/>
          <w:szCs w:val="28"/>
        </w:rPr>
        <w:t>. These tools are used for database interaction in Java applications but differ in their roles and abstraction levels.</w:t>
      </w:r>
    </w:p>
    <w:p w:rsidR="004B5E08" w:rsidRPr="004B5E08" w:rsidRDefault="004B5E08" w:rsidP="004B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5E08" w:rsidRPr="004B5E08" w:rsidRDefault="004B5E08" w:rsidP="004B5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E08">
        <w:rPr>
          <w:rFonts w:ascii="Times New Roman" w:eastAsia="Times New Roman" w:hAnsi="Times New Roman" w:cs="Times New Roman"/>
          <w:b/>
          <w:bCs/>
          <w:sz w:val="27"/>
          <w:szCs w:val="27"/>
        </w:rPr>
        <w:t>1. Java Persistence API (JPA)</w:t>
      </w:r>
    </w:p>
    <w:p w:rsidR="004B5E08" w:rsidRPr="004B5E08" w:rsidRDefault="004B5E08" w:rsidP="004B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JPA is a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(JSR 338) for managing relational data in Java applications.</w:t>
      </w:r>
    </w:p>
    <w:p w:rsidR="004B5E08" w:rsidRPr="004B5E08" w:rsidRDefault="004B5E08" w:rsidP="004B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It provides guidelines and interfaces but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no implementation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E08" w:rsidRPr="004B5E08" w:rsidRDefault="004B5E08" w:rsidP="004B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It requires a provider like Hibernate or </w:t>
      </w:r>
      <w:proofErr w:type="spellStart"/>
      <w:r w:rsidRPr="004B5E08">
        <w:rPr>
          <w:rFonts w:ascii="Times New Roman" w:eastAsia="Times New Roman" w:hAnsi="Times New Roman" w:cs="Times New Roman"/>
          <w:sz w:val="24"/>
          <w:szCs w:val="24"/>
        </w:rPr>
        <w:t>EclipseLink</w:t>
      </w:r>
      <w:proofErr w:type="spellEnd"/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to work.</w:t>
      </w:r>
    </w:p>
    <w:p w:rsidR="004B5E08" w:rsidRPr="004B5E08" w:rsidRDefault="004B5E08" w:rsidP="004B5E0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>Think of JPA as a set of rules that others must follow. It doesn't do anything by itself but tells others what to do.</w:t>
      </w:r>
    </w:p>
    <w:p w:rsidR="004B5E08" w:rsidRPr="004B5E08" w:rsidRDefault="004B5E08" w:rsidP="004B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5E08" w:rsidRPr="004B5E08" w:rsidRDefault="004B5E08" w:rsidP="004B5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E08">
        <w:rPr>
          <w:rFonts w:ascii="Times New Roman" w:eastAsia="Times New Roman" w:hAnsi="Times New Roman" w:cs="Times New Roman"/>
          <w:b/>
          <w:bCs/>
          <w:sz w:val="27"/>
          <w:szCs w:val="27"/>
        </w:rPr>
        <w:t>2. Hibernate</w:t>
      </w:r>
    </w:p>
    <w:p w:rsidR="004B5E08" w:rsidRPr="004B5E08" w:rsidRDefault="004B5E08" w:rsidP="004B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Hibernate is an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ORM (Object Relational Mapping)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tool and an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of JPA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E08" w:rsidRPr="004B5E08" w:rsidRDefault="004B5E08" w:rsidP="004B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>It maps Java objects to database tables and handles all the low-level JDBC work.</w:t>
      </w:r>
    </w:p>
    <w:p w:rsidR="004B5E08" w:rsidRPr="004B5E08" w:rsidRDefault="004B5E08" w:rsidP="004B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It offers extra features beyond JPA like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🔧 Example (Hibernate Style):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public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Integer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addEmployee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(Employee employee) {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Session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session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=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factory.openSession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Transaction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tx</w:t>
      </w:r>
      <w:proofErr w:type="spellEnd"/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= null;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Integer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employeeID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= null;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</w:t>
      </w: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try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{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tx</w:t>
      </w:r>
      <w:proofErr w:type="spellEnd"/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=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session.beginTransaction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employeeID</w:t>
      </w:r>
      <w:proofErr w:type="spellEnd"/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= (Integer)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session.save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(employee);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tx.commit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} catch (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HibernateException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e) {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    </w:t>
      </w: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if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(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tx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!= null)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tx.rollback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();</w:t>
      </w:r>
      <w:bookmarkStart w:id="0" w:name="_GoBack"/>
      <w:bookmarkEnd w:id="0"/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e.printStackTrace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} finally {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session.close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}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</w:t>
      </w: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return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employeeID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5E08">
        <w:rPr>
          <w:rFonts w:ascii="Courier New" w:eastAsia="Times New Roman" w:hAnsi="Courier New" w:cs="Courier New"/>
          <w:sz w:val="20"/>
          <w:szCs w:val="20"/>
        </w:rPr>
        <w:t>}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MS Gothic" w:eastAsia="MS Gothic" w:hAnsi="MS Gothic" w:cs="MS Gothic" w:hint="eastAsia"/>
          <w:sz w:val="24"/>
          <w:szCs w:val="24"/>
        </w:rPr>
        <w:t>➡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4B5E08"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 w:rsidRPr="004B5E08">
        <w:rPr>
          <w:rFonts w:ascii="Times New Roman" w:eastAsia="Times New Roman" w:hAnsi="Times New Roman" w:cs="Times New Roman"/>
          <w:sz w:val="24"/>
          <w:szCs w:val="24"/>
        </w:rPr>
        <w:t>, you can see that we manually handle session and transaction management.</w:t>
      </w:r>
    </w:p>
    <w:p w:rsidR="004B5E08" w:rsidRPr="004B5E08" w:rsidRDefault="004B5E08" w:rsidP="004B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5E08" w:rsidRPr="004B5E08" w:rsidRDefault="004B5E08" w:rsidP="004B5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E08">
        <w:rPr>
          <w:rFonts w:ascii="Times New Roman" w:eastAsia="Times New Roman" w:hAnsi="Times New Roman" w:cs="Times New Roman"/>
          <w:b/>
          <w:bCs/>
          <w:sz w:val="27"/>
          <w:szCs w:val="27"/>
        </w:rPr>
        <w:t>3. Spring Data JPA</w:t>
      </w:r>
    </w:p>
    <w:p w:rsidR="004B5E08" w:rsidRPr="004B5E08" w:rsidRDefault="004B5E08" w:rsidP="004B5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abstraction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over JPA.</w:t>
      </w:r>
    </w:p>
    <w:p w:rsidR="004B5E08" w:rsidRPr="004B5E08" w:rsidRDefault="004B5E08" w:rsidP="004B5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>Uses JPA providers (like Hibernate) under the hood.</w:t>
      </w:r>
    </w:p>
    <w:p w:rsidR="004B5E08" w:rsidRPr="004B5E08" w:rsidRDefault="004B5E08" w:rsidP="004B5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Reduces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boilerplate code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like writing DAOs or handling transactions.</w:t>
      </w:r>
    </w:p>
    <w:p w:rsidR="004B5E08" w:rsidRPr="004B5E08" w:rsidRDefault="004B5E08" w:rsidP="004B5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Comes with </w:t>
      </w: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ready-made methods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Pr="004B5E0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4B5E08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4B5E08">
        <w:rPr>
          <w:rFonts w:ascii="Courier New" w:eastAsia="Times New Roman" w:hAnsi="Courier New" w:cs="Courier New"/>
          <w:sz w:val="20"/>
          <w:szCs w:val="20"/>
        </w:rPr>
        <w:t>)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E0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B5E08">
        <w:rPr>
          <w:rFonts w:ascii="Courier New" w:eastAsia="Times New Roman" w:hAnsi="Courier New" w:cs="Courier New"/>
          <w:sz w:val="20"/>
          <w:szCs w:val="20"/>
        </w:rPr>
        <w:t>deleteById</w:t>
      </w:r>
      <w:proofErr w:type="spellEnd"/>
      <w:r w:rsidRPr="004B5E08">
        <w:rPr>
          <w:rFonts w:ascii="Courier New" w:eastAsia="Times New Roman" w:hAnsi="Courier New" w:cs="Courier New"/>
          <w:sz w:val="20"/>
          <w:szCs w:val="20"/>
        </w:rPr>
        <w:t>()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E08">
        <w:rPr>
          <w:rFonts w:ascii="Times New Roman" w:eastAsia="Times New Roman" w:hAnsi="Times New Roman" w:cs="Times New Roman"/>
          <w:b/>
          <w:bCs/>
          <w:sz w:val="24"/>
          <w:szCs w:val="24"/>
        </w:rPr>
        <w:t>🔧 Example (Spring Data JPA Style):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EmployeeRepository.java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java</w:t>
      </w:r>
      <w:proofErr w:type="gramEnd"/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CopyEdit</w:t>
      </w:r>
      <w:proofErr w:type="spellEnd"/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public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interface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EmployeeRepository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extends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JpaRepository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&lt;Employee, Integer&gt; {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}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EmployeeService.java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java</w:t>
      </w:r>
      <w:proofErr w:type="gramEnd"/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CopyEdit</w:t>
      </w:r>
      <w:proofErr w:type="spellEnd"/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@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Autowired</w:t>
      </w:r>
      <w:proofErr w:type="spellEnd"/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private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EmployeeRepository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employeeRepository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@Transactional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public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void </w:t>
      </w:r>
      <w:proofErr w:type="spell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addEmployee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(Employee employee) {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 xml:space="preserve">    </w:t>
      </w:r>
      <w:proofErr w:type="spellStart"/>
      <w:proofErr w:type="gramStart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employeeRepository.save</w:t>
      </w:r>
      <w:proofErr w:type="spell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(</w:t>
      </w:r>
      <w:proofErr w:type="gramEnd"/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employee);</w:t>
      </w:r>
    </w:p>
    <w:p w:rsidR="004B5E08" w:rsidRPr="004B5E08" w:rsidRDefault="004B5E08" w:rsidP="004B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2060"/>
          <w:sz w:val="24"/>
          <w:szCs w:val="24"/>
        </w:rPr>
      </w:pPr>
      <w:r w:rsidRPr="004B5E08">
        <w:rPr>
          <w:rFonts w:ascii="Courier New" w:eastAsia="Times New Roman" w:hAnsi="Courier New" w:cs="Courier New"/>
          <w:i/>
          <w:color w:val="002060"/>
          <w:sz w:val="24"/>
          <w:szCs w:val="24"/>
        </w:rPr>
        <w:t>}</w:t>
      </w:r>
    </w:p>
    <w:p w:rsidR="004B5E08" w:rsidRPr="004B5E08" w:rsidRDefault="004B5E08" w:rsidP="004B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E08">
        <w:rPr>
          <w:rFonts w:ascii="MS Gothic" w:eastAsia="MS Gothic" w:hAnsi="MS Gothic" w:cs="MS Gothic" w:hint="eastAsia"/>
          <w:sz w:val="24"/>
          <w:szCs w:val="24"/>
        </w:rPr>
        <w:t>➡</w:t>
      </w:r>
      <w:r w:rsidRPr="004B5E08">
        <w:rPr>
          <w:rFonts w:ascii="Times New Roman" w:eastAsia="Times New Roman" w:hAnsi="Times New Roman" w:cs="Times New Roman"/>
          <w:sz w:val="24"/>
          <w:szCs w:val="24"/>
        </w:rPr>
        <w:t>️ Clean and simple.</w:t>
      </w:r>
      <w:proofErr w:type="gramEnd"/>
      <w:r w:rsidRPr="004B5E08">
        <w:rPr>
          <w:rFonts w:ascii="Times New Roman" w:eastAsia="Times New Roman" w:hAnsi="Times New Roman" w:cs="Times New Roman"/>
          <w:sz w:val="24"/>
          <w:szCs w:val="24"/>
        </w:rPr>
        <w:t xml:space="preserve"> No manual session or transaction handling required.</w:t>
      </w:r>
    </w:p>
    <w:p w:rsidR="00207C57" w:rsidRDefault="00207C57"/>
    <w:sectPr w:rsidR="0020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E2A"/>
    <w:multiLevelType w:val="multilevel"/>
    <w:tmpl w:val="686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35576"/>
    <w:multiLevelType w:val="multilevel"/>
    <w:tmpl w:val="BC4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210FD"/>
    <w:multiLevelType w:val="multilevel"/>
    <w:tmpl w:val="E34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08"/>
    <w:rsid w:val="00207C57"/>
    <w:rsid w:val="004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E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E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E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E08"/>
  </w:style>
  <w:style w:type="character" w:customStyle="1" w:styleId="hljs-title">
    <w:name w:val="hljs-title"/>
    <w:basedOn w:val="DefaultParagraphFont"/>
    <w:rsid w:val="004B5E08"/>
  </w:style>
  <w:style w:type="character" w:customStyle="1" w:styleId="hljs-params">
    <w:name w:val="hljs-params"/>
    <w:basedOn w:val="DefaultParagraphFont"/>
    <w:rsid w:val="004B5E08"/>
  </w:style>
  <w:style w:type="character" w:customStyle="1" w:styleId="hljs-type">
    <w:name w:val="hljs-type"/>
    <w:basedOn w:val="DefaultParagraphFont"/>
    <w:rsid w:val="004B5E08"/>
  </w:style>
  <w:style w:type="character" w:customStyle="1" w:styleId="hljs-variable">
    <w:name w:val="hljs-variable"/>
    <w:basedOn w:val="DefaultParagraphFont"/>
    <w:rsid w:val="004B5E08"/>
  </w:style>
  <w:style w:type="character" w:customStyle="1" w:styleId="hljs-operator">
    <w:name w:val="hljs-operator"/>
    <w:basedOn w:val="DefaultParagraphFont"/>
    <w:rsid w:val="004B5E08"/>
  </w:style>
  <w:style w:type="character" w:customStyle="1" w:styleId="hljs-literal">
    <w:name w:val="hljs-literal"/>
    <w:basedOn w:val="DefaultParagraphFont"/>
    <w:rsid w:val="004B5E08"/>
  </w:style>
  <w:style w:type="character" w:customStyle="1" w:styleId="hljs-meta">
    <w:name w:val="hljs-meta"/>
    <w:basedOn w:val="DefaultParagraphFont"/>
    <w:rsid w:val="004B5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E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E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5E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5E08"/>
  </w:style>
  <w:style w:type="character" w:customStyle="1" w:styleId="hljs-title">
    <w:name w:val="hljs-title"/>
    <w:basedOn w:val="DefaultParagraphFont"/>
    <w:rsid w:val="004B5E08"/>
  </w:style>
  <w:style w:type="character" w:customStyle="1" w:styleId="hljs-params">
    <w:name w:val="hljs-params"/>
    <w:basedOn w:val="DefaultParagraphFont"/>
    <w:rsid w:val="004B5E08"/>
  </w:style>
  <w:style w:type="character" w:customStyle="1" w:styleId="hljs-type">
    <w:name w:val="hljs-type"/>
    <w:basedOn w:val="DefaultParagraphFont"/>
    <w:rsid w:val="004B5E08"/>
  </w:style>
  <w:style w:type="character" w:customStyle="1" w:styleId="hljs-variable">
    <w:name w:val="hljs-variable"/>
    <w:basedOn w:val="DefaultParagraphFont"/>
    <w:rsid w:val="004B5E08"/>
  </w:style>
  <w:style w:type="character" w:customStyle="1" w:styleId="hljs-operator">
    <w:name w:val="hljs-operator"/>
    <w:basedOn w:val="DefaultParagraphFont"/>
    <w:rsid w:val="004B5E08"/>
  </w:style>
  <w:style w:type="character" w:customStyle="1" w:styleId="hljs-literal">
    <w:name w:val="hljs-literal"/>
    <w:basedOn w:val="DefaultParagraphFont"/>
    <w:rsid w:val="004B5E08"/>
  </w:style>
  <w:style w:type="character" w:customStyle="1" w:styleId="hljs-meta">
    <w:name w:val="hljs-meta"/>
    <w:basedOn w:val="DefaultParagraphFont"/>
    <w:rsid w:val="004B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1896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2025-07-05T15:44:00Z</dcterms:created>
  <dcterms:modified xsi:type="dcterms:W3CDTF">2025-07-05T15:51:00Z</dcterms:modified>
</cp:coreProperties>
</file>