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AF388" w14:textId="77777777" w:rsidR="00527F9A" w:rsidRDefault="00527F9A" w:rsidP="00527F9A">
      <w:pPr>
        <w:pStyle w:val="WW-"/>
        <w:ind w:left="-180" w:firstLine="0"/>
        <w:rPr>
          <w:rFonts w:ascii="Times New Roman" w:hAnsi="Times New Roman"/>
        </w:rPr>
      </w:pPr>
      <w:bookmarkStart w:id="0" w:name="_Hlk104666389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452D82C5" w14:textId="77777777" w:rsidR="00527F9A" w:rsidRDefault="00527F9A" w:rsidP="00527F9A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DFE9BA6" w14:textId="77777777" w:rsidR="00527F9A" w:rsidRDefault="00527F9A" w:rsidP="00527F9A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BA63893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2D53041" w14:textId="77777777" w:rsidR="00527F9A" w:rsidRDefault="00527F9A" w:rsidP="00527F9A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67A8E0B6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54C1A1AC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364317B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55CB0809" w14:textId="77777777" w:rsidR="00527F9A" w:rsidRDefault="00527F9A" w:rsidP="00527F9A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69001EA1" w14:textId="0FE877F4" w:rsidR="00527F9A" w:rsidRDefault="00527F9A" w:rsidP="00527F9A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</w:r>
      <w:r w:rsidR="00D720D3">
        <w:rPr>
          <w:rFonts w:ascii="Times New Roman" w:hAnsi="Times New Roman" w:cs="Times New Roman"/>
          <w:caps/>
          <w:sz w:val="32"/>
          <w:u w:val="single"/>
        </w:rPr>
        <w:t>1</w:t>
      </w:r>
      <w:r>
        <w:rPr>
          <w:rFonts w:ascii="Times New Roman" w:hAnsi="Times New Roman" w:cs="Times New Roman"/>
          <w:caps/>
          <w:sz w:val="32"/>
          <w:u w:val="single"/>
        </w:rPr>
        <w:t>2</w:t>
      </w:r>
    </w:p>
    <w:p w14:paraId="44A3ECC4" w14:textId="72422698" w:rsidR="00527F9A" w:rsidRDefault="00527F9A" w:rsidP="00527F9A">
      <w:pPr>
        <w:pStyle w:val="a4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</w:rPr>
        <w:tab/>
        <w:t>Моделирование информационных процессов</w:t>
      </w:r>
    </w:p>
    <w:p w14:paraId="5FBEF2B8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3B725CAD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D5A3EE7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A2BE687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137B53E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130CA16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7C5A188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3D2C728" w14:textId="77777777" w:rsidR="00527F9A" w:rsidRDefault="00527F9A" w:rsidP="00527F9A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Худицкий Василий Олегович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582F20D2" w14:textId="77777777" w:rsidR="00527F9A" w:rsidRDefault="00527F9A" w:rsidP="00527F9A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230B0995" w14:textId="77777777" w:rsidR="00527F9A" w:rsidRDefault="00527F9A" w:rsidP="00527F9A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 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 xml:space="preserve"> НКНбд-01-19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797B652E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DE57D91" w14:textId="77777777" w:rsidR="00527F9A" w:rsidRDefault="00527F9A" w:rsidP="00527F9A">
      <w:pPr>
        <w:tabs>
          <w:tab w:val="left" w:pos="5220"/>
          <w:tab w:val="left" w:pos="9177"/>
        </w:tabs>
        <w:jc w:val="left"/>
        <w:rPr>
          <w:rFonts w:cs="Times New Roman"/>
          <w:bCs/>
          <w:sz w:val="26"/>
          <w:szCs w:val="26"/>
          <w:u w:val="single"/>
        </w:rPr>
      </w:pPr>
    </w:p>
    <w:p w14:paraId="380ECDDC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AFC54E1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D50FB0E" w14:textId="77777777" w:rsidR="00527F9A" w:rsidRDefault="00527F9A" w:rsidP="00527F9A">
      <w:pPr>
        <w:jc w:val="right"/>
        <w:rPr>
          <w:rFonts w:ascii="Times New Roman" w:hAnsi="Times New Roman" w:cs="Times New Roman"/>
        </w:rPr>
      </w:pPr>
    </w:p>
    <w:p w14:paraId="16BC0E39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477A54C8" w14:textId="77777777" w:rsidR="00527F9A" w:rsidRDefault="00527F9A" w:rsidP="00527F9A">
      <w:pPr>
        <w:ind w:firstLine="0"/>
        <w:rPr>
          <w:rFonts w:ascii="Times New Roman" w:hAnsi="Times New Roman" w:cs="Times New Roman"/>
        </w:rPr>
      </w:pPr>
    </w:p>
    <w:p w14:paraId="3B135FB6" w14:textId="77777777" w:rsidR="00527F9A" w:rsidRDefault="00527F9A" w:rsidP="00527F9A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14BA7E6" w14:textId="77777777" w:rsidR="00527F9A" w:rsidRDefault="00527F9A" w:rsidP="00527F9A">
      <w:pPr>
        <w:jc w:val="center"/>
        <w:rPr>
          <w:rFonts w:ascii="Times New Roman" w:hAnsi="Times New Roman"/>
        </w:rPr>
      </w:pPr>
    </w:p>
    <w:p w14:paraId="7E751A23" w14:textId="77777777" w:rsidR="00527F9A" w:rsidRDefault="00527F9A" w:rsidP="00527F9A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6D78AD05" w14:textId="362A5815" w:rsidR="00527F9A" w:rsidRDefault="00527F9A" w:rsidP="00527F9A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1181E411" w14:textId="73CA939F" w:rsidR="00527F9A" w:rsidRPr="00D720D3" w:rsidRDefault="00D720D3" w:rsidP="00527F9A">
      <w:pPr>
        <w:pStyle w:val="a0"/>
        <w:rPr>
          <w:rFonts w:ascii="Times New Roman" w:hAnsi="Times New Roman" w:cs="Times New Roman"/>
          <w:sz w:val="26"/>
          <w:szCs w:val="26"/>
        </w:rPr>
      </w:pPr>
      <w:r w:rsidRPr="00D720D3">
        <w:rPr>
          <w:rFonts w:ascii="Times New Roman" w:hAnsi="Times New Roman" w:cs="Times New Roman"/>
          <w:sz w:val="26"/>
          <w:szCs w:val="26"/>
        </w:rPr>
        <w:t>Постро</w:t>
      </w:r>
      <w:r w:rsidRPr="00D720D3">
        <w:rPr>
          <w:rFonts w:ascii="Times New Roman" w:hAnsi="Times New Roman" w:cs="Times New Roman"/>
          <w:sz w:val="26"/>
          <w:szCs w:val="26"/>
        </w:rPr>
        <w:t>ить</w:t>
      </w:r>
      <w:r w:rsidRPr="00D720D3">
        <w:rPr>
          <w:rFonts w:ascii="Times New Roman" w:hAnsi="Times New Roman" w:cs="Times New Roman"/>
          <w:sz w:val="26"/>
          <w:szCs w:val="26"/>
        </w:rPr>
        <w:t xml:space="preserve"> в 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>CPN</w:t>
      </w:r>
      <w:r w:rsidRPr="00D720D3">
        <w:rPr>
          <w:rFonts w:ascii="Times New Roman" w:hAnsi="Times New Roman" w:cs="Times New Roman"/>
          <w:sz w:val="26"/>
          <w:szCs w:val="26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>Tools</w:t>
      </w:r>
      <w:r w:rsidRPr="00D720D3">
        <w:rPr>
          <w:rFonts w:ascii="Times New Roman" w:hAnsi="Times New Roman" w:cs="Times New Roman"/>
          <w:sz w:val="26"/>
          <w:szCs w:val="26"/>
        </w:rPr>
        <w:t xml:space="preserve"> модел</w:t>
      </w:r>
      <w:r w:rsidRPr="00D720D3">
        <w:rPr>
          <w:rFonts w:ascii="Times New Roman" w:hAnsi="Times New Roman" w:cs="Times New Roman"/>
          <w:sz w:val="26"/>
          <w:szCs w:val="26"/>
        </w:rPr>
        <w:t>ь</w:t>
      </w:r>
      <w:r w:rsidRPr="00D720D3">
        <w:rPr>
          <w:rFonts w:ascii="Times New Roman" w:hAnsi="Times New Roman" w:cs="Times New Roman"/>
          <w:sz w:val="26"/>
          <w:szCs w:val="26"/>
        </w:rPr>
        <w:t xml:space="preserve"> ненадёжн</w:t>
      </w:r>
      <w:r w:rsidRPr="00D720D3">
        <w:rPr>
          <w:rFonts w:ascii="Times New Roman" w:hAnsi="Times New Roman" w:cs="Times New Roman"/>
          <w:sz w:val="26"/>
          <w:szCs w:val="26"/>
        </w:rPr>
        <w:t>ой</w:t>
      </w:r>
      <w:r w:rsidRPr="00D720D3">
        <w:rPr>
          <w:rFonts w:ascii="Times New Roman" w:hAnsi="Times New Roman" w:cs="Times New Roman"/>
          <w:sz w:val="26"/>
          <w:szCs w:val="26"/>
        </w:rPr>
        <w:t xml:space="preserve"> сет</w:t>
      </w:r>
      <w:r w:rsidRPr="00D720D3">
        <w:rPr>
          <w:rFonts w:ascii="Times New Roman" w:hAnsi="Times New Roman" w:cs="Times New Roman"/>
          <w:sz w:val="26"/>
          <w:szCs w:val="26"/>
        </w:rPr>
        <w:t>и</w:t>
      </w:r>
      <w:r w:rsidRPr="00D720D3">
        <w:rPr>
          <w:rFonts w:ascii="Times New Roman" w:hAnsi="Times New Roman" w:cs="Times New Roman"/>
          <w:sz w:val="26"/>
          <w:szCs w:val="26"/>
        </w:rPr>
        <w:t xml:space="preserve"> передачи данных, состоящ</w:t>
      </w:r>
      <w:r w:rsidRPr="00D720D3">
        <w:rPr>
          <w:rFonts w:ascii="Times New Roman" w:hAnsi="Times New Roman" w:cs="Times New Roman"/>
          <w:sz w:val="26"/>
          <w:szCs w:val="26"/>
        </w:rPr>
        <w:t>ей</w:t>
      </w:r>
      <w:r w:rsidRPr="00D720D3">
        <w:rPr>
          <w:rFonts w:ascii="Times New Roman" w:hAnsi="Times New Roman" w:cs="Times New Roman"/>
          <w:sz w:val="26"/>
          <w:szCs w:val="26"/>
        </w:rPr>
        <w:t xml:space="preserve"> из источника</w:t>
      </w:r>
      <w:r w:rsidRPr="00D720D3">
        <w:rPr>
          <w:rFonts w:ascii="Times New Roman" w:hAnsi="Times New Roman" w:cs="Times New Roman"/>
          <w:sz w:val="26"/>
          <w:szCs w:val="26"/>
        </w:rPr>
        <w:t xml:space="preserve"> и </w:t>
      </w:r>
      <w:r w:rsidRPr="00D720D3">
        <w:rPr>
          <w:rFonts w:ascii="Times New Roman" w:hAnsi="Times New Roman" w:cs="Times New Roman"/>
          <w:sz w:val="26"/>
          <w:szCs w:val="26"/>
        </w:rPr>
        <w:t>получателя.</w:t>
      </w:r>
    </w:p>
    <w:p w14:paraId="585FC2AA" w14:textId="77777777" w:rsidR="00D720D3" w:rsidRPr="00D720D3" w:rsidRDefault="00D720D3" w:rsidP="00D720D3">
      <w:pPr>
        <w:pStyle w:val="a0"/>
        <w:rPr>
          <w:rFonts w:ascii="Times New Roman" w:hAnsi="Times New Roman" w:cs="Times New Roman"/>
          <w:sz w:val="26"/>
          <w:szCs w:val="26"/>
        </w:rPr>
      </w:pPr>
      <w:r w:rsidRPr="00D720D3">
        <w:rPr>
          <w:rFonts w:ascii="Times New Roman" w:hAnsi="Times New Roman" w:cs="Times New Roman"/>
          <w:sz w:val="26"/>
          <w:szCs w:val="26"/>
        </w:rPr>
        <w:t>Перед отправкой очередной порции данных источник должен получить от получателя подтверждение о доставке предыдущей порции данных.</w:t>
      </w:r>
    </w:p>
    <w:p w14:paraId="5EA58DF9" w14:textId="0DE05FDF" w:rsidR="00D720D3" w:rsidRPr="00D720D3" w:rsidRDefault="00D720D3" w:rsidP="00D720D3">
      <w:pPr>
        <w:pStyle w:val="a0"/>
        <w:rPr>
          <w:rFonts w:ascii="Times New Roman" w:hAnsi="Times New Roman" w:cs="Times New Roman"/>
          <w:sz w:val="26"/>
          <w:szCs w:val="26"/>
          <w:lang w:val="en-US"/>
        </w:rPr>
      </w:pPr>
      <w:r w:rsidRPr="00D720D3">
        <w:rPr>
          <w:rFonts w:ascii="Times New Roman" w:hAnsi="Times New Roman" w:cs="Times New Roman"/>
          <w:sz w:val="26"/>
          <w:szCs w:val="26"/>
        </w:rPr>
        <w:t>Считаем, что пакет состоит из номера пакета и строковых данных. Передавать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</w:rPr>
        <w:t>будем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</w:rPr>
        <w:t>сообщение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«Modelling and Analysis by Means of </w:t>
      </w:r>
      <w:proofErr w:type="spellStart"/>
      <w:r w:rsidRPr="00D720D3">
        <w:rPr>
          <w:rFonts w:ascii="Times New Roman" w:hAnsi="Times New Roman" w:cs="Times New Roman"/>
          <w:sz w:val="26"/>
          <w:szCs w:val="26"/>
          <w:lang w:val="en-US"/>
        </w:rPr>
        <w:t>Coloured</w:t>
      </w:r>
      <w:proofErr w:type="spellEnd"/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Petry Nets», </w:t>
      </w:r>
      <w:r w:rsidRPr="00D720D3">
        <w:rPr>
          <w:rFonts w:ascii="Times New Roman" w:hAnsi="Times New Roman" w:cs="Times New Roman"/>
          <w:sz w:val="26"/>
          <w:szCs w:val="26"/>
        </w:rPr>
        <w:t>разбитое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</w:rPr>
        <w:t>по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r w:rsidRPr="00D720D3">
        <w:rPr>
          <w:rFonts w:ascii="Times New Roman" w:hAnsi="Times New Roman" w:cs="Times New Roman"/>
          <w:sz w:val="26"/>
          <w:szCs w:val="26"/>
        </w:rPr>
        <w:t>символов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259DB44" w14:textId="6725C1A5" w:rsidR="00527F9A" w:rsidRDefault="00527F9A" w:rsidP="00527F9A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2E82CD8E" w14:textId="0F688A5D" w:rsidR="00636C30" w:rsidRPr="00636C30" w:rsidRDefault="00636C30" w:rsidP="00636C30">
      <w:pPr>
        <w:pStyle w:val="a0"/>
        <w:rPr>
          <w:rFonts w:ascii="Times New Roman" w:hAnsi="Times New Roman" w:cs="Times New Roman"/>
          <w:sz w:val="26"/>
          <w:szCs w:val="26"/>
        </w:rPr>
      </w:pPr>
      <w:r w:rsidRPr="00636C30">
        <w:rPr>
          <w:rFonts w:ascii="Times New Roman" w:hAnsi="Times New Roman" w:cs="Times New Roman"/>
          <w:sz w:val="26"/>
          <w:szCs w:val="26"/>
        </w:rPr>
        <w:t>В меню</w:t>
      </w:r>
      <w:r>
        <w:rPr>
          <w:rFonts w:ascii="Times New Roman" w:hAnsi="Times New Roman" w:cs="Times New Roman"/>
          <w:sz w:val="26"/>
          <w:szCs w:val="26"/>
        </w:rPr>
        <w:t xml:space="preserve"> деклараций</w:t>
      </w:r>
      <w:r w:rsidRPr="00636C30">
        <w:rPr>
          <w:rFonts w:ascii="Times New Roman" w:hAnsi="Times New Roman" w:cs="Times New Roman"/>
          <w:sz w:val="26"/>
          <w:szCs w:val="26"/>
        </w:rPr>
        <w:t xml:space="preserve"> задал </w:t>
      </w:r>
      <w:r>
        <w:rPr>
          <w:rFonts w:ascii="Times New Roman" w:hAnsi="Times New Roman" w:cs="Times New Roman"/>
          <w:sz w:val="26"/>
          <w:szCs w:val="26"/>
        </w:rPr>
        <w:t>все необходимые</w:t>
      </w:r>
      <w:r w:rsidRPr="00636C30">
        <w:rPr>
          <w:rFonts w:ascii="Times New Roman" w:hAnsi="Times New Roman" w:cs="Times New Roman"/>
          <w:sz w:val="26"/>
          <w:szCs w:val="26"/>
        </w:rPr>
        <w:t xml:space="preserve"> типы фишек, начальные значения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36C30">
        <w:rPr>
          <w:rFonts w:ascii="Times New Roman" w:hAnsi="Times New Roman" w:cs="Times New Roman"/>
          <w:sz w:val="26"/>
          <w:szCs w:val="26"/>
        </w:rPr>
        <w:t>позиций, выражения для дуг</w:t>
      </w:r>
      <w:r>
        <w:rPr>
          <w:rFonts w:ascii="Times New Roman" w:hAnsi="Times New Roman" w:cs="Times New Roman"/>
          <w:sz w:val="26"/>
          <w:szCs w:val="26"/>
        </w:rPr>
        <w:t>, функции (рис</w:t>
      </w:r>
      <w:r w:rsidRPr="00636C3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1).</w:t>
      </w:r>
    </w:p>
    <w:p w14:paraId="5A8BF79A" w14:textId="77777777" w:rsidR="00636C30" w:rsidRDefault="00636C30" w:rsidP="00636C30">
      <w:pPr>
        <w:pStyle w:val="a0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72329" wp14:editId="7D70C8E7">
            <wp:extent cx="2466975" cy="167964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67" cy="16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068" w14:textId="64C96AC3" w:rsidR="00527F9A" w:rsidRDefault="00636C30" w:rsidP="00636C30">
      <w:pPr>
        <w:pStyle w:val="a7"/>
      </w:pPr>
      <w:r>
        <w:t xml:space="preserve">Рис. </w:t>
      </w:r>
      <w:fldSimple w:instr=" SEQ Рис. \* ARABIC ">
        <w:r w:rsidR="00796343">
          <w:rPr>
            <w:noProof/>
          </w:rPr>
          <w:t>1</w:t>
        </w:r>
      </w:fldSimple>
      <w:r>
        <w:t>Декларации для модели</w:t>
      </w:r>
    </w:p>
    <w:p w14:paraId="002DCFD2" w14:textId="4665CFD8" w:rsidR="00636C30" w:rsidRPr="00636C30" w:rsidRDefault="00636C30" w:rsidP="00636C30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 xml:space="preserve">Нарисовал в </w:t>
      </w:r>
      <w:r w:rsidRPr="00B26B3F">
        <w:rPr>
          <w:rFonts w:ascii="Times New Roman" w:hAnsi="Times New Roman" w:cs="Times New Roman"/>
          <w:sz w:val="26"/>
          <w:szCs w:val="26"/>
          <w:lang w:val="en-US"/>
        </w:rPr>
        <w:t>CPN</w:t>
      </w:r>
      <w:r w:rsidRPr="00B26B3F">
        <w:rPr>
          <w:rFonts w:ascii="Times New Roman" w:hAnsi="Times New Roman" w:cs="Times New Roman"/>
          <w:sz w:val="26"/>
          <w:szCs w:val="26"/>
        </w:rPr>
        <w:t xml:space="preserve"> </w:t>
      </w:r>
      <w:r w:rsidRPr="00B26B3F">
        <w:rPr>
          <w:rFonts w:ascii="Times New Roman" w:hAnsi="Times New Roman" w:cs="Times New Roman"/>
          <w:sz w:val="26"/>
          <w:szCs w:val="26"/>
          <w:lang w:val="en-US"/>
        </w:rPr>
        <w:t>Tools</w:t>
      </w:r>
      <w:r w:rsidRPr="00B26B3F">
        <w:rPr>
          <w:rFonts w:ascii="Times New Roman" w:hAnsi="Times New Roman" w:cs="Times New Roman"/>
          <w:sz w:val="26"/>
          <w:szCs w:val="26"/>
        </w:rPr>
        <w:t xml:space="preserve"> граф сети</w:t>
      </w:r>
      <w:r>
        <w:rPr>
          <w:rFonts w:ascii="Times New Roman" w:hAnsi="Times New Roman" w:cs="Times New Roman"/>
          <w:sz w:val="26"/>
          <w:szCs w:val="26"/>
        </w:rPr>
        <w:t xml:space="preserve">, подписал все дуги и состояния. </w:t>
      </w:r>
      <w:r w:rsidRPr="00B26B3F">
        <w:rPr>
          <w:rFonts w:ascii="Times New Roman" w:hAnsi="Times New Roman" w:cs="Times New Roman"/>
          <w:sz w:val="26"/>
          <w:szCs w:val="26"/>
        </w:rPr>
        <w:t xml:space="preserve">В результате получил работающую модель (рис.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B26B3F">
        <w:rPr>
          <w:rFonts w:ascii="Times New Roman" w:hAnsi="Times New Roman" w:cs="Times New Roman"/>
          <w:sz w:val="26"/>
          <w:szCs w:val="26"/>
        </w:rPr>
        <w:t>).</w:t>
      </w:r>
    </w:p>
    <w:p w14:paraId="0A6F82A7" w14:textId="77777777" w:rsidR="00636C30" w:rsidRDefault="00636C30" w:rsidP="00636C30">
      <w:pPr>
        <w:pStyle w:val="a0"/>
        <w:keepNext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5F57F3" wp14:editId="7B19984B">
            <wp:extent cx="5486400" cy="3403269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91" cy="34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73C2" w14:textId="13FD2DC9" w:rsidR="00636C30" w:rsidRDefault="00636C30" w:rsidP="00636C30">
      <w:pPr>
        <w:pStyle w:val="a7"/>
      </w:pPr>
      <w:r>
        <w:t xml:space="preserve">Рис. </w:t>
      </w:r>
      <w:fldSimple w:instr=" SEQ Рис. \* ARABIC ">
        <w:r w:rsidR="00796343">
          <w:rPr>
            <w:noProof/>
          </w:rPr>
          <w:t>2</w:t>
        </w:r>
      </w:fldSimple>
      <w:r w:rsidRPr="00E20F45">
        <w:t>Модель простого протокола передачи данных</w:t>
      </w:r>
    </w:p>
    <w:p w14:paraId="5C2B1590" w14:textId="1C2EF3D1" w:rsidR="00636C30" w:rsidRPr="00636C30" w:rsidRDefault="00636C30" w:rsidP="00636C30">
      <w:r>
        <w:t>Запустил симуляцию, получил результат, представленный на рис. 3.</w:t>
      </w:r>
    </w:p>
    <w:p w14:paraId="0C26DA1E" w14:textId="77777777" w:rsidR="00636C30" w:rsidRDefault="00636C30" w:rsidP="00636C30">
      <w:pPr>
        <w:pStyle w:val="a0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7C75EF" wp14:editId="6D39B954">
            <wp:extent cx="5940425" cy="3640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66E" w14:textId="51317853" w:rsidR="00636C30" w:rsidRDefault="00636C30" w:rsidP="00636C30">
      <w:pPr>
        <w:pStyle w:val="a7"/>
      </w:pPr>
      <w:r>
        <w:t xml:space="preserve">Рис. </w:t>
      </w:r>
      <w:fldSimple w:instr=" SEQ Рис. \* ARABIC ">
        <w:r w:rsidR="00796343">
          <w:rPr>
            <w:noProof/>
          </w:rPr>
          <w:t>3</w:t>
        </w:r>
      </w:fldSimple>
      <w:r w:rsidRPr="00614133">
        <w:t>Модель простого протокола передачи данных</w:t>
      </w:r>
      <w:r>
        <w:t xml:space="preserve"> после завершения работы</w:t>
      </w:r>
    </w:p>
    <w:p w14:paraId="54A1B8F7" w14:textId="77777777" w:rsidR="00636C30" w:rsidRPr="00B26B3F" w:rsidRDefault="00636C30" w:rsidP="00636C30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С помощью панели пространства состояний (State Space) получил отчёт, представленный ниже.</w:t>
      </w:r>
    </w:p>
    <w:p w14:paraId="1F8AEF2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CPN Tools state space report for:</w:t>
      </w:r>
    </w:p>
    <w:p w14:paraId="3005A70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/home/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openmodelica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mip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>/lab-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cpntools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>/lab12.cpn</w:t>
      </w:r>
    </w:p>
    <w:p w14:paraId="63E574AF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Report generated: Sat May 28 18:29:56 2022</w:t>
      </w:r>
    </w:p>
    <w:p w14:paraId="74BA3FC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2EA0B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D7A50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Statistics</w:t>
      </w:r>
    </w:p>
    <w:p w14:paraId="2EE1F71F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2DD23F5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D5001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State Space</w:t>
      </w:r>
    </w:p>
    <w:p w14:paraId="077051A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Nodes:  28</w:t>
      </w:r>
    </w:p>
    <w:p w14:paraId="7AF89C6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Arcs:   279</w:t>
      </w:r>
    </w:p>
    <w:p w14:paraId="2E93F7A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Secs:   0</w:t>
      </w:r>
    </w:p>
    <w:p w14:paraId="7D8F8C9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Status: Full</w:t>
      </w:r>
    </w:p>
    <w:p w14:paraId="07106F8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93EB7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Scc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Graph</w:t>
      </w:r>
    </w:p>
    <w:p w14:paraId="71BCB7A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Nodes:  28</w:t>
      </w:r>
    </w:p>
    <w:p w14:paraId="6FDF4F5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Arcs:   279</w:t>
      </w:r>
    </w:p>
    <w:p w14:paraId="64F2F72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Secs:   0</w:t>
      </w:r>
    </w:p>
    <w:p w14:paraId="5800381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7552B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F296A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Boundedness Properties</w:t>
      </w:r>
    </w:p>
    <w:p w14:paraId="3B89BD7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2E3728F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2B93A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Best Integer Bounds</w:t>
      </w:r>
    </w:p>
    <w:p w14:paraId="43CC342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                        Upper      Lower</w:t>
      </w:r>
    </w:p>
    <w:p w14:paraId="0BFA794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New_Page'A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1            1          0</w:t>
      </w:r>
    </w:p>
    <w:p w14:paraId="230AF42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New_Page'B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1            2          0</w:t>
      </w:r>
    </w:p>
    <w:p w14:paraId="76455CD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New_Page'C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1            3          0</w:t>
      </w:r>
    </w:p>
    <w:p w14:paraId="5E06F0A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1            3          0</w:t>
      </w:r>
    </w:p>
    <w:p w14:paraId="4B4A329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New_Page'NextRec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1      1          1</w:t>
      </w:r>
    </w:p>
    <w:p w14:paraId="7882DBF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New_Page'NextSend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1     1          1</w:t>
      </w:r>
    </w:p>
    <w:p w14:paraId="4F3D4CC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New_Page'Reciever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1     1          1</w:t>
      </w:r>
    </w:p>
    <w:p w14:paraId="7DB8259E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New_Page'SA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1           1          1</w:t>
      </w:r>
    </w:p>
    <w:p w14:paraId="1C8813B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New_Page'SP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1           1          1</w:t>
      </w:r>
    </w:p>
    <w:p w14:paraId="2B69FE8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New_Page'Send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1         8          8</w:t>
      </w:r>
    </w:p>
    <w:p w14:paraId="1C560B6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BFF8AF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Best Upper Multi-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set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Bounds</w:t>
      </w:r>
    </w:p>
    <w:p w14:paraId="0583E45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New_Page'A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8,"########")</w:t>
      </w:r>
    </w:p>
    <w:p w14:paraId="2FDB2AE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New_Page'B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1        2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8,"########")</w:t>
      </w:r>
    </w:p>
    <w:p w14:paraId="0608D4B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New_Page'C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3`9</w:t>
      </w:r>
    </w:p>
    <w:p w14:paraId="1BD4C48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3`9</w:t>
      </w:r>
    </w:p>
    <w:p w14:paraId="4C83247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New_Page'NextRec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1  1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`9</w:t>
      </w:r>
    </w:p>
    <w:p w14:paraId="5E19B08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New_Page'NextSend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1`9</w:t>
      </w:r>
    </w:p>
    <w:p w14:paraId="1A96351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New_Page'Reciever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1`"Moddeling and Analysis by Means of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Coloured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Petry Nets##"</w:t>
      </w:r>
    </w:p>
    <w:p w14:paraId="0F7E709F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New_Page'SA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1`8</w:t>
      </w:r>
    </w:p>
    <w:p w14:paraId="00B3340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New_Page'SP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1`8</w:t>
      </w:r>
    </w:p>
    <w:p w14:paraId="75DF566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New_Page'Send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1`(1,"Moddelin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")+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+</w:t>
      </w:r>
    </w:p>
    <w:p w14:paraId="14022B7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2,"g and An")++</w:t>
      </w:r>
    </w:p>
    <w:p w14:paraId="324A8A9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3,"alysis b")++</w:t>
      </w:r>
    </w:p>
    <w:p w14:paraId="70B471B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4,"y Means ")++</w:t>
      </w:r>
    </w:p>
    <w:p w14:paraId="557B5AA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5,"of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Colou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>")++</w:t>
      </w:r>
    </w:p>
    <w:p w14:paraId="7851F5DC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6,"red Petr")++</w:t>
      </w:r>
    </w:p>
    <w:p w14:paraId="7B51EB6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7,"y Nets##")++</w:t>
      </w:r>
    </w:p>
    <w:p w14:paraId="10C109F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8,"########")</w:t>
      </w:r>
    </w:p>
    <w:p w14:paraId="58A8151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3DA3F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Best Lower Multi-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set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Bounds</w:t>
      </w:r>
    </w:p>
    <w:p w14:paraId="2EC9073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New_Page'A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empty</w:t>
      </w:r>
    </w:p>
    <w:p w14:paraId="712593F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New_Page'B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empty</w:t>
      </w:r>
    </w:p>
    <w:p w14:paraId="49A9D77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New_Page'C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empty</w:t>
      </w:r>
    </w:p>
    <w:p w14:paraId="13BC2316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 empty</w:t>
      </w:r>
    </w:p>
    <w:p w14:paraId="339ACC9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New_Page'NextRec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1  1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`9</w:t>
      </w:r>
    </w:p>
    <w:p w14:paraId="54A6E51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New_Page'NextSend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1`9</w:t>
      </w:r>
    </w:p>
    <w:p w14:paraId="21B06ED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New_Page'Reciever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1`"Moddeling and Analysis by Means of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Coloured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Petry Nets##"</w:t>
      </w:r>
    </w:p>
    <w:p w14:paraId="0898F7C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New_Page'SA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1`8</w:t>
      </w:r>
    </w:p>
    <w:p w14:paraId="6F65BC8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New_Page'SP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  1`8</w:t>
      </w:r>
    </w:p>
    <w:p w14:paraId="2CFE1B8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New_Page'Send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     1`(1,"Moddelin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")+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+</w:t>
      </w:r>
    </w:p>
    <w:p w14:paraId="2B71C79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2,"g and An")++</w:t>
      </w:r>
    </w:p>
    <w:p w14:paraId="4703517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3,"alysis b")++</w:t>
      </w:r>
    </w:p>
    <w:p w14:paraId="6557FE2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4,"y Means ")++</w:t>
      </w:r>
    </w:p>
    <w:p w14:paraId="7BBD9DB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5,"of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Colou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>")++</w:t>
      </w:r>
    </w:p>
    <w:p w14:paraId="3458723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6,"red Petr")++</w:t>
      </w:r>
    </w:p>
    <w:p w14:paraId="4023524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7,"y Nets##")++</w:t>
      </w:r>
    </w:p>
    <w:p w14:paraId="2617FF2E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</w:t>
      </w:r>
      <w:proofErr w:type="gramStart"/>
      <w:r w:rsidRPr="00636C30">
        <w:rPr>
          <w:rFonts w:ascii="Courier New" w:hAnsi="Courier New" w:cs="Courier New"/>
          <w:sz w:val="20"/>
          <w:szCs w:val="20"/>
          <w:lang w:val="en-US"/>
        </w:rPr>
        <w:t>`(</w:t>
      </w:r>
      <w:proofErr w:type="gramEnd"/>
      <w:r w:rsidRPr="00636C30">
        <w:rPr>
          <w:rFonts w:ascii="Courier New" w:hAnsi="Courier New" w:cs="Courier New"/>
          <w:sz w:val="20"/>
          <w:szCs w:val="20"/>
          <w:lang w:val="en-US"/>
        </w:rPr>
        <w:t>8,"########")</w:t>
      </w:r>
    </w:p>
    <w:p w14:paraId="01A54096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AB68CC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E03DB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Home Properties</w:t>
      </w:r>
    </w:p>
    <w:p w14:paraId="6AAB7D9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4FFE4FA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A431AF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Home Markings</w:t>
      </w:r>
    </w:p>
    <w:p w14:paraId="2B6ECA1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[22]</w:t>
      </w:r>
    </w:p>
    <w:p w14:paraId="544B324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3D41BB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3914F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Liveness Properties</w:t>
      </w:r>
    </w:p>
    <w:p w14:paraId="37E6833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2144273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A0AA0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Dead Markings</w:t>
      </w:r>
    </w:p>
    <w:p w14:paraId="04A82BA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[22]</w:t>
      </w:r>
    </w:p>
    <w:p w14:paraId="429FA6B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1CACC4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Dead Transition Instances</w:t>
      </w:r>
    </w:p>
    <w:p w14:paraId="5C0AF8C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636C30">
        <w:rPr>
          <w:rFonts w:ascii="Courier New" w:hAnsi="Courier New" w:cs="Courier New"/>
          <w:sz w:val="20"/>
          <w:szCs w:val="20"/>
          <w:lang w:val="en-US"/>
        </w:rPr>
        <w:t>New_Page'Send_Packet</w:t>
      </w:r>
      <w:proofErr w:type="spellEnd"/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1</w:t>
      </w:r>
    </w:p>
    <w:p w14:paraId="2BF6233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B0CAD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Live Transition Instances</w:t>
      </w:r>
    </w:p>
    <w:p w14:paraId="4561A0B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None</w:t>
      </w:r>
    </w:p>
    <w:p w14:paraId="4D5FA92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E9361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CD63B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Fairness Properties</w:t>
      </w:r>
    </w:p>
    <w:p w14:paraId="0C77C01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1D2C99C9" w14:textId="129939DC" w:rsid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 infinite occurrence sequences.</w:t>
      </w:r>
    </w:p>
    <w:p w14:paraId="29BDF34F" w14:textId="77777777" w:rsidR="00B1357C" w:rsidRPr="00B26B3F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D34F4A">
        <w:rPr>
          <w:rFonts w:ascii="Times New Roman" w:hAnsi="Times New Roman" w:cs="Times New Roman"/>
          <w:sz w:val="26"/>
          <w:szCs w:val="26"/>
        </w:rPr>
        <w:t>Анализ</w:t>
      </w:r>
      <w:r w:rsidRPr="00B26B3F">
        <w:rPr>
          <w:rFonts w:ascii="Times New Roman" w:hAnsi="Times New Roman" w:cs="Times New Roman"/>
          <w:sz w:val="26"/>
          <w:szCs w:val="26"/>
        </w:rPr>
        <w:t xml:space="preserve"> </w:t>
      </w:r>
      <w:r w:rsidRPr="00D34F4A">
        <w:rPr>
          <w:rFonts w:ascii="Times New Roman" w:hAnsi="Times New Roman" w:cs="Times New Roman"/>
          <w:sz w:val="26"/>
          <w:szCs w:val="26"/>
        </w:rPr>
        <w:t>пространства</w:t>
      </w:r>
      <w:r w:rsidRPr="00B26B3F">
        <w:rPr>
          <w:rFonts w:ascii="Times New Roman" w:hAnsi="Times New Roman" w:cs="Times New Roman"/>
          <w:sz w:val="26"/>
          <w:szCs w:val="26"/>
        </w:rPr>
        <w:t xml:space="preserve"> </w:t>
      </w:r>
      <w:r w:rsidRPr="00D34F4A">
        <w:rPr>
          <w:rFonts w:ascii="Times New Roman" w:hAnsi="Times New Roman" w:cs="Times New Roman"/>
          <w:sz w:val="26"/>
          <w:szCs w:val="26"/>
        </w:rPr>
        <w:t>состояний</w:t>
      </w:r>
      <w:r w:rsidRPr="00B26B3F">
        <w:rPr>
          <w:rFonts w:ascii="Times New Roman" w:hAnsi="Times New Roman" w:cs="Times New Roman"/>
          <w:sz w:val="26"/>
          <w:szCs w:val="26"/>
        </w:rPr>
        <w:t>:</w:t>
      </w:r>
    </w:p>
    <w:p w14:paraId="0CC192AA" w14:textId="2D17D4CD" w:rsidR="00B1357C" w:rsidRPr="00B26B3F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1.</w:t>
      </w:r>
      <w:r w:rsidRPr="00B26B3F">
        <w:rPr>
          <w:rFonts w:ascii="Times New Roman" w:hAnsi="Times New Roman" w:cs="Times New Roman"/>
          <w:sz w:val="26"/>
          <w:szCs w:val="26"/>
        </w:rPr>
        <w:tab/>
        <w:t xml:space="preserve">Граф пространства состояний состоит из </w:t>
      </w:r>
      <w:r>
        <w:rPr>
          <w:rFonts w:ascii="Times New Roman" w:hAnsi="Times New Roman" w:cs="Times New Roman"/>
          <w:sz w:val="26"/>
          <w:szCs w:val="26"/>
        </w:rPr>
        <w:t>28</w:t>
      </w:r>
      <w:r w:rsidRPr="00B26B3F">
        <w:rPr>
          <w:rFonts w:ascii="Times New Roman" w:hAnsi="Times New Roman" w:cs="Times New Roman"/>
          <w:sz w:val="26"/>
          <w:szCs w:val="26"/>
        </w:rPr>
        <w:t xml:space="preserve"> узлов и </w:t>
      </w:r>
      <w:r>
        <w:rPr>
          <w:rFonts w:ascii="Times New Roman" w:hAnsi="Times New Roman" w:cs="Times New Roman"/>
          <w:sz w:val="26"/>
          <w:szCs w:val="26"/>
        </w:rPr>
        <w:t>279</w:t>
      </w:r>
      <w:r w:rsidRPr="00B26B3F">
        <w:rPr>
          <w:rFonts w:ascii="Times New Roman" w:hAnsi="Times New Roman" w:cs="Times New Roman"/>
          <w:sz w:val="26"/>
          <w:szCs w:val="26"/>
        </w:rPr>
        <w:t xml:space="preserve"> дуг, значит для данной сети возможно </w:t>
      </w:r>
      <w:r>
        <w:rPr>
          <w:rFonts w:ascii="Times New Roman" w:hAnsi="Times New Roman" w:cs="Times New Roman"/>
          <w:sz w:val="26"/>
          <w:szCs w:val="26"/>
        </w:rPr>
        <w:t>28</w:t>
      </w:r>
      <w:r w:rsidRPr="00B26B3F">
        <w:rPr>
          <w:rFonts w:ascii="Times New Roman" w:hAnsi="Times New Roman" w:cs="Times New Roman"/>
          <w:sz w:val="26"/>
          <w:szCs w:val="26"/>
        </w:rPr>
        <w:t xml:space="preserve"> состояния и </w:t>
      </w:r>
      <w:r>
        <w:rPr>
          <w:rFonts w:ascii="Times New Roman" w:hAnsi="Times New Roman" w:cs="Times New Roman"/>
          <w:sz w:val="26"/>
          <w:szCs w:val="26"/>
        </w:rPr>
        <w:t>279</w:t>
      </w:r>
      <w:r w:rsidRPr="00B26B3F">
        <w:rPr>
          <w:rFonts w:ascii="Times New Roman" w:hAnsi="Times New Roman" w:cs="Times New Roman"/>
          <w:sz w:val="26"/>
          <w:szCs w:val="26"/>
        </w:rPr>
        <w:t xml:space="preserve"> различных переходов между ними.</w:t>
      </w:r>
    </w:p>
    <w:p w14:paraId="79244E15" w14:textId="135DFB82" w:rsidR="00B1357C" w:rsidRPr="00B26B3F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2.</w:t>
      </w:r>
      <w:r w:rsidRPr="00B26B3F">
        <w:rPr>
          <w:rFonts w:ascii="Times New Roman" w:hAnsi="Times New Roman" w:cs="Times New Roman"/>
          <w:sz w:val="26"/>
          <w:szCs w:val="26"/>
        </w:rPr>
        <w:tab/>
      </w:r>
      <w:r w:rsidRPr="00D34F4A">
        <w:rPr>
          <w:rFonts w:ascii="Times New Roman" w:hAnsi="Times New Roman" w:cs="Times New Roman"/>
          <w:sz w:val="26"/>
          <w:szCs w:val="26"/>
        </w:rPr>
        <w:t xml:space="preserve">В </w:t>
      </w:r>
      <w:proofErr w:type="spellStart"/>
      <w:r w:rsidRPr="00D34F4A">
        <w:rPr>
          <w:rFonts w:ascii="Times New Roman" w:hAnsi="Times New Roman" w:cs="Times New Roman"/>
          <w:sz w:val="26"/>
          <w:szCs w:val="26"/>
        </w:rPr>
        <w:t>Boundedness</w:t>
      </w:r>
      <w:proofErr w:type="spellEnd"/>
      <w:r w:rsidRPr="00D34F4A">
        <w:rPr>
          <w:rFonts w:ascii="Times New Roman" w:hAnsi="Times New Roman" w:cs="Times New Roman"/>
          <w:sz w:val="26"/>
          <w:szCs w:val="26"/>
        </w:rPr>
        <w:t xml:space="preserve"> Properties представлены крайние границы значений для каждой позиции в схеме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6B3F">
        <w:rPr>
          <w:rFonts w:ascii="Times New Roman" w:hAnsi="Times New Roman" w:cs="Times New Roman"/>
          <w:sz w:val="26"/>
          <w:szCs w:val="26"/>
        </w:rPr>
        <w:t xml:space="preserve">в блоке Best </w:t>
      </w:r>
      <w:proofErr w:type="spellStart"/>
      <w:r w:rsidRPr="00B26B3F">
        <w:rPr>
          <w:rFonts w:ascii="Times New Roman" w:hAnsi="Times New Roman" w:cs="Times New Roman"/>
          <w:sz w:val="26"/>
          <w:szCs w:val="26"/>
        </w:rPr>
        <w:t>Integer</w:t>
      </w:r>
      <w:proofErr w:type="spellEnd"/>
      <w:r w:rsidRPr="00B26B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6B3F">
        <w:rPr>
          <w:rFonts w:ascii="Times New Roman" w:hAnsi="Times New Roman" w:cs="Times New Roman"/>
          <w:sz w:val="26"/>
          <w:szCs w:val="26"/>
        </w:rPr>
        <w:t>Bounds</w:t>
      </w:r>
      <w:proofErr w:type="spellEnd"/>
      <w:r w:rsidRPr="00B26B3F">
        <w:rPr>
          <w:rFonts w:ascii="Times New Roman" w:hAnsi="Times New Roman" w:cs="Times New Roman"/>
          <w:sz w:val="26"/>
          <w:szCs w:val="26"/>
        </w:rPr>
        <w:t>. В Multi-</w:t>
      </w:r>
      <w:proofErr w:type="spellStart"/>
      <w:r w:rsidRPr="00B26B3F">
        <w:rPr>
          <w:rFonts w:ascii="Times New Roman" w:hAnsi="Times New Roman" w:cs="Times New Roman"/>
          <w:sz w:val="26"/>
          <w:szCs w:val="26"/>
        </w:rPr>
        <w:t>set</w:t>
      </w:r>
      <w:proofErr w:type="spellEnd"/>
      <w:r w:rsidRPr="00B26B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6B3F">
        <w:rPr>
          <w:rFonts w:ascii="Times New Roman" w:hAnsi="Times New Roman" w:cs="Times New Roman"/>
          <w:sz w:val="26"/>
          <w:szCs w:val="26"/>
        </w:rPr>
        <w:t>Bounds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содержатся данные </w:t>
      </w:r>
      <w:r w:rsidRPr="00D34F4A">
        <w:rPr>
          <w:rFonts w:ascii="Times New Roman" w:hAnsi="Times New Roman" w:cs="Times New Roman"/>
          <w:sz w:val="26"/>
          <w:szCs w:val="26"/>
        </w:rPr>
        <w:t>для мультимножеств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34F4A">
        <w:rPr>
          <w:rFonts w:ascii="Times New Roman" w:hAnsi="Times New Roman" w:cs="Times New Roman"/>
          <w:sz w:val="26"/>
          <w:szCs w:val="26"/>
        </w:rPr>
        <w:t>раздельно по блокам «верхние» и «нижние».</w:t>
      </w:r>
    </w:p>
    <w:p w14:paraId="00D48307" w14:textId="69ACCA81" w:rsidR="00B1357C" w:rsidRPr="00B26B3F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3.</w:t>
      </w:r>
      <w:r w:rsidRPr="00B26B3F">
        <w:rPr>
          <w:rFonts w:ascii="Times New Roman" w:hAnsi="Times New Roman" w:cs="Times New Roman"/>
          <w:sz w:val="26"/>
          <w:szCs w:val="26"/>
        </w:rPr>
        <w:tab/>
        <w:t>Для данной сети все маркировк</w:t>
      </w:r>
      <w:r>
        <w:rPr>
          <w:rFonts w:ascii="Times New Roman" w:hAnsi="Times New Roman" w:cs="Times New Roman"/>
          <w:sz w:val="26"/>
          <w:szCs w:val="26"/>
        </w:rPr>
        <w:t xml:space="preserve">а </w:t>
      </w:r>
      <w:r w:rsidRPr="00B1357C">
        <w:rPr>
          <w:rFonts w:ascii="Times New Roman" w:hAnsi="Times New Roman" w:cs="Times New Roman"/>
          <w:sz w:val="26"/>
          <w:szCs w:val="26"/>
        </w:rPr>
        <w:t>[22]</w:t>
      </w:r>
      <w:r w:rsidRPr="00B26B3F">
        <w:rPr>
          <w:rFonts w:ascii="Times New Roman" w:hAnsi="Times New Roman" w:cs="Times New Roman"/>
          <w:sz w:val="26"/>
          <w:szCs w:val="26"/>
        </w:rPr>
        <w:t xml:space="preserve"> явл</w:t>
      </w:r>
      <w:r>
        <w:rPr>
          <w:rFonts w:ascii="Times New Roman" w:hAnsi="Times New Roman" w:cs="Times New Roman"/>
          <w:sz w:val="26"/>
          <w:szCs w:val="26"/>
        </w:rPr>
        <w:t>яется</w:t>
      </w:r>
      <w:r w:rsidRPr="00B26B3F">
        <w:rPr>
          <w:rFonts w:ascii="Times New Roman" w:hAnsi="Times New Roman" w:cs="Times New Roman"/>
          <w:sz w:val="26"/>
          <w:szCs w:val="26"/>
        </w:rPr>
        <w:t xml:space="preserve"> домашн</w:t>
      </w:r>
      <w:r>
        <w:rPr>
          <w:rFonts w:ascii="Times New Roman" w:hAnsi="Times New Roman" w:cs="Times New Roman"/>
          <w:sz w:val="26"/>
          <w:szCs w:val="26"/>
        </w:rPr>
        <w:t>ей</w:t>
      </w:r>
      <w:r w:rsidRPr="00B26B3F">
        <w:rPr>
          <w:rFonts w:ascii="Times New Roman" w:hAnsi="Times New Roman" w:cs="Times New Roman"/>
          <w:sz w:val="26"/>
          <w:szCs w:val="26"/>
        </w:rPr>
        <w:t xml:space="preserve">, потому что для установленной начальной маркировки сети </w:t>
      </w:r>
      <w:r w:rsidRPr="00D34F4A">
        <w:rPr>
          <w:rFonts w:ascii="Times New Roman" w:hAnsi="Times New Roman" w:cs="Times New Roman"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>ё можно достичь</w:t>
      </w:r>
      <w:r w:rsidRPr="00D34F4A">
        <w:rPr>
          <w:rFonts w:ascii="Times New Roman" w:hAnsi="Times New Roman" w:cs="Times New Roman"/>
          <w:sz w:val="26"/>
          <w:szCs w:val="26"/>
        </w:rPr>
        <w:t xml:space="preserve"> из любой достижимой маркировки.</w:t>
      </w:r>
    </w:p>
    <w:p w14:paraId="083F1742" w14:textId="5D1C17F1" w:rsidR="00B1357C" w:rsidRPr="00D34F4A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D34F4A">
        <w:rPr>
          <w:rFonts w:ascii="Times New Roman" w:hAnsi="Times New Roman" w:cs="Times New Roman"/>
          <w:sz w:val="26"/>
          <w:szCs w:val="26"/>
        </w:rPr>
        <w:t>4.</w:t>
      </w:r>
      <w:r w:rsidRPr="00D34F4A">
        <w:rPr>
          <w:rFonts w:ascii="Times New Roman" w:hAnsi="Times New Roman" w:cs="Times New Roman"/>
          <w:sz w:val="26"/>
          <w:szCs w:val="26"/>
        </w:rPr>
        <w:tab/>
        <w:t>Маркировка [</w:t>
      </w:r>
      <w:r>
        <w:rPr>
          <w:rFonts w:ascii="Times New Roman" w:hAnsi="Times New Roman" w:cs="Times New Roman"/>
          <w:sz w:val="26"/>
          <w:szCs w:val="26"/>
        </w:rPr>
        <w:t>22</w:t>
      </w:r>
      <w:r w:rsidRPr="00D34F4A">
        <w:rPr>
          <w:rFonts w:ascii="Times New Roman" w:hAnsi="Times New Roman" w:cs="Times New Roman"/>
          <w:sz w:val="26"/>
          <w:szCs w:val="26"/>
        </w:rPr>
        <w:t>] тупиковая, то есть при попадании в эту маркировку, новых переходов не может произойти.</w:t>
      </w:r>
    </w:p>
    <w:p w14:paraId="776BFF7D" w14:textId="77777777" w:rsidR="00B1357C" w:rsidRPr="00D34F4A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D34F4A">
        <w:rPr>
          <w:rFonts w:ascii="Times New Roman" w:hAnsi="Times New Roman" w:cs="Times New Roman"/>
          <w:sz w:val="26"/>
          <w:szCs w:val="26"/>
        </w:rPr>
        <w:t>5.</w:t>
      </w:r>
      <w:r w:rsidRPr="00D34F4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proofErr w:type="spellStart"/>
      <w:r w:rsidRPr="009C1B31">
        <w:rPr>
          <w:rFonts w:ascii="Times New Roman" w:hAnsi="Times New Roman" w:cs="Times New Roman"/>
          <w:sz w:val="26"/>
          <w:szCs w:val="26"/>
        </w:rPr>
        <w:t>Fairness</w:t>
      </w:r>
      <w:proofErr w:type="spellEnd"/>
      <w:r w:rsidRPr="009C1B31">
        <w:rPr>
          <w:rFonts w:ascii="Times New Roman" w:hAnsi="Times New Roman" w:cs="Times New Roman"/>
          <w:sz w:val="26"/>
          <w:szCs w:val="26"/>
        </w:rPr>
        <w:t xml:space="preserve"> Properties </w:t>
      </w:r>
      <w:r>
        <w:rPr>
          <w:rFonts w:ascii="Times New Roman" w:hAnsi="Times New Roman" w:cs="Times New Roman"/>
          <w:sz w:val="26"/>
          <w:szCs w:val="26"/>
        </w:rPr>
        <w:t>мы видим, что б</w:t>
      </w:r>
      <w:r w:rsidRPr="00D34F4A">
        <w:rPr>
          <w:rFonts w:ascii="Times New Roman" w:hAnsi="Times New Roman" w:cs="Times New Roman"/>
          <w:sz w:val="26"/>
          <w:szCs w:val="26"/>
        </w:rPr>
        <w:t>есконечные последовательности вхождений отсутствуют.</w:t>
      </w:r>
    </w:p>
    <w:p w14:paraId="128597A9" w14:textId="701EA6BE" w:rsidR="00B1357C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D34F4A">
        <w:rPr>
          <w:rFonts w:ascii="Times New Roman" w:hAnsi="Times New Roman" w:cs="Times New Roman"/>
          <w:sz w:val="26"/>
          <w:szCs w:val="26"/>
        </w:rPr>
        <w:t>После анализа с помощью панели State Space построил граф пространства состояний</w:t>
      </w:r>
      <w:r>
        <w:rPr>
          <w:rFonts w:ascii="Times New Roman" w:hAnsi="Times New Roman" w:cs="Times New Roman"/>
          <w:sz w:val="26"/>
          <w:szCs w:val="26"/>
        </w:rPr>
        <w:t xml:space="preserve"> (рис</w:t>
      </w:r>
      <w:r w:rsidRPr="006B43C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5-</w:t>
      </w:r>
      <w:r>
        <w:rPr>
          <w:rFonts w:ascii="Times New Roman" w:hAnsi="Times New Roman" w:cs="Times New Roman"/>
          <w:sz w:val="26"/>
          <w:szCs w:val="26"/>
        </w:rPr>
        <w:t>6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  <w:r w:rsidRPr="006B43C9">
        <w:rPr>
          <w:rFonts w:ascii="Times New Roman" w:hAnsi="Times New Roman" w:cs="Times New Roman"/>
          <w:sz w:val="26"/>
          <w:szCs w:val="26"/>
        </w:rPr>
        <w:t>.</w:t>
      </w:r>
    </w:p>
    <w:p w14:paraId="1B4D5649" w14:textId="77777777" w:rsidR="00B1357C" w:rsidRPr="00B1357C" w:rsidRDefault="00B1357C" w:rsidP="00B1357C">
      <w:pPr>
        <w:rPr>
          <w:rFonts w:ascii="Times New Roman" w:hAnsi="Times New Roman" w:cs="Times New Roman"/>
          <w:sz w:val="26"/>
          <w:szCs w:val="26"/>
        </w:rPr>
      </w:pPr>
    </w:p>
    <w:p w14:paraId="1539B129" w14:textId="77777777" w:rsidR="00B1357C" w:rsidRDefault="00636C30" w:rsidP="00B1357C">
      <w:pPr>
        <w:pStyle w:val="a0"/>
        <w:keepNext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6AB940" wp14:editId="7BADB2DB">
            <wp:extent cx="5940425" cy="3702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C386" w14:textId="14CA2319" w:rsidR="00636C30" w:rsidRDefault="00B1357C" w:rsidP="00B1357C">
      <w:pPr>
        <w:pStyle w:val="a7"/>
        <w:rPr>
          <w:rFonts w:ascii="Times New Roman" w:hAnsi="Times New Roman" w:cs="Times New Roman"/>
          <w:sz w:val="26"/>
          <w:szCs w:val="26"/>
        </w:rPr>
      </w:pPr>
      <w:r>
        <w:t xml:space="preserve">Рис. </w:t>
      </w:r>
      <w:fldSimple w:instr=" SEQ Рис. \* ARABIC ">
        <w:r w:rsidR="00796343">
          <w:rPr>
            <w:noProof/>
          </w:rPr>
          <w:t>4</w:t>
        </w:r>
      </w:fldSimple>
      <w:r>
        <w:t>Граф пространства состояний</w:t>
      </w:r>
    </w:p>
    <w:p w14:paraId="5A47124D" w14:textId="77777777" w:rsidR="00B1357C" w:rsidRDefault="00636C30" w:rsidP="00B1357C">
      <w:pPr>
        <w:pStyle w:val="a0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4C4807" wp14:editId="3C921BCA">
            <wp:extent cx="5940425" cy="370268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A7FF" w14:textId="08AFBC14" w:rsidR="00636C30" w:rsidRPr="00D720D3" w:rsidRDefault="00B1357C" w:rsidP="00612A4B">
      <w:pPr>
        <w:pStyle w:val="a7"/>
        <w:rPr>
          <w:rFonts w:ascii="Times New Roman" w:hAnsi="Times New Roman" w:cs="Times New Roman"/>
          <w:sz w:val="26"/>
          <w:szCs w:val="26"/>
        </w:rPr>
      </w:pPr>
      <w:r>
        <w:t xml:space="preserve">Рис. </w:t>
      </w:r>
      <w:fldSimple w:instr=" SEQ Рис. \* ARABIC ">
        <w:r w:rsidR="00796343">
          <w:rPr>
            <w:noProof/>
          </w:rPr>
          <w:t>5</w:t>
        </w:r>
      </w:fldSimple>
      <w:r>
        <w:t>Информация о состоянии 22</w:t>
      </w:r>
    </w:p>
    <w:p w14:paraId="78082397" w14:textId="78BFAC6D" w:rsidR="00527F9A" w:rsidRDefault="00527F9A" w:rsidP="00527F9A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Заключение</w:t>
      </w:r>
    </w:p>
    <w:p w14:paraId="262312BC" w14:textId="4D4AC3F8" w:rsidR="004D59F5" w:rsidRPr="00D720D3" w:rsidRDefault="00475EE2" w:rsidP="00475EE2">
      <w:pPr>
        <w:pStyle w:val="a0"/>
        <w:rPr>
          <w:rFonts w:ascii="Times New Roman" w:hAnsi="Times New Roman" w:cs="Times New Roman"/>
          <w:sz w:val="26"/>
          <w:szCs w:val="26"/>
        </w:rPr>
      </w:pPr>
      <w:r w:rsidRPr="00475EE2">
        <w:rPr>
          <w:rFonts w:ascii="Times New Roman" w:hAnsi="Times New Roman" w:cs="Times New Roman"/>
          <w:sz w:val="26"/>
          <w:szCs w:val="26"/>
        </w:rPr>
        <w:t xml:space="preserve">В ходе </w:t>
      </w:r>
      <w:r>
        <w:rPr>
          <w:rFonts w:ascii="Times New Roman" w:hAnsi="Times New Roman" w:cs="Times New Roman"/>
          <w:sz w:val="26"/>
          <w:szCs w:val="26"/>
        </w:rPr>
        <w:t xml:space="preserve">выполнения </w:t>
      </w:r>
      <w:r w:rsidRPr="00475EE2">
        <w:rPr>
          <w:rFonts w:ascii="Times New Roman" w:hAnsi="Times New Roman" w:cs="Times New Roman"/>
          <w:sz w:val="26"/>
          <w:szCs w:val="26"/>
        </w:rPr>
        <w:t xml:space="preserve">лабораторной работы была построена модель </w:t>
      </w:r>
      <w:r w:rsidRPr="00D720D3">
        <w:rPr>
          <w:rFonts w:ascii="Times New Roman" w:hAnsi="Times New Roman" w:cs="Times New Roman"/>
          <w:sz w:val="26"/>
          <w:szCs w:val="26"/>
        </w:rPr>
        <w:t>ненадёжной сети передачи данных, состоящей из источника и получателя</w:t>
      </w:r>
      <w:r w:rsidRPr="00475EE2">
        <w:rPr>
          <w:rFonts w:ascii="Times New Roman" w:hAnsi="Times New Roman" w:cs="Times New Roman"/>
          <w:sz w:val="26"/>
          <w:szCs w:val="26"/>
        </w:rPr>
        <w:t xml:space="preserve">. </w:t>
      </w:r>
      <w:r w:rsidRPr="006C1B7D">
        <w:rPr>
          <w:rFonts w:ascii="Times New Roman" w:hAnsi="Times New Roman" w:cs="Times New Roman"/>
          <w:sz w:val="26"/>
          <w:szCs w:val="26"/>
        </w:rPr>
        <w:t xml:space="preserve">Для данной </w:t>
      </w:r>
      <w:r>
        <w:rPr>
          <w:rFonts w:ascii="Times New Roman" w:hAnsi="Times New Roman" w:cs="Times New Roman"/>
          <w:sz w:val="26"/>
          <w:szCs w:val="26"/>
        </w:rPr>
        <w:t xml:space="preserve">модели </w:t>
      </w:r>
      <w:r w:rsidRPr="006C1B7D">
        <w:rPr>
          <w:rFonts w:ascii="Times New Roman" w:hAnsi="Times New Roman" w:cs="Times New Roman"/>
          <w:sz w:val="26"/>
          <w:szCs w:val="26"/>
        </w:rPr>
        <w:lastRenderedPageBreak/>
        <w:t>было проанализировано пространство состояний и построен его граф.</w:t>
      </w:r>
    </w:p>
    <w:sectPr w:rsidR="004D59F5" w:rsidRPr="00D72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;MS Mincho">
    <w:panose1 w:val="00000000000000000000"/>
    <w:charset w:val="00"/>
    <w:family w:val="roman"/>
    <w:notTrueType/>
    <w:pitch w:val="default"/>
  </w:font>
  <w:font w:name="FreeSans;MS Mincho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7B67"/>
    <w:multiLevelType w:val="multilevel"/>
    <w:tmpl w:val="F404F06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D8"/>
    <w:rsid w:val="00475EE2"/>
    <w:rsid w:val="004D59F5"/>
    <w:rsid w:val="00527F9A"/>
    <w:rsid w:val="00612A4B"/>
    <w:rsid w:val="00636C30"/>
    <w:rsid w:val="00796343"/>
    <w:rsid w:val="009251D8"/>
    <w:rsid w:val="00B1357C"/>
    <w:rsid w:val="00D720D3"/>
    <w:rsid w:val="00F9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307BA"/>
  <w15:chartTrackingRefBased/>
  <w15:docId w15:val="{3A2BB800-1B56-4E32-B7F4-4462BFD8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F9A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;MS Mincho" w:hAnsi="Liberation Serif;Times New Roma" w:cs="FreeSans;MS Mincho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527F9A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527F9A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527F9A"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27F9A"/>
    <w:rPr>
      <w:rFonts w:ascii="Liberation Serif;Times New Roma" w:eastAsia="Droid Sans Fallback;MS Mincho" w:hAnsi="Liberation Serif;Times New Roma" w:cs="FreeSans;MS Mincho"/>
      <w:b/>
      <w:bCs/>
      <w:kern w:val="2"/>
      <w:sz w:val="32"/>
      <w:szCs w:val="32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rsid w:val="00527F9A"/>
    <w:rPr>
      <w:rFonts w:ascii="Liberation Serif;Times New Roma" w:eastAsia="Droid Sans Fallback;MS Mincho" w:hAnsi="Liberation Serif;Times New Roma" w:cs="FreeSans;MS Mincho"/>
      <w:b/>
      <w:bCs/>
      <w:i/>
      <w:iCs/>
      <w:kern w:val="2"/>
      <w:sz w:val="28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rsid w:val="00527F9A"/>
    <w:rPr>
      <w:rFonts w:ascii="Liberation Serif;Times New Roma" w:eastAsia="Droid Sans Fallback;MS Mincho" w:hAnsi="Liberation Serif;Times New Roma" w:cs="FreeSans;MS Mincho"/>
      <w:b/>
      <w:bCs/>
      <w:kern w:val="2"/>
      <w:sz w:val="28"/>
      <w:szCs w:val="28"/>
      <w:lang w:eastAsia="zh-CN" w:bidi="hi-IN"/>
    </w:rPr>
  </w:style>
  <w:style w:type="paragraph" w:styleId="a4">
    <w:name w:val="Subtitle"/>
    <w:basedOn w:val="a"/>
    <w:next w:val="a0"/>
    <w:link w:val="a5"/>
    <w:uiPriority w:val="11"/>
    <w:qFormat/>
    <w:rsid w:val="00527F9A"/>
    <w:pPr>
      <w:jc w:val="center"/>
    </w:pPr>
    <w:rPr>
      <w:i/>
      <w:iCs/>
      <w:sz w:val="28"/>
      <w:szCs w:val="28"/>
    </w:rPr>
  </w:style>
  <w:style w:type="character" w:customStyle="1" w:styleId="a5">
    <w:name w:val="Подзаголовок Знак"/>
    <w:basedOn w:val="a1"/>
    <w:link w:val="a4"/>
    <w:uiPriority w:val="11"/>
    <w:rsid w:val="00527F9A"/>
    <w:rPr>
      <w:rFonts w:ascii="Liberation Serif;Times New Roma" w:eastAsia="Droid Sans Fallback;MS Mincho" w:hAnsi="Liberation Serif;Times New Roma" w:cs="FreeSans;MS Mincho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a"/>
    <w:next w:val="a4"/>
    <w:qFormat/>
    <w:rsid w:val="00527F9A"/>
    <w:pPr>
      <w:ind w:firstLine="567"/>
      <w:jc w:val="center"/>
    </w:pPr>
    <w:rPr>
      <w:b/>
      <w:sz w:val="30"/>
    </w:rPr>
  </w:style>
  <w:style w:type="paragraph" w:styleId="a0">
    <w:name w:val="Body Text"/>
    <w:basedOn w:val="a"/>
    <w:link w:val="a6"/>
    <w:uiPriority w:val="99"/>
    <w:unhideWhenUsed/>
    <w:rsid w:val="00527F9A"/>
    <w:pPr>
      <w:spacing w:after="120"/>
    </w:pPr>
    <w:rPr>
      <w:rFonts w:cs="Mangal"/>
      <w:szCs w:val="21"/>
    </w:rPr>
  </w:style>
  <w:style w:type="character" w:customStyle="1" w:styleId="a6">
    <w:name w:val="Основной текст Знак"/>
    <w:basedOn w:val="a1"/>
    <w:link w:val="a0"/>
    <w:uiPriority w:val="99"/>
    <w:rsid w:val="00527F9A"/>
    <w:rPr>
      <w:rFonts w:ascii="Liberation Serif;Times New Roma" w:eastAsia="Droid Sans Fallback;MS Mincho" w:hAnsi="Liberation Serif;Times New Roma" w:cs="Mangal"/>
      <w:kern w:val="2"/>
      <w:sz w:val="24"/>
      <w:szCs w:val="21"/>
      <w:lang w:eastAsia="zh-CN" w:bidi="hi-IN"/>
    </w:rPr>
  </w:style>
  <w:style w:type="paragraph" w:styleId="a7">
    <w:name w:val="caption"/>
    <w:basedOn w:val="a"/>
    <w:next w:val="a"/>
    <w:uiPriority w:val="35"/>
    <w:unhideWhenUsed/>
    <w:qFormat/>
    <w:rsid w:val="00636C30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764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Худицкий</dc:creator>
  <cp:keywords/>
  <dc:description/>
  <cp:lastModifiedBy>Василий Худицкий</cp:lastModifiedBy>
  <cp:revision>8</cp:revision>
  <cp:lastPrinted>2022-05-28T18:57:00Z</cp:lastPrinted>
  <dcterms:created xsi:type="dcterms:W3CDTF">2022-04-30T14:54:00Z</dcterms:created>
  <dcterms:modified xsi:type="dcterms:W3CDTF">2022-05-28T18:57:00Z</dcterms:modified>
</cp:coreProperties>
</file>