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77FD0E64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5830C2">
        <w:rPr>
          <w:rFonts w:ascii="Times New Roman" w:hAnsi="Times New Roman" w:cs="Times New Roman"/>
          <w:caps/>
          <w:sz w:val="32"/>
          <w:u w:val="single"/>
        </w:rPr>
        <w:t>9</w:t>
      </w:r>
    </w:p>
    <w:p w14:paraId="44A3ECC4" w14:textId="3DBABBA0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362A5815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181E411" w14:textId="556609C2" w:rsidR="00527F9A" w:rsidRDefault="00E33962" w:rsidP="00527F9A">
      <w:pPr>
        <w:pStyle w:val="a0"/>
      </w:pPr>
      <w:r>
        <w:t xml:space="preserve">Построить модель </w:t>
      </w:r>
      <w:r w:rsidR="00C879F1">
        <w:t>«</w:t>
      </w:r>
      <w:r w:rsidRPr="00E33962">
        <w:t>Накорми студентов</w:t>
      </w:r>
      <w:r w:rsidR="00C879F1">
        <w:t>»</w:t>
      </w:r>
      <w:r>
        <w:t xml:space="preserve"> в </w:t>
      </w:r>
      <w:r w:rsidR="00393AB0">
        <w:rPr>
          <w:lang w:val="en-US"/>
        </w:rPr>
        <w:t>CPN</w:t>
      </w:r>
      <w:r w:rsidR="00393AB0" w:rsidRPr="00393AB0">
        <w:t xml:space="preserve"> </w:t>
      </w:r>
      <w:r w:rsidR="00393AB0">
        <w:rPr>
          <w:lang w:val="en-US"/>
        </w:rPr>
        <w:t>T</w:t>
      </w:r>
      <w:r>
        <w:rPr>
          <w:lang w:val="en-US"/>
        </w:rPr>
        <w:t>ools</w:t>
      </w:r>
      <w:r>
        <w:t>.</w:t>
      </w:r>
    </w:p>
    <w:p w14:paraId="54946045" w14:textId="20AD2065" w:rsidR="00E33962" w:rsidRDefault="00E33962" w:rsidP="00E33962">
      <w:pPr>
        <w:pStyle w:val="a0"/>
      </w:pPr>
      <w:r>
        <w:t>Голодный студент становится сытым после того, как съедает пирог.</w:t>
      </w:r>
    </w:p>
    <w:p w14:paraId="5B3E2177" w14:textId="77777777" w:rsidR="00E33962" w:rsidRDefault="00E33962" w:rsidP="00E33962">
      <w:pPr>
        <w:pStyle w:val="a0"/>
      </w:pPr>
      <w:r>
        <w:t>Таким образом, имеем:</w:t>
      </w:r>
    </w:p>
    <w:p w14:paraId="7996A95E" w14:textId="6164CB8A" w:rsidR="00E33962" w:rsidRDefault="00E33962" w:rsidP="00E33962">
      <w:pPr>
        <w:pStyle w:val="a0"/>
      </w:pPr>
      <w:r>
        <w:t xml:space="preserve">– два типа фишек: </w:t>
      </w:r>
      <w:r w:rsidR="00C879F1">
        <w:t>«</w:t>
      </w:r>
      <w:r>
        <w:t>пироги</w:t>
      </w:r>
      <w:r w:rsidR="00C879F1">
        <w:t>»</w:t>
      </w:r>
      <w:r>
        <w:t xml:space="preserve"> и </w:t>
      </w:r>
      <w:r w:rsidR="00C879F1">
        <w:t>«</w:t>
      </w:r>
      <w:r>
        <w:t>студенты</w:t>
      </w:r>
      <w:r w:rsidR="00C879F1">
        <w:t>»</w:t>
      </w:r>
      <w:r>
        <w:t>;</w:t>
      </w:r>
    </w:p>
    <w:p w14:paraId="23EC84DE" w14:textId="71D60C4E" w:rsidR="00E33962" w:rsidRDefault="00E33962" w:rsidP="00E33962">
      <w:pPr>
        <w:pStyle w:val="a0"/>
      </w:pPr>
      <w:r>
        <w:t xml:space="preserve">– три позиции: </w:t>
      </w:r>
      <w:r w:rsidR="00C879F1">
        <w:t>«</w:t>
      </w:r>
      <w:r>
        <w:t>голодный студент</w:t>
      </w:r>
      <w:r w:rsidR="00C879F1">
        <w:t>»</w:t>
      </w:r>
      <w:r>
        <w:t xml:space="preserve">, </w:t>
      </w:r>
      <w:r w:rsidR="00C879F1">
        <w:t>«</w:t>
      </w:r>
      <w:r>
        <w:t>пирожки</w:t>
      </w:r>
      <w:r w:rsidR="00C879F1">
        <w:t>»</w:t>
      </w:r>
      <w:r>
        <w:t xml:space="preserve">, </w:t>
      </w:r>
      <w:r w:rsidR="00C879F1">
        <w:t>«</w:t>
      </w:r>
      <w:r>
        <w:t>сытый студент</w:t>
      </w:r>
      <w:r w:rsidR="00C879F1">
        <w:t>»</w:t>
      </w:r>
      <w:r>
        <w:t>;</w:t>
      </w:r>
    </w:p>
    <w:p w14:paraId="29EC876B" w14:textId="783366BD" w:rsidR="00E33962" w:rsidRPr="00E33962" w:rsidRDefault="00E33962" w:rsidP="00E33962">
      <w:pPr>
        <w:pStyle w:val="a0"/>
      </w:pPr>
      <w:r>
        <w:t xml:space="preserve">– один переход: </w:t>
      </w:r>
      <w:r w:rsidR="00C879F1">
        <w:t>«</w:t>
      </w:r>
      <w:r>
        <w:t>съесть пирожок</w:t>
      </w:r>
      <w:r w:rsidR="00C879F1">
        <w:t>»</w:t>
      </w:r>
      <w:r>
        <w:t>.</w:t>
      </w:r>
    </w:p>
    <w:p w14:paraId="3259DB44" w14:textId="3F1709C3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71DE5068" w14:textId="731F3EB0" w:rsidR="00527F9A" w:rsidRDefault="00E33962" w:rsidP="00527F9A">
      <w:pPr>
        <w:pStyle w:val="a0"/>
      </w:pPr>
      <w:bookmarkStart w:id="0" w:name="_Hlk104661374"/>
      <w:r>
        <w:t xml:space="preserve">Нарисовал в </w:t>
      </w:r>
      <w:r w:rsidR="00393AB0">
        <w:rPr>
          <w:lang w:val="en-US"/>
        </w:rPr>
        <w:t>CPN</w:t>
      </w:r>
      <w:r w:rsidR="00393AB0" w:rsidRPr="00393AB0">
        <w:t xml:space="preserve"> </w:t>
      </w:r>
      <w:r w:rsidR="00393AB0">
        <w:rPr>
          <w:lang w:val="en-US"/>
        </w:rPr>
        <w:t>Tools</w:t>
      </w:r>
      <w:r w:rsidRPr="00E33962">
        <w:t xml:space="preserve"> </w:t>
      </w:r>
      <w:r>
        <w:t>граф сети.</w:t>
      </w:r>
    </w:p>
    <w:bookmarkEnd w:id="0"/>
    <w:p w14:paraId="1507F97F" w14:textId="77777777" w:rsidR="00E33962" w:rsidRDefault="00E33962" w:rsidP="00E33962">
      <w:pPr>
        <w:pStyle w:val="a0"/>
        <w:keepNext/>
      </w:pPr>
      <w:r>
        <w:rPr>
          <w:noProof/>
        </w:rPr>
        <w:drawing>
          <wp:inline distT="0" distB="0" distL="0" distR="0" wp14:anchorId="19812E96" wp14:editId="6A578CBE">
            <wp:extent cx="5658640" cy="432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A944" w14:textId="76DB365A" w:rsidR="00E33962" w:rsidRDefault="00E33962" w:rsidP="00E33962">
      <w:pPr>
        <w:pStyle w:val="a7"/>
      </w:pPr>
      <w:r>
        <w:t xml:space="preserve">Рис. </w:t>
      </w:r>
      <w:r w:rsidR="00DD0811">
        <w:fldChar w:fldCharType="begin"/>
      </w:r>
      <w:r w:rsidR="00DD0811">
        <w:instrText xml:space="preserve"> SEQ Рис. \* ARABIC </w:instrText>
      </w:r>
      <w:r w:rsidR="00DD0811">
        <w:fldChar w:fldCharType="separate"/>
      </w:r>
      <w:r w:rsidR="0044198A">
        <w:rPr>
          <w:noProof/>
        </w:rPr>
        <w:t>1</w:t>
      </w:r>
      <w:r w:rsidR="00DD0811">
        <w:rPr>
          <w:noProof/>
        </w:rPr>
        <w:fldChar w:fldCharType="end"/>
      </w:r>
      <w:r w:rsidRPr="00BE32CB">
        <w:t xml:space="preserve">Граф сети модели </w:t>
      </w:r>
      <w:r w:rsidR="00C879F1">
        <w:t>«</w:t>
      </w:r>
      <w:r w:rsidRPr="00BE32CB">
        <w:t>Накорми студентов</w:t>
      </w:r>
      <w:r w:rsidR="00C879F1">
        <w:t>»</w:t>
      </w:r>
    </w:p>
    <w:p w14:paraId="4F945A04" w14:textId="7EF3492D" w:rsidR="00C879F1" w:rsidRDefault="00C879F1" w:rsidP="00C879F1">
      <w:bookmarkStart w:id="1" w:name="_Hlk104661840"/>
      <w:r>
        <w:t>В меню задал новые декларации модели: типы фишек, начальные значения</w:t>
      </w:r>
    </w:p>
    <w:p w14:paraId="2501CDE3" w14:textId="20ECA414" w:rsidR="00E33962" w:rsidRDefault="00C879F1" w:rsidP="00C879F1">
      <w:r>
        <w:t>позиций, выражения для дуг.</w:t>
      </w:r>
    </w:p>
    <w:bookmarkEnd w:id="1"/>
    <w:p w14:paraId="3A0AC352" w14:textId="77777777" w:rsidR="00C879F1" w:rsidRDefault="00C879F1" w:rsidP="00C879F1">
      <w:pPr>
        <w:keepNext/>
      </w:pPr>
      <w:r>
        <w:rPr>
          <w:noProof/>
        </w:rPr>
        <w:lastRenderedPageBreak/>
        <w:drawing>
          <wp:inline distT="0" distB="0" distL="0" distR="0" wp14:anchorId="7774CD54" wp14:editId="074CA398">
            <wp:extent cx="2172003" cy="1247949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4CA9" w14:textId="58F28B37" w:rsidR="00C879F1" w:rsidRDefault="00C879F1" w:rsidP="00C879F1">
      <w:pPr>
        <w:pStyle w:val="a7"/>
      </w:pPr>
      <w:r>
        <w:t xml:space="preserve">Рис. </w:t>
      </w:r>
      <w:r w:rsidR="00DD0811">
        <w:fldChar w:fldCharType="begin"/>
      </w:r>
      <w:r w:rsidR="00DD0811">
        <w:instrText xml:space="preserve"> SEQ Рис. \* ARABIC </w:instrText>
      </w:r>
      <w:r w:rsidR="00DD0811">
        <w:fldChar w:fldCharType="separate"/>
      </w:r>
      <w:r w:rsidR="0044198A">
        <w:rPr>
          <w:noProof/>
        </w:rPr>
        <w:t>2</w:t>
      </w:r>
      <w:r w:rsidR="00DD0811">
        <w:rPr>
          <w:noProof/>
        </w:rPr>
        <w:fldChar w:fldCharType="end"/>
      </w:r>
      <w:r>
        <w:t>Декларации модели</w:t>
      </w:r>
    </w:p>
    <w:p w14:paraId="1497B4A2" w14:textId="54787840" w:rsidR="00C879F1" w:rsidRDefault="00C879F1" w:rsidP="00C879F1">
      <w:bookmarkStart w:id="2" w:name="_Hlk104661885"/>
      <w:r>
        <w:t>В результате получил работающую модель (рис. 3).</w:t>
      </w:r>
    </w:p>
    <w:bookmarkEnd w:id="2"/>
    <w:p w14:paraId="7AAB8498" w14:textId="77777777" w:rsidR="00C879F1" w:rsidRDefault="00C879F1" w:rsidP="00C879F1">
      <w:pPr>
        <w:keepNext/>
      </w:pPr>
      <w:r>
        <w:rPr>
          <w:noProof/>
        </w:rPr>
        <w:drawing>
          <wp:inline distT="0" distB="0" distL="0" distR="0" wp14:anchorId="3E491343" wp14:editId="3A44B742">
            <wp:extent cx="5687219" cy="433448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03FF" w14:textId="35D8A1AF" w:rsidR="00C879F1" w:rsidRDefault="00C879F1" w:rsidP="00C879F1">
      <w:pPr>
        <w:pStyle w:val="a7"/>
      </w:pPr>
      <w:r>
        <w:t xml:space="preserve">Рис. </w:t>
      </w:r>
      <w:r w:rsidR="00DD0811">
        <w:fldChar w:fldCharType="begin"/>
      </w:r>
      <w:r w:rsidR="00DD0811">
        <w:instrText xml:space="preserve"> SEQ Рис. \* ARABIC </w:instrText>
      </w:r>
      <w:r w:rsidR="00DD0811">
        <w:fldChar w:fldCharType="separate"/>
      </w:r>
      <w:r w:rsidR="0044198A">
        <w:rPr>
          <w:noProof/>
        </w:rPr>
        <w:t>3</w:t>
      </w:r>
      <w:r w:rsidR="00DD0811">
        <w:rPr>
          <w:noProof/>
        </w:rPr>
        <w:fldChar w:fldCharType="end"/>
      </w:r>
      <w:r w:rsidRPr="00200DB2">
        <w:t xml:space="preserve">Модель </w:t>
      </w:r>
      <w:r>
        <w:t>«</w:t>
      </w:r>
      <w:r w:rsidRPr="00200DB2">
        <w:t>Накорми студентов</w:t>
      </w:r>
      <w:r>
        <w:t>»</w:t>
      </w:r>
    </w:p>
    <w:p w14:paraId="522EEE9F" w14:textId="6459AFDB" w:rsidR="00C879F1" w:rsidRDefault="00C879F1" w:rsidP="00C879F1">
      <w:r>
        <w:t>После запуска фишки типа «пирожки» из позиции «еда» и фишки типа «студенты» из позиции «голодный студент», пройдя через переход «кушать», попали в позицию «сытый студент» и преобразовались в тип «студенты» (рис. 4).</w:t>
      </w:r>
    </w:p>
    <w:p w14:paraId="31801CC7" w14:textId="77777777" w:rsidR="00C879F1" w:rsidRDefault="00C879F1" w:rsidP="00C879F1">
      <w:pPr>
        <w:keepNext/>
      </w:pPr>
      <w:r>
        <w:rPr>
          <w:noProof/>
        </w:rPr>
        <w:lastRenderedPageBreak/>
        <w:drawing>
          <wp:inline distT="0" distB="0" distL="0" distR="0" wp14:anchorId="43528ED8" wp14:editId="56F8B6AF">
            <wp:extent cx="5696745" cy="42201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D9A2" w14:textId="2BF936C7" w:rsidR="00C879F1" w:rsidRDefault="00C879F1" w:rsidP="00C879F1">
      <w:pPr>
        <w:pStyle w:val="a7"/>
      </w:pPr>
      <w:r>
        <w:t xml:space="preserve">Рис. </w:t>
      </w:r>
      <w:r w:rsidR="00DD0811">
        <w:fldChar w:fldCharType="begin"/>
      </w:r>
      <w:r w:rsidR="00DD0811">
        <w:instrText xml:space="preserve"> SEQ Рис. \* ARABIC </w:instrText>
      </w:r>
      <w:r w:rsidR="00DD0811">
        <w:fldChar w:fldCharType="separate"/>
      </w:r>
      <w:r w:rsidR="0044198A">
        <w:rPr>
          <w:noProof/>
        </w:rPr>
        <w:t>4</w:t>
      </w:r>
      <w:r w:rsidR="00DD0811">
        <w:rPr>
          <w:noProof/>
        </w:rPr>
        <w:fldChar w:fldCharType="end"/>
      </w:r>
      <w:r w:rsidRPr="0034023E">
        <w:t xml:space="preserve">Модель </w:t>
      </w:r>
      <w:r>
        <w:t>«</w:t>
      </w:r>
      <w:r w:rsidRPr="0034023E">
        <w:t>Накорми студентов</w:t>
      </w:r>
      <w:r>
        <w:t>» после запуска</w:t>
      </w:r>
    </w:p>
    <w:p w14:paraId="7A2B448F" w14:textId="710A94C6" w:rsidR="00C879F1" w:rsidRDefault="00C879F1" w:rsidP="00C879F1">
      <w:bookmarkStart w:id="3" w:name="_Hlk104662029"/>
      <w:r>
        <w:t>С помощью панели пространства состояний (State Space) получил отчёт</w:t>
      </w:r>
      <w:r w:rsidR="00D34F4A">
        <w:t>, представленный ниже.</w:t>
      </w:r>
    </w:p>
    <w:bookmarkEnd w:id="3"/>
    <w:p w14:paraId="5E11E15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CPN Tools state space report for:</w:t>
      </w:r>
    </w:p>
    <w:p w14:paraId="6EFE66A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/home/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openmodelica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mip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>/lab-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cpntools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>/lab09.cpn</w:t>
      </w:r>
    </w:p>
    <w:p w14:paraId="30B5CAC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Report generated: Fri May 27 22:51:43 2022</w:t>
      </w:r>
    </w:p>
    <w:p w14:paraId="4931C6C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A2C15E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E0F22A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Statistics</w:t>
      </w:r>
    </w:p>
    <w:p w14:paraId="13B705E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6F6973A9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86FBF4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State Space</w:t>
      </w:r>
    </w:p>
    <w:p w14:paraId="447C864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Nodes:  4</w:t>
      </w:r>
    </w:p>
    <w:p w14:paraId="7838F676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Arcs:   3</w:t>
      </w:r>
    </w:p>
    <w:p w14:paraId="3C53F970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Secs:   0</w:t>
      </w:r>
    </w:p>
    <w:p w14:paraId="7C951F2A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Status: Full</w:t>
      </w:r>
    </w:p>
    <w:p w14:paraId="7FD99A8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09E1B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Scc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Graph</w:t>
      </w:r>
    </w:p>
    <w:p w14:paraId="48251DFE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Nodes:  4</w:t>
      </w:r>
    </w:p>
    <w:p w14:paraId="52FC846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Arcs:   3</w:t>
      </w:r>
    </w:p>
    <w:p w14:paraId="3C70F35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Secs:   0</w:t>
      </w:r>
    </w:p>
    <w:p w14:paraId="5433E463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CD820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014A9D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bookmarkStart w:id="4" w:name="_Hlk104660281"/>
      <w:r w:rsidRPr="00D34F4A">
        <w:rPr>
          <w:rFonts w:ascii="Courier New" w:hAnsi="Courier New" w:cs="Courier New"/>
          <w:sz w:val="20"/>
          <w:szCs w:val="20"/>
          <w:lang w:val="en-US"/>
        </w:rPr>
        <w:t>Boundedness Properties</w:t>
      </w:r>
      <w:bookmarkEnd w:id="4"/>
    </w:p>
    <w:p w14:paraId="0498323E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5DCC39C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09B0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Best Integer Bounds</w:t>
      </w:r>
    </w:p>
    <w:p w14:paraId="23D7FCF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    Upper      Lower</w:t>
      </w:r>
    </w:p>
    <w:p w14:paraId="301043CF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New_Page'food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1         5          2</w:t>
      </w:r>
    </w:p>
    <w:p w14:paraId="7B0618E3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New_Page'hungry_student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33F5C19D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    3          0</w:t>
      </w:r>
    </w:p>
    <w:p w14:paraId="76117554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New_Page'satisfied_student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16CF1ACB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    3          0</w:t>
      </w:r>
    </w:p>
    <w:p w14:paraId="22439A3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7FF9DD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Best Upper Multi-</w:t>
      </w:r>
      <w:proofErr w:type="gramStart"/>
      <w:r w:rsidRPr="00D34F4A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Bounds</w:t>
      </w:r>
    </w:p>
    <w:p w14:paraId="46A14A8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New_Page'food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1     5`pasty</w:t>
      </w:r>
    </w:p>
    <w:p w14:paraId="34B4320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New_Page'hungry_student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7FF0C18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3`student</w:t>
      </w:r>
    </w:p>
    <w:p w14:paraId="523C9F8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New_Page'satisfied_student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7AC1997E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3`student</w:t>
      </w:r>
    </w:p>
    <w:p w14:paraId="702A7C98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FABCF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Best Lower Multi-</w:t>
      </w:r>
      <w:proofErr w:type="gramStart"/>
      <w:r w:rsidRPr="00D34F4A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Bounds</w:t>
      </w:r>
    </w:p>
    <w:p w14:paraId="362F4EC8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New_Page'food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1     2`pasty</w:t>
      </w:r>
    </w:p>
    <w:p w14:paraId="4FEE115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New_Page'hungry_student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7B1C29C4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empty</w:t>
      </w:r>
    </w:p>
    <w:p w14:paraId="027B4B6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34F4A">
        <w:rPr>
          <w:rFonts w:ascii="Courier New" w:hAnsi="Courier New" w:cs="Courier New"/>
          <w:sz w:val="20"/>
          <w:szCs w:val="20"/>
          <w:lang w:val="en-US"/>
        </w:rPr>
        <w:t>New_Page'satisfied_student</w:t>
      </w:r>
      <w:proofErr w:type="spellEnd"/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4F076F6D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empty</w:t>
      </w:r>
    </w:p>
    <w:p w14:paraId="6B4A825D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780B7E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5DB538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Home Properties</w:t>
      </w:r>
    </w:p>
    <w:p w14:paraId="21FDF40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26873304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CFA1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Home Markings</w:t>
      </w:r>
    </w:p>
    <w:p w14:paraId="0BD2414F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[4]</w:t>
      </w:r>
    </w:p>
    <w:p w14:paraId="1C20331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4C676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4E4CD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Liveness Properties</w:t>
      </w:r>
    </w:p>
    <w:p w14:paraId="73E5F7B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585D291B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FED3F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Dead Markings</w:t>
      </w:r>
    </w:p>
    <w:p w14:paraId="331583F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[4]</w:t>
      </w:r>
    </w:p>
    <w:p w14:paraId="5B7381A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41B9FB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Dead Transition Instances</w:t>
      </w:r>
    </w:p>
    <w:p w14:paraId="6988DBF9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None</w:t>
      </w:r>
    </w:p>
    <w:p w14:paraId="426BE128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A9A57B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Live Transition Instances</w:t>
      </w:r>
    </w:p>
    <w:p w14:paraId="6A3E3360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None</w:t>
      </w:r>
    </w:p>
    <w:p w14:paraId="6F45E5F4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93BA0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555AAB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bookmarkStart w:id="5" w:name="_Hlk104660909"/>
      <w:r w:rsidRPr="00D34F4A">
        <w:rPr>
          <w:rFonts w:ascii="Courier New" w:hAnsi="Courier New" w:cs="Courier New"/>
          <w:sz w:val="20"/>
          <w:szCs w:val="20"/>
          <w:lang w:val="en-US"/>
        </w:rPr>
        <w:t>Fairness Properties</w:t>
      </w:r>
      <w:bookmarkEnd w:id="5"/>
    </w:p>
    <w:p w14:paraId="4A8412B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3DFA553C" w14:textId="47CE999F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No infinite occurrence sequences.</w:t>
      </w:r>
    </w:p>
    <w:p w14:paraId="5FDA1533" w14:textId="77777777" w:rsidR="00D34F4A" w:rsidRPr="00393AB0" w:rsidRDefault="00D34F4A" w:rsidP="00C879F1">
      <w:pPr>
        <w:rPr>
          <w:lang w:val="en-US"/>
        </w:rPr>
      </w:pPr>
    </w:p>
    <w:p w14:paraId="17CD5C2A" w14:textId="1D6640C0" w:rsidR="00C879F1" w:rsidRPr="00393AB0" w:rsidRDefault="00D34F4A" w:rsidP="00C879F1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6" w:name="_Hlk104662100"/>
      <w:r w:rsidRPr="00D34F4A">
        <w:rPr>
          <w:rFonts w:ascii="Times New Roman" w:hAnsi="Times New Roman" w:cs="Times New Roman"/>
          <w:sz w:val="26"/>
          <w:szCs w:val="26"/>
        </w:rPr>
        <w:t>Анализ</w:t>
      </w:r>
      <w:r w:rsidRPr="00393A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34F4A">
        <w:rPr>
          <w:rFonts w:ascii="Times New Roman" w:hAnsi="Times New Roman" w:cs="Times New Roman"/>
          <w:sz w:val="26"/>
          <w:szCs w:val="26"/>
        </w:rPr>
        <w:t>пространства</w:t>
      </w:r>
      <w:r w:rsidRPr="00393A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34F4A">
        <w:rPr>
          <w:rFonts w:ascii="Times New Roman" w:hAnsi="Times New Roman" w:cs="Times New Roman"/>
          <w:sz w:val="26"/>
          <w:szCs w:val="26"/>
        </w:rPr>
        <w:t>состояний</w:t>
      </w:r>
      <w:r w:rsidRPr="00393AB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bookmarkEnd w:id="6"/>
    <w:p w14:paraId="65A36EF8" w14:textId="77777777" w:rsidR="00D34F4A" w:rsidRP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1.</w:t>
      </w:r>
      <w:r w:rsidRPr="00D34F4A">
        <w:rPr>
          <w:rFonts w:ascii="Times New Roman" w:hAnsi="Times New Roman" w:cs="Times New Roman"/>
          <w:sz w:val="26"/>
          <w:szCs w:val="26"/>
        </w:rPr>
        <w:tab/>
        <w:t>Граф состоит из 4 узлов и 3 дуг, значит для данной сети возможно 4 состояния и 3 перехода между ними.</w:t>
      </w:r>
    </w:p>
    <w:p w14:paraId="49E51A27" w14:textId="3F43CCBF" w:rsidR="00D34F4A" w:rsidRP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2.</w:t>
      </w:r>
      <w:r w:rsidRPr="00D34F4A">
        <w:rPr>
          <w:rFonts w:ascii="Times New Roman" w:hAnsi="Times New Roman" w:cs="Times New Roman"/>
          <w:sz w:val="26"/>
          <w:szCs w:val="26"/>
        </w:rPr>
        <w:tab/>
      </w:r>
      <w:bookmarkStart w:id="7" w:name="_Hlk104662353"/>
      <w:r w:rsidRPr="00D34F4A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D34F4A">
        <w:rPr>
          <w:rFonts w:ascii="Times New Roman" w:hAnsi="Times New Roman" w:cs="Times New Roman"/>
          <w:sz w:val="26"/>
          <w:szCs w:val="26"/>
        </w:rPr>
        <w:t>Boundedness</w:t>
      </w:r>
      <w:proofErr w:type="spellEnd"/>
      <w:r w:rsidRPr="00D34F4A">
        <w:rPr>
          <w:rFonts w:ascii="Times New Roman" w:hAnsi="Times New Roman" w:cs="Times New Roman"/>
          <w:sz w:val="26"/>
          <w:szCs w:val="26"/>
        </w:rPr>
        <w:t xml:space="preserve"> Properties представлены крайние границы значений для каждой позиции в схеме.</w:t>
      </w:r>
      <w:bookmarkEnd w:id="7"/>
      <w:r w:rsidRPr="00D34F4A">
        <w:rPr>
          <w:rFonts w:ascii="Times New Roman" w:hAnsi="Times New Roman" w:cs="Times New Roman"/>
          <w:sz w:val="26"/>
          <w:szCs w:val="26"/>
        </w:rPr>
        <w:t xml:space="preserve"> Например, верхняя граница для </w:t>
      </w:r>
      <w:r w:rsidRPr="00D34F4A">
        <w:rPr>
          <w:rFonts w:ascii="Times New Roman" w:hAnsi="Times New Roman" w:cs="Times New Roman"/>
          <w:sz w:val="26"/>
          <w:szCs w:val="26"/>
          <w:lang w:val="en-US"/>
        </w:rPr>
        <w:t>food</w:t>
      </w:r>
      <w:r w:rsidRPr="00D34F4A">
        <w:rPr>
          <w:rFonts w:ascii="Times New Roman" w:hAnsi="Times New Roman" w:cs="Times New Roman"/>
          <w:sz w:val="26"/>
          <w:szCs w:val="26"/>
        </w:rPr>
        <w:t xml:space="preserve"> равна 5. Нижняя (</w:t>
      </w:r>
      <w:proofErr w:type="spellStart"/>
      <w:r w:rsidRPr="00D34F4A">
        <w:rPr>
          <w:rFonts w:ascii="Times New Roman" w:hAnsi="Times New Roman" w:cs="Times New Roman"/>
          <w:sz w:val="26"/>
          <w:szCs w:val="26"/>
        </w:rPr>
        <w:t>lower</w:t>
      </w:r>
      <w:proofErr w:type="spellEnd"/>
      <w:r w:rsidRPr="00D34F4A">
        <w:rPr>
          <w:rFonts w:ascii="Times New Roman" w:hAnsi="Times New Roman" w:cs="Times New Roman"/>
          <w:sz w:val="26"/>
          <w:szCs w:val="26"/>
        </w:rPr>
        <w:t>) граница для этой же позиции равна 2, так как 3 голодных студента потребляя 3 пирожка становятся сытыми и больше пирожков не употребляют. Аналогично для остальных позиций. Далее представлены те же данные, только раздельно по блокам «верхние» и «нижние» для мультимножеств.</w:t>
      </w:r>
    </w:p>
    <w:p w14:paraId="75291FE2" w14:textId="4B02F85C" w:rsidR="00D34F4A" w:rsidRP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3.</w:t>
      </w:r>
      <w:r w:rsidRPr="00D34F4A">
        <w:rPr>
          <w:rFonts w:ascii="Times New Roman" w:hAnsi="Times New Roman" w:cs="Times New Roman"/>
          <w:sz w:val="26"/>
          <w:szCs w:val="26"/>
        </w:rPr>
        <w:tab/>
        <w:t>Маркировка [4] домашняя, то есть для установленной начальной маркировки сети мы можем достичь ее из любой достижимой маркировки.</w:t>
      </w:r>
    </w:p>
    <w:p w14:paraId="45B91983" w14:textId="2B8F1875" w:rsidR="00D34F4A" w:rsidRP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Pr="00D34F4A">
        <w:rPr>
          <w:rFonts w:ascii="Times New Roman" w:hAnsi="Times New Roman" w:cs="Times New Roman"/>
          <w:sz w:val="26"/>
          <w:szCs w:val="26"/>
        </w:rPr>
        <w:tab/>
        <w:t>Маркировка [4] тупиковая, то есть при попадании в эту маркировку, новых переходов не может произойти.</w:t>
      </w:r>
    </w:p>
    <w:p w14:paraId="76CED8B1" w14:textId="104407E7" w:rsidR="00D34F4A" w:rsidRP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5.</w:t>
      </w:r>
      <w:r w:rsidRPr="00D34F4A">
        <w:rPr>
          <w:rFonts w:ascii="Times New Roman" w:hAnsi="Times New Roman" w:cs="Times New Roman"/>
          <w:sz w:val="26"/>
          <w:szCs w:val="26"/>
        </w:rPr>
        <w:tab/>
      </w:r>
      <w:r w:rsidR="009C1B31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="009C1B31" w:rsidRPr="009C1B31">
        <w:rPr>
          <w:rFonts w:ascii="Times New Roman" w:hAnsi="Times New Roman" w:cs="Times New Roman"/>
          <w:sz w:val="26"/>
          <w:szCs w:val="26"/>
        </w:rPr>
        <w:t>Fairness</w:t>
      </w:r>
      <w:proofErr w:type="spellEnd"/>
      <w:r w:rsidR="009C1B31" w:rsidRPr="009C1B31">
        <w:rPr>
          <w:rFonts w:ascii="Times New Roman" w:hAnsi="Times New Roman" w:cs="Times New Roman"/>
          <w:sz w:val="26"/>
          <w:szCs w:val="26"/>
        </w:rPr>
        <w:t xml:space="preserve"> Properties </w:t>
      </w:r>
      <w:r w:rsidR="009C1B31">
        <w:rPr>
          <w:rFonts w:ascii="Times New Roman" w:hAnsi="Times New Roman" w:cs="Times New Roman"/>
          <w:sz w:val="26"/>
          <w:szCs w:val="26"/>
        </w:rPr>
        <w:t>мы видим, что б</w:t>
      </w:r>
      <w:r w:rsidRPr="00D34F4A">
        <w:rPr>
          <w:rFonts w:ascii="Times New Roman" w:hAnsi="Times New Roman" w:cs="Times New Roman"/>
          <w:sz w:val="26"/>
          <w:szCs w:val="26"/>
        </w:rPr>
        <w:t>есконечные последовательности вхождений отсутствуют.</w:t>
      </w:r>
    </w:p>
    <w:p w14:paraId="339DA1FE" w14:textId="739797CE" w:rsid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bookmarkStart w:id="8" w:name="_Hlk104662176"/>
      <w:r w:rsidRPr="00D34F4A">
        <w:rPr>
          <w:rFonts w:ascii="Times New Roman" w:hAnsi="Times New Roman" w:cs="Times New Roman"/>
          <w:sz w:val="26"/>
          <w:szCs w:val="26"/>
        </w:rPr>
        <w:t>После анализа с помощью панели State Space построил граф пространства состояний</w:t>
      </w:r>
      <w:r w:rsidR="006B43C9">
        <w:rPr>
          <w:rFonts w:ascii="Times New Roman" w:hAnsi="Times New Roman" w:cs="Times New Roman"/>
          <w:sz w:val="26"/>
          <w:szCs w:val="26"/>
        </w:rPr>
        <w:t xml:space="preserve"> (рис</w:t>
      </w:r>
      <w:r w:rsidR="006B43C9" w:rsidRPr="006B43C9">
        <w:rPr>
          <w:rFonts w:ascii="Times New Roman" w:hAnsi="Times New Roman" w:cs="Times New Roman"/>
          <w:sz w:val="26"/>
          <w:szCs w:val="26"/>
        </w:rPr>
        <w:t>.</w:t>
      </w:r>
      <w:r w:rsidR="006B43C9">
        <w:rPr>
          <w:rFonts w:ascii="Times New Roman" w:hAnsi="Times New Roman" w:cs="Times New Roman"/>
          <w:sz w:val="26"/>
          <w:szCs w:val="26"/>
        </w:rPr>
        <w:t xml:space="preserve"> 5)</w:t>
      </w:r>
      <w:r w:rsidR="006B43C9" w:rsidRPr="006B43C9">
        <w:rPr>
          <w:rFonts w:ascii="Times New Roman" w:hAnsi="Times New Roman" w:cs="Times New Roman"/>
          <w:sz w:val="26"/>
          <w:szCs w:val="26"/>
        </w:rPr>
        <w:t>.</w:t>
      </w:r>
    </w:p>
    <w:bookmarkEnd w:id="8"/>
    <w:p w14:paraId="2BAB3A80" w14:textId="77777777" w:rsidR="006B43C9" w:rsidRDefault="006B43C9" w:rsidP="006B43C9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7331D4" wp14:editId="5B903EA4">
            <wp:extent cx="5611008" cy="5420481"/>
            <wp:effectExtent l="0" t="0" r="8890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B59F" w14:textId="7822C4B6" w:rsidR="006B43C9" w:rsidRPr="006B43C9" w:rsidRDefault="006B43C9" w:rsidP="006B43C9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 w:rsidR="00DD0811">
        <w:fldChar w:fldCharType="begin"/>
      </w:r>
      <w:r w:rsidR="00DD0811">
        <w:instrText xml:space="preserve"> SEQ Рис. \* ARABIC </w:instrText>
      </w:r>
      <w:r w:rsidR="00DD0811">
        <w:fldChar w:fldCharType="separate"/>
      </w:r>
      <w:r w:rsidR="0044198A">
        <w:rPr>
          <w:noProof/>
        </w:rPr>
        <w:t>5</w:t>
      </w:r>
      <w:r w:rsidR="00DD0811">
        <w:rPr>
          <w:noProof/>
        </w:rPr>
        <w:fldChar w:fldCharType="end"/>
      </w:r>
      <w:r w:rsidRPr="00BF2B20">
        <w:t>Пространство состояний для модели «Накорми студентов»</w:t>
      </w:r>
    </w:p>
    <w:p w14:paraId="78082397" w14:textId="78BFAC6D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6C46BB2B" w14:textId="2E35C1F2" w:rsidR="00527F9A" w:rsidRPr="00527F9A" w:rsidRDefault="006D208F" w:rsidP="00527F9A">
      <w:pPr>
        <w:pStyle w:val="a0"/>
      </w:pPr>
      <w:bookmarkStart w:id="9" w:name="_Hlk104662798"/>
      <w:r w:rsidRPr="006D208F">
        <w:t xml:space="preserve">В ходе </w:t>
      </w:r>
      <w:r>
        <w:t xml:space="preserve">выполнения </w:t>
      </w:r>
      <w:r w:rsidRPr="006D208F">
        <w:t>лабораторной работы была построена модель «Накорми студентов» при помощи CPN</w:t>
      </w:r>
      <w:r>
        <w:t xml:space="preserve"> </w:t>
      </w:r>
      <w:r w:rsidRPr="006D208F">
        <w:t xml:space="preserve">Tools. </w:t>
      </w:r>
      <w:r>
        <w:t>Д</w:t>
      </w:r>
      <w:r w:rsidRPr="006D208F">
        <w:t>ля данной сети Петри был</w:t>
      </w:r>
      <w:r>
        <w:t xml:space="preserve">о проанализировано </w:t>
      </w:r>
      <w:r w:rsidRPr="00D34F4A">
        <w:rPr>
          <w:rFonts w:ascii="Times New Roman" w:hAnsi="Times New Roman" w:cs="Times New Roman"/>
          <w:sz w:val="26"/>
          <w:szCs w:val="26"/>
        </w:rPr>
        <w:t>пространств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D34F4A">
        <w:rPr>
          <w:rFonts w:ascii="Times New Roman" w:hAnsi="Times New Roman" w:cs="Times New Roman"/>
          <w:sz w:val="26"/>
          <w:szCs w:val="26"/>
        </w:rPr>
        <w:t xml:space="preserve"> </w:t>
      </w:r>
      <w:r w:rsidRPr="006D208F">
        <w:t>состояний</w:t>
      </w:r>
      <w:r>
        <w:t xml:space="preserve"> и </w:t>
      </w:r>
      <w:r w:rsidRPr="006D208F">
        <w:t>построен</w:t>
      </w:r>
      <w:r>
        <w:t xml:space="preserve"> его граф</w:t>
      </w:r>
      <w:r w:rsidRPr="006D208F">
        <w:t>.</w:t>
      </w:r>
    </w:p>
    <w:bookmarkEnd w:id="9"/>
    <w:p w14:paraId="262312BC" w14:textId="77777777" w:rsidR="004D59F5" w:rsidRDefault="004D59F5" w:rsidP="00527F9A">
      <w:pPr>
        <w:jc w:val="left"/>
      </w:pPr>
    </w:p>
    <w:sectPr w:rsidR="004D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393AB0"/>
    <w:rsid w:val="0044198A"/>
    <w:rsid w:val="004D59F5"/>
    <w:rsid w:val="00527F9A"/>
    <w:rsid w:val="005830C2"/>
    <w:rsid w:val="006B43C9"/>
    <w:rsid w:val="006D208F"/>
    <w:rsid w:val="009251D8"/>
    <w:rsid w:val="009C1B31"/>
    <w:rsid w:val="00C879F1"/>
    <w:rsid w:val="00D34F4A"/>
    <w:rsid w:val="00D65180"/>
    <w:rsid w:val="00DD0811"/>
    <w:rsid w:val="00E3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E33962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10</cp:revision>
  <cp:lastPrinted>2022-05-28T17:14:00Z</cp:lastPrinted>
  <dcterms:created xsi:type="dcterms:W3CDTF">2022-04-30T14:54:00Z</dcterms:created>
  <dcterms:modified xsi:type="dcterms:W3CDTF">2022-05-28T17:40:00Z</dcterms:modified>
</cp:coreProperties>
</file>