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4D7D1" w14:textId="077C7CE1" w:rsidR="00815AAB" w:rsidRPr="00815AAB" w:rsidRDefault="00815AAB" w:rsidP="00815AAB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815AAB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ПРОЕКТ </w:t>
      </w:r>
      <w:proofErr w:type="spellStart"/>
      <w:r w:rsidRPr="00815AAB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ТЗ</w:t>
      </w:r>
      <w:proofErr w:type="spellEnd"/>
      <w:r w:rsidRPr="00815AAB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НА ОСВЕЩЕНИЕ КВЦ «ВДНХ ЭКСПО»</w:t>
      </w:r>
    </w:p>
    <w:p w14:paraId="66324D15" w14:textId="77777777" w:rsidR="00815AAB" w:rsidRDefault="00815AAB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658AC75D" w14:textId="7998639C" w:rsidR="005D04E6" w:rsidRPr="005D04E6" w:rsidRDefault="005D04E6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Для </w:t>
      </w:r>
      <w:r w:rsid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КВЦ «ВДНХ-ЭКСПО»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логика управления по протоколу DALI должна быть ориентирована на многофункциональность, комфорт посетителей и глубокую интеграцию с мультимедийным (</w:t>
      </w:r>
      <w:proofErr w:type="spellStart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AV</w:t>
      </w:r>
      <w:proofErr w:type="spellEnd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) оборудованием.</w:t>
      </w:r>
    </w:p>
    <w:p w14:paraId="180F1E5E" w14:textId="77777777" w:rsidR="005D04E6" w:rsidRPr="005D04E6" w:rsidRDefault="005D04E6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Откорректированная логика управления (DALI-2):</w:t>
      </w:r>
    </w:p>
    <w:p w14:paraId="170CBEFD" w14:textId="1316BEF2" w:rsidR="005D04E6" w:rsidRPr="00FE6841" w:rsidRDefault="005D04E6" w:rsidP="004E03E5">
      <w:pPr>
        <w:pStyle w:val="a3"/>
        <w:numPr>
          <w:ilvl w:val="0"/>
          <w:numId w:val="25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Зонирование и группы</w:t>
      </w:r>
    </w:p>
    <w:p w14:paraId="58A97049" w14:textId="77394C22" w:rsidR="003D06D4" w:rsidRPr="003D06D4" w:rsidRDefault="003D06D4" w:rsidP="00815AAB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D06D4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Для проекта 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КВЦ «ВДНХ-ЭКСПО»</w:t>
      </w:r>
      <w:r w:rsidRPr="003D06D4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зонирование по протоколу DALI-2 реализуется как гибкая программная структура. Это позволяет менять назначение площадей без перекладки кабелей, управляя группами через шлюзы и АРМ ЕДС.</w:t>
      </w:r>
    </w:p>
    <w:p w14:paraId="774587D8" w14:textId="77777777" w:rsidR="003D06D4" w:rsidRPr="003D06D4" w:rsidRDefault="003D06D4" w:rsidP="00815AAB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D06D4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Ниже представлена детализация зонирования для функциональных пространств:</w:t>
      </w:r>
    </w:p>
    <w:p w14:paraId="417955D1" w14:textId="6828E61A" w:rsidR="003D06D4" w:rsidRDefault="00F5795E" w:rsidP="00815AAB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1.</w:t>
      </w:r>
      <w:r w:rsidR="003D06D4"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1. Выставочные площади (Экспозиционные залы)</w:t>
      </w:r>
    </w:p>
    <w:p w14:paraId="04106ACF" w14:textId="77777777" w:rsidR="00F12D01" w:rsidRPr="003D06D4" w:rsidRDefault="00F12D01" w:rsidP="00815AAB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</w:p>
    <w:p w14:paraId="66DDFF93" w14:textId="4C4D8F3D" w:rsidR="003D06D4" w:rsidRPr="003D06D4" w:rsidRDefault="00F5795E" w:rsidP="00815AAB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Г</w:t>
      </w:r>
      <w:r w:rsidR="003D06D4" w:rsidRPr="003D06D4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руппы формируются по принципу «сеток» и функциональных слоев:</w:t>
      </w:r>
    </w:p>
    <w:p w14:paraId="6DA2A3A2" w14:textId="35E2B11E" w:rsidR="003D06D4" w:rsidRPr="003D06D4" w:rsidRDefault="003D06D4" w:rsidP="004E03E5">
      <w:pPr>
        <w:pStyle w:val="a3"/>
        <w:numPr>
          <w:ilvl w:val="0"/>
          <w:numId w:val="2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Группы общего заливающего света:</w:t>
      </w:r>
      <w:r w:rsidR="00F5795E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3D06D4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Светильники, обеспечивающие фоновый уровень освещенности. Разбиваются на квадраты для частичного отключения неиспользуемых зон.</w:t>
      </w:r>
    </w:p>
    <w:p w14:paraId="136C7A03" w14:textId="01598548" w:rsidR="003D06D4" w:rsidRPr="003D06D4" w:rsidRDefault="003D06D4" w:rsidP="004E03E5">
      <w:pPr>
        <w:pStyle w:val="a3"/>
        <w:numPr>
          <w:ilvl w:val="0"/>
          <w:numId w:val="2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Группы акцентного света:</w:t>
      </w:r>
      <w:r w:rsidR="00F5795E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3D06D4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Прожекторы для подсветки экспонатов. Каждый светильник имеет индивидуальный DALI-адрес, что позволяет диспетчеру ЕДС выделять конкретный стенд.</w:t>
      </w:r>
    </w:p>
    <w:p w14:paraId="439177D1" w14:textId="471E7583" w:rsidR="003D06D4" w:rsidRDefault="003D06D4" w:rsidP="004E03E5">
      <w:pPr>
        <w:pStyle w:val="a3"/>
        <w:numPr>
          <w:ilvl w:val="0"/>
          <w:numId w:val="2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Группа «Навигация»:</w:t>
      </w:r>
      <w:r w:rsidR="00F5795E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="00F5795E"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Светильники</w:t>
      </w:r>
      <w:r w:rsidRPr="003D06D4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, указывающие направление движения и зоны входа/выхода.</w:t>
      </w:r>
    </w:p>
    <w:p w14:paraId="768F07BD" w14:textId="77777777" w:rsidR="00F12D01" w:rsidRPr="003D06D4" w:rsidRDefault="00F12D01" w:rsidP="00815AAB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437E20D1" w14:textId="4727D000" w:rsidR="003D06D4" w:rsidRPr="003D06D4" w:rsidRDefault="00F5795E" w:rsidP="00815AAB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1.</w:t>
      </w:r>
      <w:r w:rsidR="003D06D4"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2. Переговорные комнаты</w:t>
      </w:r>
    </w:p>
    <w:p w14:paraId="58BDBC67" w14:textId="77777777" w:rsidR="003D06D4" w:rsidRPr="003D06D4" w:rsidRDefault="003D06D4" w:rsidP="00815AAB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D06D4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Зонирование ориентировано на визуальный комфорт и функциональность:</w:t>
      </w:r>
    </w:p>
    <w:p w14:paraId="01F1AA64" w14:textId="543A4DEC" w:rsidR="003D06D4" w:rsidRPr="003D06D4" w:rsidRDefault="003D06D4" w:rsidP="004E03E5">
      <w:pPr>
        <w:pStyle w:val="a3"/>
        <w:numPr>
          <w:ilvl w:val="0"/>
          <w:numId w:val="2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Группа «Стол переговоров»:</w:t>
      </w:r>
      <w:r w:rsidR="00F5795E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="00F5795E"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Диммируемые</w:t>
      </w:r>
      <w:proofErr w:type="spellEnd"/>
      <w:r w:rsidR="00F5795E"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светильники.</w:t>
      </w:r>
    </w:p>
    <w:p w14:paraId="2F22722E" w14:textId="453F1441" w:rsidR="003D06D4" w:rsidRPr="003D06D4" w:rsidRDefault="003D06D4" w:rsidP="004E03E5">
      <w:pPr>
        <w:pStyle w:val="a3"/>
        <w:numPr>
          <w:ilvl w:val="0"/>
          <w:numId w:val="2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Группа «Медиа-стена»:</w:t>
      </w:r>
      <w:r w:rsidR="00F5795E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3D06D4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Светильники над экраном или маркерной доской с возможностью полного затемнения при включении проектора.</w:t>
      </w:r>
    </w:p>
    <w:p w14:paraId="57831CDD" w14:textId="2744771E" w:rsidR="003D06D4" w:rsidRPr="003D06D4" w:rsidRDefault="003D06D4" w:rsidP="004E03E5">
      <w:pPr>
        <w:pStyle w:val="a3"/>
        <w:numPr>
          <w:ilvl w:val="0"/>
          <w:numId w:val="2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Группа «Периметр»:</w:t>
      </w:r>
      <w:r w:rsidR="00F5795E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3D06D4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Мягкая подсветка стен для устранения эффекта «замкнутого пространства», управляемая датчиками присутствия.</w:t>
      </w:r>
    </w:p>
    <w:p w14:paraId="3AD2028D" w14:textId="77777777" w:rsidR="00F12D01" w:rsidRDefault="00F12D01" w:rsidP="00815AAB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</w:p>
    <w:p w14:paraId="5BF72612" w14:textId="5359E5CE" w:rsidR="003D06D4" w:rsidRPr="003D06D4" w:rsidRDefault="00F5795E" w:rsidP="00815AAB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1.</w:t>
      </w:r>
      <w:r w:rsidR="003D06D4"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3. Зоны общественного питания (Кафе/</w:t>
      </w:r>
      <w:proofErr w:type="spellStart"/>
      <w:r w:rsidR="003D06D4"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Фуд</w:t>
      </w:r>
      <w:proofErr w:type="spellEnd"/>
      <w:r w:rsidR="003D06D4"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-корты)</w:t>
      </w:r>
    </w:p>
    <w:p w14:paraId="337C6DEF" w14:textId="77777777" w:rsidR="003D06D4" w:rsidRPr="003D06D4" w:rsidRDefault="003D06D4" w:rsidP="00815AAB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D06D4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Группы создаются для управления настроением и зонирования потоков:</w:t>
      </w:r>
    </w:p>
    <w:p w14:paraId="47924B28" w14:textId="60C846A9" w:rsidR="003D06D4" w:rsidRPr="003D06D4" w:rsidRDefault="003D06D4" w:rsidP="004E03E5">
      <w:pPr>
        <w:pStyle w:val="a3"/>
        <w:numPr>
          <w:ilvl w:val="0"/>
          <w:numId w:val="2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eastAsia="ru-RU"/>
        </w:rPr>
      </w:pPr>
      <w:r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Группа «Обеденная зона»:</w:t>
      </w:r>
      <w:r w:rsidR="00F5795E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3D06D4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Светильники над столами с глубоким </w:t>
      </w:r>
      <w:proofErr w:type="spellStart"/>
      <w:r w:rsidRPr="003D06D4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диммированием</w:t>
      </w:r>
      <w:proofErr w:type="spellEnd"/>
      <w:r w:rsidRPr="003D06D4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(до 0.1%).</w:t>
      </w:r>
      <w:r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="00F5795E"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(</w:t>
      </w:r>
      <w:r w:rsidRPr="003D06D4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В вечернее время переходят в режим теплого спектра (2200K–2700K)</w:t>
      </w:r>
      <w:r w:rsidR="00F5795E"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)</w:t>
      </w:r>
      <w:r w:rsidRPr="003D06D4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.</w:t>
      </w:r>
      <w:r w:rsidR="00F5795E"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="00F5795E" w:rsidRPr="00FE684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ru-RU"/>
        </w:rPr>
        <w:t>Уточнить возможность.</w:t>
      </w:r>
    </w:p>
    <w:p w14:paraId="525A157F" w14:textId="73861CBC" w:rsidR="003D06D4" w:rsidRPr="003D06D4" w:rsidRDefault="003D06D4" w:rsidP="004E03E5">
      <w:pPr>
        <w:pStyle w:val="a3"/>
        <w:numPr>
          <w:ilvl w:val="0"/>
          <w:numId w:val="2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Группа «Технологическая зона»:</w:t>
      </w:r>
      <w:r w:rsidR="00F5795E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3D06D4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Освещение барных стоек, витрин и зон выдачи. Требует высокого уровня освещенности для работы персонала.</w:t>
      </w:r>
    </w:p>
    <w:p w14:paraId="3A8E1268" w14:textId="77777777" w:rsidR="00F12D01" w:rsidRDefault="00F12D01" w:rsidP="00815AAB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</w:p>
    <w:p w14:paraId="07D2B233" w14:textId="25B8B896" w:rsidR="003D06D4" w:rsidRPr="003D06D4" w:rsidRDefault="00F5795E" w:rsidP="00815AAB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1.</w:t>
      </w:r>
      <w:r w:rsidR="003D06D4"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4. Вестибюли и входные группы</w:t>
      </w:r>
    </w:p>
    <w:p w14:paraId="78F39407" w14:textId="2B14A7CA" w:rsidR="003D06D4" w:rsidRPr="003D06D4" w:rsidRDefault="003D06D4" w:rsidP="004E03E5">
      <w:pPr>
        <w:pStyle w:val="a3"/>
        <w:numPr>
          <w:ilvl w:val="0"/>
          <w:numId w:val="2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Группа «Входной портал»:</w:t>
      </w:r>
      <w:r w:rsidR="00DF6029"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3D06D4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Интенсивное освещение зоны досмотра и рецепции. Синхронизируется с уровнем уличной освещенности через датчики (режим компенсации дневного света).</w:t>
      </w:r>
    </w:p>
    <w:p w14:paraId="3382D34B" w14:textId="0B65E3AF" w:rsidR="003D06D4" w:rsidRPr="003D06D4" w:rsidRDefault="003D06D4" w:rsidP="004E03E5">
      <w:pPr>
        <w:pStyle w:val="a3"/>
        <w:numPr>
          <w:ilvl w:val="0"/>
          <w:numId w:val="2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Группа «Инфо-зоны»:</w:t>
      </w:r>
      <w:r w:rsidR="00DF6029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3D06D4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Акцентная подсветка навигационных стел и интерактивных панелей.</w:t>
      </w:r>
    </w:p>
    <w:p w14:paraId="3CF0BCBD" w14:textId="4A38DE66" w:rsidR="003D06D4" w:rsidRPr="003D06D4" w:rsidRDefault="003D06D4" w:rsidP="004E03E5">
      <w:pPr>
        <w:pStyle w:val="a3"/>
        <w:numPr>
          <w:ilvl w:val="0"/>
          <w:numId w:val="2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Группа «Дежурное/Ночное освещение»:</w:t>
      </w:r>
      <w:r w:rsidR="00DF6029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3D06D4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Минимальный набор светильников (10% от общей мощности), работающий по сигналу от охранной системы после закрытия павильона.</w:t>
      </w:r>
    </w:p>
    <w:p w14:paraId="59FC7D5D" w14:textId="77777777" w:rsidR="00F12D01" w:rsidRDefault="00F12D01" w:rsidP="00815AAB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</w:p>
    <w:p w14:paraId="7A8565FD" w14:textId="1E811B2E" w:rsidR="003D06D4" w:rsidRPr="003D06D4" w:rsidRDefault="00F12D01" w:rsidP="00815AAB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1.</w:t>
      </w:r>
      <w:r w:rsidR="003D06D4" w:rsidRPr="003D06D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5. Архитектурная подсветка (Интерьерная и фасадная</w:t>
      </w:r>
      <w:proofErr w:type="gramStart"/>
      <w:r w:rsidR="003D06D4" w:rsidRPr="003D06D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)</w:t>
      </w:r>
      <w:proofErr w:type="gramEnd"/>
      <w:r w:rsidR="00DF6029" w:rsidRPr="00FE684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 xml:space="preserve"> </w:t>
      </w:r>
      <w:r w:rsidR="00DF6029" w:rsidRPr="00FE684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ru-RU"/>
        </w:rPr>
        <w:t>Уточнить проектом</w:t>
      </w:r>
    </w:p>
    <w:p w14:paraId="6AA6981D" w14:textId="605BB632" w:rsidR="003D06D4" w:rsidRPr="003D06D4" w:rsidRDefault="003D06D4" w:rsidP="004E03E5">
      <w:pPr>
        <w:pStyle w:val="a3"/>
        <w:numPr>
          <w:ilvl w:val="0"/>
          <w:numId w:val="28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Группы </w:t>
      </w:r>
      <w:proofErr w:type="spellStart"/>
      <w:r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Tunable</w:t>
      </w:r>
      <w:proofErr w:type="spellEnd"/>
      <w:r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White</w:t>
      </w:r>
      <w:r w:rsidR="00DF6029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: </w:t>
      </w:r>
      <w:r w:rsidR="00DF6029"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используются</w:t>
      </w:r>
      <w:r w:rsidRPr="003D06D4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в световых карнизах вестибюлей и залов для имитации естественного неба (холодные тона днем, теплые вечером).</w:t>
      </w:r>
    </w:p>
    <w:p w14:paraId="14267E75" w14:textId="50568AE2" w:rsidR="003D06D4" w:rsidRPr="003D06D4" w:rsidRDefault="003D06D4" w:rsidP="004E03E5">
      <w:pPr>
        <w:pStyle w:val="a3"/>
        <w:numPr>
          <w:ilvl w:val="0"/>
          <w:numId w:val="28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Группы </w:t>
      </w:r>
      <w:proofErr w:type="spellStart"/>
      <w:r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RGBW</w:t>
      </w:r>
      <w:proofErr w:type="spellEnd"/>
      <w:r w:rsidR="00DF6029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: </w:t>
      </w:r>
      <w:r w:rsidR="00DF6029"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применяются</w:t>
      </w:r>
      <w:r w:rsidRPr="003D06D4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в декоративных элементах фасада (зеркальные поверхности). Управление через DALI позволяет исключить паразитную засветку зеркальных фасадов (требование ВДНХ) путем точного ограничения мощности и углов свечения.</w:t>
      </w:r>
    </w:p>
    <w:p w14:paraId="436A7133" w14:textId="77777777" w:rsidR="00F12D01" w:rsidRDefault="00F12D01" w:rsidP="00815AAB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</w:p>
    <w:p w14:paraId="23CE13E4" w14:textId="466247D4" w:rsidR="003D06D4" w:rsidRPr="003D06D4" w:rsidRDefault="003D06D4" w:rsidP="00815AAB">
      <w:pPr>
        <w:pStyle w:val="a3"/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D06D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Инженерная реализация:</w:t>
      </w:r>
      <w:r w:rsidRPr="003D06D4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br/>
        <w:t>Все вышеперечисленные группы физически могут питаться от одной линии (шины), но логически разделяются в контроллере DALI. Это позволяет диспетчеру ЕДС через мнемосхему на АРМ переназначать любой светильник из «выставочной группы» в «дежурную» одним кликом мыши.</w:t>
      </w:r>
    </w:p>
    <w:p w14:paraId="1DF675ED" w14:textId="77777777" w:rsidR="003D06D4" w:rsidRPr="00FE6841" w:rsidRDefault="003D06D4" w:rsidP="00815AAB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3B1FB728" w14:textId="29F8CECB" w:rsidR="00DF6029" w:rsidRDefault="005D04E6" w:rsidP="00815AA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2. Сценарное управление (</w:t>
      </w:r>
      <w:proofErr w:type="spellStart"/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пресеты</w:t>
      </w:r>
      <w:proofErr w:type="spellEnd"/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DALI)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br/>
      </w:r>
      <w:r w:rsidR="00DF6029"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ab/>
        <w:t>Д</w:t>
      </w:r>
      <w:r w:rsidR="00DF6029"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ля проекта </w:t>
      </w:r>
      <w:r w:rsidR="00DF6029"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КВЦ «ВДНХ-ЭКСПО»</w:t>
      </w:r>
      <w:r w:rsidR="00DF6029"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логика сценарного управления DALI-2 адаптируется под специфику каждой функциональной зоны. Вместо ручного включения групп, персонал использует </w:t>
      </w:r>
      <w:proofErr w:type="spellStart"/>
      <w:r w:rsidR="00DF6029"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пресеты</w:t>
      </w:r>
      <w:proofErr w:type="spellEnd"/>
      <w:r w:rsidR="00DF6029"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, доступные как локально (панели в зонах), так и дистанционно (АРМ ЕДС).</w:t>
      </w:r>
    </w:p>
    <w:p w14:paraId="4921FD50" w14:textId="77777777" w:rsidR="00815AAB" w:rsidRPr="00FE6841" w:rsidRDefault="00815AAB" w:rsidP="00815AA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183F60A4" w14:textId="393C3596" w:rsidR="00DF6029" w:rsidRPr="00DF6029" w:rsidRDefault="00DF6029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2.</w:t>
      </w:r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1. Выставочные площади (Экспозиционные залы)</w:t>
      </w:r>
    </w:p>
    <w:p w14:paraId="526B2A33" w14:textId="77777777" w:rsidR="00DF6029" w:rsidRPr="00DF6029" w:rsidRDefault="00DF6029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Сценарии ориентированы на цикл работы выставки и акцентирование экспонатов:</w:t>
      </w:r>
    </w:p>
    <w:p w14:paraId="743ED053" w14:textId="6E9F8F58" w:rsidR="00DF6029" w:rsidRPr="00DF6029" w:rsidRDefault="00DF6029" w:rsidP="004E03E5">
      <w:pPr>
        <w:numPr>
          <w:ilvl w:val="0"/>
          <w:numId w:val="29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Сценарий «Монтаж/Демонтаж»:</w:t>
      </w:r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100% яркость всех групп (заливающего и трекового света). Цветовая температура фиксируется на 4500К–5000К для комфортной работы персонала. Датчики движения деактивированы.</w:t>
      </w:r>
    </w:p>
    <w:p w14:paraId="28CAEC47" w14:textId="23BBFA1B" w:rsidR="00DF6029" w:rsidRPr="00DF6029" w:rsidRDefault="00DF6029" w:rsidP="004E03E5">
      <w:pPr>
        <w:numPr>
          <w:ilvl w:val="0"/>
          <w:numId w:val="29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Сценарий «Выставка (Актив)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»: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Основной</w:t>
      </w:r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заливающий свет — 40-50%, акцентные прожекторы на экспонатах — 90-100%.</w:t>
      </w:r>
    </w:p>
    <w:p w14:paraId="0BD71778" w14:textId="7D76B15A" w:rsidR="00DF6029" w:rsidRPr="00DF6029" w:rsidRDefault="00DF6029" w:rsidP="004E03E5">
      <w:pPr>
        <w:numPr>
          <w:ilvl w:val="0"/>
          <w:numId w:val="29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Сценарий «Энергосбережение (Транзит)»: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В периоды отсутствия посетителей (по данным датчиков DALI) заливающий свет </w:t>
      </w:r>
      <w:proofErr w:type="spellStart"/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диммируется</w:t>
      </w:r>
      <w:proofErr w:type="spellEnd"/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до 10%, акцентный свет отключается полностью.</w:t>
      </w:r>
    </w:p>
    <w:p w14:paraId="55AC087F" w14:textId="4D7EB7D7" w:rsidR="00DF6029" w:rsidRPr="00FE6841" w:rsidRDefault="00DF6029" w:rsidP="004E03E5">
      <w:pPr>
        <w:numPr>
          <w:ilvl w:val="0"/>
          <w:numId w:val="29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Сценарий «Ночной осмотр»:</w:t>
      </w:r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Включены только светильники вдоль эвакуационных путей на 20% мощности для службы охраны.</w:t>
      </w:r>
    </w:p>
    <w:p w14:paraId="115F8D8C" w14:textId="59AA3001" w:rsidR="00DF6029" w:rsidRPr="00DF6029" w:rsidRDefault="00DF6029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43CEC8ED" w14:textId="3D527938" w:rsidR="00DF6029" w:rsidRPr="00DF6029" w:rsidRDefault="00DF6029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2.</w:t>
      </w:r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2. Переговорные комнаты</w:t>
      </w:r>
    </w:p>
    <w:p w14:paraId="6EFF0F4D" w14:textId="77777777" w:rsidR="00DF6029" w:rsidRPr="00DF6029" w:rsidRDefault="00DF6029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Сценарии направлены на поддержку деловых процессов и биодинамику:</w:t>
      </w:r>
    </w:p>
    <w:p w14:paraId="49FAE9B1" w14:textId="6B0F4CFB" w:rsidR="00DF6029" w:rsidRPr="00DF6029" w:rsidRDefault="00DF6029" w:rsidP="004E03E5">
      <w:pPr>
        <w:numPr>
          <w:ilvl w:val="0"/>
          <w:numId w:val="3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Сценарий «Мозговой штурм»: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100% яркость, холодный белый свет (5500К–6500К) для повышения концентрации.</w:t>
      </w:r>
    </w:p>
    <w:p w14:paraId="39E41AB8" w14:textId="18BC9B19" w:rsidR="00DF6029" w:rsidRPr="00DF6029" w:rsidRDefault="00DF6029" w:rsidP="004E03E5">
      <w:pPr>
        <w:numPr>
          <w:ilvl w:val="0"/>
          <w:numId w:val="3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Сценарий «Видеоконференция»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специально</w:t>
      </w:r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настроенный уровень освещенности лиц (без теней) с приглушенным фоном (30%) и нейтральной температурой (4000К) для корректной цветопередачи на камерах.</w:t>
      </w:r>
    </w:p>
    <w:p w14:paraId="7EE1E280" w14:textId="34916E53" w:rsidR="00DF6029" w:rsidRPr="00DF6029" w:rsidRDefault="00DF6029" w:rsidP="004E03E5">
      <w:pPr>
        <w:numPr>
          <w:ilvl w:val="0"/>
          <w:numId w:val="3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Сценарий «Презентация»: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Автоматическое затемнение зон у экрана до 0%, мягкая подсветка стола на 15-20% для ведения записей.</w:t>
      </w:r>
    </w:p>
    <w:p w14:paraId="3ABB4AA7" w14:textId="001FD683" w:rsidR="00DF6029" w:rsidRPr="00DF6029" w:rsidRDefault="00DF6029" w:rsidP="004E03E5">
      <w:pPr>
        <w:numPr>
          <w:ilvl w:val="0"/>
          <w:numId w:val="3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Сценарий «Кофе-брейк»: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Д</w:t>
      </w:r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иммирование основного света до 40%, включение подсветки.</w:t>
      </w:r>
    </w:p>
    <w:p w14:paraId="57F1DDC5" w14:textId="77777777" w:rsidR="00F12D01" w:rsidRDefault="00F12D01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</w:p>
    <w:p w14:paraId="3E2BAFC6" w14:textId="319C6595" w:rsidR="00DF6029" w:rsidRPr="00DF6029" w:rsidRDefault="00DF6029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2.</w:t>
      </w:r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3. Зоны общественного питания (Кафе/</w:t>
      </w:r>
      <w:proofErr w:type="spellStart"/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Фуд</w:t>
      </w:r>
      <w:proofErr w:type="spellEnd"/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-корт)</w:t>
      </w:r>
    </w:p>
    <w:p w14:paraId="2D03273B" w14:textId="77777777" w:rsidR="00DF6029" w:rsidRPr="00DF6029" w:rsidRDefault="00DF6029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Сценарии меняются по расписанию (астрономические часы в ЕДС) или вручную:</w:t>
      </w:r>
    </w:p>
    <w:p w14:paraId="6D04D647" w14:textId="7E765978" w:rsidR="00DF6029" w:rsidRPr="00DF6029" w:rsidRDefault="00DF6029" w:rsidP="004E03E5">
      <w:pPr>
        <w:numPr>
          <w:ilvl w:val="0"/>
          <w:numId w:val="3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Сценарий «Утро/Завтрак»: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Плавное нарастание яркости, имитация солнечного света (</w:t>
      </w:r>
      <w:proofErr w:type="spellStart"/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Tunable</w:t>
      </w:r>
      <w:proofErr w:type="spellEnd"/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White 4000K).</w:t>
      </w:r>
    </w:p>
    <w:p w14:paraId="6D9D4572" w14:textId="3411CADC" w:rsidR="00DF6029" w:rsidRPr="00DF6029" w:rsidRDefault="00DF6029" w:rsidP="004E03E5">
      <w:pPr>
        <w:numPr>
          <w:ilvl w:val="0"/>
          <w:numId w:val="3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Сценарий «Обед»: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Максимальная освещенность зон раздачи и касс (100%), нейтральный белый свет в обеденной зоне (70%).</w:t>
      </w:r>
    </w:p>
    <w:p w14:paraId="457E16BB" w14:textId="215AC7C2" w:rsidR="00DF6029" w:rsidRPr="00DF6029" w:rsidRDefault="00DF6029" w:rsidP="004E03E5">
      <w:pPr>
        <w:numPr>
          <w:ilvl w:val="0"/>
          <w:numId w:val="3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Сценарий «Вечер/Ужин»: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Глубокое диммирование (до 20-30%), переход в сверхтеплый спектр (2200К–2400К). Акцент на столики при затемнении проходов.</w:t>
      </w:r>
    </w:p>
    <w:p w14:paraId="113AE891" w14:textId="5ACA5271" w:rsidR="00DF6029" w:rsidRPr="00DF6029" w:rsidRDefault="00DF6029" w:rsidP="004E03E5">
      <w:pPr>
        <w:numPr>
          <w:ilvl w:val="0"/>
          <w:numId w:val="3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Сценарий «Закрытие»: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Гашение декоративного света, включение рабочего освещения (100%) для уборки на фиксированный интервал времени (например, 1 час).</w:t>
      </w:r>
    </w:p>
    <w:p w14:paraId="42FB1758" w14:textId="77777777" w:rsidR="00F12D01" w:rsidRDefault="00F12D01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</w:p>
    <w:p w14:paraId="1BF8B3FB" w14:textId="74D5A3D5" w:rsidR="00DF6029" w:rsidRPr="00DF6029" w:rsidRDefault="00DF6029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2.</w:t>
      </w:r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4. Вестибюли и входные группы</w:t>
      </w:r>
    </w:p>
    <w:p w14:paraId="2F1D6B97" w14:textId="77777777" w:rsidR="00DF6029" w:rsidRPr="00DF6029" w:rsidRDefault="00DF6029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Сценарии обеспечивают представительскую функцию и безопасность:</w:t>
      </w:r>
    </w:p>
    <w:p w14:paraId="16B55DAB" w14:textId="64814427" w:rsidR="00DF6029" w:rsidRPr="00DF6029" w:rsidRDefault="00DF6029" w:rsidP="004E03E5">
      <w:pPr>
        <w:numPr>
          <w:ilvl w:val="0"/>
          <w:numId w:val="3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Сценарий «Торжественный прием»:</w:t>
      </w:r>
      <w:r w:rsidR="009C5389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100% яркость всех зон, динамические световые сценарии на интерьерных панелях, синхронизация с фасадной подсветкой.</w:t>
      </w:r>
    </w:p>
    <w:p w14:paraId="46D72C7B" w14:textId="4BE20D4E" w:rsidR="00DF6029" w:rsidRPr="00DF6029" w:rsidRDefault="00DF6029" w:rsidP="004E03E5">
      <w:pPr>
        <w:numPr>
          <w:ilvl w:val="0"/>
          <w:numId w:val="3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Сценарий «Будни (День)»:</w:t>
      </w:r>
      <w:r w:rsidR="009C5389"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Режим постоянной освещенности. Светильники </w:t>
      </w:r>
      <w:proofErr w:type="spellStart"/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диммируются</w:t>
      </w:r>
      <w:proofErr w:type="spellEnd"/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автоматически в зависимости от уровня инсоляции через остекление павильона.</w:t>
      </w:r>
    </w:p>
    <w:p w14:paraId="47D24FD6" w14:textId="05D7B91F" w:rsidR="00DF6029" w:rsidRDefault="00DF6029" w:rsidP="004E03E5">
      <w:pPr>
        <w:numPr>
          <w:ilvl w:val="0"/>
          <w:numId w:val="3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Сценарий «Дежурный (Ночь)»</w:t>
      </w:r>
      <w:r w:rsidR="009C5389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: </w:t>
      </w:r>
      <w:r w:rsidR="009C5389"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работает</w:t>
      </w:r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только подсветка рецепции (10%) и зон навигации. При срабатывании датчика входа (сигнал от </w:t>
      </w:r>
      <w:proofErr w:type="spellStart"/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СКУД</w:t>
      </w:r>
      <w:proofErr w:type="spellEnd"/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) освещение плавно повышается до 50% на пути следования.</w:t>
      </w:r>
    </w:p>
    <w:p w14:paraId="3FE59C80" w14:textId="77777777" w:rsidR="00F12D01" w:rsidRPr="00DF6029" w:rsidRDefault="00F12D01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6A4DA6D2" w14:textId="44D92D8B" w:rsidR="00DF6029" w:rsidRPr="00FE6841" w:rsidRDefault="00DF6029" w:rsidP="004E03E5">
      <w:pPr>
        <w:pStyle w:val="a3"/>
        <w:numPr>
          <w:ilvl w:val="1"/>
          <w:numId w:val="3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Общие технические параметры сценариев:</w:t>
      </w:r>
    </w:p>
    <w:p w14:paraId="4005BD93" w14:textId="2C674AC1" w:rsidR="00DF6029" w:rsidRPr="00DF6029" w:rsidRDefault="00DF6029" w:rsidP="004E03E5">
      <w:pPr>
        <w:numPr>
          <w:ilvl w:val="0"/>
          <w:numId w:val="3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proofErr w:type="spellStart"/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Fade</w:t>
      </w:r>
      <w:proofErr w:type="spellEnd"/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Time (Время перехода)</w:t>
      </w:r>
      <w:r w:rsidR="009C5389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:</w:t>
      </w:r>
      <w:r w:rsidR="009C5389"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для</w:t>
      </w:r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всех сценариев (кроме «Уборки» и «Аварии») устанавливается время плавного перехода </w:t>
      </w:r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3–10 секунд</w:t>
      </w:r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, что исключает дискомфорт для глаз и подчеркивает статусность объекта.</w:t>
      </w:r>
    </w:p>
    <w:p w14:paraId="374690D6" w14:textId="619ABC43" w:rsidR="00DF6029" w:rsidRPr="00DF6029" w:rsidRDefault="00DF6029" w:rsidP="004E03E5">
      <w:pPr>
        <w:numPr>
          <w:ilvl w:val="0"/>
          <w:numId w:val="3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Приоритет ЕДС</w:t>
      </w:r>
      <w:r w:rsidR="009C5389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:</w:t>
      </w:r>
      <w:r w:rsidR="009C5389"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при</w:t>
      </w:r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активации сценария «Авария» или «Пожар» со стороны АРМ ЕДС, любые локальные сценарии блокируются, и свет переходит в режим 100% (белый свет).</w:t>
      </w:r>
    </w:p>
    <w:p w14:paraId="292F32D1" w14:textId="51A432E7" w:rsidR="00DF6029" w:rsidRPr="00FE6841" w:rsidRDefault="00DF6029" w:rsidP="004E03E5">
      <w:pPr>
        <w:numPr>
          <w:ilvl w:val="0"/>
          <w:numId w:val="3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DF602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Локальная индикация</w:t>
      </w:r>
      <w:r w:rsidR="009C5389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:</w:t>
      </w:r>
      <w:r w:rsidR="009C5389"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на</w:t>
      </w:r>
      <w:r w:rsidRPr="00DF602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кнопочных панелях DALI активная кнопка текущего сценария всегда подсвечивается светодиодом</w:t>
      </w:r>
    </w:p>
    <w:p w14:paraId="2341BA8F" w14:textId="77777777" w:rsidR="009C5389" w:rsidRPr="00DF6029" w:rsidRDefault="009C5389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424E2241" w14:textId="12B52020" w:rsidR="005D04E6" w:rsidRPr="00FE6841" w:rsidRDefault="009C5389" w:rsidP="004E03E5">
      <w:pPr>
        <w:pStyle w:val="a3"/>
        <w:numPr>
          <w:ilvl w:val="0"/>
          <w:numId w:val="3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0A0A0A"/>
          <w:sz w:val="24"/>
          <w:szCs w:val="24"/>
          <w:shd w:val="clear" w:color="auto" w:fill="FFFFFF"/>
        </w:rPr>
      </w:pPr>
      <w:r w:rsidRPr="00FE6841">
        <w:rPr>
          <w:rFonts w:ascii="Times New Roman" w:hAnsi="Times New Roman" w:cs="Times New Roman"/>
          <w:b/>
          <w:bCs/>
          <w:color w:val="0A0A0A"/>
          <w:sz w:val="24"/>
          <w:szCs w:val="24"/>
          <w:shd w:val="clear" w:color="auto" w:fill="FFFFFF"/>
        </w:rPr>
        <w:t>Режимы управления системой освещения</w:t>
      </w:r>
    </w:p>
    <w:p w14:paraId="7EDE6F76" w14:textId="53820AF4" w:rsidR="009C5389" w:rsidRPr="009C5389" w:rsidRDefault="009C5389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3.</w:t>
      </w:r>
      <w:r w:rsidRPr="009C538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1. Режим «Пусконаладка / Аварийный байпас» (Переключатель SA1, Положение 1)</w:t>
      </w:r>
    </w:p>
    <w:p w14:paraId="36670E95" w14:textId="2FF54E09" w:rsidR="009C5389" w:rsidRPr="009C5389" w:rsidRDefault="009C5389" w:rsidP="004E03E5">
      <w:pPr>
        <w:numPr>
          <w:ilvl w:val="0"/>
          <w:numId w:val="35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9C538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Функционал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при</w:t>
      </w:r>
      <w:r w:rsidRPr="009C538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переключении в данное положение контроллер DALI-2 транслирует в шину приоритетную команду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9C538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«</w:t>
      </w:r>
      <w:proofErr w:type="spellStart"/>
      <w:r w:rsidRPr="009C538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Broadcast</w:t>
      </w:r>
      <w:proofErr w:type="spellEnd"/>
      <w:r w:rsidRPr="009C538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100%»</w:t>
      </w:r>
      <w:r w:rsidRPr="009C538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.</w:t>
      </w:r>
    </w:p>
    <w:p w14:paraId="2AA748C4" w14:textId="035D10D1" w:rsidR="009C5389" w:rsidRPr="009C5389" w:rsidRDefault="009C5389" w:rsidP="004E03E5">
      <w:pPr>
        <w:numPr>
          <w:ilvl w:val="0"/>
          <w:numId w:val="35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9C538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Техническая реализация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независимо</w:t>
      </w:r>
      <w:r w:rsidRPr="009C538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от исправности логических связей, запрограммированных сценариев или состояния датчиков, все подключенные драйверы активируют источники света на максимальную мощность.</w:t>
      </w:r>
    </w:p>
    <w:p w14:paraId="6E9F4A7C" w14:textId="66B1A3DA" w:rsidR="009C5389" w:rsidRDefault="009C5389" w:rsidP="004E03E5">
      <w:pPr>
        <w:numPr>
          <w:ilvl w:val="0"/>
          <w:numId w:val="35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9C538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Назначение: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р</w:t>
      </w:r>
      <w:r w:rsidRPr="009C538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ежим предназначен для проверки целостности кабельных линий, визуального контроля исправности ламп (</w:t>
      </w:r>
      <w:proofErr w:type="spellStart"/>
      <w:r w:rsidRPr="009C538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Lamps</w:t>
      </w:r>
      <w:proofErr w:type="spellEnd"/>
      <w:r w:rsidRPr="009C538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Test) и обеспечения освещенности в случае проведения регламентных работ на контроллере.</w:t>
      </w:r>
    </w:p>
    <w:p w14:paraId="47E7DBBB" w14:textId="77777777" w:rsidR="00F12D01" w:rsidRPr="009C5389" w:rsidRDefault="00F12D01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6FF97B98" w14:textId="1AC5FB85" w:rsidR="009C5389" w:rsidRPr="009C5389" w:rsidRDefault="00637B30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3.</w:t>
      </w:r>
      <w:r w:rsidR="009C5389" w:rsidRPr="009C538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2. Режим «Автоматический / Эксплуатация» (Переключатель SA1, Положение 2)</w:t>
      </w:r>
    </w:p>
    <w:p w14:paraId="51075C7F" w14:textId="1801A0F5" w:rsidR="009C5389" w:rsidRPr="009C5389" w:rsidRDefault="009C5389" w:rsidP="004E03E5">
      <w:pPr>
        <w:numPr>
          <w:ilvl w:val="0"/>
          <w:numId w:val="3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9C538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Функционал: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у</w:t>
      </w:r>
      <w:r w:rsidRPr="009C538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правление освещением осуществляется программно-логическим контроллером согласно заданным алгоритмам и внешним воздействиям.</w:t>
      </w:r>
    </w:p>
    <w:p w14:paraId="22744BBB" w14:textId="3D49C3F7" w:rsidR="009C5389" w:rsidRPr="009C5389" w:rsidRDefault="009C5389" w:rsidP="004E03E5">
      <w:pPr>
        <w:numPr>
          <w:ilvl w:val="0"/>
          <w:numId w:val="3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9C538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Локальное управление: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9C538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Активация функций выбора сценариев («Конференция», «Презентация», «Уборка» и др.) через настенные сенсорные панели и кнопочные модули DALI-2.</w:t>
      </w:r>
    </w:p>
    <w:p w14:paraId="628A055F" w14:textId="1A18E39E" w:rsidR="009C5389" w:rsidRPr="009C5389" w:rsidRDefault="009C5389" w:rsidP="004E03E5">
      <w:pPr>
        <w:numPr>
          <w:ilvl w:val="0"/>
          <w:numId w:val="3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9C538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Адаптивное управление (</w:t>
      </w:r>
      <w:proofErr w:type="spellStart"/>
      <w:r w:rsidRPr="009C538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Constant</w:t>
      </w:r>
      <w:proofErr w:type="spellEnd"/>
      <w:r w:rsidRPr="009C538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Light Control):</w:t>
      </w:r>
      <w:r w:rsidR="00637B30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="00637B30"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в</w:t>
      </w:r>
      <w:r w:rsidRPr="009C538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ключение алгоритма поддержания постоянного уровня освещенности на базе данных от мультисенсоров (DALI </w:t>
      </w:r>
      <w:proofErr w:type="spellStart"/>
      <w:r w:rsidRPr="009C538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MSensor</w:t>
      </w:r>
      <w:proofErr w:type="spellEnd"/>
      <w:r w:rsidRPr="009C538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).</w:t>
      </w:r>
    </w:p>
    <w:p w14:paraId="63FCEF71" w14:textId="77777777" w:rsidR="009C5389" w:rsidRPr="009C5389" w:rsidRDefault="009C5389" w:rsidP="004E03E5">
      <w:pPr>
        <w:numPr>
          <w:ilvl w:val="0"/>
          <w:numId w:val="3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9C538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Интеграция с датчиками:</w:t>
      </w:r>
    </w:p>
    <w:p w14:paraId="797AAB66" w14:textId="77777777" w:rsidR="009C5389" w:rsidRPr="009C5389" w:rsidRDefault="009C5389" w:rsidP="004E03E5">
      <w:pPr>
        <w:numPr>
          <w:ilvl w:val="1"/>
          <w:numId w:val="3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9C5389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Датчики присутствия:</w:t>
      </w:r>
      <w:r w:rsidRPr="009C538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Автоматическое диммирование или отключение неиспользуемых зон (переговорные, технические зоны, зоны питания) для достижения максимальной энергоэффективности.</w:t>
      </w:r>
    </w:p>
    <w:p w14:paraId="720E50BA" w14:textId="24E5603D" w:rsidR="009C5389" w:rsidRDefault="009C5389" w:rsidP="004E03E5">
      <w:pPr>
        <w:numPr>
          <w:ilvl w:val="1"/>
          <w:numId w:val="3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9C5389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Датчики освещенности:</w:t>
      </w:r>
      <w:r w:rsidRPr="009C538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Плавное регулирование мощности светильников в зонах с естественным притоком света (вестибюли, залы с остеклением), обеспечивающее нормируемый уровень освещенности на рабочих поверхностях (например, столы президиума) вне зависимости от времени суток и облачности.</w:t>
      </w:r>
    </w:p>
    <w:p w14:paraId="0EA9CCB2" w14:textId="77777777" w:rsidR="00F12D01" w:rsidRPr="009C5389" w:rsidRDefault="00F12D01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2A3BE655" w14:textId="4470191D" w:rsidR="009C5389" w:rsidRPr="009C5389" w:rsidRDefault="00637B30" w:rsidP="00815AA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3.</w:t>
      </w:r>
      <w:r w:rsidR="009C5389" w:rsidRPr="009C538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3. Интеграция с верхним уровнем (АРМ ЕДС)</w:t>
      </w:r>
      <w:r w:rsidR="009C5389" w:rsidRPr="009C538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br/>
        <w:t>В автоматическом режиме (SA1, Поз. 2) система обеспечивает прозрачность данных для Единой диспетчерской системы ВДНХ:</w:t>
      </w:r>
    </w:p>
    <w:p w14:paraId="570020F8" w14:textId="77777777" w:rsidR="009C5389" w:rsidRPr="009C5389" w:rsidRDefault="009C5389" w:rsidP="004E03E5">
      <w:pPr>
        <w:numPr>
          <w:ilvl w:val="0"/>
          <w:numId w:val="3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9C538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Передача текущего статуса каждой группы (уровень диммирования в %).</w:t>
      </w:r>
    </w:p>
    <w:p w14:paraId="3AFDBEFC" w14:textId="77777777" w:rsidR="009C5389" w:rsidRPr="009C5389" w:rsidRDefault="009C5389" w:rsidP="004E03E5">
      <w:pPr>
        <w:numPr>
          <w:ilvl w:val="0"/>
          <w:numId w:val="3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9C538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Автоматическое формирование </w:t>
      </w:r>
      <w:proofErr w:type="spellStart"/>
      <w:r w:rsidRPr="009C538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алармов</w:t>
      </w:r>
      <w:proofErr w:type="spellEnd"/>
      <w:r w:rsidRPr="009C538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при выходе драйверов или светильников из строя.</w:t>
      </w:r>
    </w:p>
    <w:p w14:paraId="33948ACF" w14:textId="1B804C19" w:rsidR="009C5389" w:rsidRPr="00FE6841" w:rsidRDefault="009C5389" w:rsidP="004E03E5">
      <w:pPr>
        <w:numPr>
          <w:ilvl w:val="0"/>
          <w:numId w:val="3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9C5389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Возможность удаленной блокировки локальных панелей диспетчером при проведении мероприятий особого статуса.</w:t>
      </w:r>
    </w:p>
    <w:p w14:paraId="23F41767" w14:textId="77777777" w:rsidR="00637B30" w:rsidRPr="009C5389" w:rsidRDefault="00637B30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72524CB6" w14:textId="77777777" w:rsidR="00637B30" w:rsidRPr="00FE6841" w:rsidRDefault="005D04E6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4. </w:t>
      </w:r>
      <w:r w:rsidR="00637B30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Интеграция с мультимедийным комплексом (</w:t>
      </w:r>
      <w:proofErr w:type="spellStart"/>
      <w:r w:rsidR="00637B30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AV</w:t>
      </w:r>
      <w:proofErr w:type="spellEnd"/>
      <w:r w:rsidR="00637B30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-системой)</w:t>
      </w:r>
    </w:p>
    <w:p w14:paraId="2F21D4E2" w14:textId="346DA472" w:rsidR="00637B30" w:rsidRPr="00637B30" w:rsidRDefault="00637B30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4.1.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ab/>
      </w:r>
      <w:r w:rsidRPr="00637B3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Техническая реализация связи</w:t>
      </w:r>
    </w:p>
    <w:p w14:paraId="3FF0A071" w14:textId="5D6832AB" w:rsidR="00637B30" w:rsidRPr="00637B30" w:rsidRDefault="00637B30" w:rsidP="004E03E5">
      <w:pPr>
        <w:numPr>
          <w:ilvl w:val="0"/>
          <w:numId w:val="38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Интеграция осуществляется на программном уровне через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637B3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IP-шлюз (DALI/Ethernet)</w:t>
      </w:r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.</w:t>
      </w:r>
    </w:p>
    <w:p w14:paraId="0D47EDB0" w14:textId="3021EA3E" w:rsidR="00637B30" w:rsidRPr="00637B30" w:rsidRDefault="00637B30" w:rsidP="004E03E5">
      <w:pPr>
        <w:numPr>
          <w:ilvl w:val="0"/>
          <w:numId w:val="38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Обмен данными между центральным контроллером </w:t>
      </w:r>
      <w:proofErr w:type="spellStart"/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AV</w:t>
      </w:r>
      <w:proofErr w:type="spellEnd"/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-системы (например, </w:t>
      </w:r>
      <w:proofErr w:type="spellStart"/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Crestron</w:t>
      </w:r>
      <w:proofErr w:type="spellEnd"/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, </w:t>
      </w:r>
      <w:proofErr w:type="spellStart"/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Extron</w:t>
      </w:r>
      <w:proofErr w:type="spellEnd"/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или аналоги) и контроллером освещения DALI-2 производится по открытым протоколам (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например, </w:t>
      </w:r>
      <w:r w:rsidRPr="00637B3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TCP/IP</w:t>
      </w:r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).</w:t>
      </w:r>
    </w:p>
    <w:p w14:paraId="1B763C3A" w14:textId="77FB57D1" w:rsidR="00637B30" w:rsidRPr="00FE6841" w:rsidRDefault="00637B30" w:rsidP="004E03E5">
      <w:pPr>
        <w:numPr>
          <w:ilvl w:val="0"/>
          <w:numId w:val="38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Использование физических «сухих контактов» допускается только в качестве резервного канала для базовых команд (например, «Полное затемнение»).</w:t>
      </w:r>
    </w:p>
    <w:p w14:paraId="0064ECB8" w14:textId="77777777" w:rsidR="00637B30" w:rsidRPr="00637B30" w:rsidRDefault="00637B30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21F134E5" w14:textId="251028D6" w:rsidR="00637B30" w:rsidRPr="00637B30" w:rsidRDefault="00637B30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4.</w:t>
      </w:r>
      <w:r w:rsidRPr="00637B3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2. Приоритетность и автоматизация сценариев</w:t>
      </w:r>
    </w:p>
    <w:p w14:paraId="3D86F508" w14:textId="19B48B16" w:rsidR="00637B30" w:rsidRPr="00637B30" w:rsidRDefault="00637B30" w:rsidP="004E03E5">
      <w:pPr>
        <w:numPr>
          <w:ilvl w:val="0"/>
          <w:numId w:val="39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37B3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Событийный триггер: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</w:t>
      </w:r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истема управления освещением DALI-2 настраивается на прием команд с высшим исполнительным приоритетом от </w:t>
      </w:r>
      <w:proofErr w:type="spellStart"/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AV</w:t>
      </w:r>
      <w:proofErr w:type="spellEnd"/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-контроллера.</w:t>
      </w:r>
    </w:p>
    <w:p w14:paraId="7D730473" w14:textId="31A79B81" w:rsidR="00637B30" w:rsidRPr="00637B30" w:rsidRDefault="00637B30" w:rsidP="004E03E5">
      <w:pPr>
        <w:numPr>
          <w:ilvl w:val="0"/>
          <w:numId w:val="39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37B3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Алгоритм «Презентация»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: 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при</w:t>
      </w:r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активации мультимедийного сценария (например, нажатие кнопки «Старт доклада» на планшете оператора или автоматический запуск проектора/опускание экрана):</w:t>
      </w:r>
    </w:p>
    <w:p w14:paraId="407EBA18" w14:textId="77777777" w:rsidR="00637B30" w:rsidRPr="00637B30" w:rsidRDefault="00637B30" w:rsidP="004E03E5">
      <w:pPr>
        <w:numPr>
          <w:ilvl w:val="1"/>
          <w:numId w:val="39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proofErr w:type="spellStart"/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AV</w:t>
      </w:r>
      <w:proofErr w:type="spellEnd"/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-система посылает команду в шину DALI на запуск сценария </w:t>
      </w:r>
      <w:r w:rsidRPr="00637B3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«Презентация»</w:t>
      </w:r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.</w:t>
      </w:r>
    </w:p>
    <w:p w14:paraId="58B6108C" w14:textId="77777777" w:rsidR="00637B30" w:rsidRPr="00637B30" w:rsidRDefault="00637B30" w:rsidP="004E03E5">
      <w:pPr>
        <w:numPr>
          <w:ilvl w:val="1"/>
          <w:numId w:val="39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Контроллер DALI инициирует плавное диммирование (</w:t>
      </w:r>
      <w:proofErr w:type="spellStart"/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Fade</w:t>
      </w:r>
      <w:proofErr w:type="spellEnd"/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Time 5–7 сек.) фронтальных групп освещения до 0% для исключения засветки экрана.</w:t>
      </w:r>
    </w:p>
    <w:p w14:paraId="5BA59EED" w14:textId="77777777" w:rsidR="00637B30" w:rsidRPr="00637B30" w:rsidRDefault="00637B30" w:rsidP="004E03E5">
      <w:pPr>
        <w:numPr>
          <w:ilvl w:val="1"/>
          <w:numId w:val="39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Зоны над аудиторией приглушаются до 5–15% для обеспечения возможности ведения записей.</w:t>
      </w:r>
    </w:p>
    <w:p w14:paraId="7BCEE2A7" w14:textId="62C1C757" w:rsidR="00637B30" w:rsidRPr="00FE6841" w:rsidRDefault="00637B30" w:rsidP="004E03E5">
      <w:pPr>
        <w:numPr>
          <w:ilvl w:val="1"/>
          <w:numId w:val="39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Подсветка президиума переводится в режим минимального акцента, не мешающего восприятию контента на экране.</w:t>
      </w:r>
    </w:p>
    <w:p w14:paraId="3F094A78" w14:textId="77777777" w:rsidR="00FE6841" w:rsidRPr="00637B30" w:rsidRDefault="00FE6841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4ADA2AD6" w14:textId="758E36BF" w:rsidR="00637B30" w:rsidRPr="00637B30" w:rsidRDefault="000D45FE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4.</w:t>
      </w:r>
      <w:r w:rsidR="00637B30" w:rsidRPr="00637B3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3. Двусторонняя обратная связь</w:t>
      </w:r>
    </w:p>
    <w:p w14:paraId="2EAA2B7C" w14:textId="382BB9BF" w:rsidR="00637B30" w:rsidRPr="00637B30" w:rsidRDefault="00637B30" w:rsidP="004E03E5">
      <w:pPr>
        <w:numPr>
          <w:ilvl w:val="0"/>
          <w:numId w:val="4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37B3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Мониторинг:</w:t>
      </w:r>
      <w:r w:rsidR="000D45FE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Контроллер DALI возвращает </w:t>
      </w:r>
      <w:proofErr w:type="spellStart"/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AV</w:t>
      </w:r>
      <w:proofErr w:type="spellEnd"/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-системе подтверждение выполнения команды (</w:t>
      </w:r>
      <w:proofErr w:type="spellStart"/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Ack</w:t>
      </w:r>
      <w:proofErr w:type="spellEnd"/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). Это позволяет отображать актуальный статус освещения на сенсорных панелях управления залом.</w:t>
      </w:r>
    </w:p>
    <w:p w14:paraId="5153026C" w14:textId="5545745E" w:rsidR="00637B30" w:rsidRPr="00637B30" w:rsidRDefault="00637B30" w:rsidP="004E03E5">
      <w:pPr>
        <w:numPr>
          <w:ilvl w:val="0"/>
          <w:numId w:val="4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37B3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Световая адаптация:</w:t>
      </w:r>
      <w:r w:rsidR="00FE6841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В случае завершения работы проектора или поднятия экрана, </w:t>
      </w:r>
      <w:proofErr w:type="spellStart"/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AV</w:t>
      </w:r>
      <w:proofErr w:type="spellEnd"/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-система автоматически возвращает освещение в предыдущий режим или переводит в сценарий «Сбор гостей».</w:t>
      </w:r>
    </w:p>
    <w:p w14:paraId="7890C2EC" w14:textId="3B734DA2" w:rsidR="00637B30" w:rsidRPr="00637B30" w:rsidRDefault="00FE6841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4.</w:t>
      </w:r>
      <w:r w:rsidR="00637B30" w:rsidRPr="00637B3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4. Исключение конфликтов управления</w:t>
      </w:r>
    </w:p>
    <w:p w14:paraId="6492C1D5" w14:textId="77777777" w:rsidR="00637B30" w:rsidRPr="00637B30" w:rsidRDefault="00637B30" w:rsidP="004E03E5">
      <w:pPr>
        <w:numPr>
          <w:ilvl w:val="0"/>
          <w:numId w:val="4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В момент работы </w:t>
      </w:r>
      <w:proofErr w:type="spellStart"/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AV</w:t>
      </w:r>
      <w:proofErr w:type="spellEnd"/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-сценария локальные кнопочные панели DALI у входов могут быть программно заблокированы (или переведены в режим ограниченного доступа), чтобы исключить случайное включение полного света посетителем во время кинопоказа или доклада. Разблокировка происходит автоматически по окончании работы </w:t>
      </w:r>
      <w:proofErr w:type="spellStart"/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AV</w:t>
      </w:r>
      <w:proofErr w:type="spellEnd"/>
      <w:r w:rsidRPr="00637B30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-комплекса.</w:t>
      </w:r>
    </w:p>
    <w:p w14:paraId="4B1B58BC" w14:textId="1894A16D" w:rsidR="00637B30" w:rsidRPr="00FE6841" w:rsidRDefault="00637B30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61FBD840" w14:textId="27AAAE76" w:rsidR="005D04E6" w:rsidRPr="005D04E6" w:rsidRDefault="005D04E6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5. Обратная связь и диспетчеризация</w:t>
      </w:r>
    </w:p>
    <w:p w14:paraId="15A3F515" w14:textId="1740E17E" w:rsidR="005D04E6" w:rsidRPr="005D04E6" w:rsidRDefault="005D04E6" w:rsidP="004E03E5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Мониторинг драйверов:</w:t>
      </w:r>
      <w:r w:rsidR="00FE6841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Система в реальном времени сообщает о перегорании конкретного светильника в зале с указанием его координат (ряда и места).</w:t>
      </w:r>
    </w:p>
    <w:p w14:paraId="4DFDD456" w14:textId="0BDDDB7C" w:rsidR="005D04E6" w:rsidRPr="005D04E6" w:rsidRDefault="005D04E6" w:rsidP="004E03E5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proofErr w:type="spellStart"/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Энергомониторинг</w:t>
      </w:r>
      <w:proofErr w:type="spellEnd"/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:</w:t>
      </w:r>
      <w:r w:rsidR="00C27581"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Контроллеры DALI-2 передают данные о фактическом энергопотреблении зала в систему диспетчеризации здания.</w:t>
      </w:r>
    </w:p>
    <w:p w14:paraId="1DC7B971" w14:textId="2F175FAA" w:rsidR="005D04E6" w:rsidRPr="00FE6841" w:rsidRDefault="005D04E6" w:rsidP="004E03E5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Аварийное освещение:</w:t>
      </w:r>
      <w:r w:rsidR="00C27581"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Интеграция с блоками аварийного питания (DALI </w:t>
      </w:r>
      <w:proofErr w:type="spellStart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Emergency</w:t>
      </w:r>
      <w:proofErr w:type="spellEnd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). Автоматическое проведение тестов АКБ с отправкой отчета диспетчеру.</w:t>
      </w:r>
    </w:p>
    <w:p w14:paraId="2EBDBBC6" w14:textId="77777777" w:rsidR="00FE6841" w:rsidRPr="005D04E6" w:rsidRDefault="00FE6841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2D1ED57D" w14:textId="77777777" w:rsidR="00FE6841" w:rsidRPr="00FE6841" w:rsidRDefault="00FE6841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6. Световая сигнализация и визуальный контроль (</w:t>
      </w:r>
      <w:proofErr w:type="spellStart"/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HL</w:t>
      </w:r>
      <w:proofErr w:type="spellEnd"/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)</w:t>
      </w:r>
    </w:p>
    <w:p w14:paraId="12F0F162" w14:textId="77777777" w:rsidR="00FE6841" w:rsidRPr="00FE6841" w:rsidRDefault="00FE6841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На лицевой панели </w:t>
      </w:r>
      <w:proofErr w:type="spellStart"/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ЩУО</w:t>
      </w:r>
      <w:proofErr w:type="spellEnd"/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предусматривается установка светосигнальной арматуры и (опционально) графического дисплея контроллера для отображения статуса системы:</w:t>
      </w:r>
    </w:p>
    <w:p w14:paraId="4068EF54" w14:textId="57099210" w:rsidR="00FE6841" w:rsidRPr="00FE6841" w:rsidRDefault="00FE6841" w:rsidP="004E03E5">
      <w:pPr>
        <w:numPr>
          <w:ilvl w:val="0"/>
          <w:numId w:val="4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Индикация силового питания (HL1-HL3):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Стандартная индикация наличия напряжения на фазах ввода (L1, L2, L3).</w:t>
      </w:r>
    </w:p>
    <w:p w14:paraId="14B2423C" w14:textId="77777777" w:rsidR="00FE6841" w:rsidRPr="00FE6841" w:rsidRDefault="00FE6841" w:rsidP="004E03E5">
      <w:pPr>
        <w:numPr>
          <w:ilvl w:val="0"/>
          <w:numId w:val="4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Контроль состояния шины DALI (HL4 «Статус Шины»):</w:t>
      </w:r>
    </w:p>
    <w:p w14:paraId="15A3ADAC" w14:textId="0AAA6293" w:rsidR="00FE6841" w:rsidRPr="00FE6841" w:rsidRDefault="00FE6841" w:rsidP="004E03E5">
      <w:pPr>
        <w:numPr>
          <w:ilvl w:val="1"/>
          <w:numId w:val="4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Непрерывное свечение: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Шина исправна, питание подано (напряжение в диапазоне 12–20В </w:t>
      </w:r>
      <w:proofErr w:type="spellStart"/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DC</w:t>
      </w:r>
      <w:proofErr w:type="spellEnd"/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), обмен данными отсутствует.</w:t>
      </w:r>
    </w:p>
    <w:p w14:paraId="434A69F7" w14:textId="1D397423" w:rsidR="00FE6841" w:rsidRPr="00FE6841" w:rsidRDefault="00FE6841" w:rsidP="004E03E5">
      <w:pPr>
        <w:numPr>
          <w:ilvl w:val="1"/>
          <w:numId w:val="4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Мигание (мерцание)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: 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идёт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активный обмен данными между контроллером, датчиками и драйверами (нормальный рабочий режим).</w:t>
      </w:r>
    </w:p>
    <w:p w14:paraId="18CFF157" w14:textId="039B6399" w:rsidR="00FE6841" w:rsidRPr="00FE6841" w:rsidRDefault="00FE6841" w:rsidP="004E03E5">
      <w:pPr>
        <w:numPr>
          <w:ilvl w:val="1"/>
          <w:numId w:val="4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Лампа не горит: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Критическая ошибка — отсутствие питания в шине (неисправность блока питания DALI </w:t>
      </w:r>
      <w:proofErr w:type="spellStart"/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PS</w:t>
      </w:r>
      <w:proofErr w:type="spellEnd"/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).</w:t>
      </w:r>
    </w:p>
    <w:p w14:paraId="7C6A4A74" w14:textId="29A558A4" w:rsidR="00FE6841" w:rsidRPr="00FE6841" w:rsidRDefault="00FE6841" w:rsidP="004E03E5">
      <w:pPr>
        <w:numPr>
          <w:ilvl w:val="1"/>
          <w:numId w:val="4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Частое аварийное мигание: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Сигнализация о коротком замыкании (КЗ) в линии управления или превышении допустимого тока потребления на шине.</w:t>
      </w:r>
    </w:p>
    <w:p w14:paraId="14B738A8" w14:textId="77777777" w:rsidR="00FE6841" w:rsidRPr="00FE6841" w:rsidRDefault="00FE6841" w:rsidP="004E03E5">
      <w:pPr>
        <w:numPr>
          <w:ilvl w:val="0"/>
          <w:numId w:val="4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Индикация режимов управления (HL5-HL6):</w:t>
      </w:r>
    </w:p>
    <w:p w14:paraId="540549E4" w14:textId="0F17029A" w:rsidR="00FE6841" w:rsidRPr="00FE6841" w:rsidRDefault="00FE6841" w:rsidP="004E03E5">
      <w:pPr>
        <w:numPr>
          <w:ilvl w:val="1"/>
          <w:numId w:val="4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HL5 (Зеленая) «Автомат»: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Система работает под управлением контроллера и доступна для команд из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АРМ ЕДС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.</w:t>
      </w:r>
    </w:p>
    <w:p w14:paraId="69F086E4" w14:textId="1C0B2892" w:rsidR="00FE6841" w:rsidRPr="00FE6841" w:rsidRDefault="00FE6841" w:rsidP="004E03E5">
      <w:pPr>
        <w:numPr>
          <w:ilvl w:val="1"/>
          <w:numId w:val="4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HL6 (Желтая) «Ручное»: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Активирован режим байпаса (SA1 в положении 1), цифровое управление временно ограничено.</w:t>
      </w:r>
    </w:p>
    <w:p w14:paraId="3376DFAB" w14:textId="77777777" w:rsidR="00FE6841" w:rsidRPr="00FE6841" w:rsidRDefault="00FE6841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</w:p>
    <w:p w14:paraId="09EC48A9" w14:textId="732026A1" w:rsidR="005D04E6" w:rsidRPr="005D04E6" w:rsidRDefault="005D04E6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7. Двухуровневая модель управления сценариями</w:t>
      </w:r>
    </w:p>
    <w:p w14:paraId="48AC335E" w14:textId="3EB1C3E0" w:rsidR="005D04E6" w:rsidRPr="00FE6841" w:rsidRDefault="005D04E6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Локальный уровень (Оперативное управление в зале):</w:t>
      </w:r>
    </w:p>
    <w:p w14:paraId="44B433D4" w14:textId="57F13412" w:rsidR="0000125D" w:rsidRDefault="0000125D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Для реализации управления в многофункциональном здании (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КВЦ «ВДНХ-ЭКСПО»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), локальный уровень управления DALI-2 должен быть адаптирован под специфику каждой функциональной зоны. Это обеспечивает гибкость эксплуатации и энергоэффективность.</w:t>
      </w:r>
    </w:p>
    <w:p w14:paraId="5B676E21" w14:textId="77777777" w:rsidR="00815AAB" w:rsidRPr="005D04E6" w:rsidRDefault="00815AAB" w:rsidP="00815A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665FAEC0" w14:textId="7A45226F" w:rsidR="0000125D" w:rsidRPr="0000125D" w:rsidRDefault="0000125D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7.1</w:t>
      </w: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. Выставочные площади (Зонированные пространства)</w:t>
      </w:r>
    </w:p>
    <w:p w14:paraId="7FBFFB6D" w14:textId="4210A746" w:rsidR="0000125D" w:rsidRPr="0000125D" w:rsidRDefault="0000125D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Учитывая сменную специфику экспозиций, здесь реализуется принцип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динамического зонирования</w:t>
      </w: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.</w:t>
      </w:r>
    </w:p>
    <w:p w14:paraId="031D7239" w14:textId="4B69A63F" w:rsidR="0000125D" w:rsidRPr="0000125D" w:rsidRDefault="0000125D" w:rsidP="004E03E5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Управление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: 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используются</w:t>
      </w: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мобильные или настенные сенсорные панели с функцией «перетаскивания» (drag-and-drop) светильников в новые группы без перекоммутации проводов.</w:t>
      </w:r>
    </w:p>
    <w:p w14:paraId="1BB39E4B" w14:textId="77777777" w:rsidR="0000125D" w:rsidRPr="0000125D" w:rsidRDefault="0000125D" w:rsidP="004E03E5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Логика сценариев:</w:t>
      </w:r>
    </w:p>
    <w:p w14:paraId="54CC75D2" w14:textId="363A62CC" w:rsidR="0000125D" w:rsidRPr="0000125D" w:rsidRDefault="0000125D" w:rsidP="004E03E5">
      <w:pPr>
        <w:numPr>
          <w:ilvl w:val="1"/>
          <w:numId w:val="1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 xml:space="preserve">«Монтажный </w:t>
      </w:r>
      <w:r w:rsidRPr="00FE6841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режим»: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Включение</w:t>
      </w: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всех групп на 100% (цветовая температура 4000К-5000К).</w:t>
      </w:r>
    </w:p>
    <w:p w14:paraId="42D0CA36" w14:textId="0C996048" w:rsidR="0000125D" w:rsidRPr="0000125D" w:rsidRDefault="0000125D" w:rsidP="004E03E5">
      <w:pPr>
        <w:numPr>
          <w:ilvl w:val="1"/>
          <w:numId w:val="1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«</w:t>
      </w:r>
      <w:r w:rsidRPr="00FE6841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Экспозиция»: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Акцентное</w:t>
      </w: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освещение отдельных стендов (диммирование до 30-50% проходов и 100% на объекты).</w:t>
      </w:r>
    </w:p>
    <w:p w14:paraId="5EEA5A0C" w14:textId="3F601B9E" w:rsidR="0000125D" w:rsidRPr="0000125D" w:rsidRDefault="0000125D" w:rsidP="004E03E5">
      <w:pPr>
        <w:numPr>
          <w:ilvl w:val="1"/>
          <w:numId w:val="1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«Ночной дозор»:</w:t>
      </w:r>
      <w:r w:rsidR="00F12D0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Работа только трековых светильников вдоль путей следования охраны.</w:t>
      </w:r>
    </w:p>
    <w:p w14:paraId="5F8D75CB" w14:textId="2B5D315E" w:rsidR="0000125D" w:rsidRDefault="0000125D" w:rsidP="004E03E5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Датчики:</w:t>
      </w:r>
      <w:r w:rsidR="00F12D0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Применение мультисенсоров (освещенность + присутствие) на большой высоте (6–10 м) для автоматического диммирования зон, где в данный момент нет посетителей.</w:t>
      </w:r>
    </w:p>
    <w:p w14:paraId="313BA337" w14:textId="77777777" w:rsidR="00815AAB" w:rsidRPr="0000125D" w:rsidRDefault="00815AAB" w:rsidP="00815AAB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50ECDB1D" w14:textId="45B8E51F" w:rsidR="0000125D" w:rsidRPr="0000125D" w:rsidRDefault="0000125D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7.</w:t>
      </w: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2. Переговорные комнаты</w:t>
      </w:r>
    </w:p>
    <w:p w14:paraId="299ED6BB" w14:textId="514364ED" w:rsidR="0000125D" w:rsidRPr="0000125D" w:rsidRDefault="0000125D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В этих зонах фокус смещается на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индивидуальный комфорт и биодинамическое освещение (</w:t>
      </w:r>
      <w:proofErr w:type="spellStart"/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HCL</w:t>
      </w:r>
      <w:proofErr w:type="spellEnd"/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)</w:t>
      </w: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.</w:t>
      </w:r>
    </w:p>
    <w:p w14:paraId="4DA08CB0" w14:textId="5789F09D" w:rsidR="0000125D" w:rsidRPr="0000125D" w:rsidRDefault="0000125D" w:rsidP="004E03E5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Управление: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Компактные сенсорные панели (5–7 дюймов) или кнопочные панели с гравировкой сценариев («Презентация», «Мозговой штурм», «Видеосвязь»).</w:t>
      </w:r>
    </w:p>
    <w:p w14:paraId="23422417" w14:textId="7F6D6FAE" w:rsidR="0000125D" w:rsidRPr="0000125D" w:rsidRDefault="0000125D" w:rsidP="004E03E5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Логика </w:t>
      </w:r>
      <w:proofErr w:type="spellStart"/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Tunable</w:t>
      </w:r>
      <w:proofErr w:type="spellEnd"/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White: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Автоматическое изменение цветовой температуры в течение дня (утром — бодрящий холодный свет, к вечеру — теплый расслабляющий).</w:t>
      </w:r>
    </w:p>
    <w:p w14:paraId="3B6F4C44" w14:textId="0A867744" w:rsidR="0000125D" w:rsidRDefault="0000125D" w:rsidP="004E03E5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Интеграция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: 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при</w:t>
      </w: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занятости комнаты (сигнал от датчика присутствия) шина DALI передает статус на внешнее световое табло у двери (Красный/Зеленый).</w:t>
      </w:r>
    </w:p>
    <w:p w14:paraId="639A23D3" w14:textId="77777777" w:rsidR="00815AAB" w:rsidRPr="0000125D" w:rsidRDefault="00815AAB" w:rsidP="00815AAB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37CD923D" w14:textId="54A2BD6E" w:rsidR="0000125D" w:rsidRPr="0000125D" w:rsidRDefault="0000125D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7.</w:t>
      </w: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3. Зоны общественного питания (Кафе/</w:t>
      </w:r>
      <w:proofErr w:type="spellStart"/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Фуд</w:t>
      </w:r>
      <w:proofErr w:type="spellEnd"/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-корты)</w:t>
      </w:r>
    </w:p>
    <w:p w14:paraId="646FF737" w14:textId="77777777" w:rsidR="0000125D" w:rsidRPr="0000125D" w:rsidRDefault="0000125D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Освещение здесь является элементом дизайна и средством управления поведением посетителей.</w:t>
      </w:r>
    </w:p>
    <w:p w14:paraId="366BD6A4" w14:textId="3A16F8EE" w:rsidR="0000125D" w:rsidRPr="0000125D" w:rsidRDefault="0000125D" w:rsidP="004E03E5">
      <w:pPr>
        <w:numPr>
          <w:ilvl w:val="0"/>
          <w:numId w:val="15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Управление: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Программируемые логические контроллеры DALI с привязкой к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астрономическим часам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и датчикам освещенности.</w:t>
      </w:r>
    </w:p>
    <w:p w14:paraId="62162D5D" w14:textId="77777777" w:rsidR="0000125D" w:rsidRPr="0000125D" w:rsidRDefault="0000125D" w:rsidP="004E03E5">
      <w:pPr>
        <w:numPr>
          <w:ilvl w:val="0"/>
          <w:numId w:val="15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Логика сценариев:</w:t>
      </w:r>
    </w:p>
    <w:p w14:paraId="07D7362F" w14:textId="47E9EDB9" w:rsidR="0000125D" w:rsidRPr="0000125D" w:rsidRDefault="0000125D" w:rsidP="004E03E5">
      <w:pPr>
        <w:numPr>
          <w:ilvl w:val="1"/>
          <w:numId w:val="15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«Завтрак/Обед»:</w:t>
      </w:r>
      <w:r w:rsidRPr="00FE6841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Максимальное естественное освещение, бодрящий холодный спектр.</w:t>
      </w:r>
    </w:p>
    <w:p w14:paraId="6646640A" w14:textId="7C78B792" w:rsidR="0000125D" w:rsidRPr="0000125D" w:rsidRDefault="0000125D" w:rsidP="004E03E5">
      <w:pPr>
        <w:numPr>
          <w:ilvl w:val="1"/>
          <w:numId w:val="15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«Вечерний режим»:</w:t>
      </w:r>
      <w:r w:rsidRPr="00FE6841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Плавный переход к теплому диммированному свету (эффект «свечей»).</w:t>
      </w:r>
    </w:p>
    <w:p w14:paraId="3578D1F6" w14:textId="5B9BF604" w:rsidR="0000125D" w:rsidRDefault="0000125D" w:rsidP="004E03E5">
      <w:pPr>
        <w:numPr>
          <w:ilvl w:val="0"/>
          <w:numId w:val="15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Зонирование: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Выделение зон над барной стойкой, столиками у окон и техническими зонами раздачи в отдельные независимые сценарии.</w:t>
      </w:r>
    </w:p>
    <w:p w14:paraId="0939D3FE" w14:textId="77777777" w:rsidR="00815AAB" w:rsidRPr="0000125D" w:rsidRDefault="00815AAB" w:rsidP="00815AAB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771BADA5" w14:textId="7C4AD2E7" w:rsidR="0000125D" w:rsidRPr="0000125D" w:rsidRDefault="0000125D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7.</w:t>
      </w: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4. Вестибюли и входные группы</w:t>
      </w:r>
    </w:p>
    <w:p w14:paraId="7BE186A1" w14:textId="77777777" w:rsidR="0000125D" w:rsidRPr="0000125D" w:rsidRDefault="0000125D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Зоны с максимальной проходимостью, требующие строгой синхронизации с общегородскими стандартами ВДНХ.</w:t>
      </w:r>
    </w:p>
    <w:p w14:paraId="15F6B9B7" w14:textId="3F9AE1B7" w:rsidR="0000125D" w:rsidRPr="0000125D" w:rsidRDefault="0000125D" w:rsidP="004E03E5">
      <w:pPr>
        <w:numPr>
          <w:ilvl w:val="0"/>
          <w:numId w:val="1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Управление: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Кнопочные панели с функцией блокировки (защита от несанкционированного доступа). Основное управление — автоматическое от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ЕДС</w:t>
      </w: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.</w:t>
      </w:r>
    </w:p>
    <w:p w14:paraId="353F5243" w14:textId="77777777" w:rsidR="0000125D" w:rsidRPr="0000125D" w:rsidRDefault="0000125D" w:rsidP="004E03E5">
      <w:pPr>
        <w:numPr>
          <w:ilvl w:val="0"/>
          <w:numId w:val="1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Логика сценариев:</w:t>
      </w:r>
    </w:p>
    <w:p w14:paraId="59439155" w14:textId="1C0F845E" w:rsidR="0000125D" w:rsidRPr="0000125D" w:rsidRDefault="0000125D" w:rsidP="004E03E5">
      <w:pPr>
        <w:numPr>
          <w:ilvl w:val="1"/>
          <w:numId w:val="1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«Торжественное открытие»:</w:t>
      </w:r>
      <w:r w:rsidRPr="00FE6841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Максимальная яркость фасада (через шлюз в ту же сеть) и вестибюля для создания «светового портала».</w:t>
      </w:r>
    </w:p>
    <w:p w14:paraId="102B3E2D" w14:textId="67F3824D" w:rsidR="0000125D" w:rsidRPr="0000125D" w:rsidRDefault="0000125D" w:rsidP="004E03E5">
      <w:pPr>
        <w:numPr>
          <w:ilvl w:val="1"/>
          <w:numId w:val="1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«Транзит»:</w:t>
      </w:r>
      <w:r w:rsidRPr="00FE6841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Поддержание нормативного уровня освещенности (СП 52.13330) с учетом вклада естественного света через остекление (режим постоянной освещенности).</w:t>
      </w:r>
    </w:p>
    <w:p w14:paraId="65FD0515" w14:textId="53B8DFC4" w:rsidR="0000125D" w:rsidRDefault="0000125D" w:rsidP="004E03E5">
      <w:pPr>
        <w:numPr>
          <w:ilvl w:val="0"/>
          <w:numId w:val="1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Аварийный контроль: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Светильники вестибюля со встроенными блоками аварийного питания DALI автоматически передают отчеты о состоянии АКБ на АРМ диспетчера.</w:t>
      </w:r>
    </w:p>
    <w:p w14:paraId="766D567D" w14:textId="77777777" w:rsidR="00815AAB" w:rsidRPr="0000125D" w:rsidRDefault="00815AAB" w:rsidP="00815AAB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36B8F46F" w14:textId="161C6A0B" w:rsidR="0000125D" w:rsidRPr="0000125D" w:rsidRDefault="0000125D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7.</w:t>
      </w: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5. Общие требования к интерфейсам</w:t>
      </w:r>
    </w:p>
    <w:p w14:paraId="70861F30" w14:textId="00E5370D" w:rsidR="0000125D" w:rsidRPr="0000125D" w:rsidRDefault="0000125D" w:rsidP="004E03E5">
      <w:pPr>
        <w:numPr>
          <w:ilvl w:val="0"/>
          <w:numId w:val="1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proofErr w:type="spellStart"/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Мультиязычность</w:t>
      </w:r>
      <w:proofErr w:type="spellEnd"/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: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Все надписи на панелях — на русском и английском языках (требование для международных площадок ВДНХ).</w:t>
      </w:r>
    </w:p>
    <w:p w14:paraId="64675E9C" w14:textId="1E1CCB96" w:rsidR="0000125D" w:rsidRPr="0000125D" w:rsidRDefault="0000125D" w:rsidP="004E03E5">
      <w:pPr>
        <w:numPr>
          <w:ilvl w:val="0"/>
          <w:numId w:val="1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Мобильное 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дублирование: 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Оператор</w:t>
      </w: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зоны (например, администратор кафе) имеет возможность управления сценариями через защищенное мобильное приложение по Wi-Fi (авторизация через корпоративную сеть павильона).</w:t>
      </w:r>
    </w:p>
    <w:p w14:paraId="6CA56F58" w14:textId="0ECDAD7B" w:rsidR="0000125D" w:rsidRPr="0000125D" w:rsidRDefault="0000125D" w:rsidP="004E03E5">
      <w:pPr>
        <w:numPr>
          <w:ilvl w:val="0"/>
          <w:numId w:val="1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proofErr w:type="spellStart"/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Feedback</w:t>
      </w:r>
      <w:proofErr w:type="spellEnd"/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(Обратная связь):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Кнопки на панелях имеют световую индикацию текущего активного сценария, чтобы персонал видел, какой режим включен в данный момент.</w:t>
      </w:r>
    </w:p>
    <w:p w14:paraId="4F471D2E" w14:textId="77777777" w:rsidR="00D8535E" w:rsidRPr="00FE6841" w:rsidRDefault="00D8535E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</w:p>
    <w:p w14:paraId="21D82A20" w14:textId="362C578D" w:rsidR="005D04E6" w:rsidRPr="005D04E6" w:rsidRDefault="00D8535E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7.6.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ab/>
      </w:r>
      <w:r w:rsidR="005D04E6"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Централизованный уровень (АРМ ЕДС):</w:t>
      </w:r>
    </w:p>
    <w:p w14:paraId="0DA0E2A9" w14:textId="42AF4626" w:rsidR="0000125D" w:rsidRPr="0000125D" w:rsidRDefault="0000125D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реализации централизованного управления на уровне</w:t>
      </w:r>
      <w:r w:rsidR="00D8535E"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АРМ ЕДС (Единой диспетчерской системы)</w:t>
      </w:r>
      <w:r w:rsidR="00D8535E" w:rsidRPr="00FE68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D8535E"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>КВЦ «ВДНХ-ЭКСПО»</w:t>
      </w:r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>, используется архитектура «Интернета вещей» (</w:t>
      </w:r>
      <w:proofErr w:type="spellStart"/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>). Это позволяет объединить разрозненные зоны (выставки, кафе, залы) в единую цифровую модель здания.</w:t>
      </w:r>
    </w:p>
    <w:p w14:paraId="70242BE2" w14:textId="70A57DB1" w:rsidR="0000125D" w:rsidRPr="0000125D" w:rsidRDefault="00D8535E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</w:t>
      </w:r>
      <w:r w:rsidR="0000125D"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етализация работы АРМ ЕДС для различных функциональных зон:</w:t>
      </w:r>
    </w:p>
    <w:p w14:paraId="36B469AC" w14:textId="5A5E06B9" w:rsidR="0000125D" w:rsidRPr="0000125D" w:rsidRDefault="00D8535E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7.6.</w:t>
      </w:r>
      <w:r w:rsidR="0000125D"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1.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ab/>
      </w:r>
      <w:r w:rsidR="0000125D"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Архитектура интеграции</w:t>
      </w:r>
    </w:p>
    <w:p w14:paraId="4246CCF7" w14:textId="5FC2DBF7" w:rsidR="0000125D" w:rsidRPr="0000125D" w:rsidRDefault="0000125D" w:rsidP="004E03E5">
      <w:pPr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Конвергенция данных:</w:t>
      </w:r>
      <w:r w:rsidR="00D8535E" w:rsidRPr="00FE68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щит управления (</w:t>
      </w:r>
      <w:proofErr w:type="spellStart"/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>ЩУО</w:t>
      </w:r>
      <w:proofErr w:type="spellEnd"/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>) оснащается шлюзом, преобразующим протокол DALI-2 в</w:t>
      </w:r>
      <w:r w:rsidR="00D8535E"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BACnet</w:t>
      </w:r>
      <w:proofErr w:type="spellEnd"/>
      <w:r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/IP</w:t>
      </w:r>
      <w:r w:rsidR="00D8535E" w:rsidRPr="00FE68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>(для инженерных систем)</w:t>
      </w:r>
      <w:r w:rsidR="00D8535E"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3205A2" w14:textId="0A0A1465" w:rsidR="0000125D" w:rsidRDefault="0000125D" w:rsidP="004E03E5">
      <w:pPr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Мнемосхема</w:t>
      </w:r>
      <w:r w:rsidR="00D8535E" w:rsidRPr="00FE68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="00D8535E"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мониторе диспетчера отображается 3D-план павильона. Каждая зона (кафе, вестибюль, стенд) подсвечивается цветом в зависимости от статуса:</w:t>
      </w:r>
      <w:r w:rsidR="00D8535E"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«Активна», «Пуста», «Авария драйвера», «Тестирование АКБ»</w:t>
      </w:r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BD1419" w14:textId="77777777" w:rsidR="00815AAB" w:rsidRPr="0000125D" w:rsidRDefault="00815AAB" w:rsidP="00815AAB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0EF2E3" w14:textId="52688C20" w:rsidR="0000125D" w:rsidRPr="0000125D" w:rsidRDefault="00D8535E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7.6.2</w:t>
      </w:r>
      <w:r w:rsidR="0000125D"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. Специфика зон на уровне ЕДС</w:t>
      </w:r>
    </w:p>
    <w:p w14:paraId="4388E2E7" w14:textId="77777777" w:rsidR="0000125D" w:rsidRPr="0000125D" w:rsidRDefault="0000125D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А. Выставочные павильоны (Гибкое зонирование)</w:t>
      </w:r>
    </w:p>
    <w:p w14:paraId="75759C18" w14:textId="3498A7A7" w:rsidR="0000125D" w:rsidRPr="0000125D" w:rsidRDefault="0000125D" w:rsidP="004E03E5">
      <w:pPr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Групповое расписание:</w:t>
      </w:r>
      <w:r w:rsidR="00D8535E"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Диспетчер может одной командой перевести все выставочные залы в режим «Монтаж» (максимальный свет) в дни застройки.</w:t>
      </w:r>
    </w:p>
    <w:p w14:paraId="3BF23F4D" w14:textId="2BE792D4" w:rsidR="0000125D" w:rsidRPr="0000125D" w:rsidRDefault="0000125D" w:rsidP="004E03E5">
      <w:pPr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 лимитов мощности:</w:t>
      </w:r>
      <w:r w:rsidR="00D8535E"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ЕДС отслеживает текущее потребление освещения каждой экспозиции. При превышении установленных лимитов система автоматически </w:t>
      </w:r>
      <w:proofErr w:type="spellStart"/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>диммирует</w:t>
      </w:r>
      <w:proofErr w:type="spellEnd"/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второстепенные зоны.</w:t>
      </w:r>
    </w:p>
    <w:p w14:paraId="57734D1B" w14:textId="738D381B" w:rsidR="0000125D" w:rsidRPr="0000125D" w:rsidRDefault="0000125D" w:rsidP="004E03E5">
      <w:pPr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Тепловая карта:</w:t>
      </w:r>
      <w:r w:rsidR="00D8535E"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Визуализация зон наибольшей активности посетителей на основе данных с DALI-датчиков присутствия для оптимизации работы климатических систем.</w:t>
      </w:r>
    </w:p>
    <w:p w14:paraId="7D61E05E" w14:textId="77777777" w:rsidR="0000125D" w:rsidRPr="0000125D" w:rsidRDefault="0000125D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Б. Переговорные комнаты</w:t>
      </w:r>
    </w:p>
    <w:p w14:paraId="2EE97501" w14:textId="3806C977" w:rsidR="0000125D" w:rsidRPr="0000125D" w:rsidRDefault="0000125D" w:rsidP="004E03E5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Централизованный аудит:</w:t>
      </w:r>
      <w:r w:rsidR="00D8535E"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Диспетчер видит реальную загрузку переговорных. Если комната забронирована в календаре, но датчик DALI не фиксирует присутствие в течение 15 минут, ЕДС принудительно гасит свет и помечает комнату как «свободную».</w:t>
      </w:r>
    </w:p>
    <w:p w14:paraId="4D3A6EC5" w14:textId="7761254E" w:rsidR="0000125D" w:rsidRPr="0000125D" w:rsidRDefault="0000125D" w:rsidP="004E03E5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Сценарии </w:t>
      </w:r>
      <w:proofErr w:type="spellStart"/>
      <w:r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HCL</w:t>
      </w:r>
      <w:proofErr w:type="spellEnd"/>
      <w:r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Bio-light</w:t>
      </w:r>
      <w:proofErr w:type="spellEnd"/>
      <w:r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="00D8535E"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>ЕДС транслирует на все контроллеры переговорных единый график изменения цветовой температуры в зависимости от времени суток и облачности (по данным метеостанции ВДНХ).</w:t>
      </w:r>
    </w:p>
    <w:p w14:paraId="55B85960" w14:textId="77777777" w:rsidR="0000125D" w:rsidRPr="0000125D" w:rsidRDefault="0000125D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В. Зоны общественного питания (Кафе)</w:t>
      </w:r>
    </w:p>
    <w:p w14:paraId="1C49A19A" w14:textId="2CBC3247" w:rsidR="0000125D" w:rsidRPr="0000125D" w:rsidRDefault="0000125D" w:rsidP="004E03E5">
      <w:pPr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Коммерческий график:</w:t>
      </w:r>
      <w:r w:rsidR="00D8535E"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включение декоративной подсветки за 30 минут до открытия и перевод в режим «Уборка» через 30 минут после закрытия.</w:t>
      </w:r>
    </w:p>
    <w:p w14:paraId="4FC94FBC" w14:textId="7EDBA792" w:rsidR="0000125D" w:rsidRPr="0000125D" w:rsidRDefault="0000125D" w:rsidP="004E03E5">
      <w:pPr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Аварийный мониторинг</w:t>
      </w:r>
      <w:r w:rsidR="00D8535E" w:rsidRPr="00FE68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D8535E"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поскольку</w:t>
      </w:r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кафе используются дизайнерские светильники, ЕДС ведет строгий учет наработки часов (L80/B10) для своевременного формирования заявок на замену ламп до их выхода из строя.</w:t>
      </w:r>
    </w:p>
    <w:p w14:paraId="7904C160" w14:textId="77777777" w:rsidR="0000125D" w:rsidRPr="0000125D" w:rsidRDefault="0000125D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Г. Вестибюли и входные группы</w:t>
      </w:r>
    </w:p>
    <w:p w14:paraId="467B7729" w14:textId="032809FE" w:rsidR="0000125D" w:rsidRPr="0000125D" w:rsidRDefault="0000125D" w:rsidP="004E03E5">
      <w:pPr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Архитектурная синхронизация:</w:t>
      </w:r>
      <w:r w:rsidR="00D8535E"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ЕДС координирует освещение вестибюля с наружной подсветкой фасада. При включении вечерней иллюминации павильона, свет во входной группе автоматически плавно </w:t>
      </w:r>
      <w:proofErr w:type="spellStart"/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>диммируется</w:t>
      </w:r>
      <w:proofErr w:type="spellEnd"/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заданного уровня (например, 40%) для исключения резкого контраста.</w:t>
      </w:r>
    </w:p>
    <w:p w14:paraId="09974055" w14:textId="1D7DD9DE" w:rsidR="0000125D" w:rsidRPr="00FE6841" w:rsidRDefault="0000125D" w:rsidP="004E03E5">
      <w:pPr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Безопасность:</w:t>
      </w:r>
      <w:r w:rsidR="00D8535E"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с системой </w:t>
      </w:r>
      <w:proofErr w:type="spellStart"/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>СКУД</w:t>
      </w:r>
      <w:proofErr w:type="spellEnd"/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 проходе последнего сотрудника (закрытии периметра) ЕДС автоматически активирует сценарий «Охрана».</w:t>
      </w:r>
    </w:p>
    <w:p w14:paraId="001BDD8A" w14:textId="77777777" w:rsidR="003D06D4" w:rsidRPr="0000125D" w:rsidRDefault="003D06D4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8BA797" w14:textId="1CF2DE34" w:rsidR="0000125D" w:rsidRPr="0000125D" w:rsidRDefault="003D06D4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7.7</w:t>
      </w:r>
      <w:r w:rsidR="0000125D"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.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ab/>
      </w:r>
      <w:r w:rsidR="0000125D"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Глобальная логика и приоритеты (</w:t>
      </w:r>
      <w:proofErr w:type="spellStart"/>
      <w:r w:rsidR="0000125D"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Override</w:t>
      </w:r>
      <w:proofErr w:type="spellEnd"/>
      <w:r w:rsidR="0000125D"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)</w:t>
      </w:r>
    </w:p>
    <w:p w14:paraId="2AA913DD" w14:textId="7335D10D" w:rsidR="0000125D" w:rsidRPr="0000125D" w:rsidRDefault="0000125D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Командная иерархия в системе жестко структурирована:</w:t>
      </w:r>
    </w:p>
    <w:p w14:paraId="3A68F53F" w14:textId="77777777" w:rsidR="003D06D4" w:rsidRPr="00FE6841" w:rsidRDefault="0000125D" w:rsidP="004E03E5">
      <w:pPr>
        <w:pStyle w:val="a3"/>
        <w:numPr>
          <w:ilvl w:val="2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 1 (ПОЖАРНЫЙ)</w:t>
      </w:r>
      <w:r w:rsidR="003D06D4" w:rsidRPr="00FE68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3D06D4"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</w:t>
      </w:r>
      <w:r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поступлении сигнала от АПС (Автоматической пожарной сигнализации), ЕДС через шлюзы DALI мгновенно активирует команду</w:t>
      </w:r>
      <w:r w:rsidR="003D06D4"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E684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</w:t>
      </w:r>
      <w:proofErr w:type="spellStart"/>
      <w:r w:rsidRPr="00FE684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Emergency</w:t>
      </w:r>
      <w:proofErr w:type="spellEnd"/>
      <w:r w:rsidRPr="00FE684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Open»</w:t>
      </w:r>
      <w:r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Все светильники, включая </w:t>
      </w:r>
      <w:proofErr w:type="spellStart"/>
      <w:r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>диммированные</w:t>
      </w:r>
      <w:proofErr w:type="spellEnd"/>
      <w:r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кафе и залах, включаются на 100% яркости. Локальные панели блокируются.</w:t>
      </w:r>
    </w:p>
    <w:p w14:paraId="622B76E9" w14:textId="77777777" w:rsidR="003D06D4" w:rsidRPr="00FE6841" w:rsidRDefault="0000125D" w:rsidP="004E03E5">
      <w:pPr>
        <w:pStyle w:val="a3"/>
        <w:numPr>
          <w:ilvl w:val="2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 2 (ДИСПЕТЧЕРСКИЙ):</w:t>
      </w:r>
      <w:r w:rsidR="003D06D4"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Ручное вмешательство оператора ЕДС для устранения нештатных ситуаций или подготовки к спецмероприятиям.</w:t>
      </w:r>
    </w:p>
    <w:p w14:paraId="29B177D2" w14:textId="67953552" w:rsidR="0000125D" w:rsidRPr="00FE6841" w:rsidRDefault="0000125D" w:rsidP="004E03E5">
      <w:pPr>
        <w:pStyle w:val="a3"/>
        <w:numPr>
          <w:ilvl w:val="2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 3 (ПЛАНИРОВЩИК):</w:t>
      </w:r>
      <w:r w:rsidR="003D06D4"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по календарному графику мероприятий павильона (импорт расписания из </w:t>
      </w:r>
      <w:proofErr w:type="spellStart"/>
      <w:r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>CRM</w:t>
      </w:r>
      <w:proofErr w:type="spellEnd"/>
      <w:r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ВДНХ).</w:t>
      </w:r>
    </w:p>
    <w:p w14:paraId="184E7933" w14:textId="0DA135BE" w:rsidR="0000125D" w:rsidRPr="00FE6841" w:rsidRDefault="0000125D" w:rsidP="004E03E5">
      <w:pPr>
        <w:pStyle w:val="a3"/>
        <w:numPr>
          <w:ilvl w:val="2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 4 (ЛОКАЛЬНЫЙ):</w:t>
      </w:r>
      <w:r w:rsidR="003D06D4"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посетителями или персоналом через настенные панели в зонах.</w:t>
      </w:r>
    </w:p>
    <w:p w14:paraId="166D3131" w14:textId="77777777" w:rsidR="003D06D4" w:rsidRPr="0000125D" w:rsidRDefault="003D06D4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8C5F10" w14:textId="1DABA5D0" w:rsidR="0000125D" w:rsidRPr="0000125D" w:rsidRDefault="003D06D4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7.8.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ab/>
      </w:r>
      <w:r w:rsidR="0000125D" w:rsidRPr="0000125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Аналитика и отчетность</w:t>
      </w:r>
    </w:p>
    <w:p w14:paraId="4527B1DE" w14:textId="77777777" w:rsidR="0000125D" w:rsidRPr="0000125D" w:rsidRDefault="0000125D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АРМ ЕДС в автоматическом режиме генерирует для руководства павильона отчеты:</w:t>
      </w:r>
    </w:p>
    <w:p w14:paraId="1EDF6F50" w14:textId="2932A0AA" w:rsidR="0000125D" w:rsidRPr="0000125D" w:rsidRDefault="0000125D" w:rsidP="004E03E5">
      <w:pPr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Экономия:</w:t>
      </w:r>
      <w:r w:rsidR="003D06D4" w:rsidRPr="00FE68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 сэкономленных кВт*ч за счет использования датчиков освещенности и диммирования.</w:t>
      </w:r>
    </w:p>
    <w:p w14:paraId="7CBE057C" w14:textId="3DFA2C04" w:rsidR="0000125D" w:rsidRPr="0000125D" w:rsidRDefault="0000125D" w:rsidP="004E03E5">
      <w:pPr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Health-</w:t>
      </w:r>
      <w:proofErr w:type="spellStart"/>
      <w:r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check</w:t>
      </w:r>
      <w:proofErr w:type="spellEnd"/>
      <w:r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3D06D4" w:rsidRPr="00FE68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оборудования, требующего обслуживания (на основе цифровых паспортов драйверов DALI-2).</w:t>
      </w:r>
    </w:p>
    <w:p w14:paraId="20E55372" w14:textId="7269A191" w:rsidR="0000125D" w:rsidRDefault="0000125D" w:rsidP="004E03E5">
      <w:pPr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Инциденты:</w:t>
      </w:r>
      <w:r w:rsidR="003D06D4" w:rsidRPr="00FE68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0012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Протоколирование всех случаев ручного переключения в режим «Байпас» (SA1), что позволяет контролировать дисциплину эксплуатации электрооборудования.</w:t>
      </w:r>
    </w:p>
    <w:p w14:paraId="59681C14" w14:textId="77777777" w:rsidR="00815AAB" w:rsidRPr="0000125D" w:rsidRDefault="00815AAB" w:rsidP="00815AAB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B91DD4" w14:textId="77777777" w:rsidR="005D04E6" w:rsidRPr="005D04E6" w:rsidRDefault="005D04E6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8. Логика взаимодействия и мониторинга</w:t>
      </w:r>
    </w:p>
    <w:p w14:paraId="48BA1652" w14:textId="14C6E76E" w:rsidR="005D04E6" w:rsidRPr="005D04E6" w:rsidRDefault="005D04E6" w:rsidP="004E03E5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Синхронизация состояний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при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смене сценария локально (с панели в зале), статус на АРМ диспетчера ЕДС обновляется мгновенно. Диспетчер видит реальную картину: какая зона активна и на какой процент мощности </w:t>
      </w:r>
      <w:proofErr w:type="spellStart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диммированы</w:t>
      </w:r>
      <w:proofErr w:type="spellEnd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светильники.</w:t>
      </w:r>
    </w:p>
    <w:p w14:paraId="25F72C7F" w14:textId="77777777" w:rsidR="005D04E6" w:rsidRPr="005D04E6" w:rsidRDefault="005D04E6" w:rsidP="004E03E5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Групповой отчет об ошибках: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Система транслирует в ЕДС детальную диагностику:</w:t>
      </w:r>
    </w:p>
    <w:p w14:paraId="1672BC69" w14:textId="13C3D99F" w:rsidR="005D04E6" w:rsidRPr="005D04E6" w:rsidRDefault="005D04E6" w:rsidP="004E03E5">
      <w:pPr>
        <w:numPr>
          <w:ilvl w:val="1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Локально</w:t>
      </w:r>
      <w:r w:rsidRPr="00FE6841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на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панели оператора высвечивается иконка неисправного светильника на карте зала.</w:t>
      </w:r>
    </w:p>
    <w:p w14:paraId="4AB2CB6E" w14:textId="7E1B3633" w:rsidR="005D04E6" w:rsidRPr="005D04E6" w:rsidRDefault="005D04E6" w:rsidP="004E03E5">
      <w:pPr>
        <w:numPr>
          <w:ilvl w:val="1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Удаленно (ЕДС)</w:t>
      </w:r>
      <w:r w:rsidRPr="00FE6841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формируется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отчет для службы эксплуатации с указанием типа лампы и адреса драйвера для плановой замены.</w:t>
      </w:r>
    </w:p>
    <w:p w14:paraId="48331925" w14:textId="592E05C0" w:rsidR="005D04E6" w:rsidRDefault="005D04E6" w:rsidP="004E03E5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Режим «Трансляция»: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Специальный сценарий для ТВ-съемок и онлайн-трансляций, блокирующий работу датчиков присутствия (</w:t>
      </w:r>
      <w:proofErr w:type="spellStart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MSensors</w:t>
      </w:r>
      <w:proofErr w:type="spellEnd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), чтобы избежать случайного диммирования света при неподвижности аудитории.</w:t>
      </w:r>
    </w:p>
    <w:p w14:paraId="559F845E" w14:textId="77777777" w:rsidR="00815AAB" w:rsidRPr="005D04E6" w:rsidRDefault="00815AAB" w:rsidP="00815AAB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6B5886A4" w14:textId="77777777" w:rsidR="005D04E6" w:rsidRPr="005D04E6" w:rsidRDefault="005D04E6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9. Инженерное обеспечение связи</w:t>
      </w:r>
    </w:p>
    <w:p w14:paraId="3E32387D" w14:textId="63A60062" w:rsidR="005D04E6" w:rsidRPr="005D04E6" w:rsidRDefault="005D04E6" w:rsidP="004E03E5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Для связи локального контроллера с АРМ ЕДС используется выделенный сегмент сети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proofErr w:type="spellStart"/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VLAN</w:t>
      </w:r>
      <w:proofErr w:type="spellEnd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, что исключает задержки передачи пакетов и обеспечивает кибербезопасность управления освещением павильона.</w:t>
      </w:r>
    </w:p>
    <w:p w14:paraId="2C6C734E" w14:textId="21B31FEB" w:rsidR="00F921C3" w:rsidRPr="00FE6841" w:rsidRDefault="00F921C3" w:rsidP="00815A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FDC3B2E" w14:textId="6ED7587B" w:rsidR="005D04E6" w:rsidRPr="00FE6841" w:rsidRDefault="005D04E6" w:rsidP="00815A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6A61CA" w14:textId="61AF9A81" w:rsidR="005D04E6" w:rsidRPr="00F12D01" w:rsidRDefault="00F12D01" w:rsidP="00815AA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2D01">
        <w:rPr>
          <w:rFonts w:ascii="Times New Roman" w:hAnsi="Times New Roman" w:cs="Times New Roman"/>
          <w:b/>
          <w:bCs/>
          <w:sz w:val="28"/>
          <w:szCs w:val="28"/>
        </w:rPr>
        <w:t>Требования в части проектирования.</w:t>
      </w:r>
    </w:p>
    <w:p w14:paraId="439B4ADB" w14:textId="13AD9753" w:rsidR="005D04E6" w:rsidRPr="005D04E6" w:rsidRDefault="005D04E6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Схематически реализация управления освещением </w:t>
      </w:r>
      <w:r w:rsidR="00F12D0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КВЦ «ВДНХ-ЭКСПО»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на базе</w:t>
      </w:r>
      <w:r w:rsidR="00F12D0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DALI-2</w:t>
      </w:r>
      <w:r w:rsidR="00F12D0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в части раздела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ЭМ (Электрооборудование силовое)</w:t>
      </w:r>
      <w:r w:rsidR="00F12D0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и</w:t>
      </w:r>
      <w:r w:rsidR="00F12D0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ЭО (Электроосвещение)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отходит от классических многолинейных схем с силовыми выключателями.</w:t>
      </w:r>
    </w:p>
    <w:p w14:paraId="37939065" w14:textId="466EB4BC" w:rsidR="005D04E6" w:rsidRPr="005D04E6" w:rsidRDefault="00F12D01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F12D0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П</w:t>
      </w:r>
      <w:r w:rsidR="005D04E6"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ринципиальн</w:t>
      </w:r>
      <w:r w:rsidRPr="00F12D0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ая</w:t>
      </w:r>
      <w:r w:rsidR="005D04E6"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схем</w:t>
      </w:r>
      <w:r w:rsidRPr="00F12D0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а</w:t>
      </w:r>
      <w:r w:rsidR="005D04E6"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щита управления освещением (</w:t>
      </w:r>
      <w:proofErr w:type="spellStart"/>
      <w:r w:rsidR="005D04E6"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ЩУО</w:t>
      </w:r>
      <w:proofErr w:type="spellEnd"/>
      <w:r w:rsidR="005D04E6"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):</w:t>
      </w:r>
    </w:p>
    <w:p w14:paraId="33174E8E" w14:textId="77777777" w:rsidR="005D04E6" w:rsidRPr="005D04E6" w:rsidRDefault="005D04E6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1. Силовая часть (Силовые цепи)</w:t>
      </w:r>
    </w:p>
    <w:p w14:paraId="202D6B97" w14:textId="65D7596D" w:rsidR="005D04E6" w:rsidRPr="005D04E6" w:rsidRDefault="005D04E6" w:rsidP="004E03E5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Питание:</w:t>
      </w:r>
      <w:r w:rsidR="00F12D0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Трехфазный ввод через вводной автоматический выключатель.</w:t>
      </w:r>
    </w:p>
    <w:p w14:paraId="098536B5" w14:textId="1DCA5C5A" w:rsidR="005D04E6" w:rsidRPr="005D04E6" w:rsidRDefault="005D04E6" w:rsidP="004E03E5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Защита групп:</w:t>
      </w:r>
      <w:r w:rsidR="00F12D0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Каждая группа светильников (до 64 адресов на одну линию DALI) защищается</w:t>
      </w:r>
      <w:r w:rsidR="00F12D0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дифференциальным автоматическим выключателем (</w:t>
      </w:r>
      <w:proofErr w:type="spellStart"/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АВДТ</w:t>
      </w:r>
      <w:proofErr w:type="spellEnd"/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)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.</w:t>
      </w:r>
    </w:p>
    <w:p w14:paraId="56906FBB" w14:textId="30ED71D9" w:rsidR="005D04E6" w:rsidRPr="005D04E6" w:rsidRDefault="005D04E6" w:rsidP="004E03E5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Коммутация:</w:t>
      </w:r>
      <w:r w:rsidR="00F12D0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В схему включается</w:t>
      </w:r>
      <w:r w:rsidR="00F12D0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силовой контактор (КМ)</w:t>
      </w:r>
      <w:r w:rsidR="00F12D0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на каждую фазу или группу фаз.</w:t>
      </w:r>
    </w:p>
    <w:p w14:paraId="7E1B38B0" w14:textId="654872B1" w:rsidR="005D04E6" w:rsidRDefault="005D04E6" w:rsidP="004E03E5">
      <w:pPr>
        <w:numPr>
          <w:ilvl w:val="1"/>
          <w:numId w:val="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Логика:</w:t>
      </w:r>
      <w:r w:rsidR="00F12D01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Контактор подает питание на драйверы светильников (шина питания L, N, </w:t>
      </w:r>
      <w:proofErr w:type="spellStart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PE</w:t>
      </w:r>
      <w:proofErr w:type="spellEnd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). Управление «</w:t>
      </w:r>
      <w:proofErr w:type="spellStart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вкл</w:t>
      </w:r>
      <w:proofErr w:type="spellEnd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/</w:t>
      </w:r>
      <w:proofErr w:type="spellStart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выкл</w:t>
      </w:r>
      <w:proofErr w:type="spellEnd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» в штатном режиме идет цифровым сигналом, а контактор служит для полного обесточивания линии при аварии или в режиме глубокой консервации здания.</w:t>
      </w:r>
    </w:p>
    <w:p w14:paraId="2764E21E" w14:textId="77777777" w:rsidR="00815AAB" w:rsidRPr="005D04E6" w:rsidRDefault="00815AAB" w:rsidP="00815AAB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755ABD62" w14:textId="77777777" w:rsidR="005D04E6" w:rsidRPr="005D04E6" w:rsidRDefault="005D04E6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2. Цепи управления и автоматизации (DALI-2)</w:t>
      </w:r>
    </w:p>
    <w:p w14:paraId="352045C6" w14:textId="77777777" w:rsidR="005D04E6" w:rsidRPr="005D04E6" w:rsidRDefault="005D04E6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На DIN-рейке в </w:t>
      </w:r>
      <w:proofErr w:type="spellStart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ЩУО</w:t>
      </w:r>
      <w:proofErr w:type="spellEnd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размещаются:</w:t>
      </w:r>
    </w:p>
    <w:p w14:paraId="3221896F" w14:textId="6F47D2D9" w:rsidR="005D04E6" w:rsidRPr="005D04E6" w:rsidRDefault="005D04E6" w:rsidP="004E03E5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Блок питания шины DALI (DALI </w:t>
      </w:r>
      <w:proofErr w:type="spellStart"/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PS</w:t>
      </w:r>
      <w:proofErr w:type="spellEnd"/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)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обеспечивает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ток в шине управления (обычно 250мА, 16В </w:t>
      </w:r>
      <w:proofErr w:type="spellStart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DC</w:t>
      </w:r>
      <w:proofErr w:type="spellEnd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). Без него обмен данными невозможен.</w:t>
      </w:r>
    </w:p>
    <w:p w14:paraId="4BA22C42" w14:textId="74D25FE5" w:rsidR="005D04E6" w:rsidRPr="005D04E6" w:rsidRDefault="005D04E6" w:rsidP="004E03E5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Контроллер/Шлюз (DALI-IP Gateway):</w:t>
      </w:r>
      <w:r w:rsidR="00F12D0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«Мозг» системы. Имеет порт Ethernet (RJ45) для связи с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АРМ ЕДС</w:t>
      </w:r>
      <w:r w:rsidR="00F12D0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и клеммы для подключения шины DALI.</w:t>
      </w:r>
    </w:p>
    <w:p w14:paraId="2788BE03" w14:textId="64436F5D" w:rsidR="005D04E6" w:rsidRDefault="005D04E6" w:rsidP="004E03E5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Модуль расширения (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если&gt;</w:t>
      </w: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64 светильников)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если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светильников будет много — потребуется несколько независимых линий (каналов) DALI.</w:t>
      </w:r>
    </w:p>
    <w:p w14:paraId="0A143428" w14:textId="77777777" w:rsidR="00815AAB" w:rsidRPr="005D04E6" w:rsidRDefault="00815AAB" w:rsidP="00815AAB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43EE515B" w14:textId="77777777" w:rsidR="005D04E6" w:rsidRPr="005D04E6" w:rsidRDefault="005D04E6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3. Схема подключений (Трассы)</w:t>
      </w:r>
    </w:p>
    <w:p w14:paraId="28B3E8DA" w14:textId="348098BC" w:rsidR="005D04E6" w:rsidRPr="005D04E6" w:rsidRDefault="005D04E6" w:rsidP="004E03E5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К светильнику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подводится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5-жильный кабель (например,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ВВГнг(А)-</w:t>
      </w:r>
      <w:proofErr w:type="spellStart"/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FRLS</w:t>
      </w:r>
      <w:proofErr w:type="spellEnd"/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5х1.5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).</w:t>
      </w:r>
    </w:p>
    <w:p w14:paraId="18F8B00A" w14:textId="77777777" w:rsidR="005D04E6" w:rsidRPr="005D04E6" w:rsidRDefault="005D04E6" w:rsidP="004E03E5">
      <w:pPr>
        <w:numPr>
          <w:ilvl w:val="1"/>
          <w:numId w:val="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3 жилы (L, N, </w:t>
      </w:r>
      <w:proofErr w:type="spellStart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PE</w:t>
      </w:r>
      <w:proofErr w:type="spellEnd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) — силовое питание.</w:t>
      </w:r>
    </w:p>
    <w:p w14:paraId="178635FE" w14:textId="77777777" w:rsidR="005D04E6" w:rsidRPr="005D04E6" w:rsidRDefault="005D04E6" w:rsidP="004E03E5">
      <w:pPr>
        <w:numPr>
          <w:ilvl w:val="1"/>
          <w:numId w:val="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2 жилы (</w:t>
      </w:r>
      <w:proofErr w:type="spellStart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DA</w:t>
      </w:r>
      <w:proofErr w:type="spellEnd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+, </w:t>
      </w:r>
      <w:proofErr w:type="spellStart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DA</w:t>
      </w:r>
      <w:proofErr w:type="spellEnd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-) — цифровая шина управления.</w:t>
      </w:r>
    </w:p>
    <w:p w14:paraId="12D21A42" w14:textId="44218F30" w:rsidR="005D04E6" w:rsidRDefault="005D04E6" w:rsidP="004E03E5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К локальным панелям: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От </w:t>
      </w:r>
      <w:proofErr w:type="spellStart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ЩУО</w:t>
      </w:r>
      <w:proofErr w:type="spellEnd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до сенсорной панели в зале прокладывается кабель типа «витая пара» (для Ethernet-панелей) или 2-жильный кабель (если панель работает напрямую по шине DALI).</w:t>
      </w:r>
    </w:p>
    <w:p w14:paraId="567F082A" w14:textId="77777777" w:rsidR="00815AAB" w:rsidRPr="005D04E6" w:rsidRDefault="00815AAB" w:rsidP="00815AAB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2146064F" w14:textId="77777777" w:rsidR="005D04E6" w:rsidRPr="005D04E6" w:rsidRDefault="005D04E6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4. Взаимодействие с АРМ ЕДС и локальными устройствами</w:t>
      </w:r>
    </w:p>
    <w:p w14:paraId="166CBE3F" w14:textId="77777777" w:rsidR="005D04E6" w:rsidRPr="005D04E6" w:rsidRDefault="005D04E6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На схеме автоматизации это выглядит так:</w:t>
      </w:r>
    </w:p>
    <w:p w14:paraId="64CB3D8B" w14:textId="51188F41" w:rsidR="005D04E6" w:rsidRPr="005D04E6" w:rsidRDefault="005D04E6" w:rsidP="004E03E5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Шина DALI (полевой уровень)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объединяет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светильники, датчики освещенности и кнопочные панели.</w:t>
      </w:r>
    </w:p>
    <w:p w14:paraId="6404E259" w14:textId="451F43C2" w:rsidR="005D04E6" w:rsidRPr="005D04E6" w:rsidRDefault="005D04E6" w:rsidP="004E03E5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Сеть Ethernet (уровень здания):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Шлюз из </w:t>
      </w:r>
      <w:proofErr w:type="spellStart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ЩУО</w:t>
      </w:r>
      <w:proofErr w:type="spellEnd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подключается к коммутатору СС.</w:t>
      </w:r>
    </w:p>
    <w:p w14:paraId="2A6C5CE8" w14:textId="62692A64" w:rsidR="005D04E6" w:rsidRDefault="005D04E6" w:rsidP="004E03E5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АРМ ЕДС</w:t>
      </w:r>
      <w:r w:rsidRPr="00FE68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подключается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к этой же сети через сервер автоматизации. Обмен идет по протоколу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proofErr w:type="spellStart"/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BACnet</w:t>
      </w:r>
      <w:proofErr w:type="spellEnd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.</w:t>
      </w:r>
    </w:p>
    <w:p w14:paraId="778C372F" w14:textId="77777777" w:rsidR="00815AAB" w:rsidRPr="005D04E6" w:rsidRDefault="00815AAB" w:rsidP="00815AAB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1A34EB54" w14:textId="77777777" w:rsidR="005D04E6" w:rsidRPr="005D04E6" w:rsidRDefault="005D04E6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5. Схема переключателей на двери щита (SA1, SA2)</w:t>
      </w:r>
    </w:p>
    <w:p w14:paraId="7B34AE15" w14:textId="77777777" w:rsidR="005D04E6" w:rsidRPr="005D04E6" w:rsidRDefault="005D04E6" w:rsidP="004E03E5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SA1 (Режим работы):</w:t>
      </w:r>
    </w:p>
    <w:p w14:paraId="2F076127" w14:textId="2D5DBB7D" w:rsidR="005D04E6" w:rsidRPr="005D04E6" w:rsidRDefault="005D04E6" w:rsidP="004E03E5">
      <w:pPr>
        <w:numPr>
          <w:ilvl w:val="1"/>
          <w:numId w:val="8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Поз. 1 «Ручной»</w:t>
      </w:r>
      <w:r w:rsidRPr="00FE6841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подаётся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питание на катушки контакторов (КМ) напрямую. Контроллер DALI через «сухой контакт» получает сигнал на активацию режима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proofErr w:type="spellStart"/>
      <w:r w:rsidRPr="005D04E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Emergency</w:t>
      </w:r>
      <w:proofErr w:type="spellEnd"/>
      <w:r w:rsidRPr="005D04E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 xml:space="preserve"> Max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(свет на 100%).</w:t>
      </w:r>
    </w:p>
    <w:p w14:paraId="4926E305" w14:textId="7B928E8E" w:rsidR="005D04E6" w:rsidRPr="005D04E6" w:rsidRDefault="005D04E6" w:rsidP="004E03E5">
      <w:pPr>
        <w:numPr>
          <w:ilvl w:val="1"/>
          <w:numId w:val="8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Поз. 2 «Автомат»: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Питание катушек КМ идет через релейные выходы контроллера. Система ждет команд от АРМ или датчиков.</w:t>
      </w:r>
    </w:p>
    <w:p w14:paraId="73E00616" w14:textId="77777777" w:rsidR="005D04E6" w:rsidRPr="005D04E6" w:rsidRDefault="005D04E6" w:rsidP="004E03E5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SA2 (Выбор приоритета):</w:t>
      </w:r>
    </w:p>
    <w:p w14:paraId="745680EF" w14:textId="78181560" w:rsidR="005D04E6" w:rsidRPr="005D04E6" w:rsidRDefault="005D04E6" w:rsidP="004E03E5">
      <w:pPr>
        <w:numPr>
          <w:ilvl w:val="1"/>
          <w:numId w:val="8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Поз. 1 «Локальный»: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Управление только с панелей в зале.</w:t>
      </w:r>
    </w:p>
    <w:p w14:paraId="359D5646" w14:textId="40D693C1" w:rsidR="005D04E6" w:rsidRPr="005D04E6" w:rsidRDefault="005D04E6" w:rsidP="004E03E5">
      <w:pPr>
        <w:numPr>
          <w:ilvl w:val="1"/>
          <w:numId w:val="8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Поз. 2 «Дистанционный»: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Приоритет команд из ЕДС ВДНХ.</w:t>
      </w:r>
    </w:p>
    <w:p w14:paraId="7003823C" w14:textId="77777777" w:rsidR="005D04E6" w:rsidRPr="005D04E6" w:rsidRDefault="005D04E6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Резюме для чертежа (раздел ЭМ):</w:t>
      </w:r>
    </w:p>
    <w:p w14:paraId="51A82A96" w14:textId="5BC311A6" w:rsidR="005D04E6" w:rsidRDefault="005D04E6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На однолинейной схеме вы рисуете классический щит с </w:t>
      </w:r>
      <w:proofErr w:type="spellStart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АВДТ</w:t>
      </w:r>
      <w:proofErr w:type="spellEnd"/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, но в конце каждой отходящей линии ставите маркировку</w:t>
      </w:r>
      <w:r w:rsidRPr="00FE68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«Управление по DALI»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. Отдельно прикладывается</w:t>
      </w:r>
      <w:r w:rsid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схема автоматизации (функциональная)</w:t>
      </w:r>
      <w:r w:rsidRPr="005D04E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, где показана топология шины управления, связи шлюза с локальной сетью павильона и логические связи с АРМ диспетчера.</w:t>
      </w:r>
    </w:p>
    <w:p w14:paraId="6588F5FA" w14:textId="52516E82" w:rsidR="00815AAB" w:rsidRDefault="00815AAB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19094047" w14:textId="12F3AF79" w:rsidR="00815AAB" w:rsidRDefault="00815AAB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299F79F8" w14:textId="6616DDBB" w:rsidR="00815AAB" w:rsidRDefault="00815AAB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16454972" w14:textId="7B1F4D36" w:rsidR="00815AAB" w:rsidRDefault="00815AAB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7AE216A9" w14:textId="4E8C4FF3" w:rsidR="00815AAB" w:rsidRDefault="00815AAB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77E3EF2C" w14:textId="7E5B5946" w:rsidR="00815AAB" w:rsidRDefault="00815AAB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117CE105" w14:textId="7ED149C4" w:rsidR="00815AAB" w:rsidRDefault="00815AAB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3E07D2F3" w14:textId="77777777" w:rsidR="00815AAB" w:rsidRPr="005D04E6" w:rsidRDefault="00815AAB" w:rsidP="00815AA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51C6A4E2" w14:textId="4D3479BC" w:rsidR="005D04E6" w:rsidRDefault="005D04E6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ТРЕБОВАНИЯ К ПРОЕКТНОЙ ДОКУМЕНТАЦИИ (РАЗДЕЛЫ ЭО, ЭМ)</w:t>
      </w:r>
    </w:p>
    <w:p w14:paraId="712F09BF" w14:textId="3495C62B" w:rsidR="00815AAB" w:rsidRDefault="00815AAB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</w:p>
    <w:p w14:paraId="70E03B1B" w14:textId="77777777" w:rsidR="00815AAB" w:rsidRPr="005D04E6" w:rsidRDefault="00815AAB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</w:p>
    <w:p w14:paraId="4CB04712" w14:textId="77777777" w:rsidR="005D04E6" w:rsidRPr="005D04E6" w:rsidRDefault="005D04E6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1. Архитектура силовой распределительной сети (Раздел ЭМ)</w:t>
      </w:r>
    </w:p>
    <w:p w14:paraId="21A356A2" w14:textId="6B838967" w:rsidR="005D04E6" w:rsidRPr="005D04E6" w:rsidRDefault="005D04E6" w:rsidP="004E03E5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Групповые сети:</w:t>
      </w:r>
      <w:r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 светильников осуществляется по радиальной схеме от Щитов управления освещением (</w:t>
      </w:r>
      <w:proofErr w:type="spellStart"/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ЩУО</w:t>
      </w:r>
      <w:proofErr w:type="spellEnd"/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). Каждая группа (не более 64 DALI-адресов) должна быть защищена автоматическим выключателем с дифференциальной защитой (</w:t>
      </w:r>
      <w:proofErr w:type="spellStart"/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АВДТ</w:t>
      </w:r>
      <w:proofErr w:type="spellEnd"/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) с током утечки 30 мА.</w:t>
      </w:r>
    </w:p>
    <w:p w14:paraId="123F3735" w14:textId="6F9424FF" w:rsidR="005D04E6" w:rsidRPr="005D04E6" w:rsidRDefault="005D04E6" w:rsidP="004E03E5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Аппаратная коммутация:</w:t>
      </w:r>
      <w:r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составе </w:t>
      </w:r>
      <w:proofErr w:type="spellStart"/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ЩУО</w:t>
      </w:r>
      <w:proofErr w:type="spellEnd"/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предусмотреть установку силовых контакторов.</w:t>
      </w:r>
    </w:p>
    <w:p w14:paraId="1E35A221" w14:textId="1909D7A8" w:rsidR="005D04E6" w:rsidRPr="005D04E6" w:rsidRDefault="005D04E6" w:rsidP="004E03E5">
      <w:pPr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Функциональное назначение:</w:t>
      </w:r>
      <w:r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видимого разрыва и полного обесточивания драйверов в нерабочее время (режим энергосбережения) и при аварийных режимах.</w:t>
      </w:r>
    </w:p>
    <w:p w14:paraId="0A999678" w14:textId="27F14943" w:rsidR="005D04E6" w:rsidRPr="005D04E6" w:rsidRDefault="005D04E6" w:rsidP="004E03E5">
      <w:pPr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Управление контактором</w:t>
      </w:r>
      <w:r w:rsidRPr="00FE684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осуществляется</w:t>
      </w:r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выходным реле DALI-контроллера.</w:t>
      </w:r>
    </w:p>
    <w:p w14:paraId="412E4233" w14:textId="4B3613D2" w:rsidR="005D04E6" w:rsidRDefault="005D04E6" w:rsidP="004E03E5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Кабельная продукция:</w:t>
      </w:r>
      <w:r w:rsidR="00A60C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Магистральные и групповые сети выполнять кабелем, не распространяющим горение, с низким </w:t>
      </w:r>
      <w:proofErr w:type="spellStart"/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дымо</w:t>
      </w:r>
      <w:proofErr w:type="spellEnd"/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- и газовыделением, исполнения</w:t>
      </w:r>
      <w:r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нг</w:t>
      </w:r>
      <w:proofErr w:type="spellEnd"/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(А)-</w:t>
      </w:r>
      <w:proofErr w:type="spellStart"/>
      <w:r w:rsidRPr="00FE68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LSLTX</w:t>
      </w:r>
      <w:proofErr w:type="spellEnd"/>
      <w:r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зданий с массовым пребыванием людей). Для систем аварийного освещения —</w:t>
      </w:r>
      <w:proofErr w:type="spellStart"/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нг</w:t>
      </w:r>
      <w:proofErr w:type="spellEnd"/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(А)-</w:t>
      </w:r>
      <w:proofErr w:type="spellStart"/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FRLS</w:t>
      </w:r>
      <w:proofErr w:type="spellEnd"/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A34B1C" w14:textId="77777777" w:rsidR="00815AAB" w:rsidRPr="005D04E6" w:rsidRDefault="00815AAB" w:rsidP="00815AAB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AE78BE" w14:textId="77777777" w:rsidR="005D04E6" w:rsidRPr="005D04E6" w:rsidRDefault="005D04E6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2. Система управления освещением DALI-2 (Раздел ЭО)</w:t>
      </w:r>
    </w:p>
    <w:p w14:paraId="0E5ADF2D" w14:textId="36796709" w:rsidR="005D04E6" w:rsidRPr="005D04E6" w:rsidRDefault="005D04E6" w:rsidP="004E03E5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Шинная топология:</w:t>
      </w:r>
      <w:r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осуществляется по 2-проводной шине DALI. Допускается совместная прокладка силовых жил и шины управления в одном кабеле (например, 5-жильный кабель) при условии обеспечения изоляции, рассчитанной на максимальное напряжение сети (400В).</w:t>
      </w:r>
    </w:p>
    <w:p w14:paraId="4F308622" w14:textId="77777777" w:rsidR="005D04E6" w:rsidRPr="005D04E6" w:rsidRDefault="005D04E6" w:rsidP="004E03E5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Компоненты автоматизации в </w:t>
      </w:r>
      <w:proofErr w:type="spellStart"/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ЩУО</w:t>
      </w:r>
      <w:proofErr w:type="spellEnd"/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3969674" w14:textId="4E795938" w:rsidR="005D04E6" w:rsidRPr="005D04E6" w:rsidRDefault="005D04E6" w:rsidP="004E03E5">
      <w:pPr>
        <w:numPr>
          <w:ilvl w:val="1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DALI Application </w:t>
      </w:r>
      <w:proofErr w:type="spellStart"/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Controller</w:t>
      </w:r>
      <w:proofErr w:type="spellEnd"/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Центральный процессор с поддержкой протокола DALI-2 и Ethernet-интерфейсом.</w:t>
      </w:r>
    </w:p>
    <w:p w14:paraId="13169A4A" w14:textId="05D108B8" w:rsidR="005D04E6" w:rsidRPr="005D04E6" w:rsidRDefault="005D04E6" w:rsidP="004E03E5">
      <w:pPr>
        <w:numPr>
          <w:ilvl w:val="1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DALI Power Supply:</w:t>
      </w:r>
      <w:r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 питания шины (ток не более 250 мА) с защитой от короткого замыкания.</w:t>
      </w:r>
    </w:p>
    <w:p w14:paraId="6529BA8F" w14:textId="3785599F" w:rsidR="005D04E6" w:rsidRDefault="005D04E6" w:rsidP="004E03E5">
      <w:pPr>
        <w:numPr>
          <w:ilvl w:val="1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Шлюз интеграции:</w:t>
      </w:r>
      <w:r w:rsidR="00A60C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открытых протоколов (</w:t>
      </w:r>
      <w:proofErr w:type="spellStart"/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BACnet</w:t>
      </w:r>
      <w:proofErr w:type="spellEnd"/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связи с верхним уровнем автоматизации здания.</w:t>
      </w:r>
    </w:p>
    <w:p w14:paraId="11CC0AB2" w14:textId="77777777" w:rsidR="00815AAB" w:rsidRPr="005D04E6" w:rsidRDefault="00815AAB" w:rsidP="00815AAB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E6EA33" w14:textId="77777777" w:rsidR="005D04E6" w:rsidRPr="005D04E6" w:rsidRDefault="005D04E6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3. Организация локального и дистанционного управления</w:t>
      </w:r>
    </w:p>
    <w:p w14:paraId="11B36FBC" w14:textId="76BABD19" w:rsidR="005D04E6" w:rsidRPr="005D04E6" w:rsidRDefault="005D04E6" w:rsidP="004E03E5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Локальное управление (в зале)</w:t>
      </w:r>
      <w:r w:rsidRPr="00FE68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предусмотреть</w:t>
      </w:r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установку мультисенсорных панелей и кнопочных модулей DALI-2. Проектом должна быть обеспечена возможность ручной корректировки сценариев оператором зала.</w:t>
      </w:r>
    </w:p>
    <w:p w14:paraId="2BD24488" w14:textId="77777777" w:rsidR="005D04E6" w:rsidRPr="005D04E6" w:rsidRDefault="005D04E6" w:rsidP="004E03E5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 ЕДС ВДНХ (АРМ):</w:t>
      </w:r>
    </w:p>
    <w:p w14:paraId="3C9BE8F4" w14:textId="77777777" w:rsidR="005D04E6" w:rsidRPr="005D04E6" w:rsidRDefault="005D04E6" w:rsidP="004E03E5">
      <w:pPr>
        <w:numPr>
          <w:ilvl w:val="1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диагностических данных о состоянии каждого светильника (статус горения, исправность драйвера).</w:t>
      </w:r>
    </w:p>
    <w:p w14:paraId="4444A06C" w14:textId="77777777" w:rsidR="005D04E6" w:rsidRPr="005D04E6" w:rsidRDefault="005D04E6" w:rsidP="004E03E5">
      <w:pPr>
        <w:numPr>
          <w:ilvl w:val="1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удаленного мониторинга и смены глобальных сценариев.</w:t>
      </w:r>
    </w:p>
    <w:p w14:paraId="17CB2987" w14:textId="77777777" w:rsidR="005D04E6" w:rsidRPr="005D04E6" w:rsidRDefault="005D04E6" w:rsidP="004E03E5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Органы управления на фасаде щита:</w:t>
      </w:r>
    </w:p>
    <w:p w14:paraId="6804CECC" w14:textId="407F6CDF" w:rsidR="005D04E6" w:rsidRPr="005D04E6" w:rsidRDefault="005D04E6" w:rsidP="004E03E5">
      <w:pPr>
        <w:numPr>
          <w:ilvl w:val="1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Переключатель SA1 (Режимы</w:t>
      </w:r>
      <w:r w:rsidRPr="00FE68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Ручной» (байпас контроллера, прямая подача питания на светильники принудительно на 100% яркости) / «Автоматический» (работа по логике контроллера).</w:t>
      </w:r>
    </w:p>
    <w:p w14:paraId="1B7E4F23" w14:textId="2FD37912" w:rsidR="005D04E6" w:rsidRDefault="005D04E6" w:rsidP="004E03E5">
      <w:pPr>
        <w:numPr>
          <w:ilvl w:val="1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Переключатель SA2 (Приоритет</w:t>
      </w:r>
      <w:r w:rsidRPr="00FE68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FE6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Локальный» (управление из зала) / «Дистанционный» (управление из ЕДС).</w:t>
      </w:r>
    </w:p>
    <w:p w14:paraId="5ED87C48" w14:textId="77777777" w:rsidR="00A60C73" w:rsidRPr="005D04E6" w:rsidRDefault="00A60C73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AEC230" w14:textId="3DF4D4DF" w:rsidR="005D04E6" w:rsidRPr="005D04E6" w:rsidRDefault="005D04E6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4. </w:t>
      </w:r>
      <w:r w:rsidR="00A60C73"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Спецификация и логика управления</w:t>
      </w:r>
    </w:p>
    <w:p w14:paraId="076B7C3B" w14:textId="77777777" w:rsidR="00A60C73" w:rsidRPr="00A60C73" w:rsidRDefault="00A60C73" w:rsidP="00815AA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Сводная таблица обязательных </w:t>
      </w:r>
      <w:proofErr w:type="spellStart"/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пресетов</w:t>
      </w:r>
      <w:proofErr w:type="spellEnd"/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по зонам</w:t>
      </w:r>
    </w:p>
    <w:p w14:paraId="4189969C" w14:textId="28314C6A" w:rsidR="00A60C73" w:rsidRPr="00A60C73" w:rsidRDefault="00A60C73" w:rsidP="00815AA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4.</w:t>
      </w: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1. Выставочные павильоны (Экспозиционные залы)</w:t>
      </w:r>
    </w:p>
    <w:p w14:paraId="5663BAD5" w14:textId="47019E78" w:rsidR="00A60C73" w:rsidRPr="00A60C73" w:rsidRDefault="00A60C73" w:rsidP="004E03E5">
      <w:pPr>
        <w:numPr>
          <w:ilvl w:val="0"/>
          <w:numId w:val="43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«Монтаж / Демонтаж»:</w:t>
      </w: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100% интенсивность всех групп. Цветовая температура 5000К. Датчики движения отключены для работы спецтехники.</w:t>
      </w:r>
    </w:p>
    <w:p w14:paraId="744C0993" w14:textId="77777777" w:rsidR="00A60C73" w:rsidRPr="00A60C73" w:rsidRDefault="00A60C73" w:rsidP="004E03E5">
      <w:pPr>
        <w:numPr>
          <w:ilvl w:val="0"/>
          <w:numId w:val="43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«Экспозиция (Стандарт)»:</w:t>
      </w: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Акцентные прожекторы — 100%, общее освещение проходов — </w:t>
      </w:r>
      <w:r w:rsidRPr="00A60C73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30%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. </w:t>
      </w:r>
    </w:p>
    <w:p w14:paraId="5C9CF557" w14:textId="4FE9EE8A" w:rsidR="00A60C73" w:rsidRPr="00A60C73" w:rsidRDefault="00A60C73" w:rsidP="004E03E5">
      <w:pPr>
        <w:numPr>
          <w:ilvl w:val="0"/>
          <w:numId w:val="43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«Энергосбережение»:</w:t>
      </w: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Активация датчиков присутствия. При отсутствии людей в зоне более 10 минут — диммирование до 10%.</w:t>
      </w:r>
    </w:p>
    <w:p w14:paraId="0C7CE473" w14:textId="77449A2F" w:rsidR="00A60C73" w:rsidRPr="00A60C73" w:rsidRDefault="00A60C73" w:rsidP="004E03E5">
      <w:pPr>
        <w:numPr>
          <w:ilvl w:val="0"/>
          <w:numId w:val="43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«Аварийный»:</w:t>
      </w: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100% яркость всех светильников, включение световых указателей выхода. Блокировка локальных пультов.</w:t>
      </w:r>
    </w:p>
    <w:p w14:paraId="2E54BB16" w14:textId="5C1E6FB9" w:rsidR="00A60C73" w:rsidRPr="00A60C73" w:rsidRDefault="00A60C73" w:rsidP="00815AA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4.</w:t>
      </w: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2. Конференц-залы и Конгресс-центр</w:t>
      </w:r>
    </w:p>
    <w:p w14:paraId="039A1463" w14:textId="5B3179CB" w:rsidR="00A60C73" w:rsidRPr="00A60C73" w:rsidRDefault="00A60C73" w:rsidP="004E03E5">
      <w:pPr>
        <w:numPr>
          <w:ilvl w:val="0"/>
          <w:numId w:val="44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«Доклад / Конференция</w:t>
      </w: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»: 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Президиум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— 100% (</w:t>
      </w:r>
      <w:proofErr w:type="spellStart"/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CRI</w:t>
      </w:r>
      <w:proofErr w:type="spellEnd"/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&gt;90), зрительный зал — 70% (равномерная заливка без теней).</w:t>
      </w:r>
    </w:p>
    <w:p w14:paraId="490CC1D4" w14:textId="517F2D89" w:rsidR="00A60C73" w:rsidRPr="00A60C73" w:rsidRDefault="00A60C73" w:rsidP="004E03E5">
      <w:pPr>
        <w:numPr>
          <w:ilvl w:val="0"/>
          <w:numId w:val="44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«Кино / Презентация»:</w:t>
      </w: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Плавное затухание (</w:t>
      </w:r>
      <w:proofErr w:type="spellStart"/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Fade</w:t>
      </w:r>
      <w:proofErr w:type="spellEnd"/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proofErr w:type="spellStart"/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time</w:t>
      </w:r>
      <w:proofErr w:type="spellEnd"/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5 сек). Сцена — 10%, зал — 5%. Подсветка ступеней и проходов — 50%.</w:t>
      </w:r>
    </w:p>
    <w:p w14:paraId="0974ADC6" w14:textId="622D5CC5" w:rsidR="00A60C73" w:rsidRPr="00A60C73" w:rsidRDefault="00A60C73" w:rsidP="004E03E5">
      <w:pPr>
        <w:numPr>
          <w:ilvl w:val="0"/>
          <w:numId w:val="44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«Торжественный»: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100% яркость, включение архитектурной подсветки карнизов (</w:t>
      </w:r>
      <w:proofErr w:type="spellStart"/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Tunable</w:t>
      </w:r>
      <w:proofErr w:type="spellEnd"/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White 3000K).</w:t>
      </w:r>
    </w:p>
    <w:p w14:paraId="5C3B2A8B" w14:textId="7AD09EB1" w:rsidR="00A60C73" w:rsidRPr="00A60C73" w:rsidRDefault="00A60C73" w:rsidP="004E03E5">
      <w:pPr>
        <w:numPr>
          <w:ilvl w:val="0"/>
          <w:numId w:val="44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«Аварийный»:</w:t>
      </w: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Принудительный сброс всех </w:t>
      </w:r>
      <w:proofErr w:type="spellStart"/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диммеров</w:t>
      </w:r>
      <w:proofErr w:type="spellEnd"/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в 100%.</w:t>
      </w:r>
    </w:p>
    <w:p w14:paraId="64DBF760" w14:textId="1F10E285" w:rsidR="00A60C73" w:rsidRPr="00A60C73" w:rsidRDefault="00A60C73" w:rsidP="00815AA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4.</w:t>
      </w: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3. Переговорные комнаты</w:t>
      </w:r>
    </w:p>
    <w:p w14:paraId="65AE18C1" w14:textId="43D44DF9" w:rsidR="00A60C73" w:rsidRPr="00A60C73" w:rsidRDefault="00A60C73" w:rsidP="004E03E5">
      <w:pPr>
        <w:numPr>
          <w:ilvl w:val="0"/>
          <w:numId w:val="45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«Работа / Мозговой штурм»:</w:t>
      </w:r>
      <w:r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100% яркость, холодный спектр (5500К) для стимуляции активности.</w:t>
      </w:r>
    </w:p>
    <w:p w14:paraId="62F8A01E" w14:textId="0843E8D3" w:rsidR="00A60C73" w:rsidRPr="00A60C73" w:rsidRDefault="00A60C73" w:rsidP="004E03E5">
      <w:pPr>
        <w:numPr>
          <w:ilvl w:val="0"/>
          <w:numId w:val="45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«Презентация»:</w:t>
      </w:r>
      <w:r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Зона у экрана — 0%, зона стола — 20%, </w:t>
      </w:r>
      <w:proofErr w:type="spellStart"/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Tunable</w:t>
      </w:r>
      <w:proofErr w:type="spellEnd"/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White переходит в нейтральный спектр (4000К).</w:t>
      </w:r>
    </w:p>
    <w:p w14:paraId="77239056" w14:textId="4B135250" w:rsidR="00A60C73" w:rsidRPr="00A60C73" w:rsidRDefault="00A60C73" w:rsidP="004E03E5">
      <w:pPr>
        <w:numPr>
          <w:ilvl w:val="0"/>
          <w:numId w:val="45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«</w:t>
      </w:r>
      <w:proofErr w:type="spellStart"/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HCL</w:t>
      </w:r>
      <w:proofErr w:type="spellEnd"/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-авто»:</w:t>
      </w:r>
      <w:r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Автоматическое изменение яркости и температуры в течение дня по биодинамическому графику ЕДС.</w:t>
      </w:r>
    </w:p>
    <w:p w14:paraId="2A653399" w14:textId="78BC4C6E" w:rsidR="00A60C73" w:rsidRDefault="00A60C73" w:rsidP="004E03E5">
      <w:pPr>
        <w:numPr>
          <w:ilvl w:val="0"/>
          <w:numId w:val="45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«Аварийный»:</w:t>
      </w:r>
      <w:r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100% яркость, разблокировка электронных замков </w:t>
      </w:r>
      <w:proofErr w:type="spellStart"/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СКУД</w:t>
      </w:r>
      <w:proofErr w:type="spellEnd"/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(через шлюз).</w:t>
      </w:r>
    </w:p>
    <w:p w14:paraId="6ACD0E6C" w14:textId="77777777" w:rsidR="00815AAB" w:rsidRPr="00A60C73" w:rsidRDefault="00815AAB" w:rsidP="00815AAB">
      <w:pPr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07792DE8" w14:textId="49EFAAEC" w:rsidR="00A60C73" w:rsidRPr="00A60C73" w:rsidRDefault="00A60C73" w:rsidP="00815AA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4.</w:t>
      </w: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4. Зоны общественного питания (Кафе / </w:t>
      </w:r>
      <w:proofErr w:type="spellStart"/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Фуд</w:t>
      </w:r>
      <w:proofErr w:type="spellEnd"/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-корты)</w:t>
      </w:r>
    </w:p>
    <w:p w14:paraId="4EE2CF08" w14:textId="72307ABE" w:rsidR="00A60C73" w:rsidRPr="00A60C73" w:rsidRDefault="00A60C73" w:rsidP="004E03E5">
      <w:pPr>
        <w:numPr>
          <w:ilvl w:val="0"/>
          <w:numId w:val="46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«Дневной (Обед)»:</w:t>
      </w:r>
      <w:r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Максимальное использование естественного света (компенсация датчиками). Яркость зон раздачи — 100%.</w:t>
      </w:r>
    </w:p>
    <w:p w14:paraId="6E2D571F" w14:textId="028E25F8" w:rsidR="00A60C73" w:rsidRPr="00A60C73" w:rsidRDefault="00A60C73" w:rsidP="004E03E5">
      <w:pPr>
        <w:numPr>
          <w:ilvl w:val="0"/>
          <w:numId w:val="46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«Вечерний (Ужин)»:</w:t>
      </w:r>
      <w:r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Глубокое диммирование обеденных зон до 15-20%, переход в теплый спектр (2400К).</w:t>
      </w:r>
    </w:p>
    <w:p w14:paraId="5C742BB5" w14:textId="3876E457" w:rsidR="00A60C73" w:rsidRPr="00A60C73" w:rsidRDefault="00A60C73" w:rsidP="004E03E5">
      <w:pPr>
        <w:numPr>
          <w:ilvl w:val="0"/>
          <w:numId w:val="46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«Уборка»:</w:t>
      </w:r>
      <w:r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Включение только рабочих групп (нейтральный свет) на 100% по таймеру на 60 минут.</w:t>
      </w:r>
    </w:p>
    <w:p w14:paraId="6FBDAADF" w14:textId="130F1DFB" w:rsidR="00A60C73" w:rsidRPr="00A60C73" w:rsidRDefault="00A60C73" w:rsidP="004E03E5">
      <w:pPr>
        <w:numPr>
          <w:ilvl w:val="0"/>
          <w:numId w:val="46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«Аварийный»:</w:t>
      </w:r>
      <w:r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Отключение декоративной подсветки, 100% яркость основных групп.</w:t>
      </w:r>
    </w:p>
    <w:p w14:paraId="5A513155" w14:textId="7873A314" w:rsidR="00A60C73" w:rsidRPr="00A60C73" w:rsidRDefault="00A60C73" w:rsidP="00815AA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4.</w:t>
      </w: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5. Вестибюли и входные группы</w:t>
      </w:r>
    </w:p>
    <w:p w14:paraId="77DE81B0" w14:textId="152DFC8A" w:rsidR="00A60C73" w:rsidRPr="00A60C73" w:rsidRDefault="00A60C73" w:rsidP="004E03E5">
      <w:pPr>
        <w:numPr>
          <w:ilvl w:val="0"/>
          <w:numId w:val="47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«Встреча гостей»: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100% яркость зон рецепции и досмотра. Синхронизация с фасадной иллюминацией.</w:t>
      </w:r>
    </w:p>
    <w:p w14:paraId="2E2227C9" w14:textId="05552E61" w:rsidR="00A60C73" w:rsidRPr="00A60C73" w:rsidRDefault="00A60C73" w:rsidP="004E03E5">
      <w:pPr>
        <w:numPr>
          <w:ilvl w:val="0"/>
          <w:numId w:val="47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«Транзит»: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Работа датчиков освещенности для поддержания 300 </w:t>
      </w:r>
      <w:proofErr w:type="spellStart"/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лк</w:t>
      </w:r>
      <w:proofErr w:type="spellEnd"/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на уровне пола при минимальном потреблении.</w:t>
      </w:r>
    </w:p>
    <w:p w14:paraId="6F5D24C1" w14:textId="635EED11" w:rsidR="00A60C73" w:rsidRPr="00A60C73" w:rsidRDefault="00A60C73" w:rsidP="004E03E5">
      <w:pPr>
        <w:numPr>
          <w:ilvl w:val="0"/>
          <w:numId w:val="47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«Ночная охрана»</w:t>
      </w:r>
      <w:proofErr w:type="gramStart"/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Только</w:t>
      </w:r>
      <w:proofErr w:type="gramEnd"/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дежурные светильники (5-10%) вдоль периметра и у постов охраны.</w:t>
      </w:r>
    </w:p>
    <w:p w14:paraId="6357FF0A" w14:textId="26B20979" w:rsidR="00A60C73" w:rsidRPr="00A60C73" w:rsidRDefault="00A60C73" w:rsidP="004E03E5">
      <w:pPr>
        <w:numPr>
          <w:ilvl w:val="0"/>
          <w:numId w:val="47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«Аварийный»:</w:t>
      </w:r>
      <w:r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Активация режима эвакуации, 100% яркость во всех тамбурах и входных группах.</w:t>
      </w:r>
    </w:p>
    <w:p w14:paraId="7C9F14E8" w14:textId="77777777" w:rsidR="00A60C73" w:rsidRPr="00815AAB" w:rsidRDefault="00A60C73" w:rsidP="00815AA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</w:p>
    <w:p w14:paraId="4CF05112" w14:textId="54051467" w:rsidR="00A60C73" w:rsidRPr="00A60C73" w:rsidRDefault="004D1D2A" w:rsidP="00815AA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4D1D2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4.6. Технические</w:t>
      </w:r>
      <w:r w:rsidR="00A60C73"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требования к оформлению листа ПД:</w:t>
      </w:r>
    </w:p>
    <w:p w14:paraId="3A630584" w14:textId="4B64099B" w:rsidR="00A60C73" w:rsidRPr="00A60C73" w:rsidRDefault="00A60C73" w:rsidP="004E03E5">
      <w:pPr>
        <w:numPr>
          <w:ilvl w:val="0"/>
          <w:numId w:val="48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Матрица сценариев:</w:t>
      </w:r>
      <w:r w:rsidR="004D1D2A" w:rsidRPr="004D1D2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Пресеты</w:t>
      </w:r>
      <w:proofErr w:type="spellEnd"/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должны быть представлены в виде таблицы, где для каждой группы DALI (</w:t>
      </w:r>
      <w:proofErr w:type="spellStart"/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ID</w:t>
      </w:r>
      <w:proofErr w:type="spellEnd"/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группы) прописан уровень интенсивности (%) и цветовая температура (К).</w:t>
      </w:r>
    </w:p>
    <w:p w14:paraId="03D77AF7" w14:textId="15FB0723" w:rsidR="00A60C73" w:rsidRPr="00A60C73" w:rsidRDefault="00A60C73" w:rsidP="004E03E5">
      <w:pPr>
        <w:numPr>
          <w:ilvl w:val="0"/>
          <w:numId w:val="48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Параметр </w:t>
      </w:r>
      <w:proofErr w:type="spellStart"/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Fade</w:t>
      </w:r>
      <w:proofErr w:type="spellEnd"/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Time</w:t>
      </w:r>
      <w:r w:rsidR="004D1D2A" w:rsidRPr="004D1D2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: </w:t>
      </w:r>
      <w:r w:rsidR="004D1D2A" w:rsidRPr="004D1D2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для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всех зон (кроме «Аварии») установить время плавного перехода не менее</w:t>
      </w:r>
      <w:r w:rsidR="004D1D2A" w:rsidRPr="004D1D2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3-5 секунд</w:t>
      </w:r>
      <w:r w:rsidR="004D1D2A" w:rsidRPr="004D1D2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для визуального комфорта.</w:t>
      </w:r>
    </w:p>
    <w:p w14:paraId="7C94F951" w14:textId="23602F23" w:rsidR="00A60C73" w:rsidRDefault="00A60C73" w:rsidP="004E03E5">
      <w:pPr>
        <w:numPr>
          <w:ilvl w:val="0"/>
          <w:numId w:val="48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A60C7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Логика приоритетов</w:t>
      </w:r>
      <w:r w:rsidR="004D1D2A" w:rsidRPr="004D1D2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:</w:t>
      </w:r>
      <w:r w:rsidR="004D1D2A" w:rsidRPr="004D1D2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на</w:t>
      </w:r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листе должна быть примечание: «Сигнал от </w:t>
      </w:r>
      <w:proofErr w:type="spellStart"/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ППКП</w:t>
      </w:r>
      <w:proofErr w:type="spellEnd"/>
      <w:r w:rsidRPr="00A60C7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(сухой контакт) имеет абсолютный приоритет над всеми локальными и сетевыми командами».</w:t>
      </w:r>
    </w:p>
    <w:p w14:paraId="3BFD1FDE" w14:textId="77777777" w:rsidR="00815AAB" w:rsidRPr="00A60C73" w:rsidRDefault="00815AAB" w:rsidP="00815AAB">
      <w:pPr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14:paraId="10F2358D" w14:textId="77777777" w:rsidR="005D04E6" w:rsidRPr="005D04E6" w:rsidRDefault="005D04E6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5. Состав графических материалов</w:t>
      </w:r>
    </w:p>
    <w:p w14:paraId="36FD1699" w14:textId="0F43DFFF" w:rsidR="005D04E6" w:rsidRPr="005D04E6" w:rsidRDefault="005D04E6" w:rsidP="004E03E5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 ЭМ:</w:t>
      </w:r>
      <w:r w:rsidRPr="004D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Принципиальная однолинейная схема </w:t>
      </w:r>
      <w:proofErr w:type="spellStart"/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ЩУО</w:t>
      </w:r>
      <w:proofErr w:type="spellEnd"/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указанием силовой части и модулей управления.</w:t>
      </w:r>
    </w:p>
    <w:p w14:paraId="2658C426" w14:textId="77777777" w:rsidR="005D04E6" w:rsidRPr="005D04E6" w:rsidRDefault="005D04E6" w:rsidP="004E03E5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 ЭО:</w:t>
      </w:r>
    </w:p>
    <w:p w14:paraId="3669B41B" w14:textId="77777777" w:rsidR="005D04E6" w:rsidRPr="005D04E6" w:rsidRDefault="005D04E6" w:rsidP="004E03E5">
      <w:pPr>
        <w:numPr>
          <w:ilvl w:val="1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Планы расположения светильников с указанием их групповой принадлежности и адресации в шине DALI.</w:t>
      </w:r>
    </w:p>
    <w:p w14:paraId="102F4288" w14:textId="77777777" w:rsidR="005D04E6" w:rsidRPr="005D04E6" w:rsidRDefault="005D04E6" w:rsidP="004E03E5">
      <w:pPr>
        <w:numPr>
          <w:ilvl w:val="1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Функциональная схема автоматизации (связь: Светильники — Шина DALI — Контроллер — Сеть Ethernet — АРМ ЕДС).</w:t>
      </w:r>
    </w:p>
    <w:p w14:paraId="00182344" w14:textId="77777777" w:rsidR="005D04E6" w:rsidRPr="005D04E6" w:rsidRDefault="005D04E6" w:rsidP="004E03E5">
      <w:pPr>
        <w:numPr>
          <w:ilvl w:val="1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 подключения внешних устройств (сенсорных панелей, датчиков присутствия).</w:t>
      </w:r>
    </w:p>
    <w:p w14:paraId="390DA299" w14:textId="6F83933B" w:rsidR="005D04E6" w:rsidRPr="005D04E6" w:rsidRDefault="005D04E6" w:rsidP="00815A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4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4D1D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5D04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должен обеспечивать полную цифровую прозрачность системы освещения павильона, позволяя эксплуатирующим службам ВДНХ осуществлять мониторинг энергопотребления и исправности оборудования в режиме реального времени через ЕДС.</w:t>
      </w:r>
    </w:p>
    <w:p w14:paraId="602B33EA" w14:textId="77777777" w:rsidR="005D04E6" w:rsidRPr="004D1D2A" w:rsidRDefault="005D04E6" w:rsidP="00815A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5D04E6" w:rsidRPr="004D1D2A" w:rsidSect="0000125D">
      <w:pgSz w:w="11906" w:h="16838"/>
      <w:pgMar w:top="1134" w:right="566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30031"/>
    <w:multiLevelType w:val="multilevel"/>
    <w:tmpl w:val="21DA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36719"/>
    <w:multiLevelType w:val="multilevel"/>
    <w:tmpl w:val="E1E4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67DB4"/>
    <w:multiLevelType w:val="multilevel"/>
    <w:tmpl w:val="8DA8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94DD9"/>
    <w:multiLevelType w:val="multilevel"/>
    <w:tmpl w:val="6BA4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E21FF"/>
    <w:multiLevelType w:val="multilevel"/>
    <w:tmpl w:val="CEF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702A2"/>
    <w:multiLevelType w:val="multilevel"/>
    <w:tmpl w:val="4A08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D0FF1"/>
    <w:multiLevelType w:val="multilevel"/>
    <w:tmpl w:val="6904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A6E84"/>
    <w:multiLevelType w:val="multilevel"/>
    <w:tmpl w:val="374A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8343D"/>
    <w:multiLevelType w:val="multilevel"/>
    <w:tmpl w:val="A70C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928D1"/>
    <w:multiLevelType w:val="multilevel"/>
    <w:tmpl w:val="122C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A4BEF"/>
    <w:multiLevelType w:val="multilevel"/>
    <w:tmpl w:val="CC72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44A91"/>
    <w:multiLevelType w:val="multilevel"/>
    <w:tmpl w:val="A3F2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B3242"/>
    <w:multiLevelType w:val="multilevel"/>
    <w:tmpl w:val="B640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92BE0"/>
    <w:multiLevelType w:val="multilevel"/>
    <w:tmpl w:val="E05A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67AC0"/>
    <w:multiLevelType w:val="multilevel"/>
    <w:tmpl w:val="E6B0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B6FFD"/>
    <w:multiLevelType w:val="multilevel"/>
    <w:tmpl w:val="0680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B702E"/>
    <w:multiLevelType w:val="multilevel"/>
    <w:tmpl w:val="B73C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04E29"/>
    <w:multiLevelType w:val="multilevel"/>
    <w:tmpl w:val="89B80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EA3DA8"/>
    <w:multiLevelType w:val="multilevel"/>
    <w:tmpl w:val="4FDE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A325C4"/>
    <w:multiLevelType w:val="multilevel"/>
    <w:tmpl w:val="22D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B2338"/>
    <w:multiLevelType w:val="multilevel"/>
    <w:tmpl w:val="9BE0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A80CC0"/>
    <w:multiLevelType w:val="multilevel"/>
    <w:tmpl w:val="AD44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B4081"/>
    <w:multiLevelType w:val="multilevel"/>
    <w:tmpl w:val="B3D8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F2587C"/>
    <w:multiLevelType w:val="multilevel"/>
    <w:tmpl w:val="BFA2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A60CA"/>
    <w:multiLevelType w:val="multilevel"/>
    <w:tmpl w:val="D570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3268F"/>
    <w:multiLevelType w:val="multilevel"/>
    <w:tmpl w:val="D2F8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1E52F6"/>
    <w:multiLevelType w:val="multilevel"/>
    <w:tmpl w:val="0120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55BC1"/>
    <w:multiLevelType w:val="multilevel"/>
    <w:tmpl w:val="AD06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122609"/>
    <w:multiLevelType w:val="multilevel"/>
    <w:tmpl w:val="BC4A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DE5D4D"/>
    <w:multiLevelType w:val="multilevel"/>
    <w:tmpl w:val="19C4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46B26"/>
    <w:multiLevelType w:val="multilevel"/>
    <w:tmpl w:val="A44EEA9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1" w15:restartNumberingAfterBreak="0">
    <w:nsid w:val="65065B51"/>
    <w:multiLevelType w:val="multilevel"/>
    <w:tmpl w:val="1090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217D6E"/>
    <w:multiLevelType w:val="multilevel"/>
    <w:tmpl w:val="6C40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5D6D62"/>
    <w:multiLevelType w:val="multilevel"/>
    <w:tmpl w:val="21FE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A74AFD"/>
    <w:multiLevelType w:val="hybridMultilevel"/>
    <w:tmpl w:val="139CCA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85081D"/>
    <w:multiLevelType w:val="multilevel"/>
    <w:tmpl w:val="D38A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371652"/>
    <w:multiLevelType w:val="multilevel"/>
    <w:tmpl w:val="E3A8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230F18"/>
    <w:multiLevelType w:val="multilevel"/>
    <w:tmpl w:val="67DE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1E1A40"/>
    <w:multiLevelType w:val="multilevel"/>
    <w:tmpl w:val="8E66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301E2C"/>
    <w:multiLevelType w:val="multilevel"/>
    <w:tmpl w:val="657C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3F263C"/>
    <w:multiLevelType w:val="multilevel"/>
    <w:tmpl w:val="F5D0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9B61CE"/>
    <w:multiLevelType w:val="multilevel"/>
    <w:tmpl w:val="F0F8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867A42"/>
    <w:multiLevelType w:val="hybridMultilevel"/>
    <w:tmpl w:val="2CFAEB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8E2E30"/>
    <w:multiLevelType w:val="multilevel"/>
    <w:tmpl w:val="42CA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B220D6"/>
    <w:multiLevelType w:val="multilevel"/>
    <w:tmpl w:val="F814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211FC5"/>
    <w:multiLevelType w:val="multilevel"/>
    <w:tmpl w:val="DD02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5142B4"/>
    <w:multiLevelType w:val="multilevel"/>
    <w:tmpl w:val="6E4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A55EFB"/>
    <w:multiLevelType w:val="multilevel"/>
    <w:tmpl w:val="3102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6"/>
  </w:num>
  <w:num w:numId="3">
    <w:abstractNumId w:val="29"/>
  </w:num>
  <w:num w:numId="4">
    <w:abstractNumId w:val="27"/>
  </w:num>
  <w:num w:numId="5">
    <w:abstractNumId w:val="28"/>
  </w:num>
  <w:num w:numId="6">
    <w:abstractNumId w:val="40"/>
  </w:num>
  <w:num w:numId="7">
    <w:abstractNumId w:val="17"/>
  </w:num>
  <w:num w:numId="8">
    <w:abstractNumId w:val="4"/>
  </w:num>
  <w:num w:numId="9">
    <w:abstractNumId w:val="43"/>
  </w:num>
  <w:num w:numId="10">
    <w:abstractNumId w:val="19"/>
  </w:num>
  <w:num w:numId="11">
    <w:abstractNumId w:val="36"/>
  </w:num>
  <w:num w:numId="12">
    <w:abstractNumId w:val="46"/>
  </w:num>
  <w:num w:numId="13">
    <w:abstractNumId w:val="21"/>
  </w:num>
  <w:num w:numId="14">
    <w:abstractNumId w:val="14"/>
  </w:num>
  <w:num w:numId="15">
    <w:abstractNumId w:val="45"/>
  </w:num>
  <w:num w:numId="16">
    <w:abstractNumId w:val="7"/>
  </w:num>
  <w:num w:numId="17">
    <w:abstractNumId w:val="10"/>
  </w:num>
  <w:num w:numId="18">
    <w:abstractNumId w:val="6"/>
  </w:num>
  <w:num w:numId="19">
    <w:abstractNumId w:val="47"/>
  </w:num>
  <w:num w:numId="20">
    <w:abstractNumId w:val="37"/>
  </w:num>
  <w:num w:numId="21">
    <w:abstractNumId w:val="33"/>
  </w:num>
  <w:num w:numId="22">
    <w:abstractNumId w:val="44"/>
  </w:num>
  <w:num w:numId="23">
    <w:abstractNumId w:val="8"/>
  </w:num>
  <w:num w:numId="24">
    <w:abstractNumId w:val="42"/>
  </w:num>
  <w:num w:numId="25">
    <w:abstractNumId w:val="34"/>
  </w:num>
  <w:num w:numId="26">
    <w:abstractNumId w:val="31"/>
  </w:num>
  <w:num w:numId="27">
    <w:abstractNumId w:val="23"/>
  </w:num>
  <w:num w:numId="28">
    <w:abstractNumId w:val="20"/>
  </w:num>
  <w:num w:numId="29">
    <w:abstractNumId w:val="11"/>
  </w:num>
  <w:num w:numId="30">
    <w:abstractNumId w:val="16"/>
  </w:num>
  <w:num w:numId="31">
    <w:abstractNumId w:val="35"/>
  </w:num>
  <w:num w:numId="32">
    <w:abstractNumId w:val="32"/>
  </w:num>
  <w:num w:numId="33">
    <w:abstractNumId w:val="24"/>
  </w:num>
  <w:num w:numId="34">
    <w:abstractNumId w:val="30"/>
  </w:num>
  <w:num w:numId="35">
    <w:abstractNumId w:val="13"/>
  </w:num>
  <w:num w:numId="36">
    <w:abstractNumId w:val="15"/>
  </w:num>
  <w:num w:numId="37">
    <w:abstractNumId w:val="39"/>
  </w:num>
  <w:num w:numId="38">
    <w:abstractNumId w:val="1"/>
  </w:num>
  <w:num w:numId="39">
    <w:abstractNumId w:val="41"/>
  </w:num>
  <w:num w:numId="40">
    <w:abstractNumId w:val="3"/>
  </w:num>
  <w:num w:numId="41">
    <w:abstractNumId w:val="18"/>
  </w:num>
  <w:num w:numId="42">
    <w:abstractNumId w:val="9"/>
  </w:num>
  <w:num w:numId="43">
    <w:abstractNumId w:val="0"/>
  </w:num>
  <w:num w:numId="44">
    <w:abstractNumId w:val="38"/>
  </w:num>
  <w:num w:numId="45">
    <w:abstractNumId w:val="25"/>
  </w:num>
  <w:num w:numId="46">
    <w:abstractNumId w:val="12"/>
  </w:num>
  <w:num w:numId="47">
    <w:abstractNumId w:val="2"/>
  </w:num>
  <w:num w:numId="48">
    <w:abstractNumId w:val="22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4E6"/>
    <w:rsid w:val="0000125D"/>
    <w:rsid w:val="000D45FE"/>
    <w:rsid w:val="00195DC7"/>
    <w:rsid w:val="003D06D4"/>
    <w:rsid w:val="004D1D2A"/>
    <w:rsid w:val="004E03E5"/>
    <w:rsid w:val="005D04E6"/>
    <w:rsid w:val="00637B30"/>
    <w:rsid w:val="00815AAB"/>
    <w:rsid w:val="008D6C19"/>
    <w:rsid w:val="009C5389"/>
    <w:rsid w:val="00A60C73"/>
    <w:rsid w:val="00B5266B"/>
    <w:rsid w:val="00C27581"/>
    <w:rsid w:val="00D8535E"/>
    <w:rsid w:val="00D87CB5"/>
    <w:rsid w:val="00DF6029"/>
    <w:rsid w:val="00F12D01"/>
    <w:rsid w:val="00F5795E"/>
    <w:rsid w:val="00F921C3"/>
    <w:rsid w:val="00FE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9F398"/>
  <w15:chartTrackingRefBased/>
  <w15:docId w15:val="{7D58EA9B-D3EF-4F5D-8710-46C853EC6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06D4"/>
    <w:pPr>
      <w:ind w:left="720"/>
      <w:contextualSpacing/>
    </w:pPr>
  </w:style>
  <w:style w:type="character" w:customStyle="1" w:styleId="t286pc">
    <w:name w:val="t286pc"/>
    <w:basedOn w:val="a0"/>
    <w:rsid w:val="00A60C73"/>
  </w:style>
  <w:style w:type="character" w:styleId="a4">
    <w:name w:val="Strong"/>
    <w:basedOn w:val="a0"/>
    <w:uiPriority w:val="22"/>
    <w:qFormat/>
    <w:rsid w:val="00A60C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54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31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64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89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42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59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14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374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3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568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498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815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5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35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947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269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794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581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41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65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63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25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025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87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2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44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25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99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51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92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15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50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46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76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805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41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222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285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093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96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62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44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30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209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17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52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87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44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80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2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42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958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59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64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32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52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63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11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22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70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36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15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68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437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09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581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32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23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50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73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21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64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47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251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17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67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12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36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49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75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43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38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882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72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3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33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47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818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6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604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02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42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091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18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922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83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24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10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012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88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64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547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72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303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27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131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576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329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32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4344</Words>
  <Characters>24767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Зайковский Андрей Валерьевич</dc:creator>
  <cp:keywords/>
  <dc:description/>
  <cp:lastModifiedBy>Зайковский Андрей Валерьевич</cp:lastModifiedBy>
  <cp:revision>2</cp:revision>
  <cp:lastPrinted>2026-01-15T10:50:00Z</cp:lastPrinted>
  <dcterms:created xsi:type="dcterms:W3CDTF">2026-01-15T16:49:00Z</dcterms:created>
  <dcterms:modified xsi:type="dcterms:W3CDTF">2026-01-15T16:49:00Z</dcterms:modified>
</cp:coreProperties>
</file>