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9E73A6" w:rsidTr="00757F63">
        <w:trPr>
          <w:trHeight w:val="4363"/>
        </w:trPr>
        <w:tc>
          <w:tcPr>
            <w:tcW w:w="5000" w:type="pct"/>
            <w:vAlign w:val="bottom"/>
          </w:tcPr>
          <w:p w:rsidR="009E73A6" w:rsidRDefault="009E73A6" w:rsidP="00757F63">
            <w:pPr>
              <w:pStyle w:val="Title"/>
            </w:pPr>
            <w:r>
              <w:t xml:space="preserve">GLOUNCE INVESTMENTS </w:t>
            </w:r>
            <w:r w:rsidR="000C2B8E">
              <w:t>(</w:t>
            </w:r>
            <w:r>
              <w:t>PVT</w:t>
            </w:r>
            <w:r w:rsidR="000C2B8E">
              <w:t>)</w:t>
            </w:r>
            <w:r>
              <w:t xml:space="preserve"> LTD </w:t>
            </w:r>
          </w:p>
        </w:tc>
      </w:tr>
      <w:tr w:rsidR="009E73A6" w:rsidTr="00757F63">
        <w:trPr>
          <w:trHeight w:val="3989"/>
        </w:trPr>
        <w:tc>
          <w:tcPr>
            <w:tcW w:w="5000" w:type="pct"/>
            <w:vAlign w:val="center"/>
          </w:tcPr>
          <w:tbl>
            <w:tblPr>
              <w:tblW w:w="0" w:type="auto"/>
              <w:tblBorders>
                <w:top w:val="single" w:sz="6" w:space="0" w:color="A6A6A6" w:themeColor="background1" w:themeShade="A6"/>
                <w:left w:val="single" w:sz="6" w:space="0" w:color="A6A6A6" w:themeColor="background1" w:themeShade="A6"/>
                <w:bottom w:val="single" w:sz="6" w:space="0" w:color="A6A6A6" w:themeColor="background1" w:themeShade="A6"/>
                <w:right w:val="single" w:sz="6" w:space="0" w:color="A6A6A6" w:themeColor="background1" w:themeShade="A6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Picture frame"/>
            </w:tblPr>
            <w:tblGrid>
              <w:gridCol w:w="7732"/>
            </w:tblGrid>
            <w:tr w:rsidR="009E73A6" w:rsidTr="00016B22">
              <w:tc>
                <w:tcPr>
                  <w:tcW w:w="7732" w:type="dxa"/>
                </w:tcPr>
                <w:p w:rsidR="009E73A6" w:rsidRDefault="009E73A6" w:rsidP="00757F63">
                  <w:pPr>
                    <w:pStyle w:val="Photo"/>
                  </w:pPr>
                  <w:r>
                    <w:rPr>
                      <w:lang w:val="en-ZW" w:eastAsia="en-ZW"/>
                    </w:rPr>
                    <w:drawing>
                      <wp:inline distT="0" distB="0" distL="0" distR="0" wp14:anchorId="4C3947AE" wp14:editId="4C7FAC5C">
                        <wp:extent cx="3347499" cy="2133600"/>
                        <wp:effectExtent l="0" t="0" r="5715" b="0"/>
                        <wp:docPr id="4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logos.png"/>
                                <pic:cNvPicPr/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349066" cy="213459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ffectLst>
                                  <a:softEdge rad="112500"/>
                                </a:effec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9E73A6" w:rsidRDefault="009E73A6" w:rsidP="00757F63">
            <w:pPr>
              <w:pStyle w:val="NoSpacing"/>
              <w:jc w:val="center"/>
            </w:pPr>
          </w:p>
        </w:tc>
      </w:tr>
      <w:tr w:rsidR="009E73A6" w:rsidTr="00757F63">
        <w:trPr>
          <w:trHeight w:val="1800"/>
        </w:trPr>
        <w:tc>
          <w:tcPr>
            <w:tcW w:w="5000" w:type="pct"/>
          </w:tcPr>
          <w:p w:rsidR="005D6445" w:rsidRPr="005D6445" w:rsidRDefault="005D6445" w:rsidP="00757F63">
            <w:pPr>
              <w:pStyle w:val="Subtitle"/>
              <w:rPr>
                <w:sz w:val="96"/>
                <w:szCs w:val="96"/>
              </w:rPr>
            </w:pPr>
          </w:p>
          <w:p w:rsidR="009E73A6" w:rsidRPr="005D6445" w:rsidRDefault="005D6445" w:rsidP="005D6445">
            <w:pPr>
              <w:rPr>
                <w:sz w:val="96"/>
                <w:szCs w:val="96"/>
              </w:rPr>
            </w:pPr>
            <w:r w:rsidRPr="005D6445">
              <w:rPr>
                <w:sz w:val="96"/>
                <w:szCs w:val="96"/>
              </w:rPr>
              <w:t>COMPANY PROFILE</w:t>
            </w:r>
          </w:p>
        </w:tc>
      </w:tr>
    </w:tbl>
    <w:p w:rsidR="009E73A6" w:rsidRDefault="009E73A6" w:rsidP="008C531A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36"/>
          <w:szCs w:val="36"/>
          <w:u w:val="double"/>
          <w:lang w:val="en-ZW"/>
        </w:rPr>
      </w:pPr>
    </w:p>
    <w:p w:rsidR="009E73A6" w:rsidRDefault="009E73A6" w:rsidP="008C531A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36"/>
          <w:szCs w:val="36"/>
          <w:u w:val="double"/>
          <w:lang w:val="en-ZW"/>
        </w:rPr>
      </w:pPr>
    </w:p>
    <w:p w:rsidR="009E73A6" w:rsidRDefault="009E73A6" w:rsidP="008C531A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36"/>
          <w:szCs w:val="36"/>
          <w:u w:val="double"/>
          <w:lang w:val="en-ZW"/>
        </w:rPr>
      </w:pPr>
    </w:p>
    <w:p w:rsidR="008C531A" w:rsidRPr="008C531A" w:rsidRDefault="008C531A" w:rsidP="008C531A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36"/>
          <w:szCs w:val="36"/>
          <w:u w:val="double"/>
          <w:lang w:val="en-ZW"/>
        </w:rPr>
      </w:pPr>
      <w:r w:rsidRPr="008C531A">
        <w:rPr>
          <w:rFonts w:ascii="Times New Roman" w:eastAsia="Calibri" w:hAnsi="Times New Roman" w:cs="Times New Roman"/>
          <w:b/>
          <w:sz w:val="36"/>
          <w:szCs w:val="36"/>
          <w:u w:val="double"/>
          <w:lang w:val="en-ZW"/>
        </w:rPr>
        <w:t>Table of content</w:t>
      </w:r>
      <w:r w:rsidR="00126CCB">
        <w:rPr>
          <w:rFonts w:ascii="Times New Roman" w:eastAsia="Calibri" w:hAnsi="Times New Roman" w:cs="Times New Roman"/>
          <w:b/>
          <w:sz w:val="36"/>
          <w:szCs w:val="36"/>
          <w:u w:val="double"/>
          <w:lang w:val="en-ZW"/>
        </w:rPr>
        <w:t>s</w:t>
      </w:r>
    </w:p>
    <w:p w:rsidR="008C531A" w:rsidRPr="008C531A" w:rsidRDefault="008C531A" w:rsidP="008C531A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36"/>
          <w:szCs w:val="36"/>
          <w:u w:val="double"/>
          <w:lang w:val="en-ZW"/>
        </w:rPr>
      </w:pPr>
    </w:p>
    <w:p w:rsidR="008C531A" w:rsidRPr="008C531A" w:rsidRDefault="008C531A" w:rsidP="008C531A">
      <w:pPr>
        <w:spacing w:after="200" w:line="276" w:lineRule="auto"/>
        <w:rPr>
          <w:rFonts w:ascii="Times New Roman" w:eastAsia="Calibri" w:hAnsi="Times New Roman" w:cs="Times New Roman"/>
          <w:b/>
          <w:sz w:val="28"/>
          <w:szCs w:val="28"/>
          <w:lang w:val="en-ZW"/>
        </w:rPr>
      </w:pPr>
      <w:r w:rsidRPr="008C531A">
        <w:rPr>
          <w:rFonts w:ascii="Times New Roman" w:eastAsia="Calibri" w:hAnsi="Times New Roman" w:cs="Times New Roman"/>
          <w:b/>
          <w:sz w:val="28"/>
          <w:szCs w:val="28"/>
          <w:lang w:val="en-ZW"/>
        </w:rPr>
        <w:t xml:space="preserve">1.0 Description of the enterprise </w:t>
      </w:r>
    </w:p>
    <w:p w:rsidR="008C531A" w:rsidRPr="008C531A" w:rsidRDefault="008C531A" w:rsidP="008C531A">
      <w:pPr>
        <w:spacing w:after="200" w:line="276" w:lineRule="auto"/>
        <w:ind w:left="720"/>
        <w:rPr>
          <w:rFonts w:ascii="Times New Roman" w:eastAsia="Calibri" w:hAnsi="Times New Roman" w:cs="Times New Roman"/>
          <w:sz w:val="28"/>
          <w:szCs w:val="28"/>
          <w:lang w:val="en-ZW"/>
        </w:rPr>
      </w:pPr>
      <w:r w:rsidRPr="008C531A">
        <w:rPr>
          <w:rFonts w:ascii="Times New Roman" w:eastAsia="Calibri" w:hAnsi="Times New Roman" w:cs="Times New Roman"/>
          <w:sz w:val="28"/>
          <w:szCs w:val="28"/>
          <w:lang w:val="en-ZW"/>
        </w:rPr>
        <w:t xml:space="preserve">1.1 Outline of the business </w:t>
      </w:r>
    </w:p>
    <w:p w:rsidR="008C531A" w:rsidRPr="008C531A" w:rsidRDefault="008C531A" w:rsidP="008C531A">
      <w:pPr>
        <w:spacing w:after="200" w:line="276" w:lineRule="auto"/>
        <w:ind w:left="720"/>
        <w:rPr>
          <w:rFonts w:ascii="Times New Roman" w:eastAsia="Calibri" w:hAnsi="Times New Roman" w:cs="Times New Roman"/>
          <w:sz w:val="28"/>
          <w:szCs w:val="28"/>
          <w:lang w:val="en-ZW"/>
        </w:rPr>
      </w:pPr>
      <w:r w:rsidRPr="008C531A">
        <w:rPr>
          <w:rFonts w:ascii="Times New Roman" w:eastAsia="Calibri" w:hAnsi="Times New Roman" w:cs="Times New Roman"/>
          <w:sz w:val="28"/>
          <w:szCs w:val="28"/>
          <w:lang w:val="en-ZW"/>
        </w:rPr>
        <w:t>1.2 Vision of business</w:t>
      </w:r>
    </w:p>
    <w:p w:rsidR="008C531A" w:rsidRPr="008C531A" w:rsidRDefault="008C531A" w:rsidP="008C531A">
      <w:pPr>
        <w:spacing w:after="200" w:line="276" w:lineRule="auto"/>
        <w:ind w:left="720"/>
        <w:rPr>
          <w:rFonts w:ascii="Times New Roman" w:eastAsia="Calibri" w:hAnsi="Times New Roman" w:cs="Times New Roman"/>
          <w:sz w:val="28"/>
          <w:szCs w:val="28"/>
          <w:lang w:val="en-ZW"/>
        </w:rPr>
      </w:pPr>
      <w:r w:rsidRPr="008C531A">
        <w:rPr>
          <w:rFonts w:ascii="Times New Roman" w:eastAsia="Calibri" w:hAnsi="Times New Roman" w:cs="Times New Roman"/>
          <w:sz w:val="28"/>
          <w:szCs w:val="28"/>
          <w:lang w:val="en-ZW"/>
        </w:rPr>
        <w:t>1.3 Mission of the business</w:t>
      </w:r>
    </w:p>
    <w:p w:rsidR="008C531A" w:rsidRPr="008C531A" w:rsidRDefault="008C531A" w:rsidP="008C531A">
      <w:pPr>
        <w:spacing w:after="200" w:line="276" w:lineRule="auto"/>
        <w:ind w:left="720"/>
        <w:rPr>
          <w:rFonts w:ascii="Times New Roman" w:eastAsia="Calibri" w:hAnsi="Times New Roman" w:cs="Times New Roman"/>
          <w:sz w:val="28"/>
          <w:szCs w:val="28"/>
          <w:lang w:val="en-ZW"/>
        </w:rPr>
      </w:pPr>
      <w:r w:rsidRPr="008C531A">
        <w:rPr>
          <w:rFonts w:ascii="Times New Roman" w:eastAsia="Calibri" w:hAnsi="Times New Roman" w:cs="Times New Roman"/>
          <w:sz w:val="28"/>
          <w:szCs w:val="28"/>
          <w:lang w:val="en-ZW"/>
        </w:rPr>
        <w:t xml:space="preserve">1.4 Objectives of the business </w:t>
      </w:r>
    </w:p>
    <w:p w:rsidR="00EA3BAD" w:rsidRDefault="008C531A" w:rsidP="008C531A">
      <w:pPr>
        <w:spacing w:after="200" w:line="276" w:lineRule="auto"/>
        <w:ind w:left="720"/>
        <w:rPr>
          <w:rFonts w:ascii="Times New Roman" w:eastAsia="Calibri" w:hAnsi="Times New Roman" w:cs="Times New Roman"/>
          <w:sz w:val="28"/>
          <w:szCs w:val="28"/>
          <w:lang w:val="en-ZW"/>
        </w:rPr>
      </w:pPr>
      <w:r w:rsidRPr="008C531A">
        <w:rPr>
          <w:rFonts w:ascii="Times New Roman" w:eastAsia="Calibri" w:hAnsi="Times New Roman" w:cs="Times New Roman"/>
          <w:sz w:val="28"/>
          <w:szCs w:val="28"/>
          <w:lang w:val="en-ZW"/>
        </w:rPr>
        <w:t xml:space="preserve">1.5 </w:t>
      </w:r>
      <w:r w:rsidR="00EA3BAD">
        <w:rPr>
          <w:rFonts w:ascii="Times New Roman" w:eastAsia="Calibri" w:hAnsi="Times New Roman" w:cs="Times New Roman"/>
          <w:sz w:val="28"/>
          <w:szCs w:val="28"/>
          <w:lang w:val="en-ZW"/>
        </w:rPr>
        <w:t>Values of the business</w:t>
      </w:r>
    </w:p>
    <w:p w:rsidR="008C531A" w:rsidRPr="008C531A" w:rsidRDefault="008C531A" w:rsidP="008C531A">
      <w:pPr>
        <w:spacing w:after="200" w:line="276" w:lineRule="auto"/>
        <w:ind w:left="720"/>
        <w:rPr>
          <w:rFonts w:ascii="Times New Roman" w:eastAsia="Calibri" w:hAnsi="Times New Roman" w:cs="Times New Roman"/>
          <w:sz w:val="28"/>
          <w:szCs w:val="28"/>
          <w:lang w:val="en-ZW"/>
        </w:rPr>
      </w:pPr>
      <w:r w:rsidRPr="008C531A">
        <w:rPr>
          <w:rFonts w:ascii="Times New Roman" w:eastAsia="Calibri" w:hAnsi="Times New Roman" w:cs="Times New Roman"/>
          <w:sz w:val="28"/>
          <w:szCs w:val="28"/>
          <w:lang w:val="en-ZW"/>
        </w:rPr>
        <w:t xml:space="preserve">1.6 Products and services offered </w:t>
      </w:r>
    </w:p>
    <w:p w:rsidR="008C531A" w:rsidRPr="008C531A" w:rsidRDefault="008C531A" w:rsidP="008C531A">
      <w:pPr>
        <w:spacing w:after="200" w:line="276" w:lineRule="auto"/>
        <w:ind w:left="720"/>
        <w:rPr>
          <w:rFonts w:ascii="Times New Roman" w:eastAsia="Calibri" w:hAnsi="Times New Roman" w:cs="Times New Roman"/>
          <w:sz w:val="28"/>
          <w:szCs w:val="28"/>
          <w:lang w:val="en-ZW"/>
        </w:rPr>
      </w:pPr>
      <w:r w:rsidRPr="008C531A">
        <w:rPr>
          <w:rFonts w:ascii="Times New Roman" w:eastAsia="Calibri" w:hAnsi="Times New Roman" w:cs="Times New Roman"/>
          <w:sz w:val="28"/>
          <w:szCs w:val="28"/>
          <w:lang w:val="en-ZW"/>
        </w:rPr>
        <w:t xml:space="preserve">1.7 Industry description </w:t>
      </w:r>
    </w:p>
    <w:p w:rsidR="008C531A" w:rsidRPr="008C531A" w:rsidRDefault="008C531A" w:rsidP="008C531A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  <w:lang w:val="en-ZW"/>
        </w:rPr>
      </w:pPr>
      <w:r w:rsidRPr="008C531A">
        <w:rPr>
          <w:rFonts w:ascii="Times New Roman" w:eastAsia="Calibri" w:hAnsi="Times New Roman" w:cs="Times New Roman"/>
          <w:b/>
          <w:sz w:val="28"/>
          <w:szCs w:val="28"/>
          <w:lang w:val="en-ZW"/>
        </w:rPr>
        <w:t>2.0 Management and organisation</w:t>
      </w:r>
    </w:p>
    <w:p w:rsidR="008C531A" w:rsidRPr="008C531A" w:rsidRDefault="008C531A" w:rsidP="008C531A">
      <w:pPr>
        <w:spacing w:after="200" w:line="360" w:lineRule="auto"/>
        <w:ind w:left="720"/>
        <w:jc w:val="both"/>
        <w:rPr>
          <w:rFonts w:ascii="Times New Roman" w:eastAsia="Calibri" w:hAnsi="Times New Roman" w:cs="Times New Roman"/>
          <w:sz w:val="28"/>
          <w:szCs w:val="28"/>
          <w:lang w:val="en-ZW"/>
        </w:rPr>
      </w:pPr>
      <w:r w:rsidRPr="008C531A">
        <w:rPr>
          <w:rFonts w:ascii="Times New Roman" w:eastAsia="Calibri" w:hAnsi="Times New Roman" w:cs="Times New Roman"/>
          <w:sz w:val="28"/>
          <w:szCs w:val="28"/>
          <w:lang w:val="en-ZW"/>
        </w:rPr>
        <w:t>2.1 Type of organization</w:t>
      </w:r>
    </w:p>
    <w:p w:rsidR="008C531A" w:rsidRPr="008C531A" w:rsidRDefault="008C531A" w:rsidP="008C531A">
      <w:pPr>
        <w:spacing w:after="200" w:line="360" w:lineRule="auto"/>
        <w:ind w:left="720"/>
        <w:jc w:val="both"/>
        <w:rPr>
          <w:rFonts w:ascii="Times New Roman" w:eastAsia="Calibri" w:hAnsi="Times New Roman" w:cs="Times New Roman"/>
          <w:sz w:val="28"/>
          <w:szCs w:val="28"/>
          <w:lang w:val="en-ZW"/>
        </w:rPr>
      </w:pPr>
      <w:r w:rsidRPr="008C531A">
        <w:rPr>
          <w:rFonts w:ascii="Times New Roman" w:eastAsia="Calibri" w:hAnsi="Times New Roman" w:cs="Times New Roman"/>
          <w:sz w:val="28"/>
          <w:szCs w:val="28"/>
          <w:lang w:val="en-ZW"/>
        </w:rPr>
        <w:t xml:space="preserve">2.2 Organizational structure  </w:t>
      </w:r>
    </w:p>
    <w:p w:rsidR="008C531A" w:rsidRPr="008C531A" w:rsidRDefault="008C531A" w:rsidP="008C531A">
      <w:pPr>
        <w:spacing w:after="200" w:line="360" w:lineRule="auto"/>
        <w:ind w:left="720"/>
        <w:jc w:val="both"/>
        <w:rPr>
          <w:rFonts w:ascii="Times New Roman" w:eastAsia="Calibri" w:hAnsi="Times New Roman" w:cs="Times New Roman"/>
          <w:sz w:val="28"/>
          <w:szCs w:val="28"/>
          <w:lang w:val="en-ZW"/>
        </w:rPr>
      </w:pPr>
      <w:r w:rsidRPr="008C531A">
        <w:rPr>
          <w:rFonts w:ascii="Times New Roman" w:eastAsia="Calibri" w:hAnsi="Times New Roman" w:cs="Times New Roman"/>
          <w:sz w:val="28"/>
          <w:szCs w:val="28"/>
          <w:lang w:val="en-ZW"/>
        </w:rPr>
        <w:t xml:space="preserve">2.3 Management Team </w:t>
      </w:r>
    </w:p>
    <w:p w:rsidR="008C531A" w:rsidRPr="008C531A" w:rsidRDefault="008C531A" w:rsidP="008C531A">
      <w:pPr>
        <w:spacing w:after="200" w:line="360" w:lineRule="auto"/>
        <w:ind w:left="720"/>
        <w:jc w:val="both"/>
        <w:rPr>
          <w:rFonts w:ascii="Times New Roman" w:eastAsia="Calibri" w:hAnsi="Times New Roman" w:cs="Times New Roman"/>
          <w:sz w:val="28"/>
          <w:szCs w:val="28"/>
          <w:lang w:val="en-ZW"/>
        </w:rPr>
      </w:pPr>
      <w:r w:rsidRPr="008C531A">
        <w:rPr>
          <w:rFonts w:ascii="Times New Roman" w:eastAsia="Calibri" w:hAnsi="Times New Roman" w:cs="Times New Roman"/>
          <w:sz w:val="28"/>
          <w:szCs w:val="28"/>
          <w:lang w:val="en-ZW"/>
        </w:rPr>
        <w:t xml:space="preserve">2.4 ownership information </w:t>
      </w:r>
    </w:p>
    <w:p w:rsidR="008C531A" w:rsidRPr="008C531A" w:rsidRDefault="008C531A" w:rsidP="008C531A">
      <w:pPr>
        <w:spacing w:after="200" w:line="360" w:lineRule="auto"/>
        <w:ind w:left="720"/>
        <w:jc w:val="both"/>
        <w:rPr>
          <w:rFonts w:ascii="Times New Roman" w:eastAsia="Calibri" w:hAnsi="Times New Roman" w:cs="Times New Roman"/>
          <w:sz w:val="24"/>
          <w:szCs w:val="24"/>
          <w:lang w:val="en-ZW"/>
        </w:rPr>
      </w:pPr>
    </w:p>
    <w:p w:rsidR="008C531A" w:rsidRPr="008C531A" w:rsidRDefault="008C531A" w:rsidP="008C531A">
      <w:pPr>
        <w:spacing w:after="200" w:line="276" w:lineRule="auto"/>
        <w:ind w:left="720"/>
        <w:rPr>
          <w:rFonts w:ascii="Times New Roman" w:eastAsia="Calibri" w:hAnsi="Times New Roman" w:cs="Times New Roman"/>
          <w:sz w:val="28"/>
          <w:szCs w:val="28"/>
          <w:lang w:val="en-ZW"/>
        </w:rPr>
      </w:pPr>
    </w:p>
    <w:p w:rsidR="008C531A" w:rsidRPr="008C531A" w:rsidRDefault="008C531A" w:rsidP="008C531A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  <w:lang w:val="en-ZW"/>
        </w:rPr>
      </w:pPr>
    </w:p>
    <w:p w:rsidR="008C531A" w:rsidRPr="008C531A" w:rsidRDefault="008C531A" w:rsidP="008C531A">
      <w:pPr>
        <w:spacing w:after="200" w:line="276" w:lineRule="auto"/>
        <w:rPr>
          <w:rFonts w:ascii="Times New Roman" w:eastAsia="Calibri" w:hAnsi="Times New Roman" w:cs="Times New Roman"/>
          <w:sz w:val="22"/>
          <w:szCs w:val="22"/>
          <w:lang w:val="en-ZW"/>
        </w:rPr>
      </w:pPr>
    </w:p>
    <w:p w:rsidR="008C531A" w:rsidRPr="008C531A" w:rsidRDefault="008C531A" w:rsidP="008C531A">
      <w:pPr>
        <w:spacing w:after="200" w:line="276" w:lineRule="auto"/>
        <w:rPr>
          <w:rFonts w:ascii="Times New Roman" w:eastAsia="Calibri" w:hAnsi="Times New Roman" w:cs="Times New Roman"/>
          <w:sz w:val="22"/>
          <w:szCs w:val="22"/>
          <w:lang w:val="en-ZW"/>
        </w:rPr>
      </w:pPr>
    </w:p>
    <w:p w:rsidR="008C531A" w:rsidRPr="008C531A" w:rsidRDefault="008C531A" w:rsidP="008C531A">
      <w:pPr>
        <w:spacing w:after="200" w:line="276" w:lineRule="auto"/>
        <w:rPr>
          <w:rFonts w:ascii="Times New Roman" w:eastAsia="Calibri" w:hAnsi="Times New Roman" w:cs="Times New Roman"/>
          <w:sz w:val="22"/>
          <w:szCs w:val="22"/>
          <w:lang w:val="en-ZW"/>
        </w:rPr>
      </w:pPr>
    </w:p>
    <w:p w:rsidR="008C531A" w:rsidRPr="008C531A" w:rsidRDefault="008C531A" w:rsidP="008C531A">
      <w:pPr>
        <w:spacing w:after="200" w:line="276" w:lineRule="auto"/>
        <w:rPr>
          <w:rFonts w:ascii="Times New Roman" w:eastAsia="Calibri" w:hAnsi="Times New Roman" w:cs="Times New Roman"/>
          <w:sz w:val="22"/>
          <w:szCs w:val="22"/>
          <w:lang w:val="en-ZW"/>
        </w:rPr>
      </w:pPr>
    </w:p>
    <w:p w:rsidR="008C531A" w:rsidRPr="008C531A" w:rsidRDefault="008C531A" w:rsidP="008C531A">
      <w:pPr>
        <w:spacing w:after="200" w:line="276" w:lineRule="auto"/>
        <w:rPr>
          <w:rFonts w:ascii="Times New Roman" w:eastAsia="Calibri" w:hAnsi="Times New Roman" w:cs="Times New Roman"/>
          <w:sz w:val="22"/>
          <w:szCs w:val="22"/>
          <w:lang w:val="en-ZW"/>
        </w:rPr>
      </w:pPr>
    </w:p>
    <w:p w:rsidR="008C531A" w:rsidRPr="008C531A" w:rsidRDefault="008C531A" w:rsidP="008C531A">
      <w:pPr>
        <w:spacing w:after="200" w:line="276" w:lineRule="auto"/>
        <w:rPr>
          <w:rFonts w:ascii="Times New Roman" w:eastAsia="Calibri" w:hAnsi="Times New Roman" w:cs="Times New Roman"/>
          <w:sz w:val="32"/>
          <w:szCs w:val="32"/>
          <w:u w:val="double"/>
          <w:lang w:val="en-ZW"/>
        </w:rPr>
      </w:pPr>
      <w:r w:rsidRPr="008C531A">
        <w:rPr>
          <w:rFonts w:ascii="Times New Roman" w:eastAsia="Calibri" w:hAnsi="Times New Roman" w:cs="Times New Roman"/>
          <w:sz w:val="32"/>
          <w:szCs w:val="32"/>
          <w:u w:val="double"/>
          <w:lang w:val="en-ZW"/>
        </w:rPr>
        <w:t>CHAPTER 1: DESCRIPTION OF THE ENTERPRISE</w:t>
      </w:r>
    </w:p>
    <w:p w:rsidR="008C531A" w:rsidRPr="008C531A" w:rsidRDefault="008C531A" w:rsidP="008C531A">
      <w:pPr>
        <w:spacing w:after="200" w:line="276" w:lineRule="auto"/>
        <w:rPr>
          <w:rFonts w:ascii="Times New Roman" w:eastAsia="Calibri" w:hAnsi="Times New Roman" w:cs="Times New Roman"/>
          <w:sz w:val="32"/>
          <w:szCs w:val="32"/>
          <w:u w:val="double"/>
          <w:lang w:val="en-ZW"/>
        </w:rPr>
      </w:pPr>
    </w:p>
    <w:p w:rsidR="008C531A" w:rsidRPr="008C531A" w:rsidRDefault="008C531A" w:rsidP="008C531A">
      <w:pPr>
        <w:spacing w:after="200" w:line="276" w:lineRule="auto"/>
        <w:rPr>
          <w:rFonts w:ascii="Times New Roman" w:eastAsia="Calibri" w:hAnsi="Times New Roman" w:cs="Times New Roman"/>
          <w:sz w:val="32"/>
          <w:szCs w:val="32"/>
          <w:u w:val="double"/>
          <w:lang w:val="en-ZW"/>
        </w:rPr>
      </w:pPr>
      <w:r w:rsidRPr="008C531A">
        <w:rPr>
          <w:rFonts w:ascii="Times New Roman" w:eastAsia="Calibri" w:hAnsi="Times New Roman" w:cs="Times New Roman"/>
          <w:sz w:val="32"/>
          <w:szCs w:val="32"/>
          <w:u w:val="double"/>
          <w:lang w:val="en-ZW"/>
        </w:rPr>
        <w:t xml:space="preserve">1.1 Outline of the business </w:t>
      </w:r>
    </w:p>
    <w:p w:rsidR="008C531A" w:rsidRPr="00E667E9" w:rsidRDefault="00235EDD" w:rsidP="00E667E9">
      <w:p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Glounce Investments is a </w:t>
      </w:r>
      <w:r w:rsidR="008C531A">
        <w:rPr>
          <w:rFonts w:ascii="Times New Roman" w:eastAsia="Calibri" w:hAnsi="Times New Roman" w:cs="Times New Roman"/>
          <w:sz w:val="24"/>
          <w:szCs w:val="24"/>
        </w:rPr>
        <w:t xml:space="preserve">consulting business </w:t>
      </w:r>
      <w:r>
        <w:rPr>
          <w:rFonts w:ascii="Times New Roman" w:eastAsia="Calibri" w:hAnsi="Times New Roman" w:cs="Times New Roman"/>
          <w:sz w:val="24"/>
          <w:szCs w:val="24"/>
        </w:rPr>
        <w:t>that has a team o</w:t>
      </w:r>
      <w:r w:rsidR="00A87A00">
        <w:rPr>
          <w:rFonts w:ascii="Times New Roman" w:eastAsia="Calibri" w:hAnsi="Times New Roman" w:cs="Times New Roman"/>
          <w:sz w:val="24"/>
          <w:szCs w:val="24"/>
        </w:rPr>
        <w:t>f experts in different fields. W</w:t>
      </w:r>
      <w:r>
        <w:rPr>
          <w:rFonts w:ascii="Times New Roman" w:eastAsia="Calibri" w:hAnsi="Times New Roman" w:cs="Times New Roman"/>
          <w:sz w:val="24"/>
          <w:szCs w:val="24"/>
        </w:rPr>
        <w:t xml:space="preserve">e offer consulting services to small to medium </w:t>
      </w:r>
      <w:r w:rsidR="00E667E9">
        <w:rPr>
          <w:rFonts w:ascii="Times New Roman" w:eastAsia="Calibri" w:hAnsi="Times New Roman" w:cs="Times New Roman"/>
          <w:sz w:val="24"/>
          <w:szCs w:val="24"/>
        </w:rPr>
        <w:t xml:space="preserve">enterprises in Zimbabwe and abroad. </w:t>
      </w:r>
      <w:r w:rsidR="00E667E9" w:rsidRPr="00E667E9">
        <w:rPr>
          <w:rFonts w:ascii="Times New Roman" w:eastAsia="Calibri" w:hAnsi="Times New Roman" w:cs="Times New Roman"/>
          <w:sz w:val="24"/>
          <w:szCs w:val="24"/>
        </w:rPr>
        <w:t>We believe that our clients' success is professionalism, consistently maintaining high standards for service delivery</w:t>
      </w:r>
      <w:r w:rsidR="00E667E9">
        <w:rPr>
          <w:rFonts w:ascii="Times New Roman" w:eastAsia="Calibri" w:hAnsi="Times New Roman" w:cs="Times New Roman"/>
          <w:sz w:val="24"/>
          <w:szCs w:val="24"/>
        </w:rPr>
        <w:t>.</w:t>
      </w:r>
      <w:r w:rsidR="00E667E9" w:rsidRPr="00E667E9">
        <w:rPr>
          <w:rFonts w:ascii="Times New Roman" w:eastAsia="Calibri" w:hAnsi="Times New Roman" w:cs="Times New Roman"/>
          <w:sz w:val="24"/>
          <w:szCs w:val="24"/>
        </w:rPr>
        <w:t xml:space="preserve"> and we therefore have the best team of senior consultants </w:t>
      </w:r>
      <w:r w:rsidR="00E667E9">
        <w:rPr>
          <w:rFonts w:ascii="Times New Roman" w:eastAsia="Calibri" w:hAnsi="Times New Roman" w:cs="Times New Roman"/>
          <w:sz w:val="24"/>
          <w:szCs w:val="24"/>
        </w:rPr>
        <w:t>on every single project</w:t>
      </w:r>
      <w:r w:rsidR="00A87A00">
        <w:rPr>
          <w:rFonts w:ascii="Times New Roman" w:eastAsia="Calibri" w:hAnsi="Times New Roman" w:cs="Times New Roman"/>
          <w:sz w:val="24"/>
          <w:szCs w:val="24"/>
        </w:rPr>
        <w:t>.</w:t>
      </w:r>
      <w:r w:rsidR="00E667E9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E667E9" w:rsidRPr="00E667E9">
        <w:rPr>
          <w:rFonts w:ascii="Times New Roman" w:eastAsia="Calibri" w:hAnsi="Times New Roman" w:cs="Times New Roman"/>
          <w:sz w:val="24"/>
          <w:szCs w:val="24"/>
        </w:rPr>
        <w:t xml:space="preserve">We understand our client’s business needs in their </w:t>
      </w:r>
      <w:r w:rsidR="00E667E9">
        <w:rPr>
          <w:rFonts w:ascii="Times New Roman" w:eastAsia="Calibri" w:hAnsi="Times New Roman" w:cs="Times New Roman"/>
          <w:sz w:val="24"/>
          <w:szCs w:val="24"/>
        </w:rPr>
        <w:t>specific language and we aim to speak yours.</w:t>
      </w:r>
    </w:p>
    <w:p w:rsidR="00E667E9" w:rsidRDefault="00E667E9" w:rsidP="008C531A">
      <w:pPr>
        <w:spacing w:after="200" w:line="276" w:lineRule="auto"/>
        <w:rPr>
          <w:rFonts w:ascii="Times New Roman" w:eastAsia="Calibri" w:hAnsi="Times New Roman" w:cs="Times New Roman"/>
          <w:sz w:val="32"/>
          <w:szCs w:val="32"/>
          <w:u w:val="double"/>
          <w:lang w:val="en-ZW"/>
        </w:rPr>
      </w:pPr>
    </w:p>
    <w:p w:rsidR="008C531A" w:rsidRPr="008C531A" w:rsidRDefault="008C531A" w:rsidP="008C531A">
      <w:pPr>
        <w:spacing w:after="200" w:line="276" w:lineRule="auto"/>
        <w:rPr>
          <w:rFonts w:ascii="Times New Roman" w:eastAsia="Calibri" w:hAnsi="Times New Roman" w:cs="Times New Roman"/>
          <w:sz w:val="32"/>
          <w:szCs w:val="32"/>
          <w:u w:val="double"/>
          <w:lang w:val="en-ZW"/>
        </w:rPr>
      </w:pPr>
      <w:r w:rsidRPr="008C531A">
        <w:rPr>
          <w:rFonts w:ascii="Times New Roman" w:eastAsia="Calibri" w:hAnsi="Times New Roman" w:cs="Times New Roman"/>
          <w:sz w:val="32"/>
          <w:szCs w:val="32"/>
          <w:u w:val="double"/>
          <w:lang w:val="en-ZW"/>
        </w:rPr>
        <w:t>1.2 Vision of business</w:t>
      </w:r>
    </w:p>
    <w:p w:rsidR="008C531A" w:rsidRPr="008C531A" w:rsidRDefault="008C531A" w:rsidP="00011314">
      <w:pPr>
        <w:rPr>
          <w:rFonts w:ascii="Times New Roman" w:eastAsia="Calibri" w:hAnsi="Times New Roman" w:cs="Times New Roman"/>
          <w:sz w:val="24"/>
          <w:szCs w:val="24"/>
          <w:lang w:val="en-ZW"/>
        </w:rPr>
      </w:pPr>
      <w:r w:rsidRPr="008C531A">
        <w:rPr>
          <w:rFonts w:ascii="Times New Roman" w:eastAsia="Calibri" w:hAnsi="Times New Roman" w:cs="Times New Roman"/>
          <w:sz w:val="24"/>
          <w:szCs w:val="24"/>
          <w:lang w:val="en-ZW"/>
        </w:rPr>
        <w:t xml:space="preserve">To </w:t>
      </w:r>
      <w:r w:rsidR="000F0CE5">
        <w:rPr>
          <w:rFonts w:ascii="Times New Roman" w:eastAsia="Calibri" w:hAnsi="Times New Roman" w:cs="Times New Roman"/>
          <w:sz w:val="24"/>
          <w:szCs w:val="24"/>
          <w:lang w:val="en-ZW"/>
        </w:rPr>
        <w:t>bring success to all our clients through</w:t>
      </w:r>
      <w:r w:rsidR="00011314">
        <w:rPr>
          <w:rFonts w:ascii="Times New Roman" w:eastAsia="Calibri" w:hAnsi="Times New Roman" w:cs="Times New Roman"/>
          <w:sz w:val="24"/>
          <w:szCs w:val="24"/>
          <w:lang w:val="en-ZW"/>
        </w:rPr>
        <w:t xml:space="preserve"> providing a wide range of business </w:t>
      </w:r>
      <w:r w:rsidR="00EF54BC">
        <w:rPr>
          <w:rFonts w:ascii="Times New Roman" w:eastAsia="Calibri" w:hAnsi="Times New Roman" w:cs="Times New Roman"/>
          <w:sz w:val="24"/>
          <w:szCs w:val="24"/>
          <w:lang w:val="en-ZW"/>
        </w:rPr>
        <w:t>advisory,</w:t>
      </w:r>
      <w:r w:rsidR="00011314">
        <w:rPr>
          <w:rFonts w:ascii="Times New Roman" w:eastAsia="Calibri" w:hAnsi="Times New Roman" w:cs="Times New Roman"/>
          <w:sz w:val="24"/>
          <w:szCs w:val="24"/>
          <w:lang w:val="en-ZW"/>
        </w:rPr>
        <w:t xml:space="preserve"> management </w:t>
      </w:r>
      <w:r w:rsidR="00EF54BC">
        <w:rPr>
          <w:rFonts w:ascii="Times New Roman" w:eastAsia="Calibri" w:hAnsi="Times New Roman" w:cs="Times New Roman"/>
          <w:sz w:val="24"/>
          <w:szCs w:val="24"/>
          <w:lang w:val="en-ZW"/>
        </w:rPr>
        <w:t>consultancy financial</w:t>
      </w:r>
      <w:r w:rsidR="00011314">
        <w:rPr>
          <w:rFonts w:ascii="Times New Roman" w:eastAsia="Calibri" w:hAnsi="Times New Roman" w:cs="Times New Roman"/>
          <w:sz w:val="24"/>
          <w:szCs w:val="24"/>
          <w:lang w:val="en-ZW"/>
        </w:rPr>
        <w:t xml:space="preserve"> services such as </w:t>
      </w:r>
      <w:r w:rsidR="009B34CD">
        <w:rPr>
          <w:rFonts w:ascii="Times New Roman" w:eastAsia="Calibri" w:hAnsi="Times New Roman" w:cs="Times New Roman"/>
          <w:sz w:val="24"/>
          <w:szCs w:val="24"/>
          <w:lang w:val="en-ZW"/>
        </w:rPr>
        <w:t>Entrepreneurship, Accounting</w:t>
      </w:r>
      <w:r w:rsidR="00011314">
        <w:rPr>
          <w:rFonts w:ascii="Times New Roman" w:eastAsia="Calibri" w:hAnsi="Times New Roman" w:cs="Times New Roman"/>
          <w:sz w:val="24"/>
          <w:szCs w:val="24"/>
          <w:lang w:val="en-ZW"/>
        </w:rPr>
        <w:t xml:space="preserve">, Taxation, Corporate Secretarial, and Administration of Deceased Estates thereby giving </w:t>
      </w:r>
      <w:r w:rsidR="000F0CE5">
        <w:rPr>
          <w:rFonts w:ascii="Times New Roman" w:eastAsia="Calibri" w:hAnsi="Times New Roman" w:cs="Times New Roman"/>
          <w:sz w:val="24"/>
          <w:szCs w:val="24"/>
          <w:lang w:val="en-ZW"/>
        </w:rPr>
        <w:t xml:space="preserve">continuous contribution towards </w:t>
      </w:r>
      <w:r w:rsidR="003B1EFB">
        <w:rPr>
          <w:rFonts w:ascii="Times New Roman" w:eastAsia="Calibri" w:hAnsi="Times New Roman" w:cs="Times New Roman"/>
          <w:sz w:val="24"/>
          <w:szCs w:val="24"/>
          <w:lang w:val="en-ZW"/>
        </w:rPr>
        <w:t xml:space="preserve">entrepreneurship, gender equity and </w:t>
      </w:r>
      <w:r w:rsidR="000F0CE5">
        <w:rPr>
          <w:rFonts w:ascii="Times New Roman" w:eastAsia="Calibri" w:hAnsi="Times New Roman" w:cs="Times New Roman"/>
          <w:sz w:val="24"/>
          <w:szCs w:val="24"/>
          <w:lang w:val="en-ZW"/>
        </w:rPr>
        <w:t>enhancing corporate value, care for people, delivery of results and innovation.</w:t>
      </w:r>
      <w:r w:rsidR="00383C2D" w:rsidRPr="00383C2D">
        <w:t xml:space="preserve"> </w:t>
      </w:r>
    </w:p>
    <w:p w:rsidR="008C531A" w:rsidRPr="008C531A" w:rsidRDefault="008C531A" w:rsidP="008C531A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  <w:lang w:val="en-ZW"/>
        </w:rPr>
      </w:pPr>
    </w:p>
    <w:p w:rsidR="008C531A" w:rsidRPr="008C531A" w:rsidRDefault="008C531A" w:rsidP="008C531A">
      <w:pPr>
        <w:spacing w:after="200" w:line="276" w:lineRule="auto"/>
        <w:rPr>
          <w:rFonts w:ascii="Times New Roman" w:eastAsia="Calibri" w:hAnsi="Times New Roman" w:cs="Times New Roman"/>
          <w:sz w:val="32"/>
          <w:szCs w:val="32"/>
          <w:u w:val="double"/>
          <w:lang w:val="en-ZW"/>
        </w:rPr>
      </w:pPr>
      <w:r w:rsidRPr="008C531A">
        <w:rPr>
          <w:rFonts w:ascii="Times New Roman" w:eastAsia="Calibri" w:hAnsi="Times New Roman" w:cs="Times New Roman"/>
          <w:sz w:val="32"/>
          <w:szCs w:val="32"/>
          <w:u w:val="double"/>
          <w:lang w:val="en-ZW"/>
        </w:rPr>
        <w:t>1.3 Mission of the business</w:t>
      </w:r>
    </w:p>
    <w:p w:rsidR="008C531A" w:rsidRPr="008C531A" w:rsidRDefault="008C531A" w:rsidP="000F0CE5">
      <w:pPr>
        <w:spacing w:after="200" w:line="276" w:lineRule="auto"/>
        <w:jc w:val="both"/>
        <w:rPr>
          <w:rFonts w:ascii="Times New Roman" w:eastAsia="Calibri" w:hAnsi="Times New Roman" w:cs="Times New Roman"/>
          <w:b/>
          <w:i/>
          <w:sz w:val="24"/>
          <w:szCs w:val="24"/>
          <w:u w:val="single"/>
          <w:lang w:val="en-ZW"/>
        </w:rPr>
      </w:pPr>
      <w:r w:rsidRPr="008C531A">
        <w:rPr>
          <w:rFonts w:ascii="Times New Roman" w:eastAsia="Calibri" w:hAnsi="Times New Roman" w:cs="Times New Roman"/>
          <w:sz w:val="24"/>
          <w:szCs w:val="24"/>
          <w:lang w:val="en-ZW"/>
        </w:rPr>
        <w:t xml:space="preserve">Our mission is to </w:t>
      </w:r>
      <w:r w:rsidR="003B1EFB">
        <w:rPr>
          <w:rFonts w:ascii="Times New Roman" w:eastAsia="Calibri" w:hAnsi="Times New Roman" w:cs="Times New Roman"/>
          <w:sz w:val="24"/>
          <w:szCs w:val="24"/>
          <w:lang w:val="en-ZW"/>
        </w:rPr>
        <w:t xml:space="preserve">help Entrepreneurs, </w:t>
      </w:r>
      <w:r w:rsidR="000F0CE5">
        <w:rPr>
          <w:rFonts w:ascii="Times New Roman" w:eastAsia="Calibri" w:hAnsi="Times New Roman" w:cs="Times New Roman"/>
          <w:sz w:val="24"/>
          <w:szCs w:val="24"/>
          <w:lang w:val="en-ZW"/>
        </w:rPr>
        <w:t xml:space="preserve">small firms </w:t>
      </w:r>
      <w:r w:rsidR="003B1EFB">
        <w:rPr>
          <w:rFonts w:ascii="Times New Roman" w:eastAsia="Calibri" w:hAnsi="Times New Roman" w:cs="Times New Roman"/>
          <w:sz w:val="24"/>
          <w:szCs w:val="24"/>
          <w:lang w:val="en-ZW"/>
        </w:rPr>
        <w:t xml:space="preserve">and corporates </w:t>
      </w:r>
      <w:r w:rsidR="000F0CE5">
        <w:rPr>
          <w:rFonts w:ascii="Times New Roman" w:eastAsia="Calibri" w:hAnsi="Times New Roman" w:cs="Times New Roman"/>
          <w:sz w:val="24"/>
          <w:szCs w:val="24"/>
          <w:lang w:val="en-ZW"/>
        </w:rPr>
        <w:t>to operate efficiently and competitively through the use of professional operating procedures.</w:t>
      </w:r>
    </w:p>
    <w:p w:rsidR="008C531A" w:rsidRPr="008C531A" w:rsidRDefault="008C531A" w:rsidP="008C531A">
      <w:pPr>
        <w:spacing w:after="200" w:line="276" w:lineRule="auto"/>
        <w:rPr>
          <w:rFonts w:ascii="Times New Roman" w:eastAsia="Calibri" w:hAnsi="Times New Roman" w:cs="Times New Roman"/>
          <w:sz w:val="32"/>
          <w:szCs w:val="32"/>
          <w:u w:val="double"/>
          <w:lang w:val="en-ZW"/>
        </w:rPr>
      </w:pPr>
      <w:r w:rsidRPr="008C531A">
        <w:rPr>
          <w:rFonts w:ascii="Times New Roman" w:eastAsia="Calibri" w:hAnsi="Times New Roman" w:cs="Times New Roman"/>
          <w:sz w:val="32"/>
          <w:szCs w:val="32"/>
          <w:u w:val="double"/>
          <w:lang w:val="en-ZW"/>
        </w:rPr>
        <w:t xml:space="preserve">1.4 Objectives of the business </w:t>
      </w:r>
    </w:p>
    <w:p w:rsidR="008C531A" w:rsidRPr="008C531A" w:rsidRDefault="008C531A" w:rsidP="008C531A">
      <w:pPr>
        <w:spacing w:after="200" w:line="276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8C531A">
        <w:rPr>
          <w:rFonts w:ascii="Times New Roman" w:eastAsia="Calibri" w:hAnsi="Times New Roman" w:cs="Times New Roman"/>
          <w:sz w:val="24"/>
          <w:szCs w:val="24"/>
        </w:rPr>
        <w:t xml:space="preserve">Our objectives at </w:t>
      </w:r>
      <w:r w:rsidR="000F0CE5">
        <w:rPr>
          <w:rFonts w:ascii="Times New Roman" w:eastAsia="Calibri" w:hAnsi="Times New Roman" w:cs="Times New Roman"/>
          <w:sz w:val="24"/>
          <w:szCs w:val="24"/>
        </w:rPr>
        <w:t>Glounce Investments are:</w:t>
      </w:r>
    </w:p>
    <w:p w:rsidR="008C531A" w:rsidRPr="008C531A" w:rsidRDefault="008C531A" w:rsidP="008C531A">
      <w:pPr>
        <w:spacing w:after="200" w:line="276" w:lineRule="auto"/>
        <w:ind w:left="720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:rsidR="003B1EFB" w:rsidRDefault="003B1EFB" w:rsidP="008B57A8">
      <w:pPr>
        <w:numPr>
          <w:ilvl w:val="0"/>
          <w:numId w:val="1"/>
        </w:numPr>
        <w:spacing w:after="200" w:line="276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To promote gender equity in </w:t>
      </w:r>
      <w:r w:rsidR="00C37B0C">
        <w:rPr>
          <w:rFonts w:ascii="Times New Roman" w:eastAsia="Calibri" w:hAnsi="Times New Roman" w:cs="Times New Roman"/>
          <w:sz w:val="24"/>
          <w:szCs w:val="24"/>
        </w:rPr>
        <w:t xml:space="preserve">entrepreneurship and self-empowerment for at least 100 clients  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:rsidR="008B57A8" w:rsidRDefault="008C531A" w:rsidP="008B57A8">
      <w:pPr>
        <w:numPr>
          <w:ilvl w:val="0"/>
          <w:numId w:val="1"/>
        </w:numPr>
        <w:spacing w:after="200" w:line="276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8C531A">
        <w:rPr>
          <w:rFonts w:ascii="Times New Roman" w:eastAsia="Calibri" w:hAnsi="Times New Roman" w:cs="Times New Roman"/>
          <w:sz w:val="24"/>
          <w:szCs w:val="24"/>
        </w:rPr>
        <w:t>To</w:t>
      </w:r>
      <w:r w:rsidR="008B57A8">
        <w:rPr>
          <w:rFonts w:ascii="Times New Roman" w:eastAsia="Calibri" w:hAnsi="Times New Roman" w:cs="Times New Roman"/>
          <w:sz w:val="24"/>
          <w:szCs w:val="24"/>
        </w:rPr>
        <w:t xml:space="preserve"> help register 200 companies by the end of the year. </w:t>
      </w:r>
    </w:p>
    <w:p w:rsidR="008B57A8" w:rsidRDefault="008B57A8" w:rsidP="008B57A8">
      <w:pPr>
        <w:numPr>
          <w:ilvl w:val="0"/>
          <w:numId w:val="1"/>
        </w:numPr>
        <w:spacing w:after="200" w:line="276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To have at least 50 companies make use of our services.</w:t>
      </w:r>
    </w:p>
    <w:p w:rsidR="008B57A8" w:rsidRDefault="008B57A8" w:rsidP="008B57A8">
      <w:pPr>
        <w:numPr>
          <w:ilvl w:val="0"/>
          <w:numId w:val="1"/>
        </w:numPr>
        <w:spacing w:after="200" w:line="276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To grow and offer services to established large organizations.</w:t>
      </w:r>
    </w:p>
    <w:p w:rsidR="008B57A8" w:rsidRDefault="008B57A8" w:rsidP="008B57A8">
      <w:pPr>
        <w:numPr>
          <w:ilvl w:val="0"/>
          <w:numId w:val="1"/>
        </w:numPr>
        <w:spacing w:after="200" w:line="276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To continue to develop our staff to be the best in their fields of expertise.</w:t>
      </w:r>
    </w:p>
    <w:p w:rsidR="008B57A8" w:rsidRDefault="008B57A8" w:rsidP="008B57A8">
      <w:pPr>
        <w:numPr>
          <w:ilvl w:val="0"/>
          <w:numId w:val="1"/>
        </w:numPr>
        <w:spacing w:after="200" w:line="276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lastRenderedPageBreak/>
        <w:t>To be able to generate a positive profit and loss account for the shareholders by end of year</w:t>
      </w:r>
    </w:p>
    <w:p w:rsidR="008C531A" w:rsidRDefault="00EA3BAD" w:rsidP="008C531A">
      <w:pPr>
        <w:spacing w:after="200" w:line="276" w:lineRule="auto"/>
        <w:rPr>
          <w:rFonts w:ascii="Times New Roman" w:eastAsia="Calibri" w:hAnsi="Times New Roman" w:cs="Times New Roman"/>
          <w:sz w:val="32"/>
          <w:szCs w:val="32"/>
          <w:u w:val="double"/>
          <w:lang w:val="en-ZW"/>
        </w:rPr>
      </w:pPr>
      <w:r>
        <w:rPr>
          <w:rFonts w:ascii="Times New Roman" w:eastAsia="Calibri" w:hAnsi="Times New Roman" w:cs="Times New Roman"/>
          <w:sz w:val="32"/>
          <w:szCs w:val="32"/>
          <w:u w:val="double"/>
          <w:lang w:val="en-ZW"/>
        </w:rPr>
        <w:t>1.5 Values of the business</w:t>
      </w:r>
    </w:p>
    <w:p w:rsidR="00EA3BAD" w:rsidRPr="008C531A" w:rsidRDefault="00EA3BAD" w:rsidP="00EA3BAD">
      <w:pPr>
        <w:spacing w:after="200" w:line="276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8C531A">
        <w:rPr>
          <w:rFonts w:ascii="Times New Roman" w:eastAsia="Calibri" w:hAnsi="Times New Roman" w:cs="Times New Roman"/>
          <w:sz w:val="24"/>
          <w:szCs w:val="24"/>
        </w:rPr>
        <w:t xml:space="preserve">Our </w:t>
      </w:r>
      <w:r>
        <w:rPr>
          <w:rFonts w:ascii="Times New Roman" w:eastAsia="Calibri" w:hAnsi="Times New Roman" w:cs="Times New Roman"/>
          <w:sz w:val="24"/>
          <w:szCs w:val="24"/>
        </w:rPr>
        <w:t xml:space="preserve">values </w:t>
      </w:r>
      <w:r w:rsidRPr="008C531A">
        <w:rPr>
          <w:rFonts w:ascii="Times New Roman" w:eastAsia="Calibri" w:hAnsi="Times New Roman" w:cs="Times New Roman"/>
          <w:sz w:val="24"/>
          <w:szCs w:val="24"/>
        </w:rPr>
        <w:t xml:space="preserve">at </w:t>
      </w:r>
      <w:r>
        <w:rPr>
          <w:rFonts w:ascii="Times New Roman" w:eastAsia="Calibri" w:hAnsi="Times New Roman" w:cs="Times New Roman"/>
          <w:sz w:val="24"/>
          <w:szCs w:val="24"/>
        </w:rPr>
        <w:t>Glounce Investments are:</w:t>
      </w:r>
    </w:p>
    <w:p w:rsidR="00EA3BAD" w:rsidRPr="008C531A" w:rsidRDefault="00EA3BAD" w:rsidP="00EA3BAD">
      <w:pPr>
        <w:spacing w:after="200" w:line="276" w:lineRule="auto"/>
        <w:ind w:left="720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:rsidR="00EA3BAD" w:rsidRDefault="00EA3BAD" w:rsidP="00EA3BAD">
      <w:pPr>
        <w:numPr>
          <w:ilvl w:val="0"/>
          <w:numId w:val="1"/>
        </w:numPr>
        <w:spacing w:after="200" w:line="276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Client focus </w:t>
      </w:r>
    </w:p>
    <w:p w:rsidR="00EA3BAD" w:rsidRDefault="00EA3BAD" w:rsidP="00EA3BAD">
      <w:pPr>
        <w:numPr>
          <w:ilvl w:val="0"/>
          <w:numId w:val="1"/>
        </w:numPr>
        <w:spacing w:after="200" w:line="276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Integrity </w:t>
      </w:r>
    </w:p>
    <w:p w:rsidR="00EA3BAD" w:rsidRDefault="00EA3BAD" w:rsidP="00EA3BAD">
      <w:pPr>
        <w:numPr>
          <w:ilvl w:val="0"/>
          <w:numId w:val="1"/>
        </w:numPr>
        <w:spacing w:after="200" w:line="276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Confidentiality </w:t>
      </w:r>
    </w:p>
    <w:p w:rsidR="00EA3BAD" w:rsidRDefault="00EA3BAD" w:rsidP="00EA3BAD">
      <w:pPr>
        <w:numPr>
          <w:ilvl w:val="0"/>
          <w:numId w:val="1"/>
        </w:numPr>
        <w:spacing w:after="200" w:line="276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Innovativeness </w:t>
      </w:r>
    </w:p>
    <w:p w:rsidR="00EA3BAD" w:rsidRDefault="00EA3BAD" w:rsidP="00EA3BAD">
      <w:pPr>
        <w:numPr>
          <w:ilvl w:val="0"/>
          <w:numId w:val="1"/>
        </w:numPr>
        <w:spacing w:after="200" w:line="276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Accuracy </w:t>
      </w:r>
    </w:p>
    <w:p w:rsidR="00EA3BAD" w:rsidRDefault="00EA3BAD" w:rsidP="00EA3BAD">
      <w:pPr>
        <w:numPr>
          <w:ilvl w:val="0"/>
          <w:numId w:val="1"/>
        </w:numPr>
        <w:spacing w:after="200" w:line="276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Dependability.</w:t>
      </w:r>
      <w:r w:rsidRPr="008C531A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:rsidR="006474CB" w:rsidRDefault="006474CB" w:rsidP="00EA3BAD">
      <w:pPr>
        <w:numPr>
          <w:ilvl w:val="0"/>
          <w:numId w:val="1"/>
        </w:numPr>
        <w:spacing w:after="200" w:line="276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Novelty </w:t>
      </w:r>
    </w:p>
    <w:p w:rsidR="00C80C97" w:rsidRPr="008C531A" w:rsidRDefault="00C80C97" w:rsidP="00C80C97">
      <w:pPr>
        <w:spacing w:after="200" w:line="276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:rsidR="00FE4A92" w:rsidRPr="00C80C97" w:rsidRDefault="00FE4A92" w:rsidP="00C80C97">
      <w:pPr>
        <w:shd w:val="clear" w:color="auto" w:fill="FFFFFF"/>
        <w:spacing w:after="0" w:line="240" w:lineRule="atLeast"/>
        <w:ind w:left="360"/>
        <w:textAlignment w:val="baseline"/>
        <w:outlineLvl w:val="2"/>
        <w:rPr>
          <w:rFonts w:ascii="Comic Sans MS" w:eastAsia="Times New Roman" w:hAnsi="Comic Sans MS" w:cs="Times New Roman"/>
          <w:color w:val="333333"/>
          <w:sz w:val="33"/>
          <w:szCs w:val="33"/>
        </w:rPr>
      </w:pPr>
      <w:r w:rsidRPr="00C80C97">
        <w:rPr>
          <w:rFonts w:ascii="Comic Sans MS" w:eastAsia="Times New Roman" w:hAnsi="Comic Sans MS" w:cs="Times New Roman"/>
          <w:color w:val="333333"/>
          <w:sz w:val="33"/>
          <w:szCs w:val="33"/>
        </w:rPr>
        <w:t>Our Motto: Our working model is driven by ACTION</w:t>
      </w:r>
    </w:p>
    <w:tbl>
      <w:tblPr>
        <w:tblW w:w="8705" w:type="dxa"/>
        <w:tblBorders>
          <w:top w:val="triple" w:sz="4" w:space="0" w:color="auto"/>
          <w:left w:val="triple" w:sz="4" w:space="0" w:color="auto"/>
          <w:bottom w:val="triple" w:sz="4" w:space="0" w:color="auto"/>
          <w:right w:val="triple" w:sz="4" w:space="0" w:color="auto"/>
          <w:insideH w:val="triple" w:sz="4" w:space="0" w:color="auto"/>
          <w:insideV w:val="trip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30"/>
        <w:gridCol w:w="5575"/>
      </w:tblGrid>
      <w:tr w:rsidR="00FE4A92" w:rsidRPr="00EE3E1B" w:rsidTr="00C80C97">
        <w:tc>
          <w:tcPr>
            <w:tcW w:w="0" w:type="auto"/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:rsidR="00FE4A92" w:rsidRPr="00EE3E1B" w:rsidRDefault="00FE4A92" w:rsidP="0098430E">
            <w:pPr>
              <w:spacing w:after="0" w:line="240" w:lineRule="atLeast"/>
              <w:jc w:val="center"/>
              <w:textAlignment w:val="baseline"/>
              <w:outlineLvl w:val="2"/>
              <w:rPr>
                <w:rFonts w:ascii="Comic Sans MS" w:eastAsia="Times New Roman" w:hAnsi="Comic Sans MS" w:cs="Arial"/>
                <w:color w:val="333333"/>
                <w:sz w:val="33"/>
                <w:szCs w:val="33"/>
              </w:rPr>
            </w:pPr>
            <w:r w:rsidRPr="00EE3E1B">
              <w:rPr>
                <w:rFonts w:ascii="Comic Sans MS" w:eastAsia="Times New Roman" w:hAnsi="Comic Sans MS" w:cs="Arial"/>
                <w:color w:val="333333"/>
                <w:sz w:val="33"/>
                <w:szCs w:val="33"/>
              </w:rPr>
              <w:t>      A</w:t>
            </w:r>
          </w:p>
        </w:tc>
        <w:tc>
          <w:tcPr>
            <w:tcW w:w="5575" w:type="dxa"/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:rsidR="00FE4A92" w:rsidRPr="00EE3E1B" w:rsidRDefault="00FE4A92" w:rsidP="0098430E">
            <w:pPr>
              <w:spacing w:after="0" w:line="240" w:lineRule="auto"/>
              <w:rPr>
                <w:rFonts w:ascii="Arial" w:eastAsia="Times New Roman" w:hAnsi="Arial" w:cs="Arial"/>
                <w:color w:val="666666"/>
              </w:rPr>
            </w:pPr>
            <w:r w:rsidRPr="00EE3E1B">
              <w:rPr>
                <w:rFonts w:ascii="Arial" w:eastAsia="Times New Roman" w:hAnsi="Arial" w:cs="Arial"/>
                <w:color w:val="666666"/>
              </w:rPr>
              <w:t>A</w:t>
            </w:r>
            <w:r>
              <w:rPr>
                <w:rFonts w:ascii="Arial" w:eastAsia="Times New Roman" w:hAnsi="Arial" w:cs="Arial"/>
                <w:color w:val="666666"/>
              </w:rPr>
              <w:t xml:space="preserve">ccuracy and attention to detail </w:t>
            </w:r>
          </w:p>
        </w:tc>
      </w:tr>
      <w:tr w:rsidR="00FE4A92" w:rsidRPr="00EE3E1B" w:rsidTr="00C80C97">
        <w:tc>
          <w:tcPr>
            <w:tcW w:w="0" w:type="auto"/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:rsidR="00FE4A92" w:rsidRPr="00EE3E1B" w:rsidRDefault="00FE4A92" w:rsidP="0098430E">
            <w:pPr>
              <w:spacing w:after="0" w:line="240" w:lineRule="atLeast"/>
              <w:jc w:val="center"/>
              <w:textAlignment w:val="baseline"/>
              <w:outlineLvl w:val="2"/>
              <w:rPr>
                <w:rFonts w:ascii="Comic Sans MS" w:eastAsia="Times New Roman" w:hAnsi="Comic Sans MS" w:cs="Arial"/>
                <w:color w:val="333333"/>
                <w:sz w:val="33"/>
                <w:szCs w:val="33"/>
              </w:rPr>
            </w:pPr>
            <w:r w:rsidRPr="00EE3E1B">
              <w:rPr>
                <w:rFonts w:ascii="Comic Sans MS" w:eastAsia="Times New Roman" w:hAnsi="Comic Sans MS" w:cs="Arial"/>
                <w:color w:val="333333"/>
                <w:sz w:val="33"/>
                <w:szCs w:val="33"/>
              </w:rPr>
              <w:t>     C</w:t>
            </w:r>
          </w:p>
        </w:tc>
        <w:tc>
          <w:tcPr>
            <w:tcW w:w="5575" w:type="dxa"/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:rsidR="00FE4A92" w:rsidRPr="00EE3E1B" w:rsidRDefault="00FE4A92" w:rsidP="0098430E">
            <w:pPr>
              <w:spacing w:after="0" w:line="240" w:lineRule="auto"/>
              <w:rPr>
                <w:rFonts w:ascii="Arial" w:eastAsia="Times New Roman" w:hAnsi="Arial" w:cs="Arial"/>
                <w:color w:val="666666"/>
              </w:rPr>
            </w:pPr>
            <w:r w:rsidRPr="00EE3E1B">
              <w:rPr>
                <w:rFonts w:ascii="Arial" w:eastAsia="Times New Roman" w:hAnsi="Arial" w:cs="Arial"/>
                <w:color w:val="666666"/>
              </w:rPr>
              <w:t>C</w:t>
            </w:r>
            <w:r>
              <w:rPr>
                <w:rFonts w:ascii="Arial" w:eastAsia="Times New Roman" w:hAnsi="Arial" w:cs="Arial"/>
                <w:color w:val="666666"/>
              </w:rPr>
              <w:t xml:space="preserve">lient focus and confidentiality </w:t>
            </w:r>
          </w:p>
        </w:tc>
      </w:tr>
      <w:tr w:rsidR="00FE4A92" w:rsidRPr="00EE3E1B" w:rsidTr="00C80C97">
        <w:tc>
          <w:tcPr>
            <w:tcW w:w="0" w:type="auto"/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:rsidR="00FE4A92" w:rsidRPr="00EE3E1B" w:rsidRDefault="00FE4A92" w:rsidP="0098430E">
            <w:pPr>
              <w:spacing w:after="0" w:line="240" w:lineRule="atLeast"/>
              <w:jc w:val="center"/>
              <w:textAlignment w:val="baseline"/>
              <w:outlineLvl w:val="2"/>
              <w:rPr>
                <w:rFonts w:ascii="Comic Sans MS" w:eastAsia="Times New Roman" w:hAnsi="Comic Sans MS" w:cs="Arial"/>
                <w:color w:val="333333"/>
                <w:sz w:val="33"/>
                <w:szCs w:val="33"/>
              </w:rPr>
            </w:pPr>
            <w:r w:rsidRPr="00EE3E1B">
              <w:rPr>
                <w:rFonts w:ascii="Comic Sans MS" w:eastAsia="Times New Roman" w:hAnsi="Comic Sans MS" w:cs="Arial"/>
                <w:color w:val="333333"/>
                <w:sz w:val="33"/>
                <w:szCs w:val="33"/>
              </w:rPr>
              <w:t>     T</w:t>
            </w:r>
          </w:p>
        </w:tc>
        <w:tc>
          <w:tcPr>
            <w:tcW w:w="5575" w:type="dxa"/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:rsidR="00FE4A92" w:rsidRPr="00EE3E1B" w:rsidRDefault="00FE4A92" w:rsidP="0098430E">
            <w:pPr>
              <w:spacing w:after="0" w:line="240" w:lineRule="auto"/>
              <w:rPr>
                <w:rFonts w:ascii="Arial" w:eastAsia="Times New Roman" w:hAnsi="Arial" w:cs="Arial"/>
                <w:color w:val="666666"/>
              </w:rPr>
            </w:pPr>
            <w:r>
              <w:rPr>
                <w:rFonts w:ascii="Arial" w:eastAsia="Times New Roman" w:hAnsi="Arial" w:cs="Arial"/>
                <w:color w:val="666666"/>
              </w:rPr>
              <w:t xml:space="preserve">Timely team work </w:t>
            </w:r>
          </w:p>
        </w:tc>
      </w:tr>
      <w:tr w:rsidR="00FE4A92" w:rsidRPr="00EE3E1B" w:rsidTr="00C80C97">
        <w:tc>
          <w:tcPr>
            <w:tcW w:w="0" w:type="auto"/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:rsidR="00FE4A92" w:rsidRPr="00EE3E1B" w:rsidRDefault="00FE4A92" w:rsidP="0098430E">
            <w:pPr>
              <w:spacing w:after="0" w:line="240" w:lineRule="atLeast"/>
              <w:jc w:val="center"/>
              <w:textAlignment w:val="baseline"/>
              <w:outlineLvl w:val="2"/>
              <w:rPr>
                <w:rFonts w:ascii="Comic Sans MS" w:eastAsia="Times New Roman" w:hAnsi="Comic Sans MS" w:cs="Arial"/>
                <w:color w:val="333333"/>
                <w:sz w:val="33"/>
                <w:szCs w:val="33"/>
              </w:rPr>
            </w:pPr>
            <w:r w:rsidRPr="00EE3E1B">
              <w:rPr>
                <w:rFonts w:ascii="Comic Sans MS" w:eastAsia="Times New Roman" w:hAnsi="Comic Sans MS" w:cs="Arial"/>
                <w:color w:val="333333"/>
                <w:sz w:val="33"/>
                <w:szCs w:val="33"/>
              </w:rPr>
              <w:t>     I</w:t>
            </w:r>
          </w:p>
        </w:tc>
        <w:tc>
          <w:tcPr>
            <w:tcW w:w="5575" w:type="dxa"/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:rsidR="00FE4A92" w:rsidRPr="00EE3E1B" w:rsidRDefault="00FE4A92" w:rsidP="0098430E">
            <w:pPr>
              <w:spacing w:after="0" w:line="240" w:lineRule="auto"/>
              <w:rPr>
                <w:rFonts w:ascii="Arial" w:eastAsia="Times New Roman" w:hAnsi="Arial" w:cs="Arial"/>
                <w:color w:val="666666"/>
              </w:rPr>
            </w:pPr>
            <w:r w:rsidRPr="00EE3E1B">
              <w:rPr>
                <w:rFonts w:ascii="Arial" w:eastAsia="Times New Roman" w:hAnsi="Arial" w:cs="Arial"/>
                <w:color w:val="666666"/>
              </w:rPr>
              <w:t xml:space="preserve">Integrity </w:t>
            </w:r>
            <w:r>
              <w:rPr>
                <w:rFonts w:ascii="Arial" w:eastAsia="Times New Roman" w:hAnsi="Arial" w:cs="Arial"/>
                <w:color w:val="666666"/>
              </w:rPr>
              <w:t>and innovation</w:t>
            </w:r>
          </w:p>
        </w:tc>
      </w:tr>
      <w:tr w:rsidR="00FE4A92" w:rsidRPr="00EE3E1B" w:rsidTr="00C80C97">
        <w:tc>
          <w:tcPr>
            <w:tcW w:w="0" w:type="auto"/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:rsidR="00FE4A92" w:rsidRPr="00EE3E1B" w:rsidRDefault="00FE4A92" w:rsidP="0098430E">
            <w:pPr>
              <w:spacing w:after="0" w:line="240" w:lineRule="atLeast"/>
              <w:jc w:val="center"/>
              <w:textAlignment w:val="baseline"/>
              <w:outlineLvl w:val="2"/>
              <w:rPr>
                <w:rFonts w:ascii="Comic Sans MS" w:eastAsia="Times New Roman" w:hAnsi="Comic Sans MS" w:cs="Arial"/>
                <w:color w:val="333333"/>
                <w:sz w:val="33"/>
                <w:szCs w:val="33"/>
              </w:rPr>
            </w:pPr>
            <w:r w:rsidRPr="00EE3E1B">
              <w:rPr>
                <w:rFonts w:ascii="Comic Sans MS" w:eastAsia="Times New Roman" w:hAnsi="Comic Sans MS" w:cs="Arial"/>
                <w:color w:val="333333"/>
                <w:sz w:val="33"/>
                <w:szCs w:val="33"/>
              </w:rPr>
              <w:t>     O</w:t>
            </w:r>
          </w:p>
        </w:tc>
        <w:tc>
          <w:tcPr>
            <w:tcW w:w="5575" w:type="dxa"/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:rsidR="00FE4A92" w:rsidRPr="00EE3E1B" w:rsidRDefault="00FE4A92" w:rsidP="0098430E">
            <w:pPr>
              <w:spacing w:after="0" w:line="240" w:lineRule="auto"/>
              <w:rPr>
                <w:rFonts w:ascii="Arial" w:eastAsia="Times New Roman" w:hAnsi="Arial" w:cs="Arial"/>
                <w:color w:val="666666"/>
              </w:rPr>
            </w:pPr>
            <w:r w:rsidRPr="00EE3E1B">
              <w:rPr>
                <w:rFonts w:ascii="Arial" w:eastAsia="Times New Roman" w:hAnsi="Arial" w:cs="Arial"/>
                <w:color w:val="666666"/>
              </w:rPr>
              <w:t xml:space="preserve">Objectives </w:t>
            </w:r>
            <w:r>
              <w:rPr>
                <w:rFonts w:ascii="Arial" w:eastAsia="Times New Roman" w:hAnsi="Arial" w:cs="Arial"/>
                <w:color w:val="666666"/>
              </w:rPr>
              <w:t xml:space="preserve">orientation </w:t>
            </w:r>
          </w:p>
        </w:tc>
      </w:tr>
      <w:tr w:rsidR="00FE4A92" w:rsidRPr="00EE3E1B" w:rsidTr="00C80C97">
        <w:tc>
          <w:tcPr>
            <w:tcW w:w="0" w:type="auto"/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:rsidR="00FE4A92" w:rsidRPr="00EE3E1B" w:rsidRDefault="00FE4A92" w:rsidP="0098430E">
            <w:pPr>
              <w:spacing w:after="0" w:line="240" w:lineRule="atLeast"/>
              <w:jc w:val="center"/>
              <w:textAlignment w:val="baseline"/>
              <w:outlineLvl w:val="2"/>
              <w:rPr>
                <w:rFonts w:ascii="Comic Sans MS" w:eastAsia="Times New Roman" w:hAnsi="Comic Sans MS" w:cs="Arial"/>
                <w:color w:val="333333"/>
                <w:sz w:val="33"/>
                <w:szCs w:val="33"/>
              </w:rPr>
            </w:pPr>
            <w:r w:rsidRPr="00EE3E1B">
              <w:rPr>
                <w:rFonts w:ascii="Comic Sans MS" w:eastAsia="Times New Roman" w:hAnsi="Comic Sans MS" w:cs="Arial"/>
                <w:color w:val="333333"/>
                <w:sz w:val="33"/>
                <w:szCs w:val="33"/>
              </w:rPr>
              <w:t>     N</w:t>
            </w:r>
          </w:p>
        </w:tc>
        <w:tc>
          <w:tcPr>
            <w:tcW w:w="5575" w:type="dxa"/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:rsidR="00FE4A92" w:rsidRPr="00EE3E1B" w:rsidRDefault="00FE4A92" w:rsidP="0098430E">
            <w:pPr>
              <w:spacing w:after="0" w:line="240" w:lineRule="auto"/>
              <w:rPr>
                <w:rFonts w:ascii="Arial" w:eastAsia="Times New Roman" w:hAnsi="Arial" w:cs="Arial"/>
                <w:color w:val="666666"/>
              </w:rPr>
            </w:pPr>
            <w:r w:rsidRPr="00EE3E1B">
              <w:rPr>
                <w:rFonts w:ascii="Arial" w:eastAsia="Times New Roman" w:hAnsi="Arial" w:cs="Arial"/>
                <w:color w:val="666666"/>
              </w:rPr>
              <w:t>N</w:t>
            </w:r>
            <w:r>
              <w:rPr>
                <w:rFonts w:ascii="Arial" w:eastAsia="Times New Roman" w:hAnsi="Arial" w:cs="Arial"/>
                <w:color w:val="666666"/>
              </w:rPr>
              <w:t xml:space="preserve">ovelty </w:t>
            </w:r>
          </w:p>
        </w:tc>
      </w:tr>
    </w:tbl>
    <w:p w:rsidR="00FE4A92" w:rsidRDefault="00FE4A92" w:rsidP="00C80C9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80C97" w:rsidRDefault="00C80C97" w:rsidP="00C80C9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80C97" w:rsidRDefault="00C80C97" w:rsidP="00C80C9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80C97" w:rsidRDefault="00C80C97" w:rsidP="00C80C9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80C97" w:rsidRPr="00FB12BE" w:rsidRDefault="00C80C97" w:rsidP="00C80C9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A3BAD" w:rsidRDefault="00EA3BAD" w:rsidP="008C531A">
      <w:pPr>
        <w:spacing w:after="200" w:line="276" w:lineRule="auto"/>
        <w:rPr>
          <w:rFonts w:ascii="Times New Roman" w:eastAsia="Calibri" w:hAnsi="Times New Roman" w:cs="Times New Roman"/>
          <w:sz w:val="32"/>
          <w:szCs w:val="32"/>
          <w:u w:val="double"/>
          <w:lang w:val="en-ZW"/>
        </w:rPr>
      </w:pPr>
    </w:p>
    <w:p w:rsidR="00FE4A92" w:rsidRDefault="00FE4A92" w:rsidP="008C531A">
      <w:pPr>
        <w:spacing w:after="200" w:line="276" w:lineRule="auto"/>
        <w:rPr>
          <w:rFonts w:ascii="Times New Roman" w:eastAsia="Calibri" w:hAnsi="Times New Roman" w:cs="Times New Roman"/>
          <w:sz w:val="32"/>
          <w:szCs w:val="32"/>
          <w:u w:val="double"/>
          <w:lang w:val="en-ZW"/>
        </w:rPr>
      </w:pPr>
    </w:p>
    <w:p w:rsidR="00FE4A92" w:rsidRPr="008C531A" w:rsidRDefault="00FE4A92" w:rsidP="008C531A">
      <w:pPr>
        <w:spacing w:after="200" w:line="276" w:lineRule="auto"/>
        <w:rPr>
          <w:rFonts w:ascii="Times New Roman" w:eastAsia="Calibri" w:hAnsi="Times New Roman" w:cs="Times New Roman"/>
          <w:sz w:val="32"/>
          <w:szCs w:val="32"/>
          <w:u w:val="double"/>
          <w:lang w:val="en-ZW"/>
        </w:rPr>
      </w:pPr>
    </w:p>
    <w:p w:rsidR="008C531A" w:rsidRPr="008C531A" w:rsidRDefault="008C531A" w:rsidP="008C531A">
      <w:pPr>
        <w:spacing w:after="200" w:line="276" w:lineRule="auto"/>
        <w:rPr>
          <w:rFonts w:ascii="Times New Roman" w:eastAsia="Calibri" w:hAnsi="Times New Roman" w:cs="Times New Roman"/>
          <w:sz w:val="22"/>
          <w:szCs w:val="22"/>
          <w:lang w:val="en-ZW"/>
        </w:rPr>
      </w:pPr>
    </w:p>
    <w:p w:rsidR="008C531A" w:rsidRPr="008C531A" w:rsidRDefault="000F0CE5" w:rsidP="008C531A">
      <w:pPr>
        <w:spacing w:after="200" w:line="276" w:lineRule="auto"/>
        <w:rPr>
          <w:rFonts w:ascii="Times New Roman" w:eastAsia="Calibri" w:hAnsi="Times New Roman" w:cs="Times New Roman"/>
          <w:sz w:val="32"/>
          <w:szCs w:val="32"/>
          <w:u w:val="double"/>
          <w:lang w:val="en-ZW"/>
        </w:rPr>
      </w:pPr>
      <w:r>
        <w:rPr>
          <w:rFonts w:ascii="Times New Roman" w:eastAsia="Calibri" w:hAnsi="Times New Roman" w:cs="Times New Roman"/>
          <w:sz w:val="32"/>
          <w:szCs w:val="32"/>
          <w:u w:val="double"/>
          <w:lang w:val="en-ZW"/>
        </w:rPr>
        <w:t>1.6 S</w:t>
      </w:r>
      <w:r w:rsidR="008C531A" w:rsidRPr="008C531A">
        <w:rPr>
          <w:rFonts w:ascii="Times New Roman" w:eastAsia="Calibri" w:hAnsi="Times New Roman" w:cs="Times New Roman"/>
          <w:sz w:val="32"/>
          <w:szCs w:val="32"/>
          <w:u w:val="double"/>
          <w:lang w:val="en-ZW"/>
        </w:rPr>
        <w:t xml:space="preserve">ervices offered </w:t>
      </w:r>
    </w:p>
    <w:p w:rsidR="008C531A" w:rsidRDefault="000F0CE5" w:rsidP="008C531A">
      <w:pPr>
        <w:spacing w:after="200" w:line="276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Glounce investments offers the following</w:t>
      </w:r>
      <w:r w:rsidR="008C531A" w:rsidRPr="008C531A">
        <w:rPr>
          <w:rFonts w:ascii="Times New Roman" w:eastAsia="Calibri" w:hAnsi="Times New Roman" w:cs="Times New Roman"/>
          <w:sz w:val="24"/>
          <w:szCs w:val="24"/>
        </w:rPr>
        <w:t xml:space="preserve"> services:</w:t>
      </w:r>
    </w:p>
    <w:p w:rsidR="009E38B9" w:rsidRPr="008C531A" w:rsidRDefault="009E38B9" w:rsidP="008C531A">
      <w:pPr>
        <w:spacing w:after="200" w:line="276" w:lineRule="auto"/>
        <w:contextualSpacing/>
        <w:rPr>
          <w:rFonts w:ascii="Times New Roman" w:eastAsia="Calibri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eastAsia="Calibri" w:hAnsi="Times New Roman" w:cs="Times New Roman"/>
          <w:sz w:val="24"/>
          <w:szCs w:val="24"/>
        </w:rPr>
        <w:t>Corporate Business Consultancy Services</w:t>
      </w:r>
    </w:p>
    <w:p w:rsidR="008C531A" w:rsidRPr="008C531A" w:rsidRDefault="008C531A" w:rsidP="008C531A">
      <w:pPr>
        <w:spacing w:after="200" w:line="276" w:lineRule="auto"/>
        <w:ind w:left="720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:rsidR="00C37B0C" w:rsidRDefault="00A81FBB" w:rsidP="009E38B9">
      <w:pPr>
        <w:spacing w:after="200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kern w:val="24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kern w:val="24"/>
          <w:sz w:val="24"/>
          <w:szCs w:val="24"/>
        </w:rPr>
        <w:t xml:space="preserve">                 </w:t>
      </w:r>
      <w:r w:rsidR="00C37B0C">
        <w:rPr>
          <w:rFonts w:ascii="Times New Roman" w:eastAsia="Times New Roman" w:hAnsi="Times New Roman" w:cs="Times New Roman"/>
          <w:color w:val="000000"/>
          <w:kern w:val="24"/>
          <w:sz w:val="24"/>
          <w:szCs w:val="24"/>
        </w:rPr>
        <w:t>Entrepreneurship</w:t>
      </w:r>
    </w:p>
    <w:p w:rsidR="009E38B9" w:rsidRDefault="009E38B9" w:rsidP="00C37B0C">
      <w:pPr>
        <w:numPr>
          <w:ilvl w:val="0"/>
          <w:numId w:val="2"/>
        </w:numPr>
        <w:spacing w:after="200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kern w:val="24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kern w:val="24"/>
          <w:sz w:val="24"/>
          <w:szCs w:val="24"/>
        </w:rPr>
        <w:t>Creativity and innovation</w:t>
      </w:r>
    </w:p>
    <w:p w:rsidR="009E38B9" w:rsidRDefault="009E38B9" w:rsidP="00C37B0C">
      <w:pPr>
        <w:numPr>
          <w:ilvl w:val="0"/>
          <w:numId w:val="2"/>
        </w:numPr>
        <w:spacing w:after="200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kern w:val="24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kern w:val="24"/>
          <w:sz w:val="24"/>
          <w:szCs w:val="24"/>
        </w:rPr>
        <w:t>Small Business M</w:t>
      </w:r>
      <w:r w:rsidR="007A0944">
        <w:rPr>
          <w:rFonts w:ascii="Times New Roman" w:eastAsia="Times New Roman" w:hAnsi="Times New Roman" w:cs="Times New Roman"/>
          <w:color w:val="000000"/>
          <w:kern w:val="24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kern w:val="24"/>
          <w:sz w:val="24"/>
          <w:szCs w:val="24"/>
        </w:rPr>
        <w:t>nagement</w:t>
      </w:r>
    </w:p>
    <w:p w:rsidR="009E38B9" w:rsidRDefault="009E38B9" w:rsidP="00C37B0C">
      <w:pPr>
        <w:numPr>
          <w:ilvl w:val="0"/>
          <w:numId w:val="2"/>
        </w:numPr>
        <w:spacing w:after="200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kern w:val="24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kern w:val="24"/>
          <w:sz w:val="24"/>
          <w:szCs w:val="24"/>
        </w:rPr>
        <w:t>Entrepreneurship</w:t>
      </w:r>
    </w:p>
    <w:p w:rsidR="009E38B9" w:rsidRDefault="009E38B9" w:rsidP="00C37B0C">
      <w:pPr>
        <w:numPr>
          <w:ilvl w:val="0"/>
          <w:numId w:val="2"/>
        </w:numPr>
        <w:spacing w:after="200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kern w:val="24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kern w:val="24"/>
          <w:sz w:val="24"/>
          <w:szCs w:val="24"/>
        </w:rPr>
        <w:t>Corporate Entrepreneurship</w:t>
      </w:r>
    </w:p>
    <w:p w:rsidR="009E38B9" w:rsidRDefault="00D66152" w:rsidP="009E38B9">
      <w:pPr>
        <w:spacing w:after="200" w:line="360" w:lineRule="auto"/>
        <w:ind w:left="1440"/>
        <w:contextualSpacing/>
        <w:jc w:val="both"/>
        <w:rPr>
          <w:rFonts w:ascii="Times New Roman" w:eastAsia="Times New Roman" w:hAnsi="Times New Roman" w:cs="Times New Roman"/>
          <w:color w:val="000000"/>
          <w:kern w:val="24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kern w:val="24"/>
          <w:sz w:val="24"/>
          <w:szCs w:val="24"/>
        </w:rPr>
        <w:t xml:space="preserve"> </w:t>
      </w:r>
      <w:r w:rsidR="00016B22">
        <w:rPr>
          <w:rFonts w:ascii="Times New Roman" w:eastAsia="Times New Roman" w:hAnsi="Times New Roman" w:cs="Times New Roman"/>
          <w:color w:val="000000"/>
          <w:kern w:val="24"/>
          <w:sz w:val="24"/>
          <w:szCs w:val="24"/>
        </w:rPr>
        <w:t xml:space="preserve"> </w:t>
      </w:r>
    </w:p>
    <w:p w:rsidR="0038259B" w:rsidRDefault="00A81FBB" w:rsidP="009E38B9">
      <w:pPr>
        <w:spacing w:after="200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kern w:val="24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kern w:val="24"/>
          <w:sz w:val="24"/>
          <w:szCs w:val="24"/>
        </w:rPr>
        <w:t xml:space="preserve">                 </w:t>
      </w:r>
      <w:r w:rsidR="0006592C">
        <w:rPr>
          <w:rFonts w:ascii="Times New Roman" w:eastAsia="Times New Roman" w:hAnsi="Times New Roman" w:cs="Times New Roman"/>
          <w:color w:val="000000"/>
          <w:kern w:val="24"/>
          <w:sz w:val="24"/>
          <w:szCs w:val="24"/>
        </w:rPr>
        <w:t>Company</w:t>
      </w:r>
      <w:r w:rsidR="00C37B0C">
        <w:rPr>
          <w:rFonts w:ascii="Times New Roman" w:eastAsia="Times New Roman" w:hAnsi="Times New Roman" w:cs="Times New Roman"/>
          <w:color w:val="000000"/>
          <w:kern w:val="24"/>
          <w:sz w:val="24"/>
          <w:szCs w:val="24"/>
        </w:rPr>
        <w:t xml:space="preserve"> S</w:t>
      </w:r>
      <w:r w:rsidR="00C37B0C" w:rsidRPr="008A323B">
        <w:rPr>
          <w:rFonts w:ascii="Times New Roman" w:eastAsia="Times New Roman" w:hAnsi="Times New Roman" w:cs="Times New Roman"/>
          <w:color w:val="000000"/>
          <w:kern w:val="24"/>
          <w:sz w:val="24"/>
          <w:szCs w:val="24"/>
        </w:rPr>
        <w:t>ecretaryship</w:t>
      </w:r>
    </w:p>
    <w:p w:rsidR="00C37B0C" w:rsidRDefault="0038259B" w:rsidP="00C37B0C">
      <w:pPr>
        <w:numPr>
          <w:ilvl w:val="0"/>
          <w:numId w:val="2"/>
        </w:numPr>
        <w:spacing w:after="200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kern w:val="24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kern w:val="24"/>
          <w:sz w:val="24"/>
          <w:szCs w:val="24"/>
        </w:rPr>
        <w:t>Company</w:t>
      </w:r>
      <w:r w:rsidR="00C37B0C">
        <w:rPr>
          <w:rFonts w:ascii="Times New Roman" w:eastAsia="Times New Roman" w:hAnsi="Times New Roman" w:cs="Times New Roman"/>
          <w:color w:val="000000"/>
          <w:kern w:val="24"/>
          <w:sz w:val="24"/>
          <w:szCs w:val="24"/>
        </w:rPr>
        <w:t xml:space="preserve"> Registration </w:t>
      </w:r>
      <w:r w:rsidR="009E38B9">
        <w:rPr>
          <w:rFonts w:ascii="Times New Roman" w:eastAsia="Times New Roman" w:hAnsi="Times New Roman" w:cs="Times New Roman"/>
          <w:color w:val="000000"/>
          <w:kern w:val="24"/>
          <w:sz w:val="24"/>
          <w:szCs w:val="24"/>
        </w:rPr>
        <w:t>(</w:t>
      </w:r>
      <w:r w:rsidR="007A0944">
        <w:rPr>
          <w:rFonts w:ascii="Times New Roman" w:eastAsia="Times New Roman" w:hAnsi="Times New Roman" w:cs="Times New Roman"/>
          <w:color w:val="000000"/>
          <w:kern w:val="24"/>
          <w:sz w:val="24"/>
          <w:szCs w:val="24"/>
        </w:rPr>
        <w:t>PBC, (Private)</w:t>
      </w:r>
      <w:r w:rsidR="009E38B9">
        <w:rPr>
          <w:rFonts w:ascii="Times New Roman" w:eastAsia="Times New Roman" w:hAnsi="Times New Roman" w:cs="Times New Roman"/>
          <w:color w:val="000000"/>
          <w:kern w:val="24"/>
          <w:sz w:val="24"/>
          <w:szCs w:val="24"/>
        </w:rPr>
        <w:t xml:space="preserve"> Ltd)</w:t>
      </w:r>
    </w:p>
    <w:p w:rsidR="009E38B9" w:rsidRDefault="009E38B9" w:rsidP="00C37B0C">
      <w:pPr>
        <w:numPr>
          <w:ilvl w:val="0"/>
          <w:numId w:val="2"/>
        </w:numPr>
        <w:spacing w:after="200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kern w:val="24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kern w:val="24"/>
          <w:sz w:val="24"/>
          <w:szCs w:val="24"/>
        </w:rPr>
        <w:t>Shelf Companies</w:t>
      </w:r>
    </w:p>
    <w:p w:rsidR="009E38B9" w:rsidRDefault="009E38B9" w:rsidP="00C37B0C">
      <w:pPr>
        <w:numPr>
          <w:ilvl w:val="0"/>
          <w:numId w:val="2"/>
        </w:numPr>
        <w:spacing w:after="200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kern w:val="24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kern w:val="24"/>
          <w:sz w:val="24"/>
          <w:szCs w:val="24"/>
        </w:rPr>
        <w:t>Conversion of PBC to (P</w:t>
      </w:r>
      <w:r w:rsidR="007A0944">
        <w:rPr>
          <w:rFonts w:ascii="Times New Roman" w:eastAsia="Times New Roman" w:hAnsi="Times New Roman" w:cs="Times New Roman"/>
          <w:color w:val="000000"/>
          <w:kern w:val="24"/>
          <w:sz w:val="24"/>
          <w:szCs w:val="24"/>
        </w:rPr>
        <w:t>rivate</w:t>
      </w:r>
      <w:r>
        <w:rPr>
          <w:rFonts w:ascii="Times New Roman" w:eastAsia="Times New Roman" w:hAnsi="Times New Roman" w:cs="Times New Roman"/>
          <w:color w:val="000000"/>
          <w:kern w:val="24"/>
          <w:sz w:val="24"/>
          <w:szCs w:val="24"/>
        </w:rPr>
        <w:t>) Limited (CR 23)</w:t>
      </w:r>
    </w:p>
    <w:p w:rsidR="009E38B9" w:rsidRDefault="009E38B9" w:rsidP="00C37B0C">
      <w:pPr>
        <w:numPr>
          <w:ilvl w:val="0"/>
          <w:numId w:val="2"/>
        </w:numPr>
        <w:spacing w:after="200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kern w:val="24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kern w:val="24"/>
          <w:sz w:val="24"/>
          <w:szCs w:val="24"/>
        </w:rPr>
        <w:t>Conversion of Share Capital (CR 11)</w:t>
      </w:r>
    </w:p>
    <w:p w:rsidR="009E38B9" w:rsidRDefault="009E38B9" w:rsidP="00C37B0C">
      <w:pPr>
        <w:numPr>
          <w:ilvl w:val="0"/>
          <w:numId w:val="2"/>
        </w:numPr>
        <w:spacing w:after="200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kern w:val="24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kern w:val="24"/>
          <w:sz w:val="24"/>
          <w:szCs w:val="24"/>
        </w:rPr>
        <w:t xml:space="preserve">Allotment of </w:t>
      </w:r>
      <w:r w:rsidR="00025E05">
        <w:rPr>
          <w:rFonts w:ascii="Times New Roman" w:eastAsia="Times New Roman" w:hAnsi="Times New Roman" w:cs="Times New Roman"/>
          <w:color w:val="000000"/>
          <w:kern w:val="24"/>
          <w:sz w:val="24"/>
          <w:szCs w:val="24"/>
        </w:rPr>
        <w:t>Shares (CR</w:t>
      </w:r>
      <w:r>
        <w:rPr>
          <w:rFonts w:ascii="Times New Roman" w:eastAsia="Times New Roman" w:hAnsi="Times New Roman" w:cs="Times New Roman"/>
          <w:color w:val="000000"/>
          <w:kern w:val="24"/>
          <w:sz w:val="24"/>
          <w:szCs w:val="24"/>
        </w:rPr>
        <w:t xml:space="preserve"> 2)</w:t>
      </w:r>
    </w:p>
    <w:p w:rsidR="009E38B9" w:rsidRDefault="009E38B9" w:rsidP="00C37B0C">
      <w:pPr>
        <w:numPr>
          <w:ilvl w:val="0"/>
          <w:numId w:val="2"/>
        </w:numPr>
        <w:spacing w:after="200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kern w:val="24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kern w:val="24"/>
          <w:sz w:val="24"/>
          <w:szCs w:val="24"/>
        </w:rPr>
        <w:t>Preparation of Share certificates</w:t>
      </w:r>
    </w:p>
    <w:p w:rsidR="009E38B9" w:rsidRDefault="00ED3110" w:rsidP="00C37B0C">
      <w:pPr>
        <w:numPr>
          <w:ilvl w:val="0"/>
          <w:numId w:val="2"/>
        </w:numPr>
        <w:spacing w:after="200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kern w:val="24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kern w:val="24"/>
          <w:sz w:val="24"/>
          <w:szCs w:val="24"/>
        </w:rPr>
        <w:t xml:space="preserve">Filing </w:t>
      </w:r>
      <w:r w:rsidR="009E38B9">
        <w:rPr>
          <w:rFonts w:ascii="Times New Roman" w:eastAsia="Times New Roman" w:hAnsi="Times New Roman" w:cs="Times New Roman"/>
          <w:color w:val="000000"/>
          <w:kern w:val="24"/>
          <w:sz w:val="24"/>
          <w:szCs w:val="24"/>
        </w:rPr>
        <w:t>Company Registry Annual Returns</w:t>
      </w:r>
    </w:p>
    <w:p w:rsidR="009E38B9" w:rsidRDefault="009E38B9" w:rsidP="00C37B0C">
      <w:pPr>
        <w:numPr>
          <w:ilvl w:val="0"/>
          <w:numId w:val="2"/>
        </w:numPr>
        <w:spacing w:after="200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kern w:val="24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kern w:val="24"/>
          <w:sz w:val="24"/>
          <w:szCs w:val="24"/>
        </w:rPr>
        <w:t xml:space="preserve">Change of </w:t>
      </w:r>
      <w:r w:rsidR="00025E05">
        <w:rPr>
          <w:rFonts w:ascii="Times New Roman" w:eastAsia="Times New Roman" w:hAnsi="Times New Roman" w:cs="Times New Roman"/>
          <w:color w:val="000000"/>
          <w:kern w:val="24"/>
          <w:sz w:val="24"/>
          <w:szCs w:val="24"/>
        </w:rPr>
        <w:t>Directors (</w:t>
      </w:r>
      <w:r>
        <w:rPr>
          <w:rFonts w:ascii="Times New Roman" w:eastAsia="Times New Roman" w:hAnsi="Times New Roman" w:cs="Times New Roman"/>
          <w:color w:val="000000"/>
          <w:kern w:val="24"/>
          <w:sz w:val="24"/>
          <w:szCs w:val="24"/>
        </w:rPr>
        <w:t>CR 14)</w:t>
      </w:r>
    </w:p>
    <w:p w:rsidR="009E38B9" w:rsidRDefault="009E38B9" w:rsidP="00C37B0C">
      <w:pPr>
        <w:numPr>
          <w:ilvl w:val="0"/>
          <w:numId w:val="2"/>
        </w:numPr>
        <w:spacing w:after="200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kern w:val="24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kern w:val="24"/>
          <w:sz w:val="24"/>
          <w:szCs w:val="24"/>
        </w:rPr>
        <w:t>Change of Address (CR6)</w:t>
      </w:r>
    </w:p>
    <w:p w:rsidR="00FA6391" w:rsidRPr="00C37B0C" w:rsidRDefault="00FA6391" w:rsidP="00C37B0C">
      <w:pPr>
        <w:numPr>
          <w:ilvl w:val="0"/>
          <w:numId w:val="2"/>
        </w:numPr>
        <w:spacing w:after="200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kern w:val="24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kern w:val="24"/>
          <w:sz w:val="24"/>
          <w:szCs w:val="24"/>
        </w:rPr>
        <w:t>Change of Company name</w:t>
      </w:r>
    </w:p>
    <w:p w:rsidR="00982336" w:rsidRDefault="00A81FBB" w:rsidP="00BF022A">
      <w:pPr>
        <w:spacing w:after="200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kern w:val="24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kern w:val="24"/>
          <w:sz w:val="24"/>
          <w:szCs w:val="24"/>
        </w:rPr>
        <w:t xml:space="preserve">                </w:t>
      </w:r>
    </w:p>
    <w:p w:rsidR="008C531A" w:rsidRDefault="00982336" w:rsidP="00BF022A">
      <w:pPr>
        <w:spacing w:after="200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kern w:val="24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kern w:val="24"/>
          <w:sz w:val="24"/>
          <w:szCs w:val="24"/>
        </w:rPr>
        <w:t xml:space="preserve">                  </w:t>
      </w:r>
      <w:r w:rsidR="000F0CE5">
        <w:rPr>
          <w:rFonts w:ascii="Times New Roman" w:eastAsia="Times New Roman" w:hAnsi="Times New Roman" w:cs="Times New Roman"/>
          <w:color w:val="000000"/>
          <w:kern w:val="24"/>
          <w:sz w:val="24"/>
          <w:szCs w:val="24"/>
        </w:rPr>
        <w:t xml:space="preserve">Tax consultancy </w:t>
      </w:r>
    </w:p>
    <w:p w:rsidR="00BF022A" w:rsidRDefault="00BF022A" w:rsidP="008C531A">
      <w:pPr>
        <w:numPr>
          <w:ilvl w:val="0"/>
          <w:numId w:val="2"/>
        </w:numPr>
        <w:spacing w:after="200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kern w:val="24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kern w:val="24"/>
          <w:sz w:val="24"/>
          <w:szCs w:val="24"/>
        </w:rPr>
        <w:t>Income Tax Registration</w:t>
      </w:r>
    </w:p>
    <w:p w:rsidR="00BF022A" w:rsidRDefault="00BF022A" w:rsidP="008C531A">
      <w:pPr>
        <w:numPr>
          <w:ilvl w:val="0"/>
          <w:numId w:val="2"/>
        </w:numPr>
        <w:spacing w:after="200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kern w:val="24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kern w:val="24"/>
          <w:sz w:val="24"/>
          <w:szCs w:val="24"/>
        </w:rPr>
        <w:t>VAT Registration</w:t>
      </w:r>
    </w:p>
    <w:p w:rsidR="00BF022A" w:rsidRDefault="00BF022A" w:rsidP="008C531A">
      <w:pPr>
        <w:numPr>
          <w:ilvl w:val="0"/>
          <w:numId w:val="2"/>
        </w:numPr>
        <w:spacing w:after="200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kern w:val="24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kern w:val="24"/>
          <w:sz w:val="24"/>
          <w:szCs w:val="24"/>
        </w:rPr>
        <w:t>PAYE Registration</w:t>
      </w:r>
    </w:p>
    <w:p w:rsidR="00BF022A" w:rsidRDefault="00BF022A" w:rsidP="008C531A">
      <w:pPr>
        <w:numPr>
          <w:ilvl w:val="0"/>
          <w:numId w:val="2"/>
        </w:numPr>
        <w:spacing w:after="200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kern w:val="24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kern w:val="24"/>
          <w:sz w:val="24"/>
          <w:szCs w:val="24"/>
        </w:rPr>
        <w:t>ZIMRA Annual Returns (ITF 12C,</w:t>
      </w:r>
      <w:r w:rsidR="00EF54BC">
        <w:rPr>
          <w:rFonts w:ascii="Times New Roman" w:eastAsia="Times New Roman" w:hAnsi="Times New Roman" w:cs="Times New Roman"/>
          <w:color w:val="000000"/>
          <w:kern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24"/>
          <w:sz w:val="24"/>
          <w:szCs w:val="24"/>
        </w:rPr>
        <w:t>ITF 16B)</w:t>
      </w:r>
    </w:p>
    <w:p w:rsidR="006E5F3F" w:rsidRDefault="006E5F3F" w:rsidP="008C531A">
      <w:pPr>
        <w:numPr>
          <w:ilvl w:val="0"/>
          <w:numId w:val="2"/>
        </w:numPr>
        <w:spacing w:after="200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kern w:val="24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kern w:val="24"/>
          <w:sz w:val="24"/>
          <w:szCs w:val="24"/>
        </w:rPr>
        <w:t>ZIMRA Quarterly Returns (QPDs)</w:t>
      </w:r>
    </w:p>
    <w:p w:rsidR="006E5F3F" w:rsidRDefault="006E5F3F" w:rsidP="008C531A">
      <w:pPr>
        <w:numPr>
          <w:ilvl w:val="0"/>
          <w:numId w:val="2"/>
        </w:numPr>
        <w:spacing w:after="200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kern w:val="24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kern w:val="24"/>
          <w:sz w:val="24"/>
          <w:szCs w:val="24"/>
        </w:rPr>
        <w:t>ZIMRA PAYE Returns (P2)</w:t>
      </w:r>
    </w:p>
    <w:p w:rsidR="006E5F3F" w:rsidRDefault="006E5F3F" w:rsidP="008C531A">
      <w:pPr>
        <w:numPr>
          <w:ilvl w:val="0"/>
          <w:numId w:val="2"/>
        </w:numPr>
        <w:spacing w:after="200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kern w:val="24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kern w:val="24"/>
          <w:sz w:val="24"/>
          <w:szCs w:val="24"/>
        </w:rPr>
        <w:t>Tax Appeals</w:t>
      </w:r>
    </w:p>
    <w:p w:rsidR="00EF54BC" w:rsidRDefault="00EF54BC" w:rsidP="008C531A">
      <w:pPr>
        <w:numPr>
          <w:ilvl w:val="0"/>
          <w:numId w:val="2"/>
        </w:numPr>
        <w:spacing w:after="200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kern w:val="24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kern w:val="24"/>
          <w:sz w:val="24"/>
          <w:szCs w:val="24"/>
        </w:rPr>
        <w:lastRenderedPageBreak/>
        <w:t>Tax Advisory</w:t>
      </w:r>
    </w:p>
    <w:p w:rsidR="00ED3110" w:rsidRDefault="00ED3110" w:rsidP="008C531A">
      <w:pPr>
        <w:numPr>
          <w:ilvl w:val="0"/>
          <w:numId w:val="2"/>
        </w:numPr>
        <w:spacing w:after="200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kern w:val="24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kern w:val="24"/>
          <w:sz w:val="24"/>
          <w:szCs w:val="24"/>
        </w:rPr>
        <w:t>Tax Planning</w:t>
      </w:r>
    </w:p>
    <w:p w:rsidR="006E5F3F" w:rsidRDefault="006E5F3F" w:rsidP="008C531A">
      <w:pPr>
        <w:numPr>
          <w:ilvl w:val="0"/>
          <w:numId w:val="2"/>
        </w:numPr>
        <w:spacing w:after="200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kern w:val="24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kern w:val="24"/>
          <w:sz w:val="24"/>
          <w:szCs w:val="24"/>
        </w:rPr>
        <w:t>Tax Clearances</w:t>
      </w:r>
    </w:p>
    <w:p w:rsidR="007221F7" w:rsidRDefault="004651AF" w:rsidP="008C531A">
      <w:pPr>
        <w:numPr>
          <w:ilvl w:val="0"/>
          <w:numId w:val="2"/>
        </w:numPr>
        <w:spacing w:after="200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kern w:val="24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kern w:val="24"/>
          <w:sz w:val="24"/>
          <w:szCs w:val="24"/>
        </w:rPr>
        <w:t>Liasing</w:t>
      </w:r>
      <w:proofErr w:type="spellEnd"/>
      <w:r>
        <w:rPr>
          <w:rFonts w:ascii="Times New Roman" w:eastAsia="Times New Roman" w:hAnsi="Times New Roman" w:cs="Times New Roman"/>
          <w:color w:val="000000"/>
          <w:kern w:val="24"/>
          <w:sz w:val="24"/>
          <w:szCs w:val="24"/>
        </w:rPr>
        <w:t xml:space="preserve"> with ZIMRA on behalf of clients</w:t>
      </w:r>
    </w:p>
    <w:p w:rsidR="006E5F3F" w:rsidRDefault="006E5F3F" w:rsidP="0003507F">
      <w:pPr>
        <w:spacing w:after="200" w:line="360" w:lineRule="auto"/>
        <w:ind w:left="1440"/>
        <w:contextualSpacing/>
        <w:jc w:val="both"/>
        <w:rPr>
          <w:rFonts w:ascii="Times New Roman" w:eastAsia="Times New Roman" w:hAnsi="Times New Roman" w:cs="Times New Roman"/>
          <w:color w:val="000000"/>
          <w:kern w:val="24"/>
          <w:sz w:val="24"/>
          <w:szCs w:val="24"/>
        </w:rPr>
      </w:pPr>
    </w:p>
    <w:p w:rsidR="0038259B" w:rsidRDefault="00A81FBB" w:rsidP="0003507F">
      <w:pPr>
        <w:spacing w:after="200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kern w:val="24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kern w:val="24"/>
          <w:sz w:val="24"/>
          <w:szCs w:val="24"/>
        </w:rPr>
        <w:t xml:space="preserve">               </w:t>
      </w:r>
      <w:r w:rsidR="00982336">
        <w:rPr>
          <w:rFonts w:ascii="Times New Roman" w:eastAsia="Times New Roman" w:hAnsi="Times New Roman" w:cs="Times New Roman"/>
          <w:color w:val="000000"/>
          <w:kern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24"/>
          <w:sz w:val="24"/>
          <w:szCs w:val="24"/>
        </w:rPr>
        <w:t xml:space="preserve">  </w:t>
      </w:r>
      <w:r w:rsidR="00C37B0C">
        <w:rPr>
          <w:rFonts w:ascii="Times New Roman" w:eastAsia="Times New Roman" w:hAnsi="Times New Roman" w:cs="Times New Roman"/>
          <w:color w:val="000000"/>
          <w:kern w:val="24"/>
          <w:sz w:val="24"/>
          <w:szCs w:val="24"/>
        </w:rPr>
        <w:t>Accounting</w:t>
      </w:r>
      <w:r w:rsidR="0006592C">
        <w:rPr>
          <w:rFonts w:ascii="Times New Roman" w:eastAsia="Times New Roman" w:hAnsi="Times New Roman" w:cs="Times New Roman"/>
          <w:color w:val="000000"/>
          <w:kern w:val="24"/>
          <w:sz w:val="24"/>
          <w:szCs w:val="24"/>
        </w:rPr>
        <w:t xml:space="preserve"> Services</w:t>
      </w:r>
    </w:p>
    <w:p w:rsidR="0003507F" w:rsidRDefault="0003507F" w:rsidP="008C531A">
      <w:pPr>
        <w:numPr>
          <w:ilvl w:val="0"/>
          <w:numId w:val="2"/>
        </w:numPr>
        <w:spacing w:after="200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kern w:val="24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kern w:val="24"/>
          <w:sz w:val="24"/>
          <w:szCs w:val="24"/>
        </w:rPr>
        <w:t>Preparation of financial statements</w:t>
      </w:r>
    </w:p>
    <w:p w:rsidR="0003507F" w:rsidRDefault="0003507F" w:rsidP="008C531A">
      <w:pPr>
        <w:numPr>
          <w:ilvl w:val="0"/>
          <w:numId w:val="2"/>
        </w:numPr>
        <w:spacing w:after="200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kern w:val="24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kern w:val="24"/>
          <w:sz w:val="24"/>
          <w:szCs w:val="24"/>
        </w:rPr>
        <w:t>Preparation of Business Plan /Project proposals</w:t>
      </w:r>
    </w:p>
    <w:p w:rsidR="0003507F" w:rsidRDefault="0003507F" w:rsidP="008C531A">
      <w:pPr>
        <w:numPr>
          <w:ilvl w:val="0"/>
          <w:numId w:val="2"/>
        </w:numPr>
        <w:spacing w:after="200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kern w:val="24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kern w:val="24"/>
          <w:sz w:val="24"/>
          <w:szCs w:val="24"/>
        </w:rPr>
        <w:t>Preparing Cash Flow Projections</w:t>
      </w:r>
    </w:p>
    <w:p w:rsidR="0003507F" w:rsidRDefault="0003507F" w:rsidP="008C531A">
      <w:pPr>
        <w:numPr>
          <w:ilvl w:val="0"/>
          <w:numId w:val="2"/>
        </w:numPr>
        <w:spacing w:after="200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kern w:val="24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kern w:val="24"/>
          <w:sz w:val="24"/>
          <w:szCs w:val="24"/>
        </w:rPr>
        <w:t>Preparation of Accounting systems manuals</w:t>
      </w:r>
    </w:p>
    <w:p w:rsidR="002B2998" w:rsidRDefault="00C37B0C" w:rsidP="008C531A">
      <w:pPr>
        <w:numPr>
          <w:ilvl w:val="0"/>
          <w:numId w:val="2"/>
        </w:numPr>
        <w:spacing w:after="200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kern w:val="24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kern w:val="24"/>
          <w:sz w:val="24"/>
          <w:szCs w:val="24"/>
        </w:rPr>
        <w:t xml:space="preserve"> </w:t>
      </w:r>
      <w:r w:rsidR="004F1EE4">
        <w:rPr>
          <w:rFonts w:ascii="Times New Roman" w:eastAsia="Times New Roman" w:hAnsi="Times New Roman" w:cs="Times New Roman"/>
          <w:color w:val="000000"/>
          <w:kern w:val="24"/>
          <w:sz w:val="24"/>
          <w:szCs w:val="24"/>
        </w:rPr>
        <w:t>Pastel Software</w:t>
      </w:r>
      <w:r w:rsidR="0003507F">
        <w:rPr>
          <w:rFonts w:ascii="Times New Roman" w:eastAsia="Times New Roman" w:hAnsi="Times New Roman" w:cs="Times New Roman"/>
          <w:color w:val="000000"/>
          <w:kern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24"/>
          <w:sz w:val="24"/>
          <w:szCs w:val="24"/>
        </w:rPr>
        <w:t>Training</w:t>
      </w:r>
      <w:r w:rsidR="0003507F">
        <w:rPr>
          <w:rFonts w:ascii="Times New Roman" w:eastAsia="Times New Roman" w:hAnsi="Times New Roman" w:cs="Times New Roman"/>
          <w:color w:val="000000"/>
          <w:kern w:val="24"/>
          <w:sz w:val="24"/>
          <w:szCs w:val="24"/>
        </w:rPr>
        <w:t xml:space="preserve"> and Sales</w:t>
      </w:r>
    </w:p>
    <w:p w:rsidR="0003507F" w:rsidRDefault="0003507F" w:rsidP="008C531A">
      <w:pPr>
        <w:numPr>
          <w:ilvl w:val="0"/>
          <w:numId w:val="2"/>
        </w:numPr>
        <w:spacing w:after="200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kern w:val="24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kern w:val="24"/>
          <w:sz w:val="24"/>
          <w:szCs w:val="24"/>
        </w:rPr>
        <w:t>Interest Calculations</w:t>
      </w:r>
    </w:p>
    <w:p w:rsidR="00ED3110" w:rsidRDefault="00ED3110" w:rsidP="00ED3110">
      <w:pPr>
        <w:spacing w:after="200" w:line="360" w:lineRule="auto"/>
        <w:ind w:left="1440"/>
        <w:contextualSpacing/>
        <w:jc w:val="both"/>
        <w:rPr>
          <w:rFonts w:ascii="Times New Roman" w:eastAsia="Times New Roman" w:hAnsi="Times New Roman" w:cs="Times New Roman"/>
          <w:color w:val="000000"/>
          <w:kern w:val="24"/>
          <w:sz w:val="24"/>
          <w:szCs w:val="24"/>
        </w:rPr>
      </w:pPr>
    </w:p>
    <w:p w:rsidR="004763F1" w:rsidRDefault="002B2998" w:rsidP="00ED3110">
      <w:pPr>
        <w:spacing w:after="200" w:line="360" w:lineRule="auto"/>
        <w:ind w:left="1080"/>
        <w:contextualSpacing/>
        <w:jc w:val="both"/>
        <w:rPr>
          <w:rFonts w:ascii="Times New Roman" w:eastAsia="Times New Roman" w:hAnsi="Times New Roman" w:cs="Times New Roman"/>
          <w:color w:val="000000"/>
          <w:kern w:val="24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kern w:val="24"/>
          <w:sz w:val="24"/>
          <w:szCs w:val="24"/>
        </w:rPr>
        <w:t>Internal Auditing</w:t>
      </w:r>
      <w:r w:rsidR="00C37B0C">
        <w:rPr>
          <w:rFonts w:ascii="Times New Roman" w:eastAsia="Times New Roman" w:hAnsi="Times New Roman" w:cs="Times New Roman"/>
          <w:color w:val="000000"/>
          <w:kern w:val="24"/>
          <w:sz w:val="24"/>
          <w:szCs w:val="24"/>
        </w:rPr>
        <w:t xml:space="preserve">  </w:t>
      </w:r>
    </w:p>
    <w:p w:rsidR="004763F1" w:rsidRPr="004763F1" w:rsidRDefault="004763F1" w:rsidP="004763F1">
      <w:pPr>
        <w:numPr>
          <w:ilvl w:val="0"/>
          <w:numId w:val="2"/>
        </w:numPr>
        <w:spacing w:after="200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kern w:val="24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kern w:val="24"/>
          <w:sz w:val="24"/>
          <w:szCs w:val="24"/>
        </w:rPr>
        <w:t>Maintaining Books of Accounts</w:t>
      </w:r>
      <w:r w:rsidR="000F0CE5">
        <w:rPr>
          <w:rFonts w:ascii="Times New Roman" w:eastAsia="Times New Roman" w:hAnsi="Times New Roman" w:cs="Times New Roman"/>
          <w:color w:val="000000"/>
          <w:kern w:val="24"/>
          <w:sz w:val="24"/>
          <w:szCs w:val="24"/>
        </w:rPr>
        <w:t xml:space="preserve"> </w:t>
      </w:r>
      <w:r w:rsidRPr="004763F1">
        <w:rPr>
          <w:rFonts w:ascii="Times New Roman" w:eastAsia="Times New Roman" w:hAnsi="Times New Roman" w:cs="Times New Roman"/>
          <w:color w:val="000000"/>
          <w:kern w:val="24"/>
          <w:sz w:val="24"/>
          <w:szCs w:val="24"/>
        </w:rPr>
        <w:t>Internal Audit</w:t>
      </w:r>
    </w:p>
    <w:p w:rsidR="004763F1" w:rsidRDefault="004763F1" w:rsidP="008C531A">
      <w:pPr>
        <w:numPr>
          <w:ilvl w:val="0"/>
          <w:numId w:val="2"/>
        </w:numPr>
        <w:spacing w:after="200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kern w:val="24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kern w:val="24"/>
          <w:sz w:val="24"/>
          <w:szCs w:val="24"/>
        </w:rPr>
        <w:t>Reviewing the adequacy of client’s internal control systems policies and procedures</w:t>
      </w:r>
    </w:p>
    <w:p w:rsidR="004763F1" w:rsidRDefault="004763F1" w:rsidP="008C531A">
      <w:pPr>
        <w:numPr>
          <w:ilvl w:val="0"/>
          <w:numId w:val="2"/>
        </w:numPr>
        <w:spacing w:after="200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kern w:val="24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kern w:val="24"/>
          <w:sz w:val="24"/>
          <w:szCs w:val="24"/>
        </w:rPr>
        <w:t>Evaluating management compliance to internal control systems, policies and procedures, laws and industry regulations.</w:t>
      </w:r>
    </w:p>
    <w:p w:rsidR="00ED3110" w:rsidRDefault="00ED3110" w:rsidP="008C531A">
      <w:pPr>
        <w:numPr>
          <w:ilvl w:val="0"/>
          <w:numId w:val="2"/>
        </w:numPr>
        <w:spacing w:after="200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kern w:val="24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kern w:val="24"/>
          <w:sz w:val="24"/>
          <w:szCs w:val="24"/>
        </w:rPr>
        <w:t>Identifying internal control strengths and weaknesses/risks</w:t>
      </w:r>
    </w:p>
    <w:p w:rsidR="00ED3110" w:rsidRDefault="00ED3110" w:rsidP="008C531A">
      <w:pPr>
        <w:numPr>
          <w:ilvl w:val="0"/>
          <w:numId w:val="2"/>
        </w:numPr>
        <w:spacing w:after="200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kern w:val="24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kern w:val="24"/>
          <w:sz w:val="24"/>
          <w:szCs w:val="24"/>
        </w:rPr>
        <w:t>Writing a report on internal control strengths and weaknesses/risks</w:t>
      </w:r>
    </w:p>
    <w:p w:rsidR="0003507F" w:rsidRDefault="0003507F" w:rsidP="0003507F">
      <w:pPr>
        <w:spacing w:after="200" w:line="360" w:lineRule="auto"/>
        <w:ind w:left="1440"/>
        <w:contextualSpacing/>
        <w:jc w:val="both"/>
        <w:rPr>
          <w:rFonts w:ascii="Times New Roman" w:eastAsia="Times New Roman" w:hAnsi="Times New Roman" w:cs="Times New Roman"/>
          <w:color w:val="000000"/>
          <w:kern w:val="24"/>
          <w:sz w:val="24"/>
          <w:szCs w:val="24"/>
        </w:rPr>
      </w:pPr>
    </w:p>
    <w:p w:rsidR="0038259B" w:rsidRDefault="00A81FBB" w:rsidP="0003507F">
      <w:pPr>
        <w:spacing w:after="200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kern w:val="24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kern w:val="24"/>
          <w:sz w:val="24"/>
          <w:szCs w:val="24"/>
        </w:rPr>
        <w:t xml:space="preserve">               </w:t>
      </w:r>
      <w:r w:rsidR="00982336">
        <w:rPr>
          <w:rFonts w:ascii="Times New Roman" w:eastAsia="Times New Roman" w:hAnsi="Times New Roman" w:cs="Times New Roman"/>
          <w:color w:val="000000"/>
          <w:kern w:val="2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24"/>
          <w:sz w:val="24"/>
          <w:szCs w:val="24"/>
        </w:rPr>
        <w:t xml:space="preserve">  </w:t>
      </w:r>
      <w:r w:rsidR="000F0CE5">
        <w:rPr>
          <w:rFonts w:ascii="Times New Roman" w:eastAsia="Times New Roman" w:hAnsi="Times New Roman" w:cs="Times New Roman"/>
          <w:color w:val="000000"/>
          <w:kern w:val="24"/>
          <w:sz w:val="24"/>
          <w:szCs w:val="24"/>
        </w:rPr>
        <w:t>Human resources</w:t>
      </w:r>
      <w:r w:rsidR="00C37B0C">
        <w:rPr>
          <w:rFonts w:ascii="Times New Roman" w:eastAsia="Times New Roman" w:hAnsi="Times New Roman" w:cs="Times New Roman"/>
          <w:color w:val="000000"/>
          <w:kern w:val="24"/>
          <w:sz w:val="24"/>
          <w:szCs w:val="24"/>
        </w:rPr>
        <w:t>/</w:t>
      </w:r>
      <w:r w:rsidR="0038259B">
        <w:rPr>
          <w:rFonts w:ascii="Times New Roman" w:eastAsia="Times New Roman" w:hAnsi="Times New Roman" w:cs="Times New Roman"/>
          <w:color w:val="000000"/>
          <w:kern w:val="24"/>
          <w:sz w:val="24"/>
          <w:szCs w:val="24"/>
        </w:rPr>
        <w:t>Training Services</w:t>
      </w:r>
    </w:p>
    <w:p w:rsidR="00E55419" w:rsidRDefault="00C37B0C" w:rsidP="008C531A">
      <w:pPr>
        <w:numPr>
          <w:ilvl w:val="0"/>
          <w:numId w:val="2"/>
        </w:numPr>
        <w:spacing w:after="200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kern w:val="24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kern w:val="24"/>
          <w:sz w:val="24"/>
          <w:szCs w:val="24"/>
        </w:rPr>
        <w:t>Payroll Training</w:t>
      </w:r>
    </w:p>
    <w:p w:rsidR="0003507F" w:rsidRDefault="0003507F" w:rsidP="008C531A">
      <w:pPr>
        <w:numPr>
          <w:ilvl w:val="0"/>
          <w:numId w:val="2"/>
        </w:numPr>
        <w:spacing w:after="200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kern w:val="24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kern w:val="24"/>
          <w:sz w:val="24"/>
          <w:szCs w:val="24"/>
        </w:rPr>
        <w:t>Payroll Administration Services</w:t>
      </w:r>
    </w:p>
    <w:p w:rsidR="0003507F" w:rsidRDefault="0003507F" w:rsidP="008C531A">
      <w:pPr>
        <w:numPr>
          <w:ilvl w:val="0"/>
          <w:numId w:val="2"/>
        </w:numPr>
        <w:spacing w:after="200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kern w:val="24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kern w:val="24"/>
          <w:sz w:val="24"/>
          <w:szCs w:val="24"/>
        </w:rPr>
        <w:t>Recruitment and Selection</w:t>
      </w:r>
    </w:p>
    <w:p w:rsidR="0003507F" w:rsidRDefault="0003507F" w:rsidP="008C531A">
      <w:pPr>
        <w:numPr>
          <w:ilvl w:val="0"/>
          <w:numId w:val="2"/>
        </w:numPr>
        <w:spacing w:after="200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kern w:val="24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kern w:val="24"/>
          <w:sz w:val="24"/>
          <w:szCs w:val="24"/>
        </w:rPr>
        <w:t>Job Evaluation and grading</w:t>
      </w:r>
    </w:p>
    <w:p w:rsidR="0003507F" w:rsidRDefault="0003507F" w:rsidP="008C531A">
      <w:pPr>
        <w:numPr>
          <w:ilvl w:val="0"/>
          <w:numId w:val="2"/>
        </w:numPr>
        <w:spacing w:after="200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kern w:val="24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kern w:val="24"/>
          <w:sz w:val="24"/>
          <w:szCs w:val="24"/>
        </w:rPr>
        <w:t>Performance Management</w:t>
      </w:r>
    </w:p>
    <w:p w:rsidR="0003507F" w:rsidRDefault="0003507F" w:rsidP="008C531A">
      <w:pPr>
        <w:numPr>
          <w:ilvl w:val="0"/>
          <w:numId w:val="2"/>
        </w:numPr>
        <w:spacing w:after="200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kern w:val="24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kern w:val="24"/>
          <w:sz w:val="24"/>
          <w:szCs w:val="24"/>
        </w:rPr>
        <w:t>Human Resources policies and procedures</w:t>
      </w:r>
    </w:p>
    <w:p w:rsidR="0003507F" w:rsidRDefault="0003507F" w:rsidP="008C531A">
      <w:pPr>
        <w:numPr>
          <w:ilvl w:val="0"/>
          <w:numId w:val="2"/>
        </w:numPr>
        <w:spacing w:after="200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kern w:val="24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kern w:val="24"/>
          <w:sz w:val="24"/>
          <w:szCs w:val="24"/>
        </w:rPr>
        <w:t>Training and Staff development</w:t>
      </w:r>
    </w:p>
    <w:p w:rsidR="0003507F" w:rsidRDefault="0003507F" w:rsidP="008C531A">
      <w:pPr>
        <w:numPr>
          <w:ilvl w:val="0"/>
          <w:numId w:val="2"/>
        </w:numPr>
        <w:spacing w:after="200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kern w:val="24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kern w:val="24"/>
          <w:sz w:val="24"/>
          <w:szCs w:val="24"/>
        </w:rPr>
        <w:t>Counselling Sessions</w:t>
      </w:r>
    </w:p>
    <w:p w:rsidR="00ED3110" w:rsidRDefault="00ED3110" w:rsidP="008C531A">
      <w:pPr>
        <w:numPr>
          <w:ilvl w:val="0"/>
          <w:numId w:val="2"/>
        </w:numPr>
        <w:spacing w:after="200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kern w:val="24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kern w:val="24"/>
          <w:sz w:val="24"/>
          <w:szCs w:val="24"/>
        </w:rPr>
        <w:t>NSSA Registrations, Computations and Remittances</w:t>
      </w:r>
    </w:p>
    <w:p w:rsidR="00A81FBB" w:rsidRDefault="00A81FBB" w:rsidP="0003507F">
      <w:pPr>
        <w:spacing w:after="200" w:line="360" w:lineRule="auto"/>
        <w:ind w:left="1440"/>
        <w:contextualSpacing/>
        <w:jc w:val="both"/>
        <w:rPr>
          <w:rFonts w:ascii="Times New Roman" w:eastAsia="Times New Roman" w:hAnsi="Times New Roman" w:cs="Times New Roman"/>
          <w:color w:val="000000"/>
          <w:kern w:val="24"/>
          <w:sz w:val="24"/>
          <w:szCs w:val="24"/>
        </w:rPr>
      </w:pPr>
    </w:p>
    <w:p w:rsidR="00ED3110" w:rsidRDefault="00ED3110" w:rsidP="0003507F">
      <w:pPr>
        <w:spacing w:after="200" w:line="360" w:lineRule="auto"/>
        <w:ind w:left="1440"/>
        <w:contextualSpacing/>
        <w:jc w:val="both"/>
        <w:rPr>
          <w:rFonts w:ascii="Times New Roman" w:eastAsia="Times New Roman" w:hAnsi="Times New Roman" w:cs="Times New Roman"/>
          <w:color w:val="000000"/>
          <w:kern w:val="24"/>
          <w:sz w:val="24"/>
          <w:szCs w:val="24"/>
        </w:rPr>
      </w:pPr>
    </w:p>
    <w:p w:rsidR="00ED3110" w:rsidRDefault="00ED3110" w:rsidP="0003507F">
      <w:pPr>
        <w:spacing w:after="200" w:line="360" w:lineRule="auto"/>
        <w:ind w:left="1440"/>
        <w:contextualSpacing/>
        <w:jc w:val="both"/>
        <w:rPr>
          <w:rFonts w:ascii="Times New Roman" w:eastAsia="Times New Roman" w:hAnsi="Times New Roman" w:cs="Times New Roman"/>
          <w:color w:val="000000"/>
          <w:kern w:val="24"/>
          <w:sz w:val="24"/>
          <w:szCs w:val="24"/>
        </w:rPr>
      </w:pPr>
    </w:p>
    <w:p w:rsidR="0003507F" w:rsidRDefault="00D97D79" w:rsidP="0003507F">
      <w:pPr>
        <w:spacing w:after="200" w:line="360" w:lineRule="auto"/>
        <w:ind w:left="1440"/>
        <w:contextualSpacing/>
        <w:jc w:val="both"/>
        <w:rPr>
          <w:rFonts w:ascii="Times New Roman" w:eastAsia="Times New Roman" w:hAnsi="Times New Roman" w:cs="Times New Roman"/>
          <w:color w:val="000000"/>
          <w:kern w:val="24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kern w:val="24"/>
          <w:sz w:val="24"/>
          <w:szCs w:val="24"/>
        </w:rPr>
        <w:t xml:space="preserve">Other </w:t>
      </w:r>
      <w:r w:rsidR="0003507F">
        <w:rPr>
          <w:rFonts w:ascii="Times New Roman" w:eastAsia="Times New Roman" w:hAnsi="Times New Roman" w:cs="Times New Roman"/>
          <w:color w:val="000000"/>
          <w:kern w:val="24"/>
          <w:sz w:val="24"/>
          <w:szCs w:val="24"/>
        </w:rPr>
        <w:t>Services</w:t>
      </w:r>
    </w:p>
    <w:p w:rsidR="000F0CE5" w:rsidRDefault="00E55419" w:rsidP="008C531A">
      <w:pPr>
        <w:numPr>
          <w:ilvl w:val="0"/>
          <w:numId w:val="2"/>
        </w:numPr>
        <w:spacing w:after="200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kern w:val="24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kern w:val="24"/>
          <w:sz w:val="24"/>
          <w:szCs w:val="24"/>
        </w:rPr>
        <w:t xml:space="preserve">Corporate Governance </w:t>
      </w:r>
      <w:r w:rsidR="00C37B0C">
        <w:rPr>
          <w:rFonts w:ascii="Times New Roman" w:eastAsia="Times New Roman" w:hAnsi="Times New Roman" w:cs="Times New Roman"/>
          <w:color w:val="000000"/>
          <w:kern w:val="24"/>
          <w:sz w:val="24"/>
          <w:szCs w:val="24"/>
        </w:rPr>
        <w:t xml:space="preserve"> </w:t>
      </w:r>
    </w:p>
    <w:p w:rsidR="00D97D79" w:rsidRDefault="00D97D79" w:rsidP="00D97D79">
      <w:pPr>
        <w:numPr>
          <w:ilvl w:val="0"/>
          <w:numId w:val="2"/>
        </w:numPr>
        <w:spacing w:after="200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kern w:val="24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kern w:val="24"/>
          <w:sz w:val="24"/>
          <w:szCs w:val="24"/>
        </w:rPr>
        <w:t>State Procurement Board Registration</w:t>
      </w:r>
    </w:p>
    <w:p w:rsidR="00D97D79" w:rsidRDefault="00D97D79" w:rsidP="00D97D79">
      <w:pPr>
        <w:numPr>
          <w:ilvl w:val="0"/>
          <w:numId w:val="2"/>
        </w:numPr>
        <w:spacing w:after="200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kern w:val="24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kern w:val="24"/>
          <w:sz w:val="24"/>
          <w:szCs w:val="24"/>
        </w:rPr>
        <w:t>Vendor Number Registration</w:t>
      </w:r>
    </w:p>
    <w:p w:rsidR="00D97D79" w:rsidRDefault="00D97D79" w:rsidP="00D97D79">
      <w:pPr>
        <w:numPr>
          <w:ilvl w:val="0"/>
          <w:numId w:val="2"/>
        </w:numPr>
        <w:spacing w:after="200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kern w:val="24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kern w:val="24"/>
          <w:sz w:val="24"/>
          <w:szCs w:val="24"/>
        </w:rPr>
        <w:t>Administration of Deceased Estates</w:t>
      </w:r>
    </w:p>
    <w:p w:rsidR="00D97D79" w:rsidRDefault="00D97D79" w:rsidP="00D97D79">
      <w:pPr>
        <w:numPr>
          <w:ilvl w:val="0"/>
          <w:numId w:val="2"/>
        </w:numPr>
        <w:spacing w:after="200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kern w:val="24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kern w:val="24"/>
          <w:sz w:val="24"/>
          <w:szCs w:val="24"/>
        </w:rPr>
        <w:t>Estate Planning</w:t>
      </w:r>
    </w:p>
    <w:p w:rsidR="00D97D79" w:rsidRDefault="00D97D79" w:rsidP="00D97D79">
      <w:pPr>
        <w:numPr>
          <w:ilvl w:val="0"/>
          <w:numId w:val="2"/>
        </w:numPr>
        <w:spacing w:after="200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kern w:val="24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kern w:val="24"/>
          <w:sz w:val="24"/>
          <w:szCs w:val="24"/>
        </w:rPr>
        <w:t xml:space="preserve">Will writing </w:t>
      </w:r>
    </w:p>
    <w:p w:rsidR="00D97D79" w:rsidRDefault="00D97D79" w:rsidP="00D97D79">
      <w:pPr>
        <w:numPr>
          <w:ilvl w:val="0"/>
          <w:numId w:val="2"/>
        </w:numPr>
        <w:spacing w:after="200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kern w:val="24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kern w:val="24"/>
          <w:sz w:val="24"/>
          <w:szCs w:val="24"/>
        </w:rPr>
        <w:t>Contract Drafting</w:t>
      </w:r>
    </w:p>
    <w:p w:rsidR="00D97D79" w:rsidRDefault="00D97D79" w:rsidP="00D97D79">
      <w:pPr>
        <w:numPr>
          <w:ilvl w:val="0"/>
          <w:numId w:val="2"/>
        </w:numPr>
        <w:spacing w:after="200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kern w:val="24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kern w:val="24"/>
          <w:sz w:val="24"/>
          <w:szCs w:val="24"/>
        </w:rPr>
        <w:t>Lease Agreements</w:t>
      </w:r>
    </w:p>
    <w:p w:rsidR="00D97D79" w:rsidRPr="008C531A" w:rsidRDefault="00D97D79" w:rsidP="00D97D79">
      <w:pPr>
        <w:numPr>
          <w:ilvl w:val="0"/>
          <w:numId w:val="2"/>
        </w:numPr>
        <w:spacing w:after="200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kern w:val="24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kern w:val="24"/>
          <w:sz w:val="24"/>
          <w:szCs w:val="24"/>
        </w:rPr>
        <w:t>Commissioner of Oaths</w:t>
      </w:r>
    </w:p>
    <w:p w:rsidR="00D97D79" w:rsidRPr="00C37B0C" w:rsidRDefault="00D97D79" w:rsidP="00D97D79">
      <w:pPr>
        <w:spacing w:after="200" w:line="360" w:lineRule="auto"/>
        <w:ind w:left="1440"/>
        <w:contextualSpacing/>
        <w:jc w:val="both"/>
        <w:rPr>
          <w:rFonts w:ascii="Times New Roman" w:eastAsia="Times New Roman" w:hAnsi="Times New Roman" w:cs="Times New Roman"/>
          <w:color w:val="000000"/>
          <w:kern w:val="24"/>
          <w:sz w:val="24"/>
          <w:szCs w:val="24"/>
        </w:rPr>
      </w:pPr>
    </w:p>
    <w:p w:rsidR="000F0CE5" w:rsidRDefault="000F0CE5" w:rsidP="00D97D79">
      <w:pPr>
        <w:spacing w:after="200" w:line="360" w:lineRule="auto"/>
        <w:ind w:left="1440"/>
        <w:contextualSpacing/>
        <w:jc w:val="both"/>
        <w:rPr>
          <w:rFonts w:ascii="Times New Roman" w:eastAsia="Times New Roman" w:hAnsi="Times New Roman" w:cs="Times New Roman"/>
          <w:color w:val="000000"/>
          <w:kern w:val="24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kern w:val="24"/>
          <w:sz w:val="24"/>
          <w:szCs w:val="24"/>
        </w:rPr>
        <w:t>Other creative packages</w:t>
      </w:r>
    </w:p>
    <w:p w:rsidR="0006592C" w:rsidRDefault="001468CF" w:rsidP="006E466E">
      <w:pPr>
        <w:numPr>
          <w:ilvl w:val="0"/>
          <w:numId w:val="2"/>
        </w:numPr>
        <w:spacing w:after="200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kern w:val="24"/>
          <w:sz w:val="24"/>
          <w:szCs w:val="24"/>
        </w:rPr>
      </w:pPr>
      <w:r w:rsidRPr="001468CF">
        <w:rPr>
          <w:rFonts w:ascii="Times New Roman" w:eastAsia="Times New Roman" w:hAnsi="Times New Roman" w:cs="Times New Roman"/>
          <w:color w:val="000000"/>
          <w:kern w:val="24"/>
          <w:sz w:val="24"/>
          <w:szCs w:val="24"/>
        </w:rPr>
        <w:t xml:space="preserve">Graphic </w:t>
      </w:r>
      <w:r w:rsidR="00D97D79" w:rsidRPr="001468CF">
        <w:rPr>
          <w:rFonts w:ascii="Times New Roman" w:eastAsia="Times New Roman" w:hAnsi="Times New Roman" w:cs="Times New Roman"/>
          <w:color w:val="000000"/>
          <w:kern w:val="24"/>
          <w:sz w:val="24"/>
          <w:szCs w:val="24"/>
        </w:rPr>
        <w:t>Designing</w:t>
      </w:r>
      <w:r w:rsidR="00D97D79">
        <w:rPr>
          <w:rFonts w:ascii="Times New Roman" w:eastAsia="Times New Roman" w:hAnsi="Times New Roman" w:cs="Times New Roman"/>
          <w:color w:val="000000"/>
          <w:kern w:val="24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kern w:val="24"/>
          <w:sz w:val="24"/>
          <w:szCs w:val="24"/>
        </w:rPr>
        <w:t xml:space="preserve"> </w:t>
      </w:r>
      <w:r w:rsidRPr="001468CF">
        <w:rPr>
          <w:rFonts w:ascii="Times New Roman" w:eastAsia="Times New Roman" w:hAnsi="Times New Roman" w:cs="Times New Roman"/>
          <w:color w:val="000000"/>
          <w:kern w:val="24"/>
          <w:sz w:val="24"/>
          <w:szCs w:val="24"/>
        </w:rPr>
        <w:t>e</w:t>
      </w:r>
      <w:r w:rsidR="0006592C" w:rsidRPr="001468CF">
        <w:rPr>
          <w:rFonts w:ascii="Times New Roman" w:eastAsia="Times New Roman" w:hAnsi="Times New Roman" w:cs="Times New Roman"/>
          <w:color w:val="000000"/>
          <w:kern w:val="24"/>
          <w:sz w:val="24"/>
          <w:szCs w:val="24"/>
        </w:rPr>
        <w:t xml:space="preserve">g logo </w:t>
      </w:r>
      <w:r w:rsidR="00D97D79" w:rsidRPr="001468CF">
        <w:rPr>
          <w:rFonts w:ascii="Times New Roman" w:eastAsia="Times New Roman" w:hAnsi="Times New Roman" w:cs="Times New Roman"/>
          <w:color w:val="000000"/>
          <w:kern w:val="24"/>
          <w:sz w:val="24"/>
          <w:szCs w:val="24"/>
        </w:rPr>
        <w:t>design</w:t>
      </w:r>
      <w:r w:rsidR="00D97D79">
        <w:rPr>
          <w:rFonts w:ascii="Times New Roman" w:eastAsia="Times New Roman" w:hAnsi="Times New Roman" w:cs="Times New Roman"/>
          <w:color w:val="000000"/>
          <w:kern w:val="24"/>
          <w:sz w:val="24"/>
          <w:szCs w:val="24"/>
        </w:rPr>
        <w:t>, company</w:t>
      </w:r>
      <w:r w:rsidR="0006592C" w:rsidRPr="001468CF">
        <w:rPr>
          <w:rFonts w:ascii="Times New Roman" w:eastAsia="Times New Roman" w:hAnsi="Times New Roman" w:cs="Times New Roman"/>
          <w:color w:val="000000"/>
          <w:kern w:val="24"/>
          <w:sz w:val="24"/>
          <w:szCs w:val="24"/>
        </w:rPr>
        <w:t xml:space="preserve"> prof</w:t>
      </w:r>
      <w:r>
        <w:rPr>
          <w:rFonts w:ascii="Times New Roman" w:eastAsia="Times New Roman" w:hAnsi="Times New Roman" w:cs="Times New Roman"/>
          <w:color w:val="000000"/>
          <w:kern w:val="24"/>
          <w:sz w:val="24"/>
          <w:szCs w:val="24"/>
        </w:rPr>
        <w:t>i</w:t>
      </w:r>
      <w:r w:rsidR="0006592C" w:rsidRPr="001468CF">
        <w:rPr>
          <w:rFonts w:ascii="Times New Roman" w:eastAsia="Times New Roman" w:hAnsi="Times New Roman" w:cs="Times New Roman"/>
          <w:color w:val="000000"/>
          <w:kern w:val="24"/>
          <w:sz w:val="24"/>
          <w:szCs w:val="24"/>
        </w:rPr>
        <w:t>les</w:t>
      </w:r>
    </w:p>
    <w:p w:rsidR="007421EC" w:rsidRDefault="007421EC" w:rsidP="009A041A">
      <w:pPr>
        <w:spacing w:after="200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kern w:val="24"/>
          <w:sz w:val="24"/>
          <w:szCs w:val="24"/>
        </w:rPr>
      </w:pPr>
    </w:p>
    <w:p w:rsidR="007421EC" w:rsidRDefault="007421EC" w:rsidP="009A041A">
      <w:pPr>
        <w:spacing w:after="200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kern w:val="24"/>
          <w:sz w:val="24"/>
          <w:szCs w:val="24"/>
        </w:rPr>
      </w:pPr>
    </w:p>
    <w:p w:rsidR="007421EC" w:rsidRDefault="007421EC" w:rsidP="009A041A">
      <w:pPr>
        <w:spacing w:after="200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kern w:val="24"/>
          <w:sz w:val="24"/>
          <w:szCs w:val="24"/>
        </w:rPr>
      </w:pPr>
    </w:p>
    <w:p w:rsidR="007421EC" w:rsidRDefault="007421EC" w:rsidP="009A041A">
      <w:pPr>
        <w:spacing w:after="200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kern w:val="24"/>
          <w:sz w:val="24"/>
          <w:szCs w:val="24"/>
        </w:rPr>
      </w:pPr>
    </w:p>
    <w:p w:rsidR="007421EC" w:rsidRDefault="007421EC" w:rsidP="009A041A">
      <w:pPr>
        <w:spacing w:after="200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kern w:val="24"/>
          <w:sz w:val="24"/>
          <w:szCs w:val="24"/>
        </w:rPr>
      </w:pPr>
    </w:p>
    <w:p w:rsidR="007421EC" w:rsidRDefault="007421EC" w:rsidP="009A041A">
      <w:pPr>
        <w:spacing w:after="200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kern w:val="24"/>
          <w:sz w:val="24"/>
          <w:szCs w:val="24"/>
        </w:rPr>
      </w:pPr>
    </w:p>
    <w:p w:rsidR="007421EC" w:rsidRDefault="007421EC" w:rsidP="009A041A">
      <w:pPr>
        <w:spacing w:after="200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kern w:val="24"/>
          <w:sz w:val="24"/>
          <w:szCs w:val="24"/>
        </w:rPr>
      </w:pPr>
    </w:p>
    <w:p w:rsidR="007421EC" w:rsidRDefault="007421EC" w:rsidP="009A041A">
      <w:pPr>
        <w:spacing w:after="200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kern w:val="24"/>
          <w:sz w:val="24"/>
          <w:szCs w:val="24"/>
        </w:rPr>
      </w:pPr>
    </w:p>
    <w:p w:rsidR="007421EC" w:rsidRDefault="007421EC" w:rsidP="009A041A">
      <w:pPr>
        <w:spacing w:after="200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kern w:val="24"/>
          <w:sz w:val="24"/>
          <w:szCs w:val="24"/>
        </w:rPr>
      </w:pPr>
    </w:p>
    <w:p w:rsidR="007421EC" w:rsidRDefault="007421EC" w:rsidP="009A041A">
      <w:pPr>
        <w:spacing w:after="200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kern w:val="24"/>
          <w:sz w:val="24"/>
          <w:szCs w:val="24"/>
        </w:rPr>
      </w:pPr>
    </w:p>
    <w:p w:rsidR="007421EC" w:rsidRDefault="007421EC" w:rsidP="009A041A">
      <w:pPr>
        <w:spacing w:after="200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kern w:val="24"/>
          <w:sz w:val="24"/>
          <w:szCs w:val="24"/>
        </w:rPr>
      </w:pPr>
    </w:p>
    <w:p w:rsidR="007421EC" w:rsidRDefault="007421EC" w:rsidP="009A041A">
      <w:pPr>
        <w:spacing w:after="200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kern w:val="24"/>
          <w:sz w:val="24"/>
          <w:szCs w:val="24"/>
        </w:rPr>
      </w:pPr>
    </w:p>
    <w:p w:rsidR="007421EC" w:rsidRDefault="007421EC" w:rsidP="009A041A">
      <w:pPr>
        <w:spacing w:after="200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kern w:val="24"/>
          <w:sz w:val="24"/>
          <w:szCs w:val="24"/>
        </w:rPr>
      </w:pPr>
    </w:p>
    <w:p w:rsidR="007421EC" w:rsidRDefault="007421EC" w:rsidP="009A041A">
      <w:pPr>
        <w:spacing w:after="200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kern w:val="24"/>
          <w:sz w:val="24"/>
          <w:szCs w:val="24"/>
        </w:rPr>
      </w:pPr>
    </w:p>
    <w:p w:rsidR="007421EC" w:rsidRDefault="007421EC" w:rsidP="009A041A">
      <w:pPr>
        <w:spacing w:after="200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kern w:val="24"/>
          <w:sz w:val="24"/>
          <w:szCs w:val="24"/>
        </w:rPr>
      </w:pPr>
    </w:p>
    <w:p w:rsidR="007421EC" w:rsidRDefault="007421EC" w:rsidP="009A041A">
      <w:pPr>
        <w:spacing w:after="200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kern w:val="24"/>
          <w:sz w:val="24"/>
          <w:szCs w:val="24"/>
        </w:rPr>
      </w:pPr>
    </w:p>
    <w:p w:rsidR="009A041A" w:rsidRPr="001468CF" w:rsidRDefault="00126CCB" w:rsidP="009A041A">
      <w:pPr>
        <w:spacing w:after="200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kern w:val="24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kern w:val="24"/>
          <w:sz w:val="24"/>
          <w:szCs w:val="24"/>
        </w:rPr>
        <w:t>REFERENCES:</w:t>
      </w:r>
      <w:r w:rsidR="009A041A">
        <w:rPr>
          <w:rFonts w:ascii="Times New Roman" w:eastAsia="Times New Roman" w:hAnsi="Times New Roman" w:cs="Times New Roman"/>
          <w:color w:val="000000"/>
          <w:kern w:val="24"/>
          <w:sz w:val="24"/>
          <w:szCs w:val="24"/>
        </w:rPr>
        <w:t xml:space="preserve"> CLIENTS</w:t>
      </w:r>
    </w:p>
    <w:p w:rsidR="008C531A" w:rsidRPr="008C531A" w:rsidRDefault="008C531A" w:rsidP="008C531A">
      <w:pPr>
        <w:spacing w:after="200" w:line="360" w:lineRule="auto"/>
        <w:ind w:left="1440"/>
        <w:contextualSpacing/>
        <w:jc w:val="both"/>
        <w:rPr>
          <w:rFonts w:ascii="Times New Roman" w:eastAsia="Times New Roman" w:hAnsi="Times New Roman" w:cs="Times New Roman"/>
          <w:color w:val="000000"/>
          <w:kern w:val="24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9A041A" w:rsidRPr="00DF2005" w:rsidTr="00F90A4D">
        <w:tc>
          <w:tcPr>
            <w:tcW w:w="2310" w:type="dxa"/>
            <w:shd w:val="clear" w:color="auto" w:fill="auto"/>
          </w:tcPr>
          <w:p w:rsidR="009A041A" w:rsidRPr="00DF2005" w:rsidRDefault="009A041A" w:rsidP="00F90A4D">
            <w:pPr>
              <w:spacing w:after="200" w:line="276" w:lineRule="auto"/>
              <w:contextualSpacing/>
              <w:jc w:val="center"/>
              <w:rPr>
                <w:rFonts w:eastAsia="Calibri"/>
                <w:szCs w:val="24"/>
              </w:rPr>
            </w:pPr>
            <w:r w:rsidRPr="00DF2005">
              <w:rPr>
                <w:rFonts w:eastAsia="Calibri"/>
                <w:b/>
                <w:bCs/>
                <w:szCs w:val="24"/>
              </w:rPr>
              <w:t>Name of Client</w:t>
            </w:r>
          </w:p>
        </w:tc>
        <w:tc>
          <w:tcPr>
            <w:tcW w:w="2310" w:type="dxa"/>
            <w:shd w:val="clear" w:color="auto" w:fill="auto"/>
          </w:tcPr>
          <w:p w:rsidR="009A041A" w:rsidRPr="00DF2005" w:rsidRDefault="009A041A" w:rsidP="00F90A4D">
            <w:pPr>
              <w:spacing w:after="200" w:line="276" w:lineRule="auto"/>
              <w:contextualSpacing/>
              <w:jc w:val="center"/>
              <w:rPr>
                <w:rFonts w:eastAsia="Calibri"/>
                <w:szCs w:val="24"/>
              </w:rPr>
            </w:pPr>
            <w:r w:rsidRPr="00DF2005">
              <w:rPr>
                <w:rFonts w:eastAsia="Calibri"/>
                <w:b/>
                <w:bCs/>
                <w:szCs w:val="24"/>
              </w:rPr>
              <w:t>Contact Person</w:t>
            </w:r>
          </w:p>
        </w:tc>
        <w:tc>
          <w:tcPr>
            <w:tcW w:w="2311" w:type="dxa"/>
            <w:shd w:val="clear" w:color="auto" w:fill="auto"/>
          </w:tcPr>
          <w:p w:rsidR="009A041A" w:rsidRPr="00DF2005" w:rsidRDefault="009A041A" w:rsidP="00F90A4D">
            <w:pPr>
              <w:spacing w:after="200" w:line="276" w:lineRule="auto"/>
              <w:contextualSpacing/>
              <w:jc w:val="center"/>
              <w:rPr>
                <w:rFonts w:eastAsia="Calibri"/>
                <w:b/>
                <w:szCs w:val="24"/>
              </w:rPr>
            </w:pPr>
            <w:r w:rsidRPr="00DF2005">
              <w:rPr>
                <w:rFonts w:eastAsia="Calibri"/>
                <w:b/>
                <w:szCs w:val="24"/>
              </w:rPr>
              <w:t>Title</w:t>
            </w:r>
          </w:p>
        </w:tc>
        <w:tc>
          <w:tcPr>
            <w:tcW w:w="2311" w:type="dxa"/>
            <w:shd w:val="clear" w:color="auto" w:fill="auto"/>
          </w:tcPr>
          <w:p w:rsidR="009A041A" w:rsidRPr="00DF2005" w:rsidRDefault="009A041A" w:rsidP="00F90A4D">
            <w:pPr>
              <w:spacing w:after="200" w:line="276" w:lineRule="auto"/>
              <w:contextualSpacing/>
              <w:jc w:val="center"/>
              <w:rPr>
                <w:rFonts w:eastAsia="Calibri"/>
                <w:szCs w:val="24"/>
              </w:rPr>
            </w:pPr>
            <w:r w:rsidRPr="00DF2005">
              <w:rPr>
                <w:rFonts w:eastAsia="Calibri"/>
                <w:b/>
                <w:bCs/>
                <w:szCs w:val="24"/>
              </w:rPr>
              <w:t>Telephone</w:t>
            </w:r>
          </w:p>
        </w:tc>
      </w:tr>
      <w:tr w:rsidR="009A041A" w:rsidRPr="00DF2005" w:rsidTr="00F90A4D">
        <w:tc>
          <w:tcPr>
            <w:tcW w:w="2310" w:type="dxa"/>
            <w:shd w:val="clear" w:color="auto" w:fill="auto"/>
          </w:tcPr>
          <w:p w:rsidR="009A041A" w:rsidRPr="00DF2005" w:rsidRDefault="00DD33C8" w:rsidP="00DD33C8">
            <w:pPr>
              <w:spacing w:after="200" w:line="276" w:lineRule="auto"/>
              <w:contextualSpacing/>
              <w:rPr>
                <w:rFonts w:eastAsia="Calibri"/>
                <w:szCs w:val="24"/>
              </w:rPr>
            </w:pPr>
            <w:proofErr w:type="spellStart"/>
            <w:r>
              <w:rPr>
                <w:rFonts w:eastAsia="Calibri"/>
                <w:szCs w:val="24"/>
              </w:rPr>
              <w:t>Kuvhenda</w:t>
            </w:r>
            <w:proofErr w:type="spellEnd"/>
            <w:r>
              <w:rPr>
                <w:rFonts w:eastAsia="Calibri"/>
                <w:szCs w:val="24"/>
              </w:rPr>
              <w:t xml:space="preserve"> Investments</w:t>
            </w:r>
            <w:r w:rsidR="00AC7B16">
              <w:rPr>
                <w:rFonts w:eastAsia="Calibri"/>
                <w:szCs w:val="24"/>
              </w:rPr>
              <w:t xml:space="preserve"> (Pvt) Ltd</w:t>
            </w:r>
          </w:p>
        </w:tc>
        <w:tc>
          <w:tcPr>
            <w:tcW w:w="2310" w:type="dxa"/>
            <w:shd w:val="clear" w:color="auto" w:fill="auto"/>
          </w:tcPr>
          <w:p w:rsidR="009A041A" w:rsidRPr="00DF2005" w:rsidRDefault="00DD33C8" w:rsidP="00DD33C8">
            <w:pPr>
              <w:spacing w:after="200" w:line="276" w:lineRule="auto"/>
              <w:contextualSpacing/>
              <w:jc w:val="both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 xml:space="preserve">Diana </w:t>
            </w:r>
            <w:proofErr w:type="spellStart"/>
            <w:r>
              <w:rPr>
                <w:rFonts w:eastAsia="Calibri"/>
                <w:szCs w:val="24"/>
              </w:rPr>
              <w:t>Makawa</w:t>
            </w:r>
            <w:proofErr w:type="spellEnd"/>
            <w:r>
              <w:rPr>
                <w:rFonts w:eastAsia="Calibri"/>
                <w:szCs w:val="24"/>
              </w:rPr>
              <w:t xml:space="preserve"> </w:t>
            </w:r>
          </w:p>
        </w:tc>
        <w:tc>
          <w:tcPr>
            <w:tcW w:w="2311" w:type="dxa"/>
            <w:shd w:val="clear" w:color="auto" w:fill="auto"/>
          </w:tcPr>
          <w:p w:rsidR="009A041A" w:rsidRPr="00DF2005" w:rsidRDefault="009A041A" w:rsidP="00F90A4D">
            <w:pPr>
              <w:spacing w:after="200" w:line="276" w:lineRule="auto"/>
              <w:contextualSpacing/>
              <w:jc w:val="both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Director</w:t>
            </w:r>
          </w:p>
        </w:tc>
        <w:tc>
          <w:tcPr>
            <w:tcW w:w="2311" w:type="dxa"/>
            <w:shd w:val="clear" w:color="auto" w:fill="auto"/>
          </w:tcPr>
          <w:p w:rsidR="009A041A" w:rsidRPr="00DF2005" w:rsidRDefault="00DD33C8" w:rsidP="00F90A4D">
            <w:pPr>
              <w:spacing w:after="200" w:line="276" w:lineRule="auto"/>
              <w:contextualSpacing/>
              <w:jc w:val="both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0773 446 126</w:t>
            </w:r>
          </w:p>
        </w:tc>
      </w:tr>
      <w:tr w:rsidR="009A041A" w:rsidRPr="00DF2005" w:rsidTr="00F90A4D">
        <w:tc>
          <w:tcPr>
            <w:tcW w:w="2310" w:type="dxa"/>
            <w:shd w:val="clear" w:color="auto" w:fill="auto"/>
          </w:tcPr>
          <w:p w:rsidR="009A041A" w:rsidRPr="00DF2005" w:rsidRDefault="009A041A" w:rsidP="00F90A4D">
            <w:pPr>
              <w:spacing w:after="200" w:line="276" w:lineRule="auto"/>
              <w:contextualSpacing/>
              <w:rPr>
                <w:rFonts w:eastAsia="Calibri"/>
                <w:szCs w:val="24"/>
              </w:rPr>
            </w:pPr>
            <w:proofErr w:type="spellStart"/>
            <w:r>
              <w:rPr>
                <w:rFonts w:eastAsia="Calibri"/>
                <w:szCs w:val="24"/>
              </w:rPr>
              <w:t>Vestcash</w:t>
            </w:r>
            <w:proofErr w:type="spellEnd"/>
            <w:r>
              <w:rPr>
                <w:rFonts w:eastAsia="Calibri"/>
                <w:szCs w:val="24"/>
              </w:rPr>
              <w:t xml:space="preserve"> Investments (Pvt) Ltd</w:t>
            </w:r>
          </w:p>
        </w:tc>
        <w:tc>
          <w:tcPr>
            <w:tcW w:w="2310" w:type="dxa"/>
            <w:shd w:val="clear" w:color="auto" w:fill="auto"/>
          </w:tcPr>
          <w:p w:rsidR="009A041A" w:rsidRPr="00DF2005" w:rsidRDefault="00A30407" w:rsidP="00734F31">
            <w:pPr>
              <w:spacing w:after="200" w:line="276" w:lineRule="auto"/>
              <w:contextualSpacing/>
              <w:jc w:val="both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  <w:lang w:val="en-ZW"/>
              </w:rPr>
              <w:t xml:space="preserve"> </w:t>
            </w:r>
            <w:r w:rsidR="00AC7B16">
              <w:rPr>
                <w:rFonts w:eastAsia="Calibri"/>
                <w:szCs w:val="24"/>
                <w:lang w:val="en-ZW"/>
              </w:rPr>
              <w:t>Mr</w:t>
            </w:r>
            <w:r w:rsidR="00734F31">
              <w:rPr>
                <w:rFonts w:eastAsia="Calibri"/>
                <w:szCs w:val="24"/>
                <w:lang w:val="en-ZW"/>
              </w:rPr>
              <w:t xml:space="preserve"> </w:t>
            </w:r>
            <w:r w:rsidR="00AC7B16">
              <w:rPr>
                <w:rFonts w:eastAsia="Calibri"/>
                <w:szCs w:val="24"/>
                <w:lang w:val="en-ZW"/>
              </w:rPr>
              <w:t xml:space="preserve">Justice </w:t>
            </w:r>
            <w:proofErr w:type="spellStart"/>
            <w:r w:rsidR="00734F31">
              <w:rPr>
                <w:rFonts w:eastAsia="Calibri"/>
                <w:szCs w:val="24"/>
                <w:lang w:val="en-ZW"/>
              </w:rPr>
              <w:t>Simukirai</w:t>
            </w:r>
            <w:proofErr w:type="spellEnd"/>
            <w:r w:rsidR="00734F31">
              <w:rPr>
                <w:rFonts w:eastAsia="Calibri"/>
                <w:szCs w:val="24"/>
                <w:lang w:val="en-ZW"/>
              </w:rPr>
              <w:t xml:space="preserve"> </w:t>
            </w:r>
            <w:proofErr w:type="spellStart"/>
            <w:r w:rsidR="00AC7B16">
              <w:rPr>
                <w:rFonts w:eastAsia="Calibri"/>
                <w:szCs w:val="24"/>
                <w:lang w:val="en-ZW"/>
              </w:rPr>
              <w:t>Makomo</w:t>
            </w:r>
            <w:proofErr w:type="spellEnd"/>
            <w:r>
              <w:rPr>
                <w:rFonts w:eastAsia="Calibri"/>
                <w:szCs w:val="24"/>
                <w:lang w:val="en-ZW"/>
              </w:rPr>
              <w:t xml:space="preserve"> </w:t>
            </w:r>
          </w:p>
        </w:tc>
        <w:tc>
          <w:tcPr>
            <w:tcW w:w="2311" w:type="dxa"/>
            <w:shd w:val="clear" w:color="auto" w:fill="auto"/>
          </w:tcPr>
          <w:p w:rsidR="009A041A" w:rsidRPr="00DF2005" w:rsidRDefault="00AC7B16" w:rsidP="00F90A4D">
            <w:pPr>
              <w:spacing w:after="200" w:line="276" w:lineRule="auto"/>
              <w:contextualSpacing/>
              <w:jc w:val="both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Director</w:t>
            </w:r>
          </w:p>
        </w:tc>
        <w:tc>
          <w:tcPr>
            <w:tcW w:w="2311" w:type="dxa"/>
            <w:shd w:val="clear" w:color="auto" w:fill="auto"/>
          </w:tcPr>
          <w:p w:rsidR="009A041A" w:rsidRPr="00DF2005" w:rsidRDefault="00734F31" w:rsidP="00F90A4D">
            <w:pPr>
              <w:spacing w:after="200" w:line="276" w:lineRule="auto"/>
              <w:contextualSpacing/>
              <w:jc w:val="both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  <w:lang w:val="en-ZW"/>
              </w:rPr>
              <w:t>0772 990 136</w:t>
            </w:r>
          </w:p>
        </w:tc>
      </w:tr>
      <w:tr w:rsidR="009A041A" w:rsidRPr="00DF2005" w:rsidTr="00F90A4D">
        <w:tc>
          <w:tcPr>
            <w:tcW w:w="2310" w:type="dxa"/>
            <w:shd w:val="clear" w:color="auto" w:fill="auto"/>
          </w:tcPr>
          <w:p w:rsidR="009A041A" w:rsidRPr="00DF2005" w:rsidRDefault="00AC7B16" w:rsidP="00F90A4D">
            <w:pPr>
              <w:spacing w:after="200" w:line="276" w:lineRule="auto"/>
              <w:contextualSpacing/>
              <w:rPr>
                <w:rFonts w:eastAsia="Calibri"/>
                <w:szCs w:val="24"/>
              </w:rPr>
            </w:pPr>
            <w:proofErr w:type="spellStart"/>
            <w:r>
              <w:rPr>
                <w:rFonts w:eastAsia="Calibri"/>
                <w:szCs w:val="24"/>
                <w:lang w:val="en-ZW"/>
              </w:rPr>
              <w:t>Netcast</w:t>
            </w:r>
            <w:proofErr w:type="spellEnd"/>
            <w:r>
              <w:rPr>
                <w:rFonts w:eastAsia="Calibri"/>
                <w:szCs w:val="24"/>
                <w:lang w:val="en-ZW"/>
              </w:rPr>
              <w:t xml:space="preserve"> Systems (Pvt) Ltd</w:t>
            </w:r>
          </w:p>
        </w:tc>
        <w:tc>
          <w:tcPr>
            <w:tcW w:w="2310" w:type="dxa"/>
            <w:shd w:val="clear" w:color="auto" w:fill="auto"/>
          </w:tcPr>
          <w:p w:rsidR="009A041A" w:rsidRPr="00DF2005" w:rsidRDefault="009A041A" w:rsidP="00AC7B16">
            <w:pPr>
              <w:spacing w:after="200" w:line="276" w:lineRule="auto"/>
              <w:contextualSpacing/>
              <w:jc w:val="both"/>
              <w:rPr>
                <w:rFonts w:eastAsia="Calibri"/>
                <w:szCs w:val="24"/>
              </w:rPr>
            </w:pPr>
            <w:r w:rsidRPr="00DF2005">
              <w:rPr>
                <w:rFonts w:eastAsia="Calibri"/>
                <w:szCs w:val="24"/>
                <w:lang w:val="en-ZW"/>
              </w:rPr>
              <w:t>Mr</w:t>
            </w:r>
            <w:r w:rsidR="00AC7B16">
              <w:rPr>
                <w:rFonts w:eastAsia="Calibri"/>
                <w:szCs w:val="24"/>
                <w:lang w:val="en-ZW"/>
              </w:rPr>
              <w:t xml:space="preserve"> Brian </w:t>
            </w:r>
            <w:proofErr w:type="spellStart"/>
            <w:r w:rsidR="00AC7B16">
              <w:rPr>
                <w:rFonts w:eastAsia="Calibri"/>
                <w:szCs w:val="24"/>
                <w:lang w:val="en-ZW"/>
              </w:rPr>
              <w:t>Musonza</w:t>
            </w:r>
            <w:proofErr w:type="spellEnd"/>
            <w:r w:rsidR="00AC7B16">
              <w:rPr>
                <w:rFonts w:eastAsia="Calibri"/>
                <w:szCs w:val="24"/>
                <w:lang w:val="en-ZW"/>
              </w:rPr>
              <w:t xml:space="preserve"> </w:t>
            </w:r>
          </w:p>
        </w:tc>
        <w:tc>
          <w:tcPr>
            <w:tcW w:w="2311" w:type="dxa"/>
            <w:shd w:val="clear" w:color="auto" w:fill="auto"/>
          </w:tcPr>
          <w:p w:rsidR="009A041A" w:rsidRPr="00DF2005" w:rsidRDefault="009A041A" w:rsidP="00F90A4D">
            <w:pPr>
              <w:spacing w:after="200" w:line="276" w:lineRule="auto"/>
              <w:contextualSpacing/>
              <w:jc w:val="both"/>
              <w:rPr>
                <w:rFonts w:eastAsia="Calibri"/>
                <w:szCs w:val="24"/>
              </w:rPr>
            </w:pPr>
            <w:r w:rsidRPr="00DF2005">
              <w:rPr>
                <w:rFonts w:eastAsia="Calibri"/>
                <w:szCs w:val="24"/>
              </w:rPr>
              <w:t xml:space="preserve"> </w:t>
            </w:r>
            <w:r w:rsidR="00AC7B16">
              <w:rPr>
                <w:rFonts w:eastAsia="Calibri"/>
                <w:szCs w:val="24"/>
              </w:rPr>
              <w:t>Director</w:t>
            </w:r>
          </w:p>
        </w:tc>
        <w:tc>
          <w:tcPr>
            <w:tcW w:w="2311" w:type="dxa"/>
            <w:shd w:val="clear" w:color="auto" w:fill="auto"/>
          </w:tcPr>
          <w:p w:rsidR="009A041A" w:rsidRPr="00DF2005" w:rsidRDefault="00734F31" w:rsidP="00F90A4D">
            <w:pPr>
              <w:spacing w:after="200" w:line="276" w:lineRule="auto"/>
              <w:contextualSpacing/>
              <w:jc w:val="both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  <w:lang w:val="en-ZW"/>
              </w:rPr>
              <w:t xml:space="preserve"> 0773 950 662</w:t>
            </w:r>
          </w:p>
        </w:tc>
      </w:tr>
      <w:tr w:rsidR="009A041A" w:rsidRPr="00DF2005" w:rsidTr="00F90A4D">
        <w:tc>
          <w:tcPr>
            <w:tcW w:w="2310" w:type="dxa"/>
            <w:shd w:val="clear" w:color="auto" w:fill="auto"/>
          </w:tcPr>
          <w:p w:rsidR="009A041A" w:rsidRPr="00DF2005" w:rsidRDefault="00AC7B16" w:rsidP="00F90A4D">
            <w:pPr>
              <w:spacing w:after="200" w:line="276" w:lineRule="auto"/>
              <w:contextualSpacing/>
              <w:rPr>
                <w:rFonts w:eastAsia="Calibri"/>
                <w:szCs w:val="24"/>
                <w:lang w:val="en-ZW"/>
              </w:rPr>
            </w:pPr>
            <w:proofErr w:type="spellStart"/>
            <w:r>
              <w:rPr>
                <w:rFonts w:eastAsia="Calibri"/>
                <w:szCs w:val="24"/>
                <w:lang w:val="en-ZW"/>
              </w:rPr>
              <w:t>Resibon</w:t>
            </w:r>
            <w:proofErr w:type="spellEnd"/>
            <w:r>
              <w:rPr>
                <w:rFonts w:eastAsia="Calibri"/>
                <w:szCs w:val="24"/>
                <w:lang w:val="en-ZW"/>
              </w:rPr>
              <w:t xml:space="preserve"> Investments</w:t>
            </w:r>
          </w:p>
        </w:tc>
        <w:tc>
          <w:tcPr>
            <w:tcW w:w="2310" w:type="dxa"/>
            <w:shd w:val="clear" w:color="auto" w:fill="auto"/>
          </w:tcPr>
          <w:p w:rsidR="009A041A" w:rsidRPr="00DF2005" w:rsidRDefault="00AC7B16" w:rsidP="00F90A4D">
            <w:pPr>
              <w:spacing w:after="200" w:line="276" w:lineRule="auto"/>
              <w:contextualSpacing/>
              <w:jc w:val="both"/>
              <w:rPr>
                <w:rFonts w:eastAsia="Calibri"/>
                <w:szCs w:val="24"/>
                <w:lang w:val="en-ZW"/>
              </w:rPr>
            </w:pPr>
            <w:r>
              <w:rPr>
                <w:rFonts w:eastAsia="Calibri"/>
                <w:szCs w:val="24"/>
                <w:lang w:val="en-ZW"/>
              </w:rPr>
              <w:t xml:space="preserve">Mr Reward </w:t>
            </w:r>
            <w:proofErr w:type="spellStart"/>
            <w:r>
              <w:rPr>
                <w:rFonts w:eastAsia="Calibri"/>
                <w:szCs w:val="24"/>
                <w:lang w:val="en-ZW"/>
              </w:rPr>
              <w:t>Makumbe</w:t>
            </w:r>
            <w:proofErr w:type="spellEnd"/>
          </w:p>
        </w:tc>
        <w:tc>
          <w:tcPr>
            <w:tcW w:w="2311" w:type="dxa"/>
            <w:shd w:val="clear" w:color="auto" w:fill="auto"/>
          </w:tcPr>
          <w:p w:rsidR="009A041A" w:rsidRPr="00DF2005" w:rsidRDefault="00AC7B16" w:rsidP="00F90A4D">
            <w:pPr>
              <w:spacing w:after="200" w:line="276" w:lineRule="auto"/>
              <w:contextualSpacing/>
              <w:jc w:val="both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 xml:space="preserve"> Director</w:t>
            </w:r>
          </w:p>
        </w:tc>
        <w:tc>
          <w:tcPr>
            <w:tcW w:w="2311" w:type="dxa"/>
            <w:shd w:val="clear" w:color="auto" w:fill="auto"/>
          </w:tcPr>
          <w:p w:rsidR="009A041A" w:rsidRPr="00DF2005" w:rsidRDefault="00734F31" w:rsidP="00F90A4D">
            <w:pPr>
              <w:spacing w:after="200" w:line="276" w:lineRule="auto"/>
              <w:contextualSpacing/>
              <w:jc w:val="both"/>
              <w:rPr>
                <w:rFonts w:eastAsia="Calibri"/>
                <w:szCs w:val="24"/>
                <w:lang w:val="en-ZW"/>
              </w:rPr>
            </w:pPr>
            <w:r>
              <w:rPr>
                <w:rFonts w:eastAsia="Calibri"/>
                <w:szCs w:val="24"/>
                <w:lang w:val="en-ZW"/>
              </w:rPr>
              <w:t>0719 502 500</w:t>
            </w:r>
          </w:p>
        </w:tc>
      </w:tr>
      <w:tr w:rsidR="009A041A" w:rsidRPr="00DF2005" w:rsidTr="00F90A4D">
        <w:tc>
          <w:tcPr>
            <w:tcW w:w="2310" w:type="dxa"/>
            <w:shd w:val="clear" w:color="auto" w:fill="auto"/>
          </w:tcPr>
          <w:p w:rsidR="009A041A" w:rsidRPr="00DF2005" w:rsidRDefault="00AC7B16" w:rsidP="00F90A4D">
            <w:pPr>
              <w:spacing w:after="200" w:line="276" w:lineRule="auto"/>
              <w:contextualSpacing/>
              <w:rPr>
                <w:rFonts w:eastAsia="Calibri"/>
                <w:szCs w:val="24"/>
                <w:lang w:val="en-ZW"/>
              </w:rPr>
            </w:pPr>
            <w:proofErr w:type="spellStart"/>
            <w:r>
              <w:rPr>
                <w:rFonts w:eastAsia="Calibri"/>
                <w:szCs w:val="24"/>
                <w:lang w:val="en-ZW"/>
              </w:rPr>
              <w:t>Hatinahama</w:t>
            </w:r>
            <w:proofErr w:type="spellEnd"/>
            <w:r>
              <w:rPr>
                <w:rFonts w:eastAsia="Calibri"/>
                <w:szCs w:val="24"/>
                <w:lang w:val="en-ZW"/>
              </w:rPr>
              <w:t xml:space="preserve"> and Associates</w:t>
            </w:r>
            <w:r w:rsidR="009A041A" w:rsidRPr="00DF2005">
              <w:rPr>
                <w:rFonts w:eastAsia="Calibri"/>
                <w:szCs w:val="24"/>
                <w:lang w:val="en-ZW"/>
              </w:rPr>
              <w:t xml:space="preserve"> </w:t>
            </w:r>
          </w:p>
        </w:tc>
        <w:tc>
          <w:tcPr>
            <w:tcW w:w="2310" w:type="dxa"/>
            <w:shd w:val="clear" w:color="auto" w:fill="auto"/>
          </w:tcPr>
          <w:p w:rsidR="009A041A" w:rsidRPr="00DF2005" w:rsidRDefault="00AC7B16" w:rsidP="00F90A4D">
            <w:pPr>
              <w:spacing w:after="200" w:line="276" w:lineRule="auto"/>
              <w:contextualSpacing/>
              <w:jc w:val="both"/>
              <w:rPr>
                <w:rFonts w:eastAsia="Calibri"/>
                <w:szCs w:val="24"/>
                <w:lang w:val="en-ZW"/>
              </w:rPr>
            </w:pPr>
            <w:r>
              <w:rPr>
                <w:rFonts w:eastAsia="Calibri"/>
                <w:szCs w:val="24"/>
                <w:lang w:val="en-ZW"/>
              </w:rPr>
              <w:t xml:space="preserve">Mr John </w:t>
            </w:r>
            <w:proofErr w:type="spellStart"/>
            <w:r>
              <w:rPr>
                <w:rFonts w:eastAsia="Calibri"/>
                <w:szCs w:val="24"/>
                <w:lang w:val="en-ZW"/>
              </w:rPr>
              <w:t>Chikura</w:t>
            </w:r>
            <w:proofErr w:type="spellEnd"/>
            <w:r>
              <w:rPr>
                <w:rFonts w:eastAsia="Calibri"/>
                <w:szCs w:val="24"/>
                <w:lang w:val="en-ZW"/>
              </w:rPr>
              <w:t xml:space="preserve"> </w:t>
            </w:r>
          </w:p>
        </w:tc>
        <w:tc>
          <w:tcPr>
            <w:tcW w:w="2311" w:type="dxa"/>
            <w:shd w:val="clear" w:color="auto" w:fill="auto"/>
          </w:tcPr>
          <w:p w:rsidR="009A041A" w:rsidRPr="00DF2005" w:rsidRDefault="00AC7B16" w:rsidP="00F90A4D">
            <w:pPr>
              <w:spacing w:after="200" w:line="276" w:lineRule="auto"/>
              <w:contextualSpacing/>
              <w:jc w:val="both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Partner</w:t>
            </w:r>
          </w:p>
        </w:tc>
        <w:tc>
          <w:tcPr>
            <w:tcW w:w="2311" w:type="dxa"/>
            <w:shd w:val="clear" w:color="auto" w:fill="auto"/>
          </w:tcPr>
          <w:p w:rsidR="009A041A" w:rsidRPr="00DF2005" w:rsidRDefault="00734F31" w:rsidP="00F90A4D">
            <w:pPr>
              <w:spacing w:after="200" w:line="276" w:lineRule="auto"/>
              <w:contextualSpacing/>
              <w:jc w:val="both"/>
              <w:rPr>
                <w:rFonts w:eastAsia="Calibri"/>
                <w:szCs w:val="24"/>
                <w:lang w:val="en-ZW"/>
              </w:rPr>
            </w:pPr>
            <w:r>
              <w:rPr>
                <w:rFonts w:eastAsia="Calibri"/>
                <w:szCs w:val="24"/>
                <w:lang w:val="en-ZW"/>
              </w:rPr>
              <w:t>0774 130 887</w:t>
            </w:r>
          </w:p>
        </w:tc>
      </w:tr>
    </w:tbl>
    <w:p w:rsidR="008C531A" w:rsidRPr="008C531A" w:rsidRDefault="008C531A" w:rsidP="008C531A">
      <w:pPr>
        <w:spacing w:after="200" w:line="276" w:lineRule="auto"/>
        <w:rPr>
          <w:rFonts w:ascii="Times New Roman" w:eastAsia="Calibri" w:hAnsi="Times New Roman" w:cs="Times New Roman"/>
          <w:sz w:val="22"/>
          <w:szCs w:val="22"/>
          <w:lang w:val="en-ZW"/>
        </w:rPr>
      </w:pPr>
    </w:p>
    <w:p w:rsidR="00EA3BAD" w:rsidRDefault="00EA3BAD" w:rsidP="008C531A">
      <w:pPr>
        <w:spacing w:after="200" w:line="360" w:lineRule="auto"/>
        <w:rPr>
          <w:rFonts w:ascii="Times New Roman" w:eastAsia="Calibri" w:hAnsi="Times New Roman" w:cs="Times New Roman"/>
          <w:sz w:val="22"/>
          <w:szCs w:val="22"/>
        </w:rPr>
      </w:pPr>
    </w:p>
    <w:p w:rsidR="007421EC" w:rsidRPr="008C531A" w:rsidRDefault="007421EC" w:rsidP="007421EC">
      <w:pPr>
        <w:spacing w:after="200" w:line="360" w:lineRule="auto"/>
        <w:ind w:left="1440"/>
        <w:contextualSpacing/>
        <w:jc w:val="both"/>
        <w:rPr>
          <w:rFonts w:ascii="Times New Roman" w:eastAsia="Times New Roman" w:hAnsi="Times New Roman" w:cs="Times New Roman"/>
          <w:color w:val="000000"/>
          <w:kern w:val="24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7421EC" w:rsidRPr="00DF2005" w:rsidTr="00F90A4D">
        <w:tc>
          <w:tcPr>
            <w:tcW w:w="2310" w:type="dxa"/>
            <w:shd w:val="clear" w:color="auto" w:fill="auto"/>
          </w:tcPr>
          <w:p w:rsidR="007421EC" w:rsidRPr="00DF2005" w:rsidRDefault="007421EC" w:rsidP="00F90A4D">
            <w:pPr>
              <w:spacing w:after="200" w:line="276" w:lineRule="auto"/>
              <w:contextualSpacing/>
              <w:jc w:val="center"/>
              <w:rPr>
                <w:rFonts w:eastAsia="Calibri"/>
                <w:szCs w:val="24"/>
              </w:rPr>
            </w:pPr>
            <w:r w:rsidRPr="00DF2005">
              <w:rPr>
                <w:rFonts w:eastAsia="Calibri"/>
                <w:b/>
                <w:bCs/>
                <w:szCs w:val="24"/>
              </w:rPr>
              <w:t>Name of Client</w:t>
            </w:r>
          </w:p>
        </w:tc>
        <w:tc>
          <w:tcPr>
            <w:tcW w:w="2310" w:type="dxa"/>
            <w:shd w:val="clear" w:color="auto" w:fill="auto"/>
          </w:tcPr>
          <w:p w:rsidR="007421EC" w:rsidRPr="00DF2005" w:rsidRDefault="007421EC" w:rsidP="00F90A4D">
            <w:pPr>
              <w:spacing w:after="200" w:line="276" w:lineRule="auto"/>
              <w:contextualSpacing/>
              <w:jc w:val="center"/>
              <w:rPr>
                <w:rFonts w:eastAsia="Calibri"/>
                <w:szCs w:val="24"/>
              </w:rPr>
            </w:pPr>
            <w:r w:rsidRPr="00DF2005">
              <w:rPr>
                <w:rFonts w:eastAsia="Calibri"/>
                <w:b/>
                <w:bCs/>
                <w:szCs w:val="24"/>
              </w:rPr>
              <w:t>Contact Person</w:t>
            </w:r>
          </w:p>
        </w:tc>
        <w:tc>
          <w:tcPr>
            <w:tcW w:w="2311" w:type="dxa"/>
            <w:shd w:val="clear" w:color="auto" w:fill="auto"/>
          </w:tcPr>
          <w:p w:rsidR="007421EC" w:rsidRPr="00DF2005" w:rsidRDefault="007421EC" w:rsidP="00F90A4D">
            <w:pPr>
              <w:spacing w:after="200" w:line="276" w:lineRule="auto"/>
              <w:contextualSpacing/>
              <w:jc w:val="center"/>
              <w:rPr>
                <w:rFonts w:eastAsia="Calibri"/>
                <w:b/>
                <w:szCs w:val="24"/>
              </w:rPr>
            </w:pPr>
            <w:r w:rsidRPr="00DF2005">
              <w:rPr>
                <w:rFonts w:eastAsia="Calibri"/>
                <w:b/>
                <w:szCs w:val="24"/>
              </w:rPr>
              <w:t>Title</w:t>
            </w:r>
          </w:p>
        </w:tc>
        <w:tc>
          <w:tcPr>
            <w:tcW w:w="2311" w:type="dxa"/>
            <w:shd w:val="clear" w:color="auto" w:fill="auto"/>
          </w:tcPr>
          <w:p w:rsidR="007421EC" w:rsidRPr="00DF2005" w:rsidRDefault="007421EC" w:rsidP="00F90A4D">
            <w:pPr>
              <w:spacing w:after="200" w:line="276" w:lineRule="auto"/>
              <w:contextualSpacing/>
              <w:jc w:val="center"/>
              <w:rPr>
                <w:rFonts w:eastAsia="Calibri"/>
                <w:szCs w:val="24"/>
              </w:rPr>
            </w:pPr>
            <w:r w:rsidRPr="00DF2005">
              <w:rPr>
                <w:rFonts w:eastAsia="Calibri"/>
                <w:b/>
                <w:bCs/>
                <w:szCs w:val="24"/>
              </w:rPr>
              <w:t>Telephone</w:t>
            </w:r>
          </w:p>
        </w:tc>
      </w:tr>
      <w:tr w:rsidR="007421EC" w:rsidRPr="00DF2005" w:rsidTr="00F90A4D">
        <w:tc>
          <w:tcPr>
            <w:tcW w:w="2310" w:type="dxa"/>
            <w:shd w:val="clear" w:color="auto" w:fill="auto"/>
          </w:tcPr>
          <w:p w:rsidR="007421EC" w:rsidRPr="00DF2005" w:rsidRDefault="007421EC" w:rsidP="00F90A4D">
            <w:pPr>
              <w:spacing w:after="200" w:line="276" w:lineRule="auto"/>
              <w:contextualSpacing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 xml:space="preserve">Global </w:t>
            </w:r>
            <w:proofErr w:type="spellStart"/>
            <w:r>
              <w:rPr>
                <w:rFonts w:eastAsia="Calibri"/>
                <w:szCs w:val="24"/>
              </w:rPr>
              <w:t>Parantage</w:t>
            </w:r>
            <w:proofErr w:type="spellEnd"/>
            <w:r>
              <w:rPr>
                <w:rFonts w:eastAsia="Calibri"/>
                <w:szCs w:val="24"/>
              </w:rPr>
              <w:t xml:space="preserve"> Services</w:t>
            </w:r>
            <w:r>
              <w:rPr>
                <w:rFonts w:eastAsia="Calibri"/>
                <w:szCs w:val="24"/>
              </w:rPr>
              <w:t xml:space="preserve"> (Pvt) Ltd</w:t>
            </w:r>
          </w:p>
        </w:tc>
        <w:tc>
          <w:tcPr>
            <w:tcW w:w="2310" w:type="dxa"/>
            <w:shd w:val="clear" w:color="auto" w:fill="auto"/>
          </w:tcPr>
          <w:p w:rsidR="007421EC" w:rsidRPr="00DF2005" w:rsidRDefault="007421EC" w:rsidP="00F90A4D">
            <w:pPr>
              <w:spacing w:after="200" w:line="276" w:lineRule="auto"/>
              <w:contextualSpacing/>
              <w:jc w:val="both"/>
              <w:rPr>
                <w:rFonts w:eastAsia="Calibri"/>
                <w:szCs w:val="24"/>
              </w:rPr>
            </w:pPr>
            <w:proofErr w:type="spellStart"/>
            <w:r>
              <w:rPr>
                <w:rFonts w:eastAsia="Calibri"/>
                <w:szCs w:val="24"/>
              </w:rPr>
              <w:t>Mrs</w:t>
            </w:r>
            <w:proofErr w:type="spellEnd"/>
            <w:r>
              <w:rPr>
                <w:rFonts w:eastAsia="Calibri"/>
                <w:szCs w:val="24"/>
              </w:rPr>
              <w:t xml:space="preserve"> Esther Mugabe</w:t>
            </w:r>
          </w:p>
        </w:tc>
        <w:tc>
          <w:tcPr>
            <w:tcW w:w="2311" w:type="dxa"/>
            <w:shd w:val="clear" w:color="auto" w:fill="auto"/>
          </w:tcPr>
          <w:p w:rsidR="007421EC" w:rsidRPr="00DF2005" w:rsidRDefault="007421EC" w:rsidP="00F90A4D">
            <w:pPr>
              <w:spacing w:after="200" w:line="276" w:lineRule="auto"/>
              <w:contextualSpacing/>
              <w:jc w:val="both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Director</w:t>
            </w:r>
          </w:p>
        </w:tc>
        <w:tc>
          <w:tcPr>
            <w:tcW w:w="2311" w:type="dxa"/>
            <w:shd w:val="clear" w:color="auto" w:fill="auto"/>
          </w:tcPr>
          <w:p w:rsidR="007421EC" w:rsidRPr="00DF2005" w:rsidRDefault="00697ADD" w:rsidP="00F90A4D">
            <w:pPr>
              <w:spacing w:after="200" w:line="276" w:lineRule="auto"/>
              <w:contextualSpacing/>
              <w:jc w:val="both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0774 380 988</w:t>
            </w:r>
          </w:p>
        </w:tc>
      </w:tr>
      <w:tr w:rsidR="007421EC" w:rsidRPr="00DF2005" w:rsidTr="00F90A4D">
        <w:tc>
          <w:tcPr>
            <w:tcW w:w="2310" w:type="dxa"/>
            <w:shd w:val="clear" w:color="auto" w:fill="auto"/>
          </w:tcPr>
          <w:p w:rsidR="007421EC" w:rsidRPr="00DF2005" w:rsidRDefault="007421EC" w:rsidP="00F90A4D">
            <w:pPr>
              <w:spacing w:after="200" w:line="276" w:lineRule="auto"/>
              <w:contextualSpacing/>
              <w:rPr>
                <w:rFonts w:eastAsia="Calibri"/>
                <w:szCs w:val="24"/>
              </w:rPr>
            </w:pPr>
            <w:proofErr w:type="spellStart"/>
            <w:r>
              <w:rPr>
                <w:rFonts w:eastAsia="Calibri"/>
                <w:szCs w:val="24"/>
              </w:rPr>
              <w:t>Ishmaiah</w:t>
            </w:r>
            <w:proofErr w:type="spellEnd"/>
            <w:r>
              <w:rPr>
                <w:rFonts w:eastAsia="Calibri"/>
                <w:szCs w:val="24"/>
              </w:rPr>
              <w:t xml:space="preserve"> Panel Beaters</w:t>
            </w:r>
            <w:r>
              <w:rPr>
                <w:rFonts w:eastAsia="Calibri"/>
                <w:szCs w:val="24"/>
              </w:rPr>
              <w:t xml:space="preserve"> (Pvt) Ltd</w:t>
            </w:r>
          </w:p>
        </w:tc>
        <w:tc>
          <w:tcPr>
            <w:tcW w:w="2310" w:type="dxa"/>
            <w:shd w:val="clear" w:color="auto" w:fill="auto"/>
          </w:tcPr>
          <w:p w:rsidR="007421EC" w:rsidRPr="00DF2005" w:rsidRDefault="007421EC" w:rsidP="007421EC">
            <w:pPr>
              <w:spacing w:after="200" w:line="276" w:lineRule="auto"/>
              <w:contextualSpacing/>
              <w:jc w:val="both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  <w:lang w:val="en-ZW"/>
              </w:rPr>
              <w:t xml:space="preserve"> Mr  </w:t>
            </w:r>
            <w:r>
              <w:rPr>
                <w:rFonts w:eastAsia="Calibri"/>
                <w:szCs w:val="24"/>
                <w:lang w:val="en-ZW"/>
              </w:rPr>
              <w:t xml:space="preserve">Brian H </w:t>
            </w:r>
            <w:proofErr w:type="spellStart"/>
            <w:r>
              <w:rPr>
                <w:rFonts w:eastAsia="Calibri"/>
                <w:szCs w:val="24"/>
                <w:lang w:val="en-ZW"/>
              </w:rPr>
              <w:t>Nyamutswa</w:t>
            </w:r>
            <w:proofErr w:type="spellEnd"/>
            <w:r>
              <w:rPr>
                <w:rFonts w:eastAsia="Calibri"/>
                <w:szCs w:val="24"/>
                <w:lang w:val="en-ZW"/>
              </w:rPr>
              <w:t xml:space="preserve"> </w:t>
            </w:r>
          </w:p>
        </w:tc>
        <w:tc>
          <w:tcPr>
            <w:tcW w:w="2311" w:type="dxa"/>
            <w:shd w:val="clear" w:color="auto" w:fill="auto"/>
          </w:tcPr>
          <w:p w:rsidR="007421EC" w:rsidRPr="00DF2005" w:rsidRDefault="007421EC" w:rsidP="00F90A4D">
            <w:pPr>
              <w:spacing w:after="200" w:line="276" w:lineRule="auto"/>
              <w:contextualSpacing/>
              <w:jc w:val="both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Director</w:t>
            </w:r>
          </w:p>
        </w:tc>
        <w:tc>
          <w:tcPr>
            <w:tcW w:w="2311" w:type="dxa"/>
            <w:shd w:val="clear" w:color="auto" w:fill="auto"/>
          </w:tcPr>
          <w:p w:rsidR="007421EC" w:rsidRPr="00DF2005" w:rsidRDefault="00697ADD" w:rsidP="00F90A4D">
            <w:pPr>
              <w:spacing w:after="200" w:line="276" w:lineRule="auto"/>
              <w:contextualSpacing/>
              <w:jc w:val="both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  <w:lang w:val="en-ZW"/>
              </w:rPr>
              <w:t>0773 367 454</w:t>
            </w:r>
          </w:p>
        </w:tc>
      </w:tr>
      <w:tr w:rsidR="007421EC" w:rsidRPr="00DF2005" w:rsidTr="00F90A4D">
        <w:tc>
          <w:tcPr>
            <w:tcW w:w="2310" w:type="dxa"/>
            <w:shd w:val="clear" w:color="auto" w:fill="auto"/>
          </w:tcPr>
          <w:p w:rsidR="007421EC" w:rsidRPr="00DF2005" w:rsidRDefault="007421EC" w:rsidP="00F90A4D">
            <w:pPr>
              <w:spacing w:after="200" w:line="276" w:lineRule="auto"/>
              <w:contextualSpacing/>
              <w:rPr>
                <w:rFonts w:eastAsia="Calibri"/>
                <w:szCs w:val="24"/>
              </w:rPr>
            </w:pPr>
            <w:proofErr w:type="spellStart"/>
            <w:r>
              <w:rPr>
                <w:rFonts w:eastAsia="Calibri"/>
                <w:szCs w:val="24"/>
                <w:lang w:val="en-ZW"/>
              </w:rPr>
              <w:t>Tanacity</w:t>
            </w:r>
            <w:proofErr w:type="spellEnd"/>
            <w:r>
              <w:rPr>
                <w:rFonts w:eastAsia="Calibri"/>
                <w:szCs w:val="24"/>
                <w:lang w:val="en-ZW"/>
              </w:rPr>
              <w:t xml:space="preserve"> Investments</w:t>
            </w:r>
            <w:r>
              <w:rPr>
                <w:rFonts w:eastAsia="Calibri"/>
                <w:szCs w:val="24"/>
                <w:lang w:val="en-ZW"/>
              </w:rPr>
              <w:t xml:space="preserve"> (Pvt) Ltd</w:t>
            </w:r>
          </w:p>
        </w:tc>
        <w:tc>
          <w:tcPr>
            <w:tcW w:w="2310" w:type="dxa"/>
            <w:shd w:val="clear" w:color="auto" w:fill="auto"/>
          </w:tcPr>
          <w:p w:rsidR="007421EC" w:rsidRPr="00DF2005" w:rsidRDefault="007421EC" w:rsidP="00F90A4D">
            <w:pPr>
              <w:spacing w:after="200" w:line="276" w:lineRule="auto"/>
              <w:contextualSpacing/>
              <w:jc w:val="both"/>
              <w:rPr>
                <w:rFonts w:eastAsia="Calibri"/>
                <w:szCs w:val="24"/>
              </w:rPr>
            </w:pPr>
            <w:r w:rsidRPr="00DF2005">
              <w:rPr>
                <w:rFonts w:eastAsia="Calibri"/>
                <w:szCs w:val="24"/>
                <w:lang w:val="en-ZW"/>
              </w:rPr>
              <w:t>Mr</w:t>
            </w:r>
            <w:r w:rsidR="00697ADD">
              <w:rPr>
                <w:rFonts w:eastAsia="Calibri"/>
                <w:szCs w:val="24"/>
                <w:lang w:val="en-ZW"/>
              </w:rPr>
              <w:t xml:space="preserve"> Tatenda </w:t>
            </w:r>
            <w:proofErr w:type="spellStart"/>
            <w:r w:rsidR="00697ADD">
              <w:rPr>
                <w:rFonts w:eastAsia="Calibri"/>
                <w:szCs w:val="24"/>
                <w:lang w:val="en-ZW"/>
              </w:rPr>
              <w:t>Madovi</w:t>
            </w:r>
            <w:proofErr w:type="spellEnd"/>
          </w:p>
        </w:tc>
        <w:tc>
          <w:tcPr>
            <w:tcW w:w="2311" w:type="dxa"/>
            <w:shd w:val="clear" w:color="auto" w:fill="auto"/>
          </w:tcPr>
          <w:p w:rsidR="007421EC" w:rsidRPr="00DF2005" w:rsidRDefault="007421EC" w:rsidP="00F90A4D">
            <w:pPr>
              <w:spacing w:after="200" w:line="276" w:lineRule="auto"/>
              <w:contextualSpacing/>
              <w:jc w:val="both"/>
              <w:rPr>
                <w:rFonts w:eastAsia="Calibri"/>
                <w:szCs w:val="24"/>
              </w:rPr>
            </w:pPr>
            <w:r w:rsidRPr="00DF2005">
              <w:rPr>
                <w:rFonts w:eastAsia="Calibri"/>
                <w:szCs w:val="24"/>
              </w:rPr>
              <w:t xml:space="preserve"> </w:t>
            </w:r>
            <w:r>
              <w:rPr>
                <w:rFonts w:eastAsia="Calibri"/>
                <w:szCs w:val="24"/>
              </w:rPr>
              <w:t>Director</w:t>
            </w:r>
          </w:p>
        </w:tc>
        <w:tc>
          <w:tcPr>
            <w:tcW w:w="2311" w:type="dxa"/>
            <w:shd w:val="clear" w:color="auto" w:fill="auto"/>
          </w:tcPr>
          <w:p w:rsidR="007421EC" w:rsidRPr="00DF2005" w:rsidRDefault="00697ADD" w:rsidP="00F90A4D">
            <w:pPr>
              <w:spacing w:after="200" w:line="276" w:lineRule="auto"/>
              <w:contextualSpacing/>
              <w:jc w:val="both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  <w:lang w:val="en-ZW"/>
              </w:rPr>
              <w:t>0782 404 055</w:t>
            </w:r>
          </w:p>
        </w:tc>
      </w:tr>
      <w:tr w:rsidR="007421EC" w:rsidRPr="00DF2005" w:rsidTr="00F90A4D">
        <w:tc>
          <w:tcPr>
            <w:tcW w:w="2310" w:type="dxa"/>
            <w:shd w:val="clear" w:color="auto" w:fill="auto"/>
          </w:tcPr>
          <w:p w:rsidR="007421EC" w:rsidRPr="00DF2005" w:rsidRDefault="007421EC" w:rsidP="007421EC">
            <w:pPr>
              <w:spacing w:after="200" w:line="276" w:lineRule="auto"/>
              <w:contextualSpacing/>
              <w:rPr>
                <w:rFonts w:eastAsia="Calibri"/>
                <w:szCs w:val="24"/>
                <w:lang w:val="en-ZW"/>
              </w:rPr>
            </w:pPr>
            <w:r>
              <w:rPr>
                <w:rFonts w:eastAsia="Calibri"/>
                <w:szCs w:val="24"/>
                <w:lang w:val="en-ZW"/>
              </w:rPr>
              <w:t>National Auctioneers(Pvt ) Ltd</w:t>
            </w:r>
          </w:p>
        </w:tc>
        <w:tc>
          <w:tcPr>
            <w:tcW w:w="2310" w:type="dxa"/>
            <w:shd w:val="clear" w:color="auto" w:fill="auto"/>
          </w:tcPr>
          <w:p w:rsidR="007421EC" w:rsidRPr="00DF2005" w:rsidRDefault="007421EC" w:rsidP="00F90A4D">
            <w:pPr>
              <w:spacing w:after="200" w:line="276" w:lineRule="auto"/>
              <w:contextualSpacing/>
              <w:jc w:val="both"/>
              <w:rPr>
                <w:rFonts w:eastAsia="Calibri"/>
                <w:szCs w:val="24"/>
                <w:lang w:val="en-ZW"/>
              </w:rPr>
            </w:pPr>
            <w:r>
              <w:rPr>
                <w:rFonts w:eastAsia="Calibri"/>
                <w:szCs w:val="24"/>
                <w:lang w:val="en-ZW"/>
              </w:rPr>
              <w:t>M</w:t>
            </w:r>
            <w:r>
              <w:rPr>
                <w:rFonts w:eastAsia="Calibri"/>
                <w:szCs w:val="24"/>
                <w:lang w:val="en-ZW"/>
              </w:rPr>
              <w:t xml:space="preserve">r </w:t>
            </w:r>
            <w:proofErr w:type="spellStart"/>
            <w:r>
              <w:rPr>
                <w:rFonts w:eastAsia="Calibri"/>
                <w:szCs w:val="24"/>
                <w:lang w:val="en-ZW"/>
              </w:rPr>
              <w:t>Mavhiza</w:t>
            </w:r>
            <w:proofErr w:type="spellEnd"/>
          </w:p>
        </w:tc>
        <w:tc>
          <w:tcPr>
            <w:tcW w:w="2311" w:type="dxa"/>
            <w:shd w:val="clear" w:color="auto" w:fill="auto"/>
          </w:tcPr>
          <w:p w:rsidR="007421EC" w:rsidRPr="00DF2005" w:rsidRDefault="007421EC" w:rsidP="00F90A4D">
            <w:pPr>
              <w:spacing w:after="200" w:line="276" w:lineRule="auto"/>
              <w:contextualSpacing/>
              <w:jc w:val="both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 xml:space="preserve"> Director</w:t>
            </w:r>
          </w:p>
        </w:tc>
        <w:tc>
          <w:tcPr>
            <w:tcW w:w="2311" w:type="dxa"/>
            <w:shd w:val="clear" w:color="auto" w:fill="auto"/>
          </w:tcPr>
          <w:p w:rsidR="007421EC" w:rsidRPr="00DF2005" w:rsidRDefault="00697ADD" w:rsidP="00F90A4D">
            <w:pPr>
              <w:spacing w:after="200" w:line="276" w:lineRule="auto"/>
              <w:contextualSpacing/>
              <w:jc w:val="both"/>
              <w:rPr>
                <w:rFonts w:eastAsia="Calibri"/>
                <w:szCs w:val="24"/>
                <w:lang w:val="en-ZW"/>
              </w:rPr>
            </w:pPr>
            <w:r>
              <w:rPr>
                <w:rFonts w:eastAsia="Calibri"/>
                <w:szCs w:val="24"/>
                <w:lang w:val="en-ZW"/>
              </w:rPr>
              <w:t>0774</w:t>
            </w:r>
            <w:r w:rsidR="00126CCB">
              <w:rPr>
                <w:rFonts w:eastAsia="Calibri"/>
                <w:szCs w:val="24"/>
                <w:lang w:val="en-ZW"/>
              </w:rPr>
              <w:t xml:space="preserve"> </w:t>
            </w:r>
            <w:r>
              <w:rPr>
                <w:rFonts w:eastAsia="Calibri"/>
                <w:szCs w:val="24"/>
                <w:lang w:val="en-ZW"/>
              </w:rPr>
              <w:t>331</w:t>
            </w:r>
            <w:r w:rsidR="00126CCB">
              <w:rPr>
                <w:rFonts w:eastAsia="Calibri"/>
                <w:szCs w:val="24"/>
                <w:lang w:val="en-ZW"/>
              </w:rPr>
              <w:t xml:space="preserve"> </w:t>
            </w:r>
            <w:r>
              <w:rPr>
                <w:rFonts w:eastAsia="Calibri"/>
                <w:szCs w:val="24"/>
                <w:lang w:val="en-ZW"/>
              </w:rPr>
              <w:t>323</w:t>
            </w:r>
          </w:p>
        </w:tc>
      </w:tr>
      <w:tr w:rsidR="007421EC" w:rsidRPr="00DF2005" w:rsidTr="00F90A4D">
        <w:tc>
          <w:tcPr>
            <w:tcW w:w="2310" w:type="dxa"/>
            <w:shd w:val="clear" w:color="auto" w:fill="auto"/>
          </w:tcPr>
          <w:p w:rsidR="007421EC" w:rsidRPr="00DF2005" w:rsidRDefault="00697ADD" w:rsidP="00F90A4D">
            <w:pPr>
              <w:spacing w:after="200" w:line="276" w:lineRule="auto"/>
              <w:contextualSpacing/>
              <w:rPr>
                <w:rFonts w:eastAsia="Calibri"/>
                <w:szCs w:val="24"/>
                <w:lang w:val="en-ZW"/>
              </w:rPr>
            </w:pPr>
            <w:r>
              <w:rPr>
                <w:rFonts w:eastAsia="Calibri"/>
                <w:szCs w:val="24"/>
                <w:lang w:val="en-ZW"/>
              </w:rPr>
              <w:t>Pace Logistics (Pvt)Ltd</w:t>
            </w:r>
            <w:r w:rsidR="007421EC" w:rsidRPr="00DF2005">
              <w:rPr>
                <w:rFonts w:eastAsia="Calibri"/>
                <w:szCs w:val="24"/>
                <w:lang w:val="en-ZW"/>
              </w:rPr>
              <w:t xml:space="preserve"> </w:t>
            </w:r>
          </w:p>
        </w:tc>
        <w:tc>
          <w:tcPr>
            <w:tcW w:w="2310" w:type="dxa"/>
            <w:shd w:val="clear" w:color="auto" w:fill="auto"/>
          </w:tcPr>
          <w:p w:rsidR="007421EC" w:rsidRPr="00DF2005" w:rsidRDefault="00697ADD" w:rsidP="00F90A4D">
            <w:pPr>
              <w:spacing w:after="200" w:line="276" w:lineRule="auto"/>
              <w:contextualSpacing/>
              <w:jc w:val="both"/>
              <w:rPr>
                <w:rFonts w:eastAsia="Calibri"/>
                <w:szCs w:val="24"/>
                <w:lang w:val="en-ZW"/>
              </w:rPr>
            </w:pPr>
            <w:r>
              <w:rPr>
                <w:rFonts w:eastAsia="Calibri"/>
                <w:szCs w:val="24"/>
                <w:lang w:val="en-ZW"/>
              </w:rPr>
              <w:t xml:space="preserve">Mr Simon </w:t>
            </w:r>
            <w:proofErr w:type="spellStart"/>
            <w:r>
              <w:rPr>
                <w:rFonts w:eastAsia="Calibri"/>
                <w:szCs w:val="24"/>
                <w:lang w:val="en-ZW"/>
              </w:rPr>
              <w:t>Mtemeri</w:t>
            </w:r>
            <w:proofErr w:type="spellEnd"/>
          </w:p>
        </w:tc>
        <w:tc>
          <w:tcPr>
            <w:tcW w:w="2311" w:type="dxa"/>
            <w:shd w:val="clear" w:color="auto" w:fill="auto"/>
          </w:tcPr>
          <w:p w:rsidR="007421EC" w:rsidRPr="00DF2005" w:rsidRDefault="00697ADD" w:rsidP="00F90A4D">
            <w:pPr>
              <w:spacing w:after="200" w:line="276" w:lineRule="auto"/>
              <w:contextualSpacing/>
              <w:jc w:val="both"/>
              <w:rPr>
                <w:rFonts w:eastAsia="Calibri"/>
                <w:szCs w:val="24"/>
              </w:rPr>
            </w:pPr>
            <w:r>
              <w:rPr>
                <w:rFonts w:eastAsia="Calibri"/>
                <w:szCs w:val="24"/>
              </w:rPr>
              <w:t>Director</w:t>
            </w:r>
          </w:p>
        </w:tc>
        <w:tc>
          <w:tcPr>
            <w:tcW w:w="2311" w:type="dxa"/>
            <w:shd w:val="clear" w:color="auto" w:fill="auto"/>
          </w:tcPr>
          <w:p w:rsidR="007421EC" w:rsidRPr="00DF2005" w:rsidRDefault="007421EC" w:rsidP="00F90A4D">
            <w:pPr>
              <w:spacing w:after="200" w:line="276" w:lineRule="auto"/>
              <w:contextualSpacing/>
              <w:jc w:val="both"/>
              <w:rPr>
                <w:rFonts w:eastAsia="Calibri"/>
                <w:szCs w:val="24"/>
                <w:lang w:val="en-ZW"/>
              </w:rPr>
            </w:pPr>
            <w:r>
              <w:rPr>
                <w:rFonts w:eastAsia="Calibri"/>
                <w:szCs w:val="24"/>
                <w:lang w:val="en-ZW"/>
              </w:rPr>
              <w:t>0</w:t>
            </w:r>
            <w:r w:rsidR="00697ADD">
              <w:rPr>
                <w:rFonts w:eastAsia="Calibri"/>
                <w:szCs w:val="24"/>
                <w:lang w:val="en-ZW"/>
              </w:rPr>
              <w:t>773 943</w:t>
            </w:r>
            <w:r w:rsidR="00126CCB">
              <w:rPr>
                <w:rFonts w:eastAsia="Calibri"/>
                <w:szCs w:val="24"/>
                <w:lang w:val="en-ZW"/>
              </w:rPr>
              <w:t xml:space="preserve"> </w:t>
            </w:r>
            <w:r w:rsidR="00697ADD">
              <w:rPr>
                <w:rFonts w:eastAsia="Calibri"/>
                <w:szCs w:val="24"/>
                <w:lang w:val="en-ZW"/>
              </w:rPr>
              <w:t>206</w:t>
            </w:r>
          </w:p>
        </w:tc>
      </w:tr>
    </w:tbl>
    <w:p w:rsidR="00EA3BAD" w:rsidRDefault="00EA3BAD" w:rsidP="008C531A">
      <w:pPr>
        <w:spacing w:after="200" w:line="360" w:lineRule="auto"/>
        <w:rPr>
          <w:rFonts w:ascii="Times New Roman" w:eastAsia="Calibri" w:hAnsi="Times New Roman" w:cs="Times New Roman"/>
          <w:sz w:val="22"/>
          <w:szCs w:val="22"/>
        </w:rPr>
      </w:pPr>
    </w:p>
    <w:p w:rsidR="00EA3BAD" w:rsidRDefault="00EA3BAD" w:rsidP="008C531A">
      <w:pPr>
        <w:spacing w:after="200" w:line="360" w:lineRule="auto"/>
        <w:rPr>
          <w:rFonts w:ascii="Times New Roman" w:eastAsia="Calibri" w:hAnsi="Times New Roman" w:cs="Times New Roman"/>
          <w:sz w:val="22"/>
          <w:szCs w:val="22"/>
        </w:rPr>
      </w:pPr>
    </w:p>
    <w:p w:rsidR="00EA3BAD" w:rsidRDefault="00EA3BAD" w:rsidP="008C531A">
      <w:pPr>
        <w:spacing w:after="200" w:line="360" w:lineRule="auto"/>
        <w:rPr>
          <w:rFonts w:ascii="Times New Roman" w:eastAsia="Calibri" w:hAnsi="Times New Roman" w:cs="Times New Roman"/>
          <w:sz w:val="22"/>
          <w:szCs w:val="22"/>
        </w:rPr>
      </w:pPr>
    </w:p>
    <w:p w:rsidR="00EA3BAD" w:rsidRDefault="00EA3BAD" w:rsidP="008C531A">
      <w:pPr>
        <w:spacing w:after="200" w:line="360" w:lineRule="auto"/>
        <w:rPr>
          <w:rFonts w:ascii="Times New Roman" w:eastAsia="Calibri" w:hAnsi="Times New Roman" w:cs="Times New Roman"/>
          <w:sz w:val="22"/>
          <w:szCs w:val="22"/>
        </w:rPr>
      </w:pPr>
    </w:p>
    <w:p w:rsidR="0013184E" w:rsidRDefault="0013184E" w:rsidP="008C531A">
      <w:pPr>
        <w:spacing w:after="200" w:line="360" w:lineRule="auto"/>
        <w:rPr>
          <w:rFonts w:ascii="Times New Roman" w:eastAsia="Calibri" w:hAnsi="Times New Roman" w:cs="Times New Roman"/>
          <w:sz w:val="22"/>
          <w:szCs w:val="22"/>
        </w:rPr>
      </w:pPr>
    </w:p>
    <w:p w:rsidR="0013184E" w:rsidRDefault="0013184E" w:rsidP="008C531A">
      <w:pPr>
        <w:spacing w:after="200" w:line="360" w:lineRule="auto"/>
        <w:rPr>
          <w:rFonts w:ascii="Times New Roman" w:eastAsia="Calibri" w:hAnsi="Times New Roman" w:cs="Times New Roman"/>
          <w:sz w:val="22"/>
          <w:szCs w:val="22"/>
        </w:rPr>
      </w:pPr>
    </w:p>
    <w:p w:rsidR="0013184E" w:rsidRDefault="0013184E" w:rsidP="008C531A">
      <w:pPr>
        <w:spacing w:after="200" w:line="360" w:lineRule="auto"/>
        <w:rPr>
          <w:rFonts w:ascii="Times New Roman" w:eastAsia="Calibri" w:hAnsi="Times New Roman" w:cs="Times New Roman"/>
          <w:sz w:val="22"/>
          <w:szCs w:val="22"/>
        </w:rPr>
      </w:pPr>
    </w:p>
    <w:p w:rsidR="0013184E" w:rsidRDefault="0013184E" w:rsidP="008C531A">
      <w:pPr>
        <w:spacing w:after="200" w:line="360" w:lineRule="auto"/>
        <w:rPr>
          <w:rFonts w:ascii="Times New Roman" w:eastAsia="Calibri" w:hAnsi="Times New Roman" w:cs="Times New Roman"/>
          <w:sz w:val="22"/>
          <w:szCs w:val="22"/>
        </w:rPr>
      </w:pPr>
    </w:p>
    <w:p w:rsidR="008C531A" w:rsidRPr="008C531A" w:rsidRDefault="008C531A" w:rsidP="008C531A">
      <w:pPr>
        <w:spacing w:after="20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  <w:u w:val="thick"/>
          <w:lang w:val="en-ZW"/>
        </w:rPr>
      </w:pPr>
      <w:r w:rsidRPr="008C531A">
        <w:rPr>
          <w:rFonts w:ascii="Times New Roman" w:eastAsia="Calibri" w:hAnsi="Times New Roman" w:cs="Times New Roman"/>
          <w:b/>
          <w:sz w:val="28"/>
          <w:szCs w:val="28"/>
          <w:u w:val="thick"/>
          <w:lang w:val="en-ZW"/>
        </w:rPr>
        <w:t>CHAPTER TWO: MANAGEMENT AND ORGANISATION</w:t>
      </w:r>
    </w:p>
    <w:p w:rsidR="008C531A" w:rsidRPr="008C531A" w:rsidRDefault="008C531A" w:rsidP="008C531A">
      <w:pPr>
        <w:spacing w:after="200" w:line="360" w:lineRule="auto"/>
        <w:jc w:val="both"/>
        <w:rPr>
          <w:rFonts w:ascii="Times New Roman" w:eastAsia="Calibri" w:hAnsi="Times New Roman" w:cs="Times New Roman"/>
          <w:sz w:val="32"/>
          <w:szCs w:val="32"/>
          <w:u w:val="double"/>
          <w:lang w:val="en-ZW"/>
        </w:rPr>
      </w:pPr>
      <w:r w:rsidRPr="008C531A">
        <w:rPr>
          <w:rFonts w:ascii="Times New Roman" w:eastAsia="Calibri" w:hAnsi="Times New Roman" w:cs="Times New Roman"/>
          <w:sz w:val="32"/>
          <w:szCs w:val="32"/>
          <w:u w:val="double"/>
          <w:lang w:val="en-ZW"/>
        </w:rPr>
        <w:t>2.1 TYPE OF ORGANISATION:</w:t>
      </w:r>
    </w:p>
    <w:p w:rsidR="00EA3BAD" w:rsidRPr="008C531A" w:rsidRDefault="00EA3BAD" w:rsidP="008C531A">
      <w:pPr>
        <w:spacing w:after="200" w:line="360" w:lineRule="auto"/>
        <w:jc w:val="both"/>
        <w:rPr>
          <w:rFonts w:ascii="Times New Roman" w:eastAsia="Calibri" w:hAnsi="Times New Roman" w:cs="Times New Roman"/>
          <w:sz w:val="24"/>
          <w:szCs w:val="24"/>
          <w:lang w:val="en-ZW"/>
        </w:rPr>
      </w:pPr>
      <w:r>
        <w:rPr>
          <w:rFonts w:ascii="Times New Roman" w:eastAsia="Calibri" w:hAnsi="Times New Roman" w:cs="Times New Roman"/>
          <w:sz w:val="24"/>
          <w:szCs w:val="24"/>
          <w:lang w:val="en-ZW"/>
        </w:rPr>
        <w:t xml:space="preserve">Glounce Investments </w:t>
      </w:r>
      <w:r w:rsidR="008C531A" w:rsidRPr="008C531A">
        <w:rPr>
          <w:rFonts w:ascii="Times New Roman" w:eastAsia="Calibri" w:hAnsi="Times New Roman" w:cs="Times New Roman"/>
          <w:sz w:val="24"/>
          <w:szCs w:val="24"/>
          <w:lang w:val="en-ZW"/>
        </w:rPr>
        <w:t xml:space="preserve">is a private limited company that is owned by </w:t>
      </w:r>
      <w:r>
        <w:rPr>
          <w:rFonts w:ascii="Times New Roman" w:eastAsia="Calibri" w:hAnsi="Times New Roman" w:cs="Times New Roman"/>
          <w:sz w:val="24"/>
          <w:szCs w:val="24"/>
          <w:lang w:val="en-ZW"/>
        </w:rPr>
        <w:t>the Kanganga Family.</w:t>
      </w:r>
    </w:p>
    <w:p w:rsidR="008C531A" w:rsidRPr="008C531A" w:rsidRDefault="008C531A" w:rsidP="008C531A">
      <w:pPr>
        <w:spacing w:after="200" w:line="360" w:lineRule="auto"/>
        <w:jc w:val="both"/>
        <w:rPr>
          <w:rFonts w:ascii="Times New Roman" w:eastAsia="Calibri" w:hAnsi="Times New Roman" w:cs="Times New Roman"/>
          <w:sz w:val="32"/>
          <w:szCs w:val="32"/>
          <w:u w:val="double"/>
          <w:lang w:val="en-ZW"/>
        </w:rPr>
      </w:pPr>
      <w:r w:rsidRPr="008C531A">
        <w:rPr>
          <w:rFonts w:ascii="Times New Roman" w:eastAsia="Calibri" w:hAnsi="Times New Roman" w:cs="Times New Roman"/>
          <w:sz w:val="32"/>
          <w:szCs w:val="32"/>
          <w:u w:val="double"/>
          <w:lang w:val="en-ZW"/>
        </w:rPr>
        <w:t>2.2 ORGANISATIONAL STRUCTURE:</w:t>
      </w:r>
    </w:p>
    <w:p w:rsidR="008C531A" w:rsidRPr="008C531A" w:rsidRDefault="008C531A" w:rsidP="008C531A">
      <w:pPr>
        <w:spacing w:after="200" w:line="360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val="en-ZW"/>
        </w:rPr>
      </w:pPr>
      <w:r w:rsidRPr="008C531A">
        <w:rPr>
          <w:rFonts w:ascii="Times New Roman" w:eastAsia="Calibri" w:hAnsi="Times New Roman" w:cs="Times New Roman"/>
          <w:b/>
          <w:sz w:val="24"/>
          <w:szCs w:val="24"/>
          <w:lang w:val="en-ZW"/>
        </w:rPr>
        <w:t>Figure 1</w:t>
      </w:r>
      <w:r w:rsidRPr="008C531A">
        <w:rPr>
          <w:rFonts w:ascii="Times New Roman" w:eastAsia="Calibri" w:hAnsi="Times New Roman" w:cs="Times New Roman"/>
          <w:sz w:val="24"/>
          <w:szCs w:val="24"/>
          <w:lang w:val="en-ZW"/>
        </w:rPr>
        <w:t xml:space="preserve"> below show the organ</w:t>
      </w:r>
      <w:r w:rsidR="00EA3BAD">
        <w:rPr>
          <w:rFonts w:ascii="Times New Roman" w:eastAsia="Calibri" w:hAnsi="Times New Roman" w:cs="Times New Roman"/>
          <w:sz w:val="24"/>
          <w:szCs w:val="24"/>
          <w:lang w:val="en-ZW"/>
        </w:rPr>
        <w:t xml:space="preserve">izational structure of Glounce Investments </w:t>
      </w:r>
    </w:p>
    <w:p w:rsidR="008C531A" w:rsidRPr="008C531A" w:rsidRDefault="008C531A" w:rsidP="008C531A">
      <w:pPr>
        <w:spacing w:after="200" w:line="360" w:lineRule="auto"/>
        <w:jc w:val="both"/>
        <w:rPr>
          <w:rFonts w:ascii="Times New Roman" w:eastAsia="Calibri" w:hAnsi="Times New Roman" w:cs="Times New Roman"/>
          <w:b/>
          <w:i/>
          <w:sz w:val="24"/>
          <w:szCs w:val="24"/>
          <w:lang w:val="en-ZW"/>
        </w:rPr>
      </w:pPr>
      <w:r w:rsidRPr="008C531A">
        <w:rPr>
          <w:rFonts w:ascii="Times New Roman" w:eastAsia="Calibri" w:hAnsi="Times New Roman" w:cs="Times New Roman"/>
          <w:b/>
          <w:i/>
          <w:sz w:val="24"/>
          <w:szCs w:val="24"/>
          <w:lang w:val="en-ZW"/>
        </w:rPr>
        <w:t>Figure 1</w:t>
      </w:r>
    </w:p>
    <w:p w:rsidR="008C531A" w:rsidRPr="008C531A" w:rsidRDefault="008C531A" w:rsidP="008C531A">
      <w:pPr>
        <w:spacing w:after="200" w:line="360" w:lineRule="auto"/>
        <w:jc w:val="both"/>
        <w:rPr>
          <w:rFonts w:ascii="Times New Roman" w:eastAsia="Calibri" w:hAnsi="Times New Roman" w:cs="Times New Roman"/>
          <w:sz w:val="32"/>
          <w:szCs w:val="32"/>
          <w:u w:val="double"/>
          <w:lang w:val="en-ZW"/>
        </w:rPr>
      </w:pPr>
      <w:r w:rsidRPr="008C531A">
        <w:rPr>
          <w:rFonts w:ascii="Times New Roman" w:eastAsia="Calibri" w:hAnsi="Times New Roman" w:cs="Times New Roman"/>
          <w:sz w:val="32"/>
          <w:szCs w:val="32"/>
          <w:u w:val="double"/>
          <w:lang w:val="en-ZW"/>
        </w:rPr>
        <w:t>2.3 MANAGEMENT TEAM:</w:t>
      </w:r>
    </w:p>
    <w:p w:rsidR="008C531A" w:rsidRPr="008C531A" w:rsidRDefault="008C531A" w:rsidP="008C531A">
      <w:pPr>
        <w:spacing w:after="200" w:line="360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val="en-ZW"/>
        </w:rPr>
      </w:pPr>
      <w:r w:rsidRPr="008C531A">
        <w:rPr>
          <w:rFonts w:ascii="Times New Roman" w:eastAsia="Calibri" w:hAnsi="Times New Roman" w:cs="Times New Roman"/>
          <w:b/>
          <w:i/>
          <w:color w:val="00B0F0"/>
          <w:sz w:val="24"/>
          <w:szCs w:val="24"/>
          <w:lang w:val="en-ZW"/>
        </w:rPr>
        <w:t>Name</w:t>
      </w:r>
      <w:r w:rsidRPr="008C531A">
        <w:rPr>
          <w:rFonts w:ascii="Times New Roman" w:eastAsia="Calibri" w:hAnsi="Times New Roman" w:cs="Times New Roman"/>
          <w:b/>
          <w:sz w:val="24"/>
          <w:szCs w:val="24"/>
          <w:lang w:val="en-ZW"/>
        </w:rPr>
        <w:t xml:space="preserve">: </w:t>
      </w:r>
      <w:r w:rsidR="00E53E7D">
        <w:rPr>
          <w:rFonts w:ascii="Times New Roman" w:eastAsia="Calibri" w:hAnsi="Times New Roman" w:cs="Times New Roman"/>
          <w:sz w:val="24"/>
          <w:szCs w:val="24"/>
          <w:lang w:val="en-ZW"/>
        </w:rPr>
        <w:t xml:space="preserve">Rebecca </w:t>
      </w:r>
      <w:r w:rsidR="002B3766">
        <w:rPr>
          <w:rFonts w:ascii="Times New Roman" w:eastAsia="Calibri" w:hAnsi="Times New Roman" w:cs="Times New Roman"/>
          <w:sz w:val="24"/>
          <w:szCs w:val="24"/>
          <w:lang w:val="en-ZW"/>
        </w:rPr>
        <w:t>Kanganga</w:t>
      </w:r>
    </w:p>
    <w:p w:rsidR="008C531A" w:rsidRPr="008C531A" w:rsidRDefault="008C531A" w:rsidP="008C531A">
      <w:pPr>
        <w:spacing w:after="200" w:line="360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val="en-ZW"/>
        </w:rPr>
      </w:pPr>
      <w:r w:rsidRPr="008C531A">
        <w:rPr>
          <w:rFonts w:ascii="Times New Roman" w:eastAsia="Calibri" w:hAnsi="Times New Roman" w:cs="Times New Roman"/>
          <w:b/>
          <w:i/>
          <w:color w:val="00B0F0"/>
          <w:sz w:val="24"/>
          <w:szCs w:val="24"/>
          <w:lang w:val="en-ZW"/>
        </w:rPr>
        <w:t>Title</w:t>
      </w:r>
      <w:r w:rsidRPr="008C531A">
        <w:rPr>
          <w:rFonts w:ascii="Times New Roman" w:eastAsia="Calibri" w:hAnsi="Times New Roman" w:cs="Times New Roman"/>
          <w:b/>
          <w:color w:val="00B0F0"/>
          <w:sz w:val="24"/>
          <w:szCs w:val="24"/>
          <w:lang w:val="en-ZW"/>
        </w:rPr>
        <w:t xml:space="preserve">: </w:t>
      </w:r>
      <w:r w:rsidR="00E55419">
        <w:rPr>
          <w:rFonts w:ascii="Times New Roman" w:eastAsia="Calibri" w:hAnsi="Times New Roman" w:cs="Times New Roman"/>
          <w:sz w:val="24"/>
          <w:szCs w:val="24"/>
          <w:lang w:val="en-ZW"/>
        </w:rPr>
        <w:t xml:space="preserve">Managing Director </w:t>
      </w:r>
    </w:p>
    <w:p w:rsidR="008C531A" w:rsidRPr="008C531A" w:rsidRDefault="008C531A" w:rsidP="008C531A">
      <w:pPr>
        <w:spacing w:after="200" w:line="360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val="en-ZW"/>
        </w:rPr>
      </w:pPr>
      <w:r w:rsidRPr="008C531A">
        <w:rPr>
          <w:rFonts w:ascii="Times New Roman" w:eastAsia="Calibri" w:hAnsi="Times New Roman" w:cs="Times New Roman"/>
          <w:b/>
          <w:i/>
          <w:color w:val="00B0F0"/>
          <w:sz w:val="24"/>
          <w:szCs w:val="24"/>
          <w:lang w:val="en-ZW"/>
        </w:rPr>
        <w:t>Responsibilities</w:t>
      </w:r>
      <w:r w:rsidRPr="008C531A">
        <w:rPr>
          <w:rFonts w:ascii="Times New Roman" w:eastAsia="Calibri" w:hAnsi="Times New Roman" w:cs="Times New Roman"/>
          <w:b/>
          <w:sz w:val="24"/>
          <w:szCs w:val="24"/>
          <w:lang w:val="en-ZW"/>
        </w:rPr>
        <w:t xml:space="preserve">: </w:t>
      </w:r>
    </w:p>
    <w:p w:rsidR="008C531A" w:rsidRPr="008C531A" w:rsidRDefault="00E53E7D" w:rsidP="008C531A">
      <w:pPr>
        <w:spacing w:after="200" w:line="360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en-ZW"/>
        </w:rPr>
      </w:pPr>
      <w:r>
        <w:rPr>
          <w:rFonts w:ascii="Times New Roman" w:eastAsia="Calibri" w:hAnsi="Times New Roman" w:cs="Times New Roman"/>
          <w:bCs/>
          <w:sz w:val="24"/>
          <w:szCs w:val="24"/>
          <w:lang w:val="en-ZW"/>
        </w:rPr>
        <w:t>1</w:t>
      </w:r>
      <w:r w:rsidR="008C531A" w:rsidRPr="008C531A">
        <w:rPr>
          <w:rFonts w:ascii="Times New Roman" w:eastAsia="Calibri" w:hAnsi="Times New Roman" w:cs="Times New Roman"/>
          <w:bCs/>
          <w:sz w:val="24"/>
          <w:szCs w:val="24"/>
          <w:lang w:val="en-ZW"/>
        </w:rPr>
        <w:t>. Human Resource Management</w:t>
      </w:r>
    </w:p>
    <w:p w:rsidR="008C531A" w:rsidRPr="008C531A" w:rsidRDefault="008C531A" w:rsidP="008C531A">
      <w:pPr>
        <w:spacing w:after="200" w:line="360" w:lineRule="auto"/>
        <w:jc w:val="both"/>
        <w:rPr>
          <w:rFonts w:ascii="Times New Roman" w:eastAsia="Calibri" w:hAnsi="Times New Roman" w:cs="Times New Roman"/>
          <w:sz w:val="22"/>
          <w:szCs w:val="22"/>
          <w:lang w:val="en-ZW"/>
        </w:rPr>
      </w:pPr>
      <w:r w:rsidRPr="008C531A">
        <w:rPr>
          <w:rFonts w:ascii="Times New Roman" w:eastAsia="Calibri" w:hAnsi="Times New Roman" w:cs="Times New Roman"/>
          <w:sz w:val="24"/>
          <w:szCs w:val="24"/>
          <w:lang w:val="en-ZW"/>
        </w:rPr>
        <w:t>Effectively manages the human resources of the organization according to authorized personnel policies and procedures that fully conform to current laws and regulations</w:t>
      </w:r>
    </w:p>
    <w:p w:rsidR="008C531A" w:rsidRPr="008C531A" w:rsidRDefault="00E53E7D" w:rsidP="008C531A">
      <w:pPr>
        <w:spacing w:after="200" w:line="360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en-ZW"/>
        </w:rPr>
      </w:pPr>
      <w:r>
        <w:rPr>
          <w:rFonts w:ascii="Times New Roman" w:eastAsia="Calibri" w:hAnsi="Times New Roman" w:cs="Times New Roman"/>
          <w:bCs/>
          <w:sz w:val="24"/>
          <w:szCs w:val="24"/>
          <w:lang w:val="en-ZW"/>
        </w:rPr>
        <w:t>2</w:t>
      </w:r>
      <w:r w:rsidR="008C531A" w:rsidRPr="008C531A">
        <w:rPr>
          <w:rFonts w:ascii="Times New Roman" w:eastAsia="Calibri" w:hAnsi="Times New Roman" w:cs="Times New Roman"/>
          <w:bCs/>
          <w:sz w:val="24"/>
          <w:szCs w:val="24"/>
          <w:lang w:val="en-ZW"/>
        </w:rPr>
        <w:t>. Community and Public Relations</w:t>
      </w:r>
    </w:p>
    <w:p w:rsidR="008C531A" w:rsidRPr="008C531A" w:rsidRDefault="008C531A" w:rsidP="008C531A">
      <w:pPr>
        <w:spacing w:after="200" w:line="360" w:lineRule="auto"/>
        <w:jc w:val="both"/>
        <w:rPr>
          <w:rFonts w:ascii="Times New Roman" w:eastAsia="Calibri" w:hAnsi="Times New Roman" w:cs="Times New Roman"/>
          <w:sz w:val="24"/>
          <w:szCs w:val="24"/>
          <w:lang w:val="en-ZW"/>
        </w:rPr>
      </w:pPr>
      <w:r w:rsidRPr="008C531A">
        <w:rPr>
          <w:rFonts w:ascii="Times New Roman" w:eastAsia="Calibri" w:hAnsi="Times New Roman" w:cs="Times New Roman"/>
          <w:sz w:val="24"/>
          <w:szCs w:val="24"/>
          <w:lang w:val="en-ZW"/>
        </w:rPr>
        <w:t>Assures the organization and its mission, programs, products and services are consistently presented in strong, positive image to relevant stakeholders</w:t>
      </w:r>
    </w:p>
    <w:p w:rsidR="008C531A" w:rsidRPr="008C531A" w:rsidRDefault="00E53E7D" w:rsidP="008C531A">
      <w:pPr>
        <w:spacing w:after="200" w:line="360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en-ZW"/>
        </w:rPr>
      </w:pPr>
      <w:r>
        <w:rPr>
          <w:rFonts w:ascii="Times New Roman" w:eastAsia="Calibri" w:hAnsi="Times New Roman" w:cs="Times New Roman"/>
          <w:bCs/>
          <w:sz w:val="24"/>
          <w:szCs w:val="24"/>
          <w:lang w:val="en-ZW"/>
        </w:rPr>
        <w:t>3</w:t>
      </w:r>
      <w:r w:rsidR="008C531A" w:rsidRPr="008C531A">
        <w:rPr>
          <w:rFonts w:ascii="Times New Roman" w:eastAsia="Calibri" w:hAnsi="Times New Roman" w:cs="Times New Roman"/>
          <w:bCs/>
          <w:sz w:val="24"/>
          <w:szCs w:val="24"/>
          <w:lang w:val="en-ZW"/>
        </w:rPr>
        <w:t>. Fundraising (non-profit-specific)</w:t>
      </w:r>
    </w:p>
    <w:p w:rsidR="008C531A" w:rsidRDefault="008C531A" w:rsidP="008C531A">
      <w:pPr>
        <w:spacing w:after="200" w:line="360" w:lineRule="auto"/>
        <w:jc w:val="both"/>
        <w:rPr>
          <w:rFonts w:ascii="Times New Roman" w:eastAsia="Calibri" w:hAnsi="Times New Roman" w:cs="Times New Roman"/>
          <w:sz w:val="24"/>
          <w:szCs w:val="24"/>
          <w:lang w:val="en-ZW"/>
        </w:rPr>
      </w:pPr>
      <w:r w:rsidRPr="008C531A">
        <w:rPr>
          <w:rFonts w:ascii="Times New Roman" w:eastAsia="Calibri" w:hAnsi="Times New Roman" w:cs="Times New Roman"/>
          <w:sz w:val="24"/>
          <w:szCs w:val="24"/>
          <w:lang w:val="en-ZW"/>
        </w:rPr>
        <w:t>Oversees fundraising planning and implementation, including identifying resource requirements, researching funding sources, establishing strategies to approach funders, submitting proposals and administrating fundraising records and documentation</w:t>
      </w:r>
      <w:r w:rsidR="00EF64C1">
        <w:rPr>
          <w:rFonts w:ascii="Times New Roman" w:eastAsia="Calibri" w:hAnsi="Times New Roman" w:cs="Times New Roman"/>
          <w:sz w:val="24"/>
          <w:szCs w:val="24"/>
          <w:lang w:val="en-ZW"/>
        </w:rPr>
        <w:t>.</w:t>
      </w:r>
    </w:p>
    <w:p w:rsidR="000310C7" w:rsidRDefault="000310C7" w:rsidP="00EF64C1">
      <w:pPr>
        <w:spacing w:after="200" w:line="360" w:lineRule="auto"/>
        <w:jc w:val="both"/>
        <w:rPr>
          <w:rFonts w:ascii="Times New Roman" w:eastAsia="Calibri" w:hAnsi="Times New Roman" w:cs="Times New Roman"/>
          <w:b/>
          <w:i/>
          <w:color w:val="00B0F0"/>
          <w:sz w:val="24"/>
          <w:szCs w:val="24"/>
          <w:lang w:val="en-ZW"/>
        </w:rPr>
      </w:pPr>
    </w:p>
    <w:p w:rsidR="000310C7" w:rsidRDefault="000310C7" w:rsidP="00EF64C1">
      <w:pPr>
        <w:spacing w:after="200" w:line="360" w:lineRule="auto"/>
        <w:jc w:val="both"/>
        <w:rPr>
          <w:rFonts w:ascii="Times New Roman" w:eastAsia="Calibri" w:hAnsi="Times New Roman" w:cs="Times New Roman"/>
          <w:b/>
          <w:i/>
          <w:color w:val="00B0F0"/>
          <w:sz w:val="24"/>
          <w:szCs w:val="24"/>
          <w:lang w:val="en-ZW"/>
        </w:rPr>
      </w:pPr>
    </w:p>
    <w:p w:rsidR="00EF64C1" w:rsidRDefault="00EF64C1" w:rsidP="00EF64C1">
      <w:pPr>
        <w:spacing w:after="200" w:line="360" w:lineRule="auto"/>
        <w:jc w:val="both"/>
        <w:rPr>
          <w:rFonts w:ascii="Times New Roman" w:eastAsia="Calibri" w:hAnsi="Times New Roman" w:cs="Times New Roman"/>
          <w:sz w:val="24"/>
          <w:szCs w:val="24"/>
          <w:lang w:val="en-ZW"/>
        </w:rPr>
      </w:pPr>
      <w:r>
        <w:rPr>
          <w:rFonts w:ascii="Times New Roman" w:eastAsia="Calibri" w:hAnsi="Times New Roman" w:cs="Times New Roman"/>
          <w:b/>
          <w:i/>
          <w:color w:val="00B0F0"/>
          <w:sz w:val="24"/>
          <w:szCs w:val="24"/>
          <w:lang w:val="en-ZW"/>
        </w:rPr>
        <w:t>Qualification</w:t>
      </w:r>
      <w:r w:rsidRPr="008C531A">
        <w:rPr>
          <w:rFonts w:ascii="Times New Roman" w:eastAsia="Calibri" w:hAnsi="Times New Roman" w:cs="Times New Roman"/>
          <w:b/>
          <w:i/>
          <w:color w:val="00B0F0"/>
          <w:sz w:val="24"/>
          <w:szCs w:val="24"/>
          <w:lang w:val="en-ZW"/>
        </w:rPr>
        <w:t>s</w:t>
      </w:r>
      <w:r w:rsidRPr="008C531A">
        <w:rPr>
          <w:rFonts w:ascii="Times New Roman" w:eastAsia="Calibri" w:hAnsi="Times New Roman" w:cs="Times New Roman"/>
          <w:b/>
          <w:sz w:val="24"/>
          <w:szCs w:val="24"/>
          <w:lang w:val="en-ZW"/>
        </w:rPr>
        <w:t xml:space="preserve">: </w:t>
      </w:r>
    </w:p>
    <w:p w:rsidR="00E55419" w:rsidRDefault="00EF64C1" w:rsidP="00E55419">
      <w:pPr>
        <w:pStyle w:val="ListParagraph"/>
        <w:numPr>
          <w:ilvl w:val="0"/>
          <w:numId w:val="8"/>
        </w:numPr>
        <w:spacing w:after="200" w:line="360" w:lineRule="auto"/>
        <w:jc w:val="both"/>
        <w:rPr>
          <w:rFonts w:ascii="Times New Roman" w:eastAsia="Calibri" w:hAnsi="Times New Roman" w:cs="Times New Roman"/>
          <w:sz w:val="24"/>
          <w:szCs w:val="24"/>
          <w:lang w:val="en-ZW"/>
        </w:rPr>
      </w:pPr>
      <w:r>
        <w:rPr>
          <w:rFonts w:ascii="Times New Roman" w:eastAsia="Calibri" w:hAnsi="Times New Roman" w:cs="Times New Roman"/>
          <w:sz w:val="24"/>
          <w:szCs w:val="24"/>
          <w:lang w:val="en-ZW"/>
        </w:rPr>
        <w:t>Master’s</w:t>
      </w:r>
      <w:r w:rsidR="002F276F">
        <w:rPr>
          <w:rFonts w:ascii="Times New Roman" w:eastAsia="Calibri" w:hAnsi="Times New Roman" w:cs="Times New Roman"/>
          <w:sz w:val="24"/>
          <w:szCs w:val="24"/>
          <w:lang w:val="en-ZW"/>
        </w:rPr>
        <w:t xml:space="preserve"> Degree in Business A</w:t>
      </w:r>
      <w:r>
        <w:rPr>
          <w:rFonts w:ascii="Times New Roman" w:eastAsia="Calibri" w:hAnsi="Times New Roman" w:cs="Times New Roman"/>
          <w:sz w:val="24"/>
          <w:szCs w:val="24"/>
          <w:lang w:val="en-ZW"/>
        </w:rPr>
        <w:t>dministration (MBA)</w:t>
      </w:r>
    </w:p>
    <w:p w:rsidR="007749B8" w:rsidRDefault="00E55419" w:rsidP="00E55419">
      <w:pPr>
        <w:pStyle w:val="ListParagraph"/>
        <w:numPr>
          <w:ilvl w:val="0"/>
          <w:numId w:val="8"/>
        </w:numPr>
        <w:spacing w:after="200" w:line="360" w:lineRule="auto"/>
        <w:jc w:val="both"/>
        <w:rPr>
          <w:rFonts w:ascii="Times New Roman" w:eastAsia="Calibri" w:hAnsi="Times New Roman" w:cs="Times New Roman"/>
          <w:sz w:val="24"/>
          <w:szCs w:val="24"/>
          <w:lang w:val="en-ZW"/>
        </w:rPr>
      </w:pPr>
      <w:r>
        <w:rPr>
          <w:rFonts w:ascii="Times New Roman" w:eastAsia="Calibri" w:hAnsi="Times New Roman" w:cs="Times New Roman"/>
          <w:sz w:val="24"/>
          <w:szCs w:val="24"/>
          <w:lang w:val="en-ZW"/>
        </w:rPr>
        <w:t xml:space="preserve">Chartered Secretary </w:t>
      </w:r>
    </w:p>
    <w:p w:rsidR="00E55419" w:rsidRDefault="007749B8" w:rsidP="00E55419">
      <w:pPr>
        <w:pStyle w:val="ListParagraph"/>
        <w:numPr>
          <w:ilvl w:val="0"/>
          <w:numId w:val="8"/>
        </w:numPr>
        <w:spacing w:after="200" w:line="360" w:lineRule="auto"/>
        <w:jc w:val="both"/>
        <w:rPr>
          <w:rFonts w:ascii="Times New Roman" w:eastAsia="Calibri" w:hAnsi="Times New Roman" w:cs="Times New Roman"/>
          <w:sz w:val="24"/>
          <w:szCs w:val="24"/>
          <w:lang w:val="en-ZW"/>
        </w:rPr>
      </w:pPr>
      <w:r>
        <w:rPr>
          <w:rFonts w:ascii="Times New Roman" w:eastAsia="Calibri" w:hAnsi="Times New Roman" w:cs="Times New Roman"/>
          <w:sz w:val="24"/>
          <w:szCs w:val="24"/>
          <w:lang w:val="en-ZW"/>
        </w:rPr>
        <w:t xml:space="preserve">Associate Member of the Institute of Chartered Secretaries and Administrators </w:t>
      </w:r>
      <w:r w:rsidR="002F276F">
        <w:rPr>
          <w:rFonts w:ascii="Times New Roman" w:eastAsia="Calibri" w:hAnsi="Times New Roman" w:cs="Times New Roman"/>
          <w:sz w:val="24"/>
          <w:szCs w:val="24"/>
          <w:lang w:val="en-ZW"/>
        </w:rPr>
        <w:t>(ACIS)</w:t>
      </w:r>
    </w:p>
    <w:p w:rsidR="00E55419" w:rsidRPr="00E55419" w:rsidRDefault="00E55419" w:rsidP="00E55419">
      <w:pPr>
        <w:pStyle w:val="ListParagraph"/>
        <w:numPr>
          <w:ilvl w:val="0"/>
          <w:numId w:val="8"/>
        </w:numPr>
        <w:spacing w:after="200" w:line="360" w:lineRule="auto"/>
        <w:jc w:val="both"/>
        <w:rPr>
          <w:rFonts w:ascii="Times New Roman" w:eastAsia="Calibri" w:hAnsi="Times New Roman" w:cs="Times New Roman"/>
          <w:sz w:val="24"/>
          <w:szCs w:val="24"/>
          <w:lang w:val="en-ZW"/>
        </w:rPr>
      </w:pPr>
      <w:r>
        <w:rPr>
          <w:rFonts w:ascii="Times New Roman" w:eastAsia="Calibri" w:hAnsi="Times New Roman" w:cs="Times New Roman"/>
          <w:sz w:val="24"/>
          <w:szCs w:val="24"/>
          <w:lang w:val="en-ZW"/>
        </w:rPr>
        <w:t>Registered Public A</w:t>
      </w:r>
      <w:r w:rsidRPr="00E55419">
        <w:rPr>
          <w:rFonts w:ascii="Times New Roman" w:eastAsia="Calibri" w:hAnsi="Times New Roman" w:cs="Times New Roman"/>
          <w:sz w:val="24"/>
          <w:szCs w:val="24"/>
          <w:lang w:val="en-ZW"/>
        </w:rPr>
        <w:t xml:space="preserve">ccountant </w:t>
      </w:r>
    </w:p>
    <w:p w:rsidR="00E55419" w:rsidRPr="00E55419" w:rsidRDefault="00E55419" w:rsidP="00E55419">
      <w:pPr>
        <w:pStyle w:val="ListParagraph"/>
        <w:numPr>
          <w:ilvl w:val="0"/>
          <w:numId w:val="8"/>
        </w:numPr>
        <w:spacing w:after="200" w:line="360" w:lineRule="auto"/>
        <w:jc w:val="both"/>
        <w:rPr>
          <w:rFonts w:ascii="Times New Roman" w:eastAsia="Calibri" w:hAnsi="Times New Roman" w:cs="Times New Roman"/>
          <w:sz w:val="24"/>
          <w:szCs w:val="24"/>
          <w:lang w:val="en-ZW"/>
        </w:rPr>
      </w:pPr>
      <w:r>
        <w:rPr>
          <w:rFonts w:ascii="Times New Roman" w:eastAsia="Calibri" w:hAnsi="Times New Roman" w:cs="Times New Roman"/>
          <w:sz w:val="24"/>
          <w:szCs w:val="24"/>
          <w:lang w:val="en-ZW"/>
        </w:rPr>
        <w:t xml:space="preserve">Registered Commissioner of Oaths </w:t>
      </w:r>
    </w:p>
    <w:p w:rsidR="00EF64C1" w:rsidRDefault="00E55419" w:rsidP="00EF64C1">
      <w:pPr>
        <w:pStyle w:val="ListParagraph"/>
        <w:numPr>
          <w:ilvl w:val="0"/>
          <w:numId w:val="8"/>
        </w:numPr>
        <w:spacing w:after="200" w:line="360" w:lineRule="auto"/>
        <w:jc w:val="both"/>
        <w:rPr>
          <w:rFonts w:ascii="Times New Roman" w:eastAsia="Calibri" w:hAnsi="Times New Roman" w:cs="Times New Roman"/>
          <w:sz w:val="24"/>
          <w:szCs w:val="24"/>
          <w:lang w:val="en-ZW"/>
        </w:rPr>
      </w:pPr>
      <w:r>
        <w:rPr>
          <w:rFonts w:ascii="Times New Roman" w:eastAsia="Calibri" w:hAnsi="Times New Roman" w:cs="Times New Roman"/>
          <w:sz w:val="24"/>
          <w:szCs w:val="24"/>
          <w:lang w:val="en-ZW"/>
        </w:rPr>
        <w:t xml:space="preserve"> Registered </w:t>
      </w:r>
      <w:r w:rsidR="00EF64C1">
        <w:rPr>
          <w:rFonts w:ascii="Times New Roman" w:eastAsia="Calibri" w:hAnsi="Times New Roman" w:cs="Times New Roman"/>
          <w:sz w:val="24"/>
          <w:szCs w:val="24"/>
          <w:lang w:val="en-ZW"/>
        </w:rPr>
        <w:t>D</w:t>
      </w:r>
      <w:r>
        <w:rPr>
          <w:rFonts w:ascii="Times New Roman" w:eastAsia="Calibri" w:hAnsi="Times New Roman" w:cs="Times New Roman"/>
          <w:sz w:val="24"/>
          <w:szCs w:val="24"/>
          <w:lang w:val="en-ZW"/>
        </w:rPr>
        <w:t>eceased Estate A</w:t>
      </w:r>
      <w:r w:rsidR="00EF64C1">
        <w:rPr>
          <w:rFonts w:ascii="Times New Roman" w:eastAsia="Calibri" w:hAnsi="Times New Roman" w:cs="Times New Roman"/>
          <w:sz w:val="24"/>
          <w:szCs w:val="24"/>
          <w:lang w:val="en-ZW"/>
        </w:rPr>
        <w:t>dministrator</w:t>
      </w:r>
    </w:p>
    <w:p w:rsidR="00E55419" w:rsidRDefault="00EF64C1" w:rsidP="00EF64C1">
      <w:pPr>
        <w:pStyle w:val="ListParagraph"/>
        <w:numPr>
          <w:ilvl w:val="0"/>
          <w:numId w:val="8"/>
        </w:numPr>
        <w:spacing w:after="200" w:line="360" w:lineRule="auto"/>
        <w:jc w:val="both"/>
        <w:rPr>
          <w:rFonts w:ascii="Times New Roman" w:eastAsia="Calibri" w:hAnsi="Times New Roman" w:cs="Times New Roman"/>
          <w:sz w:val="24"/>
          <w:szCs w:val="24"/>
          <w:lang w:val="en-ZW"/>
        </w:rPr>
      </w:pPr>
      <w:r>
        <w:rPr>
          <w:rFonts w:ascii="Times New Roman" w:eastAsia="Calibri" w:hAnsi="Times New Roman" w:cs="Times New Roman"/>
          <w:sz w:val="24"/>
          <w:szCs w:val="24"/>
          <w:lang w:val="en-ZW"/>
        </w:rPr>
        <w:t xml:space="preserve">23 years working experience in Administration and Accounting   </w:t>
      </w:r>
    </w:p>
    <w:p w:rsidR="00EF64C1" w:rsidRPr="003E7458" w:rsidRDefault="00EF64C1" w:rsidP="00EF64C1">
      <w:pPr>
        <w:pStyle w:val="ListParagraph"/>
        <w:spacing w:after="200" w:line="360" w:lineRule="auto"/>
        <w:jc w:val="both"/>
        <w:rPr>
          <w:rFonts w:ascii="Times New Roman" w:eastAsia="Calibri" w:hAnsi="Times New Roman" w:cs="Times New Roman"/>
          <w:sz w:val="24"/>
          <w:szCs w:val="24"/>
          <w:lang w:val="en-ZW"/>
        </w:rPr>
      </w:pPr>
    </w:p>
    <w:p w:rsidR="008C531A" w:rsidRPr="008C531A" w:rsidRDefault="008C531A" w:rsidP="008C531A">
      <w:pPr>
        <w:spacing w:after="200" w:line="360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val="en-ZW"/>
        </w:rPr>
      </w:pPr>
      <w:r w:rsidRPr="008C531A">
        <w:rPr>
          <w:rFonts w:ascii="Times New Roman" w:eastAsia="Calibri" w:hAnsi="Times New Roman" w:cs="Times New Roman"/>
          <w:b/>
          <w:i/>
          <w:color w:val="00B0F0"/>
          <w:sz w:val="24"/>
          <w:szCs w:val="24"/>
          <w:lang w:val="en-ZW"/>
        </w:rPr>
        <w:t>Name</w:t>
      </w:r>
      <w:r w:rsidR="00E53E7D">
        <w:rPr>
          <w:rFonts w:ascii="Times New Roman" w:eastAsia="Calibri" w:hAnsi="Times New Roman" w:cs="Times New Roman"/>
          <w:b/>
          <w:sz w:val="24"/>
          <w:szCs w:val="24"/>
          <w:lang w:val="en-ZW"/>
        </w:rPr>
        <w:t>: Tinotenda</w:t>
      </w:r>
      <w:r w:rsidR="002B3766">
        <w:rPr>
          <w:rFonts w:ascii="Times New Roman" w:eastAsia="Calibri" w:hAnsi="Times New Roman" w:cs="Times New Roman"/>
          <w:b/>
          <w:sz w:val="24"/>
          <w:szCs w:val="24"/>
          <w:lang w:val="en-ZW"/>
        </w:rPr>
        <w:t xml:space="preserve"> Kanganga</w:t>
      </w:r>
    </w:p>
    <w:p w:rsidR="008C531A" w:rsidRPr="008C531A" w:rsidRDefault="008C531A" w:rsidP="008C531A">
      <w:pPr>
        <w:spacing w:after="200" w:line="360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val="en-ZW"/>
        </w:rPr>
      </w:pPr>
      <w:r w:rsidRPr="008C531A">
        <w:rPr>
          <w:rFonts w:ascii="Times New Roman" w:eastAsia="Calibri" w:hAnsi="Times New Roman" w:cs="Times New Roman"/>
          <w:b/>
          <w:i/>
          <w:color w:val="00B0F0"/>
          <w:sz w:val="24"/>
          <w:szCs w:val="24"/>
          <w:lang w:val="en-ZW"/>
        </w:rPr>
        <w:t>Title</w:t>
      </w:r>
      <w:r w:rsidR="002B3766">
        <w:rPr>
          <w:rFonts w:ascii="Times New Roman" w:eastAsia="Calibri" w:hAnsi="Times New Roman" w:cs="Times New Roman"/>
          <w:b/>
          <w:sz w:val="24"/>
          <w:szCs w:val="24"/>
          <w:lang w:val="en-ZW"/>
        </w:rPr>
        <w:t>:</w:t>
      </w:r>
      <w:r w:rsidR="00E55419">
        <w:rPr>
          <w:rFonts w:ascii="Times New Roman" w:eastAsia="Calibri" w:hAnsi="Times New Roman" w:cs="Times New Roman"/>
          <w:b/>
          <w:sz w:val="24"/>
          <w:szCs w:val="24"/>
          <w:lang w:val="en-ZW"/>
        </w:rPr>
        <w:t xml:space="preserve"> Non- Executive </w:t>
      </w:r>
      <w:r w:rsidR="002B3766">
        <w:rPr>
          <w:rFonts w:ascii="Times New Roman" w:eastAsia="Calibri" w:hAnsi="Times New Roman" w:cs="Times New Roman"/>
          <w:b/>
          <w:sz w:val="24"/>
          <w:szCs w:val="24"/>
          <w:lang w:val="en-ZW"/>
        </w:rPr>
        <w:t xml:space="preserve">Director </w:t>
      </w:r>
    </w:p>
    <w:p w:rsidR="008C531A" w:rsidRDefault="008C531A" w:rsidP="008C531A">
      <w:pPr>
        <w:spacing w:after="200" w:line="360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val="en-ZW"/>
        </w:rPr>
      </w:pPr>
      <w:r w:rsidRPr="008C531A">
        <w:rPr>
          <w:rFonts w:ascii="Times New Roman" w:eastAsia="Calibri" w:hAnsi="Times New Roman" w:cs="Times New Roman"/>
          <w:b/>
          <w:i/>
          <w:color w:val="00B0F0"/>
          <w:sz w:val="24"/>
          <w:szCs w:val="24"/>
          <w:lang w:val="en-ZW"/>
        </w:rPr>
        <w:t>Responsibilities</w:t>
      </w:r>
      <w:r w:rsidRPr="008C531A">
        <w:rPr>
          <w:rFonts w:ascii="Times New Roman" w:eastAsia="Calibri" w:hAnsi="Times New Roman" w:cs="Times New Roman"/>
          <w:b/>
          <w:sz w:val="24"/>
          <w:szCs w:val="24"/>
          <w:lang w:val="en-ZW"/>
        </w:rPr>
        <w:t xml:space="preserve">: </w:t>
      </w:r>
    </w:p>
    <w:p w:rsidR="00E55419" w:rsidRPr="00E55419" w:rsidRDefault="00E55419" w:rsidP="00E53E7D">
      <w:pPr>
        <w:pStyle w:val="ListParagraph"/>
        <w:numPr>
          <w:ilvl w:val="0"/>
          <w:numId w:val="9"/>
        </w:numPr>
        <w:spacing w:after="200" w:line="360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val="en-ZW"/>
        </w:rPr>
      </w:pPr>
      <w:r>
        <w:rPr>
          <w:rFonts w:ascii="Times New Roman" w:eastAsia="Calibri" w:hAnsi="Times New Roman" w:cs="Times New Roman"/>
          <w:sz w:val="24"/>
          <w:szCs w:val="24"/>
          <w:lang w:val="en-ZW"/>
        </w:rPr>
        <w:t xml:space="preserve">Part of strategic decision making team </w:t>
      </w:r>
    </w:p>
    <w:p w:rsidR="00E53E7D" w:rsidRPr="00EF64C1" w:rsidRDefault="00E55419" w:rsidP="00E53E7D">
      <w:pPr>
        <w:pStyle w:val="ListParagraph"/>
        <w:numPr>
          <w:ilvl w:val="0"/>
          <w:numId w:val="9"/>
        </w:numPr>
        <w:spacing w:after="200" w:line="360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val="en-ZW"/>
        </w:rPr>
      </w:pPr>
      <w:r>
        <w:rPr>
          <w:rFonts w:ascii="Times New Roman" w:eastAsia="Calibri" w:hAnsi="Times New Roman" w:cs="Times New Roman"/>
          <w:sz w:val="24"/>
          <w:szCs w:val="24"/>
          <w:lang w:val="en-ZW"/>
        </w:rPr>
        <w:t xml:space="preserve">Ensuring proper Corporate Governance </w:t>
      </w:r>
    </w:p>
    <w:p w:rsidR="00EF64C1" w:rsidRDefault="00EF64C1" w:rsidP="00EF64C1">
      <w:pPr>
        <w:spacing w:after="200" w:line="360" w:lineRule="auto"/>
        <w:jc w:val="both"/>
        <w:rPr>
          <w:rFonts w:ascii="Times New Roman" w:eastAsia="Calibri" w:hAnsi="Times New Roman" w:cs="Times New Roman"/>
          <w:sz w:val="24"/>
          <w:szCs w:val="24"/>
          <w:lang w:val="en-ZW"/>
        </w:rPr>
      </w:pPr>
      <w:r>
        <w:rPr>
          <w:rFonts w:ascii="Times New Roman" w:eastAsia="Calibri" w:hAnsi="Times New Roman" w:cs="Times New Roman"/>
          <w:b/>
          <w:i/>
          <w:color w:val="00B0F0"/>
          <w:sz w:val="24"/>
          <w:szCs w:val="24"/>
          <w:lang w:val="en-ZW"/>
        </w:rPr>
        <w:t>Qualification</w:t>
      </w:r>
      <w:r w:rsidRPr="008C531A">
        <w:rPr>
          <w:rFonts w:ascii="Times New Roman" w:eastAsia="Calibri" w:hAnsi="Times New Roman" w:cs="Times New Roman"/>
          <w:b/>
          <w:i/>
          <w:color w:val="00B0F0"/>
          <w:sz w:val="24"/>
          <w:szCs w:val="24"/>
          <w:lang w:val="en-ZW"/>
        </w:rPr>
        <w:t>s</w:t>
      </w:r>
      <w:r w:rsidRPr="008C531A">
        <w:rPr>
          <w:rFonts w:ascii="Times New Roman" w:eastAsia="Calibri" w:hAnsi="Times New Roman" w:cs="Times New Roman"/>
          <w:b/>
          <w:sz w:val="24"/>
          <w:szCs w:val="24"/>
          <w:lang w:val="en-ZW"/>
        </w:rPr>
        <w:t xml:space="preserve">: </w:t>
      </w:r>
    </w:p>
    <w:p w:rsidR="00EF64C1" w:rsidRDefault="00EF64C1" w:rsidP="00EF64C1">
      <w:pPr>
        <w:pStyle w:val="ListParagraph"/>
        <w:numPr>
          <w:ilvl w:val="0"/>
          <w:numId w:val="8"/>
        </w:numPr>
        <w:spacing w:after="200" w:line="360" w:lineRule="auto"/>
        <w:jc w:val="both"/>
        <w:rPr>
          <w:rFonts w:ascii="Times New Roman" w:eastAsia="Calibri" w:hAnsi="Times New Roman" w:cs="Times New Roman"/>
          <w:sz w:val="24"/>
          <w:szCs w:val="24"/>
          <w:lang w:val="en-ZW"/>
        </w:rPr>
      </w:pPr>
      <w:r>
        <w:rPr>
          <w:rFonts w:ascii="Times New Roman" w:eastAsia="Calibri" w:hAnsi="Times New Roman" w:cs="Times New Roman"/>
          <w:sz w:val="24"/>
          <w:szCs w:val="24"/>
          <w:lang w:val="en-ZW"/>
        </w:rPr>
        <w:t>Qualified journey man class one</w:t>
      </w:r>
    </w:p>
    <w:p w:rsidR="00EF64C1" w:rsidRDefault="00EF64C1" w:rsidP="00EF64C1">
      <w:pPr>
        <w:pStyle w:val="ListParagraph"/>
        <w:numPr>
          <w:ilvl w:val="0"/>
          <w:numId w:val="8"/>
        </w:numPr>
        <w:spacing w:after="200" w:line="360" w:lineRule="auto"/>
        <w:jc w:val="both"/>
        <w:rPr>
          <w:rFonts w:ascii="Times New Roman" w:eastAsia="Calibri" w:hAnsi="Times New Roman" w:cs="Times New Roman"/>
          <w:sz w:val="24"/>
          <w:szCs w:val="24"/>
          <w:lang w:val="en-ZW"/>
        </w:rPr>
      </w:pPr>
      <w:r>
        <w:rPr>
          <w:rFonts w:ascii="Times New Roman" w:eastAsia="Calibri" w:hAnsi="Times New Roman" w:cs="Times New Roman"/>
          <w:sz w:val="24"/>
          <w:szCs w:val="24"/>
          <w:lang w:val="en-ZW"/>
        </w:rPr>
        <w:t xml:space="preserve">Delta Apprenticeship </w:t>
      </w:r>
    </w:p>
    <w:p w:rsidR="00EF64C1" w:rsidRDefault="00EF64C1" w:rsidP="00EF64C1">
      <w:pPr>
        <w:pStyle w:val="ListParagraph"/>
        <w:numPr>
          <w:ilvl w:val="0"/>
          <w:numId w:val="8"/>
        </w:numPr>
        <w:spacing w:after="200" w:line="360" w:lineRule="auto"/>
        <w:jc w:val="both"/>
        <w:rPr>
          <w:rFonts w:ascii="Times New Roman" w:eastAsia="Calibri" w:hAnsi="Times New Roman" w:cs="Times New Roman"/>
          <w:sz w:val="24"/>
          <w:szCs w:val="24"/>
          <w:lang w:val="en-ZW"/>
        </w:rPr>
      </w:pPr>
      <w:r>
        <w:rPr>
          <w:rFonts w:ascii="Times New Roman" w:eastAsia="Calibri" w:hAnsi="Times New Roman" w:cs="Times New Roman"/>
          <w:sz w:val="24"/>
          <w:szCs w:val="24"/>
          <w:lang w:val="en-ZW"/>
        </w:rPr>
        <w:t>Managerial working experience in various companies.</w:t>
      </w:r>
    </w:p>
    <w:p w:rsidR="008C531A" w:rsidRDefault="008C531A" w:rsidP="008C531A">
      <w:pPr>
        <w:spacing w:after="200" w:line="360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val="en-ZW"/>
        </w:rPr>
      </w:pPr>
    </w:p>
    <w:p w:rsidR="00126CCB" w:rsidRDefault="00126CCB" w:rsidP="008C531A">
      <w:pPr>
        <w:spacing w:after="200" w:line="360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val="en-ZW"/>
        </w:rPr>
      </w:pPr>
    </w:p>
    <w:p w:rsidR="00126CCB" w:rsidRDefault="00126CCB" w:rsidP="008C531A">
      <w:pPr>
        <w:spacing w:after="200" w:line="360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val="en-ZW"/>
        </w:rPr>
      </w:pPr>
    </w:p>
    <w:p w:rsidR="00126CCB" w:rsidRDefault="00126CCB" w:rsidP="008C531A">
      <w:pPr>
        <w:spacing w:after="200" w:line="360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val="en-ZW"/>
        </w:rPr>
      </w:pPr>
    </w:p>
    <w:p w:rsidR="00126CCB" w:rsidRPr="008C531A" w:rsidRDefault="00126CCB" w:rsidP="008C531A">
      <w:pPr>
        <w:spacing w:after="200" w:line="360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val="en-ZW"/>
        </w:rPr>
      </w:pPr>
    </w:p>
    <w:p w:rsidR="008C531A" w:rsidRPr="008C531A" w:rsidRDefault="008C531A" w:rsidP="008C531A">
      <w:pPr>
        <w:spacing w:after="200" w:line="360" w:lineRule="auto"/>
        <w:jc w:val="both"/>
        <w:rPr>
          <w:rFonts w:ascii="Times New Roman" w:eastAsia="Calibri" w:hAnsi="Times New Roman" w:cs="Times New Roman"/>
          <w:sz w:val="32"/>
          <w:szCs w:val="32"/>
          <w:u w:val="double"/>
          <w:lang w:val="en-ZW"/>
        </w:rPr>
      </w:pPr>
      <w:r w:rsidRPr="008C531A">
        <w:rPr>
          <w:rFonts w:ascii="Times New Roman" w:eastAsia="Calibri" w:hAnsi="Times New Roman" w:cs="Times New Roman"/>
          <w:sz w:val="32"/>
          <w:szCs w:val="32"/>
          <w:u w:val="double"/>
          <w:lang w:val="en-ZW"/>
        </w:rPr>
        <w:lastRenderedPageBreak/>
        <w:t>2.4 OWNERSHIP INFORMATION:</w:t>
      </w:r>
    </w:p>
    <w:p w:rsidR="008C531A" w:rsidRPr="008C531A" w:rsidRDefault="008C531A" w:rsidP="008C531A">
      <w:pPr>
        <w:spacing w:after="200" w:line="360" w:lineRule="auto"/>
        <w:jc w:val="both"/>
        <w:rPr>
          <w:rFonts w:ascii="Times New Roman" w:eastAsia="Calibri" w:hAnsi="Times New Roman" w:cs="Times New Roman"/>
          <w:b/>
          <w:sz w:val="28"/>
          <w:szCs w:val="28"/>
          <w:u w:val="single"/>
          <w:lang w:val="en-ZW"/>
        </w:rPr>
      </w:pPr>
      <w:r w:rsidRPr="008C531A">
        <w:rPr>
          <w:rFonts w:ascii="Times New Roman" w:eastAsia="Calibri" w:hAnsi="Times New Roman" w:cs="Times New Roman"/>
          <w:b/>
          <w:sz w:val="28"/>
          <w:szCs w:val="28"/>
          <w:u w:val="single"/>
          <w:lang w:val="en-ZW"/>
        </w:rPr>
        <w:t>Shareholding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D0742" w:rsidRPr="008C531A" w:rsidTr="007C78CB">
        <w:tc>
          <w:tcPr>
            <w:tcW w:w="4675" w:type="dxa"/>
          </w:tcPr>
          <w:p w:rsidR="008C531A" w:rsidRPr="008C531A" w:rsidRDefault="002D0742" w:rsidP="008C531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Name </w:t>
            </w:r>
          </w:p>
        </w:tc>
        <w:tc>
          <w:tcPr>
            <w:tcW w:w="4675" w:type="dxa"/>
          </w:tcPr>
          <w:p w:rsidR="008C531A" w:rsidRPr="008C531A" w:rsidRDefault="002D0742" w:rsidP="008C531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Shares (</w:t>
            </w:r>
            <w:r w:rsidR="008C531A" w:rsidRPr="008C531A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%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)</w:t>
            </w:r>
          </w:p>
        </w:tc>
      </w:tr>
      <w:tr w:rsidR="002D0742" w:rsidRPr="008C531A" w:rsidTr="007C78CB">
        <w:tc>
          <w:tcPr>
            <w:tcW w:w="4675" w:type="dxa"/>
          </w:tcPr>
          <w:p w:rsidR="008C531A" w:rsidRPr="008C531A" w:rsidRDefault="002B3766" w:rsidP="008C53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Rebecca Kanganga </w:t>
            </w:r>
          </w:p>
        </w:tc>
        <w:tc>
          <w:tcPr>
            <w:tcW w:w="4675" w:type="dxa"/>
          </w:tcPr>
          <w:p w:rsidR="008C531A" w:rsidRPr="008C531A" w:rsidRDefault="002B3766" w:rsidP="008C53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50%</w:t>
            </w:r>
          </w:p>
        </w:tc>
      </w:tr>
      <w:tr w:rsidR="002B3766" w:rsidRPr="008C531A" w:rsidTr="007C78CB">
        <w:tc>
          <w:tcPr>
            <w:tcW w:w="4675" w:type="dxa"/>
          </w:tcPr>
          <w:p w:rsidR="002B3766" w:rsidRDefault="00FE195E" w:rsidP="008C53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Tino</w:t>
            </w:r>
            <w:r w:rsidR="002B3766">
              <w:rPr>
                <w:rFonts w:ascii="Times New Roman" w:hAnsi="Times New Roman" w:cs="Times New Roman"/>
                <w:sz w:val="24"/>
                <w:szCs w:val="24"/>
              </w:rPr>
              <w:t>tenda</w:t>
            </w:r>
            <w:bookmarkStart w:id="0" w:name="_GoBack"/>
            <w:bookmarkEnd w:id="0"/>
            <w:r w:rsidR="002B3766">
              <w:rPr>
                <w:rFonts w:ascii="Times New Roman" w:hAnsi="Times New Roman" w:cs="Times New Roman"/>
                <w:sz w:val="24"/>
                <w:szCs w:val="24"/>
              </w:rPr>
              <w:t xml:space="preserve"> Kanganga </w:t>
            </w:r>
          </w:p>
        </w:tc>
        <w:tc>
          <w:tcPr>
            <w:tcW w:w="4675" w:type="dxa"/>
          </w:tcPr>
          <w:p w:rsidR="002B3766" w:rsidRDefault="002B3766" w:rsidP="008C531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50%</w:t>
            </w:r>
          </w:p>
        </w:tc>
      </w:tr>
    </w:tbl>
    <w:p w:rsidR="008C531A" w:rsidRDefault="008C531A" w:rsidP="008C531A">
      <w:pPr>
        <w:spacing w:after="200" w:line="360" w:lineRule="auto"/>
        <w:jc w:val="both"/>
        <w:rPr>
          <w:rFonts w:ascii="Times New Roman" w:eastAsia="Calibri" w:hAnsi="Times New Roman" w:cs="Times New Roman"/>
          <w:b/>
          <w:sz w:val="22"/>
          <w:szCs w:val="22"/>
          <w:u w:val="single"/>
          <w:lang w:val="en-ZW"/>
        </w:rPr>
      </w:pPr>
    </w:p>
    <w:p w:rsidR="002D0742" w:rsidRDefault="002D0742" w:rsidP="008C531A">
      <w:pPr>
        <w:spacing w:after="200" w:line="360" w:lineRule="auto"/>
        <w:jc w:val="both"/>
        <w:rPr>
          <w:rFonts w:ascii="Times New Roman" w:eastAsia="Calibri" w:hAnsi="Times New Roman" w:cs="Times New Roman"/>
          <w:b/>
          <w:sz w:val="22"/>
          <w:szCs w:val="22"/>
          <w:u w:val="single"/>
          <w:lang w:val="en-ZW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  <w:lang w:val="en-ZW" w:eastAsia="en-ZW"/>
        </w:rPr>
        <w:drawing>
          <wp:inline distT="0" distB="0" distL="0" distR="0" wp14:anchorId="74E2C916" wp14:editId="3B49413C">
            <wp:extent cx="5486400" cy="3200400"/>
            <wp:effectExtent l="0" t="0" r="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2D0742" w:rsidRDefault="002D0742" w:rsidP="008C531A">
      <w:pPr>
        <w:spacing w:after="200" w:line="360" w:lineRule="auto"/>
        <w:jc w:val="both"/>
        <w:rPr>
          <w:rFonts w:ascii="Times New Roman" w:eastAsia="Calibri" w:hAnsi="Times New Roman" w:cs="Times New Roman"/>
          <w:b/>
          <w:sz w:val="22"/>
          <w:szCs w:val="22"/>
          <w:u w:val="single"/>
          <w:lang w:val="en-ZW"/>
        </w:rPr>
      </w:pPr>
    </w:p>
    <w:p w:rsidR="002D0742" w:rsidRDefault="002D0742" w:rsidP="008C531A">
      <w:pPr>
        <w:spacing w:after="200" w:line="360" w:lineRule="auto"/>
        <w:jc w:val="both"/>
        <w:rPr>
          <w:rFonts w:ascii="Times New Roman" w:eastAsia="Calibri" w:hAnsi="Times New Roman" w:cs="Times New Roman"/>
          <w:b/>
          <w:sz w:val="22"/>
          <w:szCs w:val="22"/>
          <w:u w:val="single"/>
          <w:lang w:val="en-ZW"/>
        </w:rPr>
      </w:pPr>
    </w:p>
    <w:p w:rsidR="002D0742" w:rsidRPr="008C531A" w:rsidRDefault="002D0742" w:rsidP="008C531A">
      <w:pPr>
        <w:spacing w:after="200" w:line="360" w:lineRule="auto"/>
        <w:jc w:val="both"/>
        <w:rPr>
          <w:rFonts w:ascii="Times New Roman" w:eastAsia="Calibri" w:hAnsi="Times New Roman" w:cs="Times New Roman"/>
          <w:b/>
          <w:sz w:val="22"/>
          <w:szCs w:val="22"/>
          <w:u w:val="single"/>
          <w:lang w:val="en-ZW"/>
        </w:rPr>
      </w:pPr>
    </w:p>
    <w:p w:rsidR="008C531A" w:rsidRDefault="008C531A" w:rsidP="008C531A">
      <w:pPr>
        <w:spacing w:after="200" w:line="276" w:lineRule="auto"/>
        <w:rPr>
          <w:rFonts w:ascii="Times New Roman" w:eastAsia="Calibri" w:hAnsi="Times New Roman" w:cs="Times New Roman"/>
          <w:sz w:val="22"/>
          <w:szCs w:val="22"/>
          <w:lang w:val="en-ZW"/>
        </w:rPr>
      </w:pPr>
    </w:p>
    <w:p w:rsidR="00EA5DC6" w:rsidRDefault="00EA5DC6" w:rsidP="008C531A">
      <w:pPr>
        <w:spacing w:after="200" w:line="276" w:lineRule="auto"/>
        <w:rPr>
          <w:rFonts w:ascii="Times New Roman" w:eastAsia="Calibri" w:hAnsi="Times New Roman" w:cs="Times New Roman"/>
          <w:sz w:val="22"/>
          <w:szCs w:val="22"/>
          <w:lang w:val="en-ZW"/>
        </w:rPr>
      </w:pPr>
    </w:p>
    <w:p w:rsidR="00EA5DC6" w:rsidRDefault="00EA5DC6" w:rsidP="008C531A">
      <w:pPr>
        <w:spacing w:after="200" w:line="276" w:lineRule="auto"/>
        <w:rPr>
          <w:rFonts w:ascii="Times New Roman" w:eastAsia="Calibri" w:hAnsi="Times New Roman" w:cs="Times New Roman"/>
          <w:sz w:val="22"/>
          <w:szCs w:val="22"/>
          <w:lang w:val="en-ZW"/>
        </w:rPr>
      </w:pPr>
    </w:p>
    <w:p w:rsidR="00EA5DC6" w:rsidRDefault="00EA5DC6" w:rsidP="008C531A">
      <w:pPr>
        <w:spacing w:after="200" w:line="276" w:lineRule="auto"/>
        <w:rPr>
          <w:rFonts w:ascii="Times New Roman" w:eastAsia="Calibri" w:hAnsi="Times New Roman" w:cs="Times New Roman"/>
          <w:sz w:val="22"/>
          <w:szCs w:val="22"/>
          <w:lang w:val="en-ZW"/>
        </w:rPr>
      </w:pPr>
    </w:p>
    <w:p w:rsidR="00EA5DC6" w:rsidRDefault="00EA5DC6" w:rsidP="008C531A">
      <w:pPr>
        <w:spacing w:after="200" w:line="276" w:lineRule="auto"/>
        <w:rPr>
          <w:rFonts w:ascii="Times New Roman" w:eastAsia="Calibri" w:hAnsi="Times New Roman" w:cs="Times New Roman"/>
          <w:sz w:val="22"/>
          <w:szCs w:val="22"/>
          <w:lang w:val="en-ZW"/>
        </w:rPr>
      </w:pPr>
    </w:p>
    <w:p w:rsidR="00E55419" w:rsidRDefault="00E55419">
      <w:pPr>
        <w:rPr>
          <w:rFonts w:ascii="Times New Roman" w:hAnsi="Times New Roman" w:cs="Times New Roman"/>
          <w:sz w:val="24"/>
          <w:szCs w:val="24"/>
        </w:rPr>
      </w:pPr>
    </w:p>
    <w:p w:rsidR="00E55419" w:rsidRPr="0063776F" w:rsidRDefault="0063776F" w:rsidP="0063776F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63776F">
        <w:rPr>
          <w:rFonts w:ascii="Times New Roman" w:hAnsi="Times New Roman" w:cs="Times New Roman"/>
          <w:b/>
          <w:sz w:val="32"/>
          <w:szCs w:val="32"/>
          <w:u w:val="single"/>
        </w:rPr>
        <w:t>CONTACT DETAILS</w:t>
      </w:r>
    </w:p>
    <w:p w:rsidR="00E55419" w:rsidRDefault="00E554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Physical address</w:t>
      </w:r>
      <w:r w:rsidR="0063776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55419" w:rsidRPr="00E55419" w:rsidRDefault="00E55419" w:rsidP="00E55419">
      <w:pPr>
        <w:spacing w:line="259" w:lineRule="auto"/>
        <w:ind w:left="720"/>
        <w:contextualSpacing/>
        <w:rPr>
          <w:rFonts w:ascii="Times New Roman" w:eastAsiaTheme="minorHAnsi" w:hAnsi="Times New Roman" w:cs="Times New Roman"/>
          <w:sz w:val="24"/>
          <w:szCs w:val="24"/>
        </w:rPr>
      </w:pPr>
      <w:r w:rsidRPr="00E55419">
        <w:rPr>
          <w:rFonts w:ascii="Times New Roman" w:eastAsiaTheme="minorHAnsi" w:hAnsi="Times New Roman" w:cs="Times New Roman"/>
          <w:sz w:val="24"/>
          <w:szCs w:val="24"/>
        </w:rPr>
        <w:t xml:space="preserve">Glounce Investments </w:t>
      </w:r>
    </w:p>
    <w:p w:rsidR="00E55419" w:rsidRPr="00E55419" w:rsidRDefault="00E55419" w:rsidP="00E55419">
      <w:pPr>
        <w:spacing w:line="259" w:lineRule="auto"/>
        <w:ind w:left="720"/>
        <w:contextualSpacing/>
        <w:rPr>
          <w:rFonts w:ascii="Times New Roman" w:eastAsiaTheme="minorHAnsi" w:hAnsi="Times New Roman" w:cs="Times New Roman"/>
          <w:sz w:val="24"/>
          <w:szCs w:val="24"/>
        </w:rPr>
      </w:pPr>
      <w:r w:rsidRPr="00E55419">
        <w:rPr>
          <w:rFonts w:ascii="Times New Roman" w:eastAsiaTheme="minorHAnsi" w:hAnsi="Times New Roman" w:cs="Times New Roman"/>
          <w:sz w:val="24"/>
          <w:szCs w:val="24"/>
        </w:rPr>
        <w:t>1</w:t>
      </w:r>
      <w:r w:rsidRPr="00E55419">
        <w:rPr>
          <w:rFonts w:ascii="Times New Roman" w:eastAsiaTheme="minorHAnsi" w:hAnsi="Times New Roman" w:cs="Times New Roman"/>
          <w:sz w:val="24"/>
          <w:szCs w:val="24"/>
          <w:vertAlign w:val="superscript"/>
        </w:rPr>
        <w:t>st</w:t>
      </w:r>
      <w:r w:rsidRPr="00E55419">
        <w:rPr>
          <w:rFonts w:ascii="Times New Roman" w:eastAsiaTheme="minorHAnsi" w:hAnsi="Times New Roman" w:cs="Times New Roman"/>
          <w:sz w:val="24"/>
          <w:szCs w:val="24"/>
        </w:rPr>
        <w:t xml:space="preserve"> floor Sanders House </w:t>
      </w:r>
    </w:p>
    <w:p w:rsidR="00E55419" w:rsidRPr="00E55419" w:rsidRDefault="00E55419" w:rsidP="00E55419">
      <w:pPr>
        <w:spacing w:line="259" w:lineRule="auto"/>
        <w:ind w:left="720"/>
        <w:contextualSpacing/>
        <w:rPr>
          <w:rFonts w:ascii="Times New Roman" w:eastAsiaTheme="minorHAnsi" w:hAnsi="Times New Roman" w:cs="Times New Roman"/>
          <w:sz w:val="24"/>
          <w:szCs w:val="24"/>
        </w:rPr>
      </w:pPr>
      <w:r w:rsidRPr="00E55419">
        <w:rPr>
          <w:rFonts w:ascii="Times New Roman" w:eastAsiaTheme="minorHAnsi" w:hAnsi="Times New Roman" w:cs="Times New Roman"/>
          <w:sz w:val="24"/>
          <w:szCs w:val="24"/>
        </w:rPr>
        <w:t>Corner 1</w:t>
      </w:r>
      <w:r w:rsidR="00AB2DC3">
        <w:rPr>
          <w:rFonts w:ascii="Times New Roman" w:eastAsiaTheme="minorHAnsi" w:hAnsi="Times New Roman" w:cs="Times New Roman"/>
          <w:sz w:val="24"/>
          <w:szCs w:val="24"/>
          <w:vertAlign w:val="superscript"/>
        </w:rPr>
        <w:t xml:space="preserve">st </w:t>
      </w:r>
      <w:r w:rsidR="00AB2DC3">
        <w:rPr>
          <w:rFonts w:ascii="Times New Roman" w:eastAsiaTheme="minorHAnsi" w:hAnsi="Times New Roman" w:cs="Times New Roman"/>
          <w:sz w:val="24"/>
          <w:szCs w:val="24"/>
        </w:rPr>
        <w:t>Street</w:t>
      </w:r>
      <w:r w:rsidRPr="00E55419">
        <w:rPr>
          <w:rFonts w:ascii="Times New Roman" w:eastAsiaTheme="minorHAnsi" w:hAnsi="Times New Roman" w:cs="Times New Roman"/>
          <w:sz w:val="24"/>
          <w:szCs w:val="24"/>
        </w:rPr>
        <w:t xml:space="preserve"> and Jason Moyo</w:t>
      </w:r>
      <w:r w:rsidR="00AB2DC3">
        <w:rPr>
          <w:rFonts w:ascii="Times New Roman" w:eastAsiaTheme="minorHAnsi" w:hAnsi="Times New Roman" w:cs="Times New Roman"/>
          <w:sz w:val="24"/>
          <w:szCs w:val="24"/>
        </w:rPr>
        <w:t xml:space="preserve"> Avenue</w:t>
      </w:r>
      <w:r w:rsidRPr="00E55419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</w:p>
    <w:p w:rsidR="00E55419" w:rsidRDefault="00E55419" w:rsidP="0063776F">
      <w:pPr>
        <w:spacing w:line="259" w:lineRule="auto"/>
        <w:ind w:left="720"/>
        <w:contextualSpacing/>
        <w:rPr>
          <w:rFonts w:ascii="Times New Roman" w:eastAsiaTheme="minorHAnsi" w:hAnsi="Times New Roman" w:cs="Times New Roman"/>
          <w:sz w:val="24"/>
          <w:szCs w:val="24"/>
        </w:rPr>
      </w:pPr>
      <w:r w:rsidRPr="00E55419">
        <w:rPr>
          <w:rFonts w:ascii="Times New Roman" w:eastAsiaTheme="minorHAnsi" w:hAnsi="Times New Roman" w:cs="Times New Roman"/>
          <w:sz w:val="24"/>
          <w:szCs w:val="24"/>
        </w:rPr>
        <w:t xml:space="preserve">Harare </w:t>
      </w:r>
    </w:p>
    <w:p w:rsidR="00E55419" w:rsidRPr="00E55419" w:rsidRDefault="0063776F" w:rsidP="0063776F">
      <w:pPr>
        <w:spacing w:line="259" w:lineRule="auto"/>
        <w:ind w:left="720"/>
        <w:contextualSpacing/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Times New Roman" w:eastAsiaTheme="minorHAnsi" w:hAnsi="Times New Roman" w:cs="Times New Roman"/>
          <w:sz w:val="24"/>
          <w:szCs w:val="24"/>
        </w:rPr>
        <w:t xml:space="preserve">Zimbabwe </w:t>
      </w:r>
    </w:p>
    <w:p w:rsidR="00E55419" w:rsidRDefault="006377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Phone number:</w:t>
      </w:r>
    </w:p>
    <w:p w:rsidR="0063776F" w:rsidRDefault="006377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+236 772 353 495</w:t>
      </w:r>
    </w:p>
    <w:p w:rsidR="0063776F" w:rsidRDefault="006377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+263 717 889 389</w:t>
      </w:r>
    </w:p>
    <w:p w:rsidR="00EA5DC6" w:rsidRDefault="00EA5D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Landline +2638644216165</w:t>
      </w:r>
    </w:p>
    <w:p w:rsidR="0063776F" w:rsidRDefault="006377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Email: </w:t>
      </w:r>
    </w:p>
    <w:p w:rsidR="0063776F" w:rsidRDefault="006377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hyperlink r:id="rId7" w:history="1">
        <w:r w:rsidRPr="007404B3">
          <w:rPr>
            <w:rStyle w:val="Hyperlink"/>
            <w:rFonts w:ascii="Times New Roman" w:hAnsi="Times New Roman" w:cs="Times New Roman"/>
            <w:sz w:val="24"/>
            <w:szCs w:val="24"/>
          </w:rPr>
          <w:t>glounceinvestments@gmail.com</w:t>
        </w:r>
      </w:hyperlink>
    </w:p>
    <w:p w:rsidR="0063776F" w:rsidRDefault="006377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hyperlink r:id="rId8" w:history="1">
        <w:r w:rsidR="00862737" w:rsidRPr="002874CE">
          <w:rPr>
            <w:rStyle w:val="Hyperlink"/>
            <w:rFonts w:ascii="Times New Roman" w:hAnsi="Times New Roman" w:cs="Times New Roman"/>
            <w:sz w:val="24"/>
            <w:szCs w:val="24"/>
          </w:rPr>
          <w:t>kangangareb@gmail.com</w:t>
        </w:r>
      </w:hyperlink>
    </w:p>
    <w:p w:rsidR="0063776F" w:rsidRDefault="006377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Website:</w:t>
      </w:r>
    </w:p>
    <w:p w:rsidR="0063776F" w:rsidRDefault="006377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62737" w:rsidRPr="00862737">
        <w:rPr>
          <w:rFonts w:ascii="Times New Roman" w:hAnsi="Times New Roman" w:cs="Times New Roman"/>
          <w:sz w:val="24"/>
          <w:szCs w:val="24"/>
        </w:rPr>
        <w:t>www.ist.co.zw/</w:t>
      </w:r>
      <w:r w:rsidR="00862737">
        <w:rPr>
          <w:rFonts w:ascii="Times New Roman" w:hAnsi="Times New Roman" w:cs="Times New Roman"/>
          <w:sz w:val="24"/>
          <w:szCs w:val="24"/>
        </w:rPr>
        <w:t>glounce</w:t>
      </w:r>
    </w:p>
    <w:p w:rsidR="0063776F" w:rsidRDefault="006377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social media accounts:</w:t>
      </w:r>
    </w:p>
    <w:p w:rsidR="0063776F" w:rsidRDefault="006377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Facebook: -Glounce Investments </w:t>
      </w:r>
    </w:p>
    <w:p w:rsidR="0063776F" w:rsidRDefault="000310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</w:t>
      </w:r>
      <w:r w:rsidR="0063776F">
        <w:rPr>
          <w:rFonts w:ascii="Times New Roman" w:hAnsi="Times New Roman" w:cs="Times New Roman"/>
          <w:sz w:val="24"/>
          <w:szCs w:val="24"/>
        </w:rPr>
        <w:t>witter: - @glounce</w:t>
      </w:r>
      <w:r w:rsidR="005C2B66">
        <w:rPr>
          <w:rFonts w:ascii="Times New Roman" w:hAnsi="Times New Roman" w:cs="Times New Roman"/>
          <w:sz w:val="24"/>
          <w:szCs w:val="24"/>
        </w:rPr>
        <w:t>investm1</w:t>
      </w:r>
      <w:r w:rsidR="0063776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3776F" w:rsidRDefault="006377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Google Plus: - Glounce Investments </w:t>
      </w:r>
    </w:p>
    <w:p w:rsidR="0063776F" w:rsidRDefault="006377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YouTube: - Glounce Investments </w:t>
      </w:r>
    </w:p>
    <w:p w:rsidR="000310C7" w:rsidRDefault="000310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Instagram-Glounce Investments</w:t>
      </w:r>
    </w:p>
    <w:p w:rsidR="00E55419" w:rsidRDefault="00E55419">
      <w:pPr>
        <w:rPr>
          <w:rFonts w:ascii="Times New Roman" w:hAnsi="Times New Roman" w:cs="Times New Roman"/>
          <w:sz w:val="24"/>
          <w:szCs w:val="24"/>
        </w:rPr>
      </w:pPr>
    </w:p>
    <w:p w:rsidR="00F22A9B" w:rsidRPr="008C531A" w:rsidRDefault="00F22A9B">
      <w:pPr>
        <w:rPr>
          <w:rFonts w:ascii="Times New Roman" w:hAnsi="Times New Roman" w:cs="Times New Roman"/>
          <w:sz w:val="24"/>
          <w:szCs w:val="24"/>
        </w:rPr>
      </w:pPr>
    </w:p>
    <w:sectPr w:rsidR="00F22A9B" w:rsidRPr="008C53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25E17"/>
    <w:multiLevelType w:val="hybridMultilevel"/>
    <w:tmpl w:val="B046F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A620EE"/>
    <w:multiLevelType w:val="hybridMultilevel"/>
    <w:tmpl w:val="45F07A24"/>
    <w:lvl w:ilvl="0" w:tplc="3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392E3D"/>
    <w:multiLevelType w:val="hybridMultilevel"/>
    <w:tmpl w:val="E2C67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925CE3"/>
    <w:multiLevelType w:val="hybridMultilevel"/>
    <w:tmpl w:val="70F4DA12"/>
    <w:lvl w:ilvl="0" w:tplc="3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3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1FF7AAB"/>
    <w:multiLevelType w:val="hybridMultilevel"/>
    <w:tmpl w:val="82DCA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8A5EBF"/>
    <w:multiLevelType w:val="hybridMultilevel"/>
    <w:tmpl w:val="02C0FF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7E50AA"/>
    <w:multiLevelType w:val="hybridMultilevel"/>
    <w:tmpl w:val="42B0D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08183B"/>
    <w:multiLevelType w:val="hybridMultilevel"/>
    <w:tmpl w:val="ADB0C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F856C2"/>
    <w:multiLevelType w:val="hybridMultilevel"/>
    <w:tmpl w:val="FE300B1A"/>
    <w:lvl w:ilvl="0" w:tplc="3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0"/>
  </w:num>
  <w:num w:numId="5">
    <w:abstractNumId w:val="6"/>
  </w:num>
  <w:num w:numId="6">
    <w:abstractNumId w:val="1"/>
  </w:num>
  <w:num w:numId="7">
    <w:abstractNumId w:val="5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2C4"/>
    <w:rsid w:val="00011314"/>
    <w:rsid w:val="00016B22"/>
    <w:rsid w:val="00025E05"/>
    <w:rsid w:val="000310C7"/>
    <w:rsid w:val="0003507F"/>
    <w:rsid w:val="0006592C"/>
    <w:rsid w:val="000874B5"/>
    <w:rsid w:val="000C2B8E"/>
    <w:rsid w:val="000F0CE5"/>
    <w:rsid w:val="001137EF"/>
    <w:rsid w:val="00126CCB"/>
    <w:rsid w:val="0013184E"/>
    <w:rsid w:val="001468CF"/>
    <w:rsid w:val="00160C91"/>
    <w:rsid w:val="00190E84"/>
    <w:rsid w:val="001E33E3"/>
    <w:rsid w:val="001F25DE"/>
    <w:rsid w:val="00235EDD"/>
    <w:rsid w:val="002829B1"/>
    <w:rsid w:val="002B2998"/>
    <w:rsid w:val="002B3766"/>
    <w:rsid w:val="002D0742"/>
    <w:rsid w:val="002F276F"/>
    <w:rsid w:val="003707EF"/>
    <w:rsid w:val="00377331"/>
    <w:rsid w:val="0038259B"/>
    <w:rsid w:val="00383C2D"/>
    <w:rsid w:val="003B0881"/>
    <w:rsid w:val="003B1EFB"/>
    <w:rsid w:val="003E7458"/>
    <w:rsid w:val="004651AF"/>
    <w:rsid w:val="004763F1"/>
    <w:rsid w:val="004F1EE4"/>
    <w:rsid w:val="005C2B66"/>
    <w:rsid w:val="005D6445"/>
    <w:rsid w:val="00613FDE"/>
    <w:rsid w:val="0063776F"/>
    <w:rsid w:val="006474CB"/>
    <w:rsid w:val="0068738A"/>
    <w:rsid w:val="00697ADD"/>
    <w:rsid w:val="006E5F3F"/>
    <w:rsid w:val="006E736C"/>
    <w:rsid w:val="007221F7"/>
    <w:rsid w:val="00734F31"/>
    <w:rsid w:val="007421EC"/>
    <w:rsid w:val="007749B8"/>
    <w:rsid w:val="007A0944"/>
    <w:rsid w:val="007B0330"/>
    <w:rsid w:val="00862737"/>
    <w:rsid w:val="008A323B"/>
    <w:rsid w:val="008B57A8"/>
    <w:rsid w:val="008C531A"/>
    <w:rsid w:val="009642C4"/>
    <w:rsid w:val="00982336"/>
    <w:rsid w:val="009A041A"/>
    <w:rsid w:val="009B34CD"/>
    <w:rsid w:val="009E38B9"/>
    <w:rsid w:val="009E73A6"/>
    <w:rsid w:val="00A30407"/>
    <w:rsid w:val="00A349FF"/>
    <w:rsid w:val="00A81FBB"/>
    <w:rsid w:val="00A87A00"/>
    <w:rsid w:val="00AB2DC3"/>
    <w:rsid w:val="00AC7B16"/>
    <w:rsid w:val="00AF21E0"/>
    <w:rsid w:val="00B251BA"/>
    <w:rsid w:val="00BF022A"/>
    <w:rsid w:val="00C37B0C"/>
    <w:rsid w:val="00C80C97"/>
    <w:rsid w:val="00C87963"/>
    <w:rsid w:val="00D66152"/>
    <w:rsid w:val="00D97D79"/>
    <w:rsid w:val="00DD33C8"/>
    <w:rsid w:val="00E30A80"/>
    <w:rsid w:val="00E53E7D"/>
    <w:rsid w:val="00E55419"/>
    <w:rsid w:val="00E667E9"/>
    <w:rsid w:val="00E92CF2"/>
    <w:rsid w:val="00EA3BAD"/>
    <w:rsid w:val="00EA5DC6"/>
    <w:rsid w:val="00ED3110"/>
    <w:rsid w:val="00EF54BC"/>
    <w:rsid w:val="00EF64C1"/>
    <w:rsid w:val="00F22A9B"/>
    <w:rsid w:val="00FA6391"/>
    <w:rsid w:val="00FE195E"/>
    <w:rsid w:val="00FE4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0895D"/>
  <w15:chartTrackingRefBased/>
  <w15:docId w15:val="{41B6C2AF-4C16-4112-8ECA-8183496E1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7458"/>
  </w:style>
  <w:style w:type="paragraph" w:styleId="Heading1">
    <w:name w:val="heading 1"/>
    <w:basedOn w:val="Normal"/>
    <w:next w:val="Normal"/>
    <w:link w:val="Heading1Char"/>
    <w:uiPriority w:val="9"/>
    <w:qFormat/>
    <w:rsid w:val="009642C4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42C4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42C4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42C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42C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42C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42C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42C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42C4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42C4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42C4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42C4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42C4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42C4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42C4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42C4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42C4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42C4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642C4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qFormat/>
    <w:rsid w:val="009642C4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rsid w:val="009642C4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3"/>
    <w:qFormat/>
    <w:rsid w:val="009642C4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3"/>
    <w:rsid w:val="009642C4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9642C4"/>
    <w:rPr>
      <w:b/>
      <w:bCs/>
    </w:rPr>
  </w:style>
  <w:style w:type="character" w:styleId="Emphasis">
    <w:name w:val="Emphasis"/>
    <w:basedOn w:val="DefaultParagraphFont"/>
    <w:uiPriority w:val="20"/>
    <w:qFormat/>
    <w:rsid w:val="009642C4"/>
    <w:rPr>
      <w:i/>
      <w:iCs/>
      <w:color w:val="000000" w:themeColor="text1"/>
    </w:rPr>
  </w:style>
  <w:style w:type="paragraph" w:styleId="NoSpacing">
    <w:name w:val="No Spacing"/>
    <w:uiPriority w:val="1"/>
    <w:qFormat/>
    <w:rsid w:val="009642C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642C4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642C4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42C4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42C4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9642C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642C4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9642C4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642C4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9642C4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642C4"/>
    <w:pPr>
      <w:outlineLvl w:val="9"/>
    </w:pPr>
  </w:style>
  <w:style w:type="table" w:styleId="TableGrid">
    <w:name w:val="Table Grid"/>
    <w:basedOn w:val="TableNormal"/>
    <w:uiPriority w:val="39"/>
    <w:rsid w:val="008C531A"/>
    <w:pPr>
      <w:spacing w:after="0" w:line="240" w:lineRule="auto"/>
    </w:pPr>
    <w:rPr>
      <w:rFonts w:eastAsia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E745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3776F"/>
    <w:rPr>
      <w:color w:val="0563C1" w:themeColor="hyperlink"/>
      <w:u w:val="single"/>
    </w:rPr>
  </w:style>
  <w:style w:type="paragraph" w:customStyle="1" w:styleId="Photo">
    <w:name w:val="Photo"/>
    <w:basedOn w:val="NoSpacing"/>
    <w:uiPriority w:val="12"/>
    <w:qFormat/>
    <w:rsid w:val="009E73A6"/>
    <w:pPr>
      <w:spacing w:before="100" w:after="100"/>
      <w:ind w:left="101" w:right="101"/>
      <w:jc w:val="center"/>
    </w:pPr>
    <w:rPr>
      <w:noProof/>
      <w:color w:val="595959" w:themeColor="text1" w:themeTint="A6"/>
      <w:sz w:val="20"/>
      <w:szCs w:val="20"/>
      <w:lang w:eastAsia="ja-JP"/>
    </w:rPr>
  </w:style>
  <w:style w:type="paragraph" w:customStyle="1" w:styleId="Organization">
    <w:name w:val="Organization"/>
    <w:basedOn w:val="Normal"/>
    <w:uiPriority w:val="3"/>
    <w:qFormat/>
    <w:rsid w:val="009E73A6"/>
    <w:pPr>
      <w:spacing w:before="120" w:after="0" w:line="240" w:lineRule="auto"/>
      <w:contextualSpacing/>
    </w:pPr>
    <w:rPr>
      <w:b/>
      <w:bCs/>
      <w:caps/>
      <w:color w:val="5B9BD5" w:themeColor="accent1"/>
      <w:sz w:val="40"/>
      <w:szCs w:val="40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74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74B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ngangareb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glounceinvestments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Shares</a:t>
            </a:r>
            <a:r>
              <a:rPr lang="en-US" baseline="0"/>
              <a:t> 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3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Sales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1-CD4F-4394-9755-D0A3D0A3D106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3-CD4F-4394-9755-D0A3D0A3D106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5-CD4F-4394-9755-D0A3D0A3D106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7-CD4F-4394-9755-D0A3D0A3D106}"/>
              </c:ext>
            </c:extLst>
          </c:dPt>
          <c:cat>
            <c:strRef>
              <c:f>Sheet1!$A$2:$A$5</c:f>
              <c:strCache>
                <c:ptCount val="2"/>
                <c:pt idx="0">
                  <c:v>Rebecca Kanganga</c:v>
                </c:pt>
                <c:pt idx="1">
                  <c:v>Tatenda Kanganga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50</c:v>
                </c:pt>
                <c:pt idx="1">
                  <c:v>50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CD4F-4394-9755-D0A3D0A3D10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b"/>
      <c:legendEntry>
        <c:idx val="2"/>
        <c:delete val="1"/>
      </c:legendEntry>
      <c:legendEntry>
        <c:idx val="3"/>
        <c:delete val="1"/>
      </c:legendEntry>
      <c:overlay val="0"/>
      <c:spPr>
        <a:solidFill>
          <a:schemeClr val="accent1">
            <a:lumMod val="75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6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12</Pages>
  <Words>1186</Words>
  <Characters>6763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Mells</dc:creator>
  <cp:keywords/>
  <dc:description/>
  <cp:lastModifiedBy>user</cp:lastModifiedBy>
  <cp:revision>4</cp:revision>
  <cp:lastPrinted>2019-06-27T12:29:00Z</cp:lastPrinted>
  <dcterms:created xsi:type="dcterms:W3CDTF">2019-06-27T12:56:00Z</dcterms:created>
  <dcterms:modified xsi:type="dcterms:W3CDTF">2019-06-27T13:22:00Z</dcterms:modified>
</cp:coreProperties>
</file>