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r w:rsidRPr="00B15147">
        <w:rPr>
          <w:rFonts w:ascii="Arial" w:hAnsi="Arial" w:cs="Arial"/>
          <w:b/>
          <w:sz w:val="22"/>
          <w:szCs w:val="22"/>
          <w:u w:val="single"/>
        </w:rPr>
        <w:t>BioSeq-AutoML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BioSeq-AutoML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19A6AC72"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jackievaleri/bioseqautoml:v</w:t>
      </w:r>
      <w:r w:rsidR="00C67D1B">
        <w:rPr>
          <w:rFonts w:ascii="Monaco" w:hAnsi="Monaco" w:cs="Arial"/>
          <w:sz w:val="20"/>
          <w:szCs w:val="20"/>
        </w:rPr>
        <w:t>5</w:t>
      </w:r>
    </w:p>
    <w:p w14:paraId="059CBA65" w14:textId="62A3BA9D"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docker.io/jackievaleri/bioseqautoml:v</w:t>
      </w:r>
      <w:r w:rsidR="00C67D1B">
        <w:rPr>
          <w:rFonts w:ascii="Arial" w:hAnsi="Arial" w:cs="Arial"/>
          <w:sz w:val="22"/>
          <w:szCs w:val="22"/>
        </w:rPr>
        <w:t>5</w:t>
      </w:r>
      <w:r>
        <w:rPr>
          <w:rFonts w:ascii="Arial" w:hAnsi="Arial" w:cs="Arial"/>
          <w:sz w:val="22"/>
          <w:szCs w:val="22"/>
        </w:rPr>
        <w:t xml:space="preserve">”. 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docker.io/jackievaleri/bioseqautoml:v</w:t>
      </w:r>
      <w:r w:rsidR="00C67D1B">
        <w:rPr>
          <w:rFonts w:ascii="Monaco" w:hAnsi="Monaco" w:cs="Arial"/>
          <w:sz w:val="20"/>
          <w:szCs w:val="20"/>
        </w:rPr>
        <w:t>5</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0AC5BB7D"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open up the </w:t>
      </w:r>
      <w:r w:rsidRPr="00EE63A9">
        <w:rPr>
          <w:rStyle w:val="itemname"/>
          <w:rFonts w:ascii="Helvetica Neue" w:hAnsi="Helvetica Neue"/>
          <w:color w:val="296EAA"/>
          <w:sz w:val="20"/>
          <w:szCs w:val="20"/>
          <w:shd w:val="clear" w:color="auto" w:fill="FFFFFF"/>
        </w:rPr>
        <w:t>BioSeqAutoML_Small_System_Test_START_HERE.ipynb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 xml:space="preserve">Depending on where you are, you may need to first navigate into a folder called </w:t>
      </w:r>
      <w:hyperlink r:id="rId11" w:history="1">
        <w:r w:rsidRPr="00D3633D">
          <w:rPr>
            <w:rStyle w:val="Hyperlink"/>
            <w:rFonts w:ascii="Arial" w:hAnsi="Arial" w:cs="Arial"/>
            <w:color w:val="000000" w:themeColor="text1"/>
            <w:sz w:val="22"/>
            <w:szCs w:val="22"/>
          </w:rPr>
          <w:t>BioSeqAutoML</w:t>
        </w:r>
      </w:hyperlink>
      <w:r w:rsidRPr="00D3633D">
        <w:rPr>
          <w:rFonts w:ascii="Arial" w:hAnsi="Arial" w:cs="Arial"/>
          <w:color w:val="000000" w:themeColor="text1"/>
          <w:sz w:val="22"/>
          <w:szCs w:val="22"/>
        </w:rPr>
        <w:t>/.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126D95CB"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2" w:history="1">
        <w:r w:rsidR="00BA78AA" w:rsidRPr="00103525">
          <w:rPr>
            <w:rStyle w:val="Hyperlink"/>
            <w:rFonts w:ascii="Arial" w:hAnsi="Arial" w:cs="Arial"/>
            <w:sz w:val="22"/>
            <w:szCs w:val="22"/>
          </w:rPr>
          <w:t>https://github.com/jackievaleri/BioSeqAutoML</w:t>
        </w:r>
      </w:hyperlink>
      <w:r w:rsidR="00103525" w:rsidRPr="00103525">
        <w:rPr>
          <w:rFonts w:ascii="Arial" w:hAnsi="Arial" w:cs="Arial"/>
          <w:sz w:val="22"/>
          <w:szCs w:val="22"/>
        </w:rPr>
        <w:t xml:space="preserve"> or run the following command:</w:t>
      </w:r>
    </w:p>
    <w:p w14:paraId="11183583" w14:textId="4C1B3859"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https://github.com/jackievaleri/BioSeqAutoML.git BioSeqAutoML</w:t>
      </w:r>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conda,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3">
        <w:r w:rsidRPr="00CE6E07">
          <w:rPr>
            <w:rStyle w:val="Hyperlink"/>
            <w:rFonts w:ascii="Monaco" w:eastAsia="Courier New" w:hAnsi="Monaco" w:cs="Arial"/>
            <w:sz w:val="20"/>
            <w:szCs w:val="20"/>
          </w:rPr>
          <w:t xml:space="preserve"> </w:t>
        </w:r>
      </w:hyperlink>
      <w:hyperlink r:id="rId14">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r w:rsidRPr="00103525">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conda env create -f environment.yml </w:t>
      </w:r>
    </w:p>
    <w:p w14:paraId="6793F781" w14:textId="52F86811"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Finish with the last few installations that do not play well with conda:</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pip install autokeras==0.4.0</w:t>
      </w:r>
    </w:p>
    <w:p w14:paraId="3C067E66" w14:textId="590EC5F2"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apt-get install graphviz graphviz-dev -y</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pip install pygraphviz</w:t>
      </w:r>
    </w:p>
    <w:p w14:paraId="4BCFDE95" w14:textId="77777777"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git clone </w:t>
      </w:r>
      <w:hyperlink r:id="rId15">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 ..</w:t>
      </w:r>
    </w:p>
    <w:p w14:paraId="7B51D64D" w14:textId="1C4E09A6" w:rsidR="008A5AB2"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pip install git+</w:t>
      </w:r>
      <w:hyperlink r:id="rId16">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EE63A9" w:rsidRPr="00EE63A9">
        <w:rPr>
          <w:rStyle w:val="itemname"/>
          <w:rFonts w:ascii="Helvetica Neue" w:hAnsi="Helvetica Neue"/>
          <w:color w:val="296EAA"/>
          <w:sz w:val="20"/>
          <w:szCs w:val="20"/>
          <w:shd w:val="clear" w:color="auto" w:fill="FFFFFF"/>
        </w:rPr>
        <w:t>BioSeqAutoML_Small_System_Test_START_HERE.ipynb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Note: Tensorflow 1.13.1 does not currently run on Macs with M1 chips.</w:t>
      </w:r>
    </w:p>
    <w:p w14:paraId="12BE1D3D" w14:textId="47AA9929" w:rsidR="00910203" w:rsidRDefault="00910203" w:rsidP="00910203">
      <w:pPr>
        <w:rPr>
          <w:rFonts w:ascii="Arial" w:hAnsi="Arial" w:cs="Arial"/>
          <w:sz w:val="22"/>
          <w:szCs w:val="22"/>
        </w:rPr>
      </w:pPr>
    </w:p>
    <w:p w14:paraId="7A919FE9" w14:textId="77777777"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If you prefer to run BioSeq-AutoML in command line, navigate to the folder called BioSeqAutoML.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r w:rsidRPr="007F13D2">
        <w:rPr>
          <w:rFonts w:ascii="Monaco" w:hAnsi="Monaco" w:cs="Arial"/>
          <w:color w:val="000000" w:themeColor="text1"/>
          <w:sz w:val="20"/>
          <w:szCs w:val="20"/>
        </w:rPr>
        <w:lastRenderedPageBreak/>
        <w:t>conda activate automl_py37</w:t>
      </w:r>
    </w:p>
    <w:p w14:paraId="5225B768" w14:textId="1F502B50"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BioSeqAutoML_wrapper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binary_classification -data_folder ./clean_data/clean/ -data_file small_synthetic.csv -sequence_type nucleic_acid -model_folder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final_exemplars/test_synthetic_nucleic_acids/models/ -output_folder ./final_exemplars/test_synthetic_nucleic_acids/outputs/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-input_col seq -target_col positive_score -max_runtime_minutes 10 -num_folds 2 -num_final_epochs 10 -num_generations 5 -population_size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2F1F015F"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r>
        <w:rPr>
          <w:rFonts w:ascii="Arial" w:hAnsi="Arial" w:cs="Arial"/>
          <w:color w:val="000000" w:themeColor="text1"/>
          <w:sz w:val="22"/>
          <w:szCs w:val="22"/>
        </w:rPr>
        <w:t>the .ipynb notebook or the run_bioseqml function in the CAML_wrapper.py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Also, please note that you will have to make the test_synthetic_nucleic_acids/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57037F61"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/tmp/,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7"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8">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65E55"/>
    <w:rsid w:val="000F1740"/>
    <w:rsid w:val="00103525"/>
    <w:rsid w:val="001113E8"/>
    <w:rsid w:val="00123D2A"/>
    <w:rsid w:val="00127707"/>
    <w:rsid w:val="001F20D9"/>
    <w:rsid w:val="002515B1"/>
    <w:rsid w:val="00252911"/>
    <w:rsid w:val="002A0D77"/>
    <w:rsid w:val="002B371A"/>
    <w:rsid w:val="002B5EFE"/>
    <w:rsid w:val="002C7952"/>
    <w:rsid w:val="002E2E35"/>
    <w:rsid w:val="00305EAA"/>
    <w:rsid w:val="003154AB"/>
    <w:rsid w:val="003A1278"/>
    <w:rsid w:val="003A4945"/>
    <w:rsid w:val="003F7186"/>
    <w:rsid w:val="00405C37"/>
    <w:rsid w:val="00414C52"/>
    <w:rsid w:val="00445723"/>
    <w:rsid w:val="004A21AB"/>
    <w:rsid w:val="004C12EB"/>
    <w:rsid w:val="004E11CB"/>
    <w:rsid w:val="00530682"/>
    <w:rsid w:val="00541221"/>
    <w:rsid w:val="00583EBE"/>
    <w:rsid w:val="0058442B"/>
    <w:rsid w:val="005931AA"/>
    <w:rsid w:val="006268D7"/>
    <w:rsid w:val="00643AF5"/>
    <w:rsid w:val="00680428"/>
    <w:rsid w:val="006A21FA"/>
    <w:rsid w:val="007A4CC1"/>
    <w:rsid w:val="007F13D2"/>
    <w:rsid w:val="007F155E"/>
    <w:rsid w:val="00806143"/>
    <w:rsid w:val="00843BF2"/>
    <w:rsid w:val="008548FE"/>
    <w:rsid w:val="00896FFD"/>
    <w:rsid w:val="008A5AB2"/>
    <w:rsid w:val="008C70EB"/>
    <w:rsid w:val="008E44AF"/>
    <w:rsid w:val="00903B8E"/>
    <w:rsid w:val="00907FEA"/>
    <w:rsid w:val="00910203"/>
    <w:rsid w:val="009A26F6"/>
    <w:rsid w:val="009E3436"/>
    <w:rsid w:val="00A579B9"/>
    <w:rsid w:val="00A740C6"/>
    <w:rsid w:val="00AE5EE2"/>
    <w:rsid w:val="00AF72B0"/>
    <w:rsid w:val="00B15147"/>
    <w:rsid w:val="00B17E73"/>
    <w:rsid w:val="00B40D64"/>
    <w:rsid w:val="00B647CD"/>
    <w:rsid w:val="00BA139D"/>
    <w:rsid w:val="00BA78AA"/>
    <w:rsid w:val="00BB568A"/>
    <w:rsid w:val="00C0086D"/>
    <w:rsid w:val="00C67D1B"/>
    <w:rsid w:val="00C7262D"/>
    <w:rsid w:val="00CE5E45"/>
    <w:rsid w:val="00CE6E07"/>
    <w:rsid w:val="00D572C0"/>
    <w:rsid w:val="00DE487E"/>
    <w:rsid w:val="00E906FB"/>
    <w:rsid w:val="00E9622B"/>
    <w:rsid w:val="00EB0B22"/>
    <w:rsid w:val="00EC3960"/>
    <w:rsid w:val="00EE63A9"/>
    <w:rsid w:val="00F22EFA"/>
    <w:rsid w:val="00F4760F"/>
    <w:rsid w:val="00F54C79"/>
    <w:rsid w:val="00F9043C"/>
    <w:rsid w:val="00FD1CA9"/>
    <w:rsid w:val="00FD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jackievaleri/BioSeqAutoML" TargetMode="External"/><Relationship Id="rId17" Type="http://schemas.openxmlformats.org/officeDocument/2006/relationships/hyperlink" Target="https://cloud.google.com/vpc/docs/using-firewalls" TargetMode="External"/><Relationship Id="rId2" Type="http://schemas.openxmlformats.org/officeDocument/2006/relationships/styles" Target="styles.xml"/><Relationship Id="rId16" Type="http://schemas.openxmlformats.org/officeDocument/2006/relationships/hyperlink" Target="https://github.com/raghakot/keras-vi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localhost:8888/tree/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github.com/heuritech/convnets-keras.git" TargetMode="External"/><Relationship Id="rId10" Type="http://schemas.openxmlformats.org/officeDocument/2006/relationships/hyperlink" Target="https://github.com/SBRG/pymodul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16</cp:revision>
  <dcterms:created xsi:type="dcterms:W3CDTF">2022-08-16T15:24:00Z</dcterms:created>
  <dcterms:modified xsi:type="dcterms:W3CDTF">2023-02-20T16:22:00Z</dcterms:modified>
</cp:coreProperties>
</file>