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AI Study Hub</w:t>
      </w:r>
    </w:p>
    <w:p>
      <w:pPr>
        <w:spacing w:after="60"/>
        <w:jc w:val="center"/>
      </w:pPr>
      <w:r>
        <w:rPr>
          <w:color w:val="4472C4"/>
          <w:sz w:val="22"/>
          <w:szCs w:val="22"/>
        </w:rPr>
        <w:t xml:space="preserve">Functional Requirements — Business Rules Mapping &amp; Backend Status</w:t>
      </w:r>
    </w:p>
    <w:p>
      <w:pPr>
        <w:spacing w:after="60"/>
        <w:jc w:val="center"/>
      </w:pPr>
      <w:r>
        <w:rPr>
          <w:color w:val="808080"/>
          <w:sz w:val="20"/>
          <w:szCs w:val="20"/>
        </w:rPr>
        <w:t xml:space="preserve">Group 07 | SU26SWP391 | 15/06/2026</w:t>
      </w:r>
    </w:p>
    <w:p>
      <w:pPr>
        <w:spacing w:after="200" w:before="100"/>
        <w:jc w:val="center"/>
      </w:pPr>
      <w:r>
        <w:rPr>
          <w:i/>
          <w:iCs/>
          <w:color w:val="555555"/>
          <w:sz w:val="20"/>
          <w:szCs w:val="20"/>
        </w:rPr>
        <w:t xml:space="preserve">FR: Danh sách BR (done: BR đã làm backend)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</w:t>
            </w:r>
          </w:p>
        </w:tc>
        <w:tc>
          <w:tcPr>
            <w:tcW w:type="pct" w:w="40%"/>
            <w:shd w:color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Danh sách BR</w:t>
            </w:r>
          </w:p>
        </w:tc>
        <w:tc>
          <w:tcPr>
            <w:tcW w:type="pct" w:w="45%"/>
            <w:shd w:color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 đã làm backend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AUTHENTICATION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FR-01 Đăng ký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BR-001, BR-002, BR-003, BR-004, BR-005, BR-006, BR-007, BR-008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BR-001, BR-002, BR-003, BR-004, BR-007, BR-008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FR-02 Đăng nhập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BR-001, BR-009, BR-010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BR-001, BR-009, BR-010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FR-03 Đăng xuất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BR-011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BR-011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FR-04 Quên mật khẩu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BR-012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80808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DOCUMENT MANAGEMENT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FR-05 Upload tài liệu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BR-013, BR-014, BR-015, BR-016, BR-017, BR-018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BR-013, BR-014, BR-015, BR-016, BR-017, BR-018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FR-06 Quản lý tài liệu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BR-019, BR-020, BR-021, BR-022, BR-023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BR-019, BR-021, BR-022, BR-023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FR-07 Tìm kiếm &amp; lọc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BR-024, BR-079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80808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FR-08 Chuyển đổi visibility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BR-078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BR-078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CLOUD STORAGE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FR-09 Quản lý dung lượng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BR-025, BR-026, BR-027, BR-028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BR-025, BR-026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FR-10 Xem trước tài liệu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BR-029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80808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AI CHATBOT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FR-11 Chat với AI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BR-030, BR-031, BR-032, BR-033, BR-034, BR-035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80808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FLASHCARD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FR-12 Quản lý Flashcard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BR-036, BR-037, BR-038, BR-039, BR-040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BR-036, BR-038, BR-039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STUDY ROOM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FR-13 Tạo &amp; quản lý phòng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BR-041, BR-042, BR-043, BR-044, BR-045, BR-069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BR-041, BR-042, BR-043, BR-044, BR-045, BR-069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FR-14 Tham gia &amp; rời phòng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BR-046, BR-047, BR-048, BR-070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BR-046, BR-047, BR-048, BR-070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FR-15 Chat &amp; chia sẻ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BR-049, BR-071, BR-072, BR-073, BR-074, BR-075, BR-076, BR-077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BR-049, BR-071, BR-072, BR-073, BR-074, BR-075, BR-076, BR-077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PROFILE &amp; SETTINGS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FR-16 Quản lý hồ sơ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BR-050, BR-051, BR-052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BR-052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FR-17 Cài đặt hệ thống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BR-053, BR-054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BR-054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FR-18 Mua gói nâng cấp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BR-055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BR-055</w:t>
            </w:r>
          </w:p>
        </w:tc>
      </w:tr>
      <w:tr>
        <w:tc>
          <w:tcPr>
            <w:tcW w:type="pct" w:w="100%"/>
            <w:gridSpan w:val="3"/>
            <w:shd w:color="D9E2F3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ADMIN / SUB-ADMIN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FR-19 Quản trị user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BR-056, BR-057, BR-058, BR-059, BR-060, BR-061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BR-056, BR-057, BR-058, BR-059, BR-060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FR-20 Quản trị Sub-admin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BR-062, BR-067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BR-062, BR-067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FR-21 Quản trị subscription &amp; storage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BR-063, BR-064, BR-065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BR-063, BR-064, BR-065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FR-22 Giám sát hệ thống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BR-066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80808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FR-23 Bảo vệ tài khoản Admin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BR-068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BR-068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- Business Rules Mapping</dc:title>
  <dc:creator>Un-named</dc:creator>
  <cp:lastModifiedBy>Un-named</cp:lastModifiedBy>
  <cp:revision>1</cp:revision>
  <dcterms:created xsi:type="dcterms:W3CDTF">2026-06-15T06:22:27.900Z</dcterms:created>
  <dcterms:modified xsi:type="dcterms:W3CDTF">2026-06-15T06:22:27.902Z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