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C5" w:rsidRDefault="00D577C5" w:rsidP="008C617A">
      <w:pPr>
        <w:spacing w:line="360" w:lineRule="auto"/>
        <w:jc w:val="center"/>
        <w:rPr>
          <w:b/>
        </w:rPr>
      </w:pPr>
    </w:p>
    <w:p w:rsidR="00681797" w:rsidRDefault="00681797" w:rsidP="008C617A">
      <w:pPr>
        <w:spacing w:line="360" w:lineRule="auto"/>
        <w:jc w:val="center"/>
        <w:rPr>
          <w:b/>
        </w:rPr>
      </w:pPr>
    </w:p>
    <w:p w:rsidR="00681797" w:rsidRDefault="00681797" w:rsidP="008C617A">
      <w:pPr>
        <w:spacing w:line="360" w:lineRule="auto"/>
        <w:jc w:val="center"/>
        <w:rPr>
          <w:b/>
        </w:rPr>
      </w:pPr>
    </w:p>
    <w:p w:rsidR="00681797" w:rsidRDefault="00681797" w:rsidP="008C617A">
      <w:pPr>
        <w:spacing w:line="360" w:lineRule="auto"/>
        <w:jc w:val="center"/>
        <w:rPr>
          <w:b/>
        </w:rPr>
      </w:pPr>
    </w:p>
    <w:p w:rsidR="00681797" w:rsidRDefault="00681797" w:rsidP="008C617A">
      <w:pPr>
        <w:spacing w:line="360" w:lineRule="auto"/>
        <w:jc w:val="center"/>
        <w:rPr>
          <w:b/>
        </w:rPr>
      </w:pPr>
    </w:p>
    <w:p w:rsidR="00681797" w:rsidRDefault="00681797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Baseline Model for Insurance Fraud Detection Using Machine Learning</w:t>
      </w: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name&gt;</w:t>
      </w: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&lt;University name&gt;</w:t>
      </w:r>
    </w:p>
    <w:p w:rsidR="00955CED" w:rsidRDefault="00955CED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&lt;Course Name&gt;</w:t>
      </w:r>
    </w:p>
    <w:p w:rsidR="00740754" w:rsidRDefault="00740754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&lt;Professor Name&gt;</w:t>
      </w:r>
    </w:p>
    <w:p w:rsidR="009712DB" w:rsidRDefault="009712DB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2DB" w:rsidRDefault="009712DB" w:rsidP="008C617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0754" w:rsidRDefault="009712DB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9712DB" w:rsidRDefault="009712DB" w:rsidP="008C61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Discussed in my previous report, the goal of this project, or work is to identify a </w:t>
      </w:r>
      <w:r w:rsidR="008C617A">
        <w:rPr>
          <w:rFonts w:ascii="Times New Roman" w:hAnsi="Times New Roman" w:cs="Times New Roman"/>
          <w:sz w:val="24"/>
          <w:szCs w:val="24"/>
        </w:rPr>
        <w:t xml:space="preserve">machine learning model which achieves the best results out of a set of other machine learning models. The goal of this report, or first deliverable is to provide a baseline model that could be used as a reference to understand how well my other models are performing. </w:t>
      </w:r>
    </w:p>
    <w:p w:rsidR="008C617A" w:rsidRDefault="008C617A" w:rsidP="008C61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task at hand is a classification task, given a particular sample of dataset, the goal is to predict if the insurance claim made is fraudulent. Hence my target variable within the dataset is: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fraud_reported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:rsidR="008C617A" w:rsidRDefault="008C617A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Preparation</w:t>
      </w:r>
    </w:p>
    <w:p w:rsidR="008C617A" w:rsidRDefault="008C617A" w:rsidP="008C61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that I’ve chosen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contains close to 1000 samples within it, and has 39 features. Out of these a total of 19 columns are categorical in nature! In order fit this to any machine learning model we know that we have to perform some data pre-processing, hence I decided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provided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to encode these features and the resulting set has 1145 features. </w:t>
      </w:r>
    </w:p>
    <w:p w:rsidR="008C617A" w:rsidRDefault="008C617A" w:rsidP="008C61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data is also split into 70% - 30% with 705 of the data being used as training set, and rest as Test set.</w:t>
      </w:r>
    </w:p>
    <w:p w:rsidR="008C617A" w:rsidRDefault="008C617A" w:rsidP="008C61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Baseline Model</w:t>
      </w:r>
      <w:r w:rsidR="001739D9">
        <w:rPr>
          <w:rFonts w:ascii="Times New Roman" w:hAnsi="Times New Roman" w:cs="Times New Roman"/>
          <w:b/>
          <w:sz w:val="24"/>
          <w:szCs w:val="24"/>
        </w:rPr>
        <w:t xml:space="preserve"> and Proposed Methodology</w:t>
      </w:r>
    </w:p>
    <w:p w:rsidR="00595744" w:rsidRDefault="00595744" w:rsidP="0078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that I decided to as a reference/baseline model for this task,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Regression. Primary reason being the fact that Logistic Regression is a very simple yet powerful classifier that is used in many classification tasks! Upon reading about it I realized that a lot of modern day NLP classification tasks are carried out well by Logistic Regression. This gave me some confidence to choose Logistic Regression as my baseline mode.</w:t>
      </w:r>
    </w:p>
    <w:p w:rsidR="00C46060" w:rsidRDefault="0098058F" w:rsidP="005957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8058F" w:rsidRDefault="0098058F" w:rsidP="007829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trained a new instance of the Logistic Regression model on transformed data (after encoding categorical data). With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default threshold I obtained the following results:</w:t>
      </w:r>
    </w:p>
    <w:p w:rsidR="00782917" w:rsidRDefault="00782917" w:rsidP="007829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46060" w:rsidRDefault="00C46060" w:rsidP="00C4606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6060" w:rsidTr="00FB7C68">
        <w:tc>
          <w:tcPr>
            <w:tcW w:w="9350" w:type="dxa"/>
            <w:gridSpan w:val="4"/>
            <w:shd w:val="clear" w:color="auto" w:fill="DEEAF6" w:themeFill="accent1" w:themeFillTint="33"/>
          </w:tcPr>
          <w:p w:rsidR="00C46060" w:rsidRPr="00C46060" w:rsidRDefault="00C46060" w:rsidP="00C46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Default Threshold</w:t>
            </w:r>
          </w:p>
        </w:tc>
      </w:tr>
      <w:tr w:rsidR="00C46060" w:rsidTr="00FB7C68">
        <w:tc>
          <w:tcPr>
            <w:tcW w:w="2337" w:type="dxa"/>
            <w:shd w:val="clear" w:color="auto" w:fill="EDEDED" w:themeFill="accent3" w:themeFillTint="33"/>
          </w:tcPr>
          <w:p w:rsidR="00C46060" w:rsidRPr="00C46060" w:rsidRDefault="00C46060" w:rsidP="00C46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:rsidR="00C46060" w:rsidRPr="00C46060" w:rsidRDefault="00C46060" w:rsidP="00C46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Precision</w:t>
            </w:r>
          </w:p>
        </w:tc>
        <w:tc>
          <w:tcPr>
            <w:tcW w:w="2338" w:type="dxa"/>
            <w:shd w:val="clear" w:color="auto" w:fill="EDEDED" w:themeFill="accent3" w:themeFillTint="33"/>
          </w:tcPr>
          <w:p w:rsidR="00C46060" w:rsidRPr="00C46060" w:rsidRDefault="00C46060" w:rsidP="00C46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Recall</w:t>
            </w:r>
          </w:p>
        </w:tc>
        <w:tc>
          <w:tcPr>
            <w:tcW w:w="2338" w:type="dxa"/>
            <w:shd w:val="clear" w:color="auto" w:fill="EDEDED" w:themeFill="accent3" w:themeFillTint="33"/>
          </w:tcPr>
          <w:p w:rsidR="00C46060" w:rsidRPr="00C46060" w:rsidRDefault="00C46060" w:rsidP="00C46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</w:t>
            </w:r>
          </w:p>
        </w:tc>
      </w:tr>
      <w:tr w:rsidR="00C46060" w:rsidTr="00C46060">
        <w:tc>
          <w:tcPr>
            <w:tcW w:w="2337" w:type="dxa"/>
          </w:tcPr>
          <w:p w:rsidR="00C46060" w:rsidRPr="00C46060" w:rsidRDefault="00C46060" w:rsidP="00C46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0.74</w:t>
            </w:r>
          </w:p>
        </w:tc>
        <w:tc>
          <w:tcPr>
            <w:tcW w:w="2337" w:type="dxa"/>
          </w:tcPr>
          <w:p w:rsidR="00C46060" w:rsidRPr="00C46060" w:rsidRDefault="00C46060" w:rsidP="00C46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</w:t>
            </w:r>
          </w:p>
        </w:tc>
        <w:tc>
          <w:tcPr>
            <w:tcW w:w="2338" w:type="dxa"/>
          </w:tcPr>
          <w:p w:rsidR="00C46060" w:rsidRPr="00C46060" w:rsidRDefault="00C46060" w:rsidP="00C46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0.74</w:t>
            </w:r>
          </w:p>
        </w:tc>
        <w:tc>
          <w:tcPr>
            <w:tcW w:w="2338" w:type="dxa"/>
          </w:tcPr>
          <w:p w:rsidR="00C46060" w:rsidRPr="00C46060" w:rsidRDefault="00C46060" w:rsidP="00C46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</w:t>
            </w:r>
          </w:p>
        </w:tc>
      </w:tr>
    </w:tbl>
    <w:p w:rsidR="0098058F" w:rsidRDefault="0098058F" w:rsidP="005957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6060" w:rsidRDefault="00C46060" w:rsidP="00C46060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Classification Metrics: Weighted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scores. For default Threshold.</w:t>
      </w:r>
    </w:p>
    <w:p w:rsidR="00F36F0A" w:rsidRDefault="00F36F0A" w:rsidP="00F36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understand the classifications made, hence here is a confusion matrix for these early predictions:</w:t>
      </w:r>
    </w:p>
    <w:p w:rsidR="00F36F0A" w:rsidRDefault="00F36F0A" w:rsidP="00F36F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5731" cy="28114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_threshold_defaul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57" cy="28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9" w:rsidRPr="00F36F0A" w:rsidRDefault="00F36F0A" w:rsidP="00D464C3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Confusion matrix: Default Threshold.</w:t>
      </w:r>
    </w:p>
    <w:p w:rsidR="00F36F0A" w:rsidRDefault="00F36F0A" w:rsidP="007829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personally consider these scores as average scores and not the best or optimal scores. In order further improve these metrics by small margin, I predicted probabilities, and then used a manually lowered threshold to get a better classification.</w:t>
      </w:r>
    </w:p>
    <w:p w:rsidR="00D464C3" w:rsidRDefault="00D464C3" w:rsidP="003E36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metrics that I achieved with a lower threshold: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4C3" w:rsidRPr="00C46060" w:rsidTr="003C12AE">
        <w:tc>
          <w:tcPr>
            <w:tcW w:w="9350" w:type="dxa"/>
            <w:gridSpan w:val="4"/>
            <w:shd w:val="clear" w:color="auto" w:fill="DEEAF6" w:themeFill="accent1" w:themeFillTint="33"/>
          </w:tcPr>
          <w:p w:rsidR="00D464C3" w:rsidRPr="00C46060" w:rsidRDefault="00D464C3" w:rsidP="003C1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Threshold: 0.2</w:t>
            </w:r>
          </w:p>
        </w:tc>
      </w:tr>
      <w:tr w:rsidR="00D464C3" w:rsidRPr="00C46060" w:rsidTr="003C12AE">
        <w:tc>
          <w:tcPr>
            <w:tcW w:w="2337" w:type="dxa"/>
            <w:shd w:val="clear" w:color="auto" w:fill="EDEDED" w:themeFill="accent3" w:themeFillTint="33"/>
          </w:tcPr>
          <w:p w:rsidR="00D464C3" w:rsidRPr="00C46060" w:rsidRDefault="00D464C3" w:rsidP="003C1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:rsidR="00D464C3" w:rsidRPr="00C46060" w:rsidRDefault="00D464C3" w:rsidP="003C1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Precision</w:t>
            </w:r>
          </w:p>
        </w:tc>
        <w:tc>
          <w:tcPr>
            <w:tcW w:w="2338" w:type="dxa"/>
            <w:shd w:val="clear" w:color="auto" w:fill="EDEDED" w:themeFill="accent3" w:themeFillTint="33"/>
          </w:tcPr>
          <w:p w:rsidR="00D464C3" w:rsidRPr="00C46060" w:rsidRDefault="00D464C3" w:rsidP="003C1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Recall</w:t>
            </w:r>
          </w:p>
        </w:tc>
        <w:tc>
          <w:tcPr>
            <w:tcW w:w="2338" w:type="dxa"/>
            <w:shd w:val="clear" w:color="auto" w:fill="EDEDED" w:themeFill="accent3" w:themeFillTint="33"/>
          </w:tcPr>
          <w:p w:rsidR="00D464C3" w:rsidRPr="00C46060" w:rsidRDefault="00D464C3" w:rsidP="003C1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</w:t>
            </w:r>
          </w:p>
        </w:tc>
      </w:tr>
      <w:tr w:rsidR="00D464C3" w:rsidRPr="00C46060" w:rsidTr="003C12AE">
        <w:tc>
          <w:tcPr>
            <w:tcW w:w="2337" w:type="dxa"/>
          </w:tcPr>
          <w:p w:rsidR="00D464C3" w:rsidRPr="00C46060" w:rsidRDefault="00D464C3" w:rsidP="003C1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0.78</w:t>
            </w:r>
          </w:p>
        </w:tc>
        <w:tc>
          <w:tcPr>
            <w:tcW w:w="2337" w:type="dxa"/>
          </w:tcPr>
          <w:p w:rsidR="00D464C3" w:rsidRPr="00C46060" w:rsidRDefault="00D464C3" w:rsidP="003C1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0.79</w:t>
            </w:r>
          </w:p>
        </w:tc>
        <w:tc>
          <w:tcPr>
            <w:tcW w:w="2338" w:type="dxa"/>
          </w:tcPr>
          <w:p w:rsidR="00D464C3" w:rsidRPr="00C46060" w:rsidRDefault="00D464C3" w:rsidP="003C1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0.78</w:t>
            </w:r>
          </w:p>
        </w:tc>
        <w:tc>
          <w:tcPr>
            <w:tcW w:w="2338" w:type="dxa"/>
          </w:tcPr>
          <w:p w:rsidR="00D464C3" w:rsidRPr="00C46060" w:rsidRDefault="00D464C3" w:rsidP="003C1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0.78</w:t>
            </w:r>
          </w:p>
        </w:tc>
      </w:tr>
    </w:tbl>
    <w:p w:rsidR="00D464C3" w:rsidRDefault="00D464C3" w:rsidP="00D464C3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464C3" w:rsidRDefault="00D464C3" w:rsidP="000D0FC4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Classification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Metrics: Weighted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scores.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>
        <w:rPr>
          <w:rFonts w:ascii="Times New Roman" w:hAnsi="Times New Roman" w:cs="Times New Roman"/>
          <w:b/>
          <w:i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lower </w:t>
      </w:r>
      <w:r>
        <w:rPr>
          <w:rFonts w:ascii="Times New Roman" w:hAnsi="Times New Roman" w:cs="Times New Roman"/>
          <w:b/>
          <w:i/>
          <w:sz w:val="24"/>
          <w:szCs w:val="24"/>
        </w:rPr>
        <w:t>Threshold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= 0.2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0D0FC4" w:rsidRDefault="000D0FC4" w:rsidP="000D0F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scores have slightly improved. Here is a confusion matrix for the new set of predictions made with threshold being 0.2</w:t>
      </w:r>
    </w:p>
    <w:p w:rsidR="001739D9" w:rsidRDefault="001739D9" w:rsidP="001739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0480" cy="3236892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wer_threshold_bas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78" cy="32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D9" w:rsidRDefault="001739D9" w:rsidP="001739D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Confusion Matrix: Threshold = 0.2</w:t>
      </w:r>
    </w:p>
    <w:p w:rsidR="001739D9" w:rsidRDefault="001739D9" w:rsidP="0078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primary difference we can clearly see is that by lowering this threshold, we make our model more sensitive i.e. it will capture more actual fraud claims made.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trade 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fact that it might produce more than usual false positives. But I consider this as a worthy trade off, if we think about it, no model is perfect and having a model that will capture any true positive is more important in this scenario than having a higher false positives.</w:t>
      </w:r>
    </w:p>
    <w:p w:rsidR="001739D9" w:rsidRDefault="001739D9" w:rsidP="0078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Although these are not ground breaking results, I believe that these metrics could be a point of good reference, for training other models that I had mentioned in my initial report/proposal.</w:t>
      </w:r>
    </w:p>
    <w:p w:rsidR="00782917" w:rsidRDefault="00782917" w:rsidP="0078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order to outperform my baseline model I will try and perform some feature engineering, there are 39 features, surely some of these could be used for yielding a better understanding of the data, and search for optimal hyper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my other models. And experiment with classification threshold/decision threshold to optimize each model to try and make it perform better.</w:t>
      </w:r>
    </w:p>
    <w:p w:rsidR="00782917" w:rsidRDefault="00782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2917" w:rsidRDefault="00782917" w:rsidP="007829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782917" w:rsidRPr="00782917" w:rsidRDefault="00782917" w:rsidP="007829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917">
        <w:rPr>
          <w:rFonts w:ascii="Times New Roman" w:hAnsi="Times New Roman" w:cs="Times New Roman"/>
          <w:sz w:val="24"/>
          <w:szCs w:val="24"/>
        </w:rPr>
        <w:t xml:space="preserve">ARPAN. (2022). Insurance Fraud Detection [Dataset]. Indian Institute of Management Calcutta &amp; </w:t>
      </w:r>
      <w:proofErr w:type="spellStart"/>
      <w:r w:rsidRPr="00782917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782917">
        <w:rPr>
          <w:rFonts w:ascii="Times New Roman" w:hAnsi="Times New Roman" w:cs="Times New Roman"/>
          <w:sz w:val="24"/>
          <w:szCs w:val="24"/>
        </w:rPr>
        <w:t>. Retrieved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8291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Insurance Fraud Detection | </w:t>
        </w:r>
        <w:proofErr w:type="spellStart"/>
        <w:r w:rsidRPr="00782917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  <w:proofErr w:type="spellEnd"/>
      </w:hyperlink>
      <w:bookmarkStart w:id="0" w:name="_GoBack"/>
      <w:bookmarkEnd w:id="0"/>
    </w:p>
    <w:sectPr w:rsidR="00782917" w:rsidRPr="0078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97"/>
    <w:rsid w:val="000D0FC4"/>
    <w:rsid w:val="001739D9"/>
    <w:rsid w:val="003E36C9"/>
    <w:rsid w:val="00595744"/>
    <w:rsid w:val="00681797"/>
    <w:rsid w:val="00740754"/>
    <w:rsid w:val="00782917"/>
    <w:rsid w:val="008C617A"/>
    <w:rsid w:val="00955CED"/>
    <w:rsid w:val="009712DB"/>
    <w:rsid w:val="0098058F"/>
    <w:rsid w:val="00C46060"/>
    <w:rsid w:val="00D464C3"/>
    <w:rsid w:val="00D577C5"/>
    <w:rsid w:val="00F36F0A"/>
    <w:rsid w:val="00F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B8F3-80E8-4F14-8695-A360B8CD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rpan129/insurance-fraud-detecti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2023-04-03T18:26:00Z</dcterms:created>
  <dcterms:modified xsi:type="dcterms:W3CDTF">2023-04-03T19:31:00Z</dcterms:modified>
</cp:coreProperties>
</file>