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77B7" w14:textId="3E27548B" w:rsidR="00573BF7" w:rsidRPr="00573BF7" w:rsidRDefault="00573BF7" w:rsidP="00BD6037">
      <w:pPr>
        <w:spacing w:before="360" w:after="36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The database is designed to support an online marketplace for buying</w:t>
      </w:r>
      <w:r w:rsidR="000E0A5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and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selling</w:t>
      </w:r>
      <w:r w:rsidR="000E0A5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a wide range of goods and services. The database stores information about users,</w:t>
      </w:r>
      <w:r w:rsidR="00560C45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="00560C45"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transactions</w:t>
      </w:r>
      <w:r w:rsidR="00560C45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,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="00B72F8D"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products,</w:t>
      </w:r>
      <w:r w:rsidR="00560C45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and </w:t>
      </w:r>
      <w:r w:rsidR="00B72F8D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messages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.</w:t>
      </w:r>
    </w:p>
    <w:p w14:paraId="6AEED136" w14:textId="5A8B727C" w:rsidR="00573BF7" w:rsidRDefault="00573BF7" w:rsidP="00BD6037">
      <w:pPr>
        <w:spacing w:after="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573BF7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Users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are individuals or organizations that can post</w:t>
      </w:r>
      <w:r w:rsidR="00C6221F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multiple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Pr="00573BF7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ads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, browse listings, and communicate with other users. Each user has a profile that stores information such as their </w:t>
      </w:r>
      <w:r w:rsidRPr="00573BF7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name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, </w:t>
      </w:r>
      <w:r w:rsidRPr="00573BF7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contact information</w:t>
      </w:r>
      <w:r w:rsidR="00112136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 xml:space="preserve">, </w:t>
      </w:r>
      <w:r w:rsidR="00CF1FD0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ads</w:t>
      </w:r>
      <w:r w:rsidR="006940E0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,</w:t>
      </w:r>
      <w:r w:rsidR="0075421E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 xml:space="preserve"> messages</w:t>
      </w:r>
      <w:r w:rsidR="006940E0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,</w:t>
      </w:r>
      <w:r w:rsidR="007F5B9F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 xml:space="preserve"> saved items</w:t>
      </w:r>
      <w:r w:rsidR="006940E0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 xml:space="preserve"> and transactions</w:t>
      </w:r>
      <w:r w:rsidR="00544551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="00544551" w:rsidRPr="00544551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where the user can become</w:t>
      </w:r>
      <w:r w:rsidR="00544551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 xml:space="preserve"> buyer or seller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.</w:t>
      </w:r>
    </w:p>
    <w:p w14:paraId="177C67C1" w14:textId="77777777" w:rsidR="005B2862" w:rsidRPr="00573BF7" w:rsidRDefault="005B2862" w:rsidP="00BD6037">
      <w:pPr>
        <w:spacing w:after="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14:paraId="66DCEDAA" w14:textId="70104943" w:rsidR="00573BF7" w:rsidRDefault="00573BF7" w:rsidP="00BD6037">
      <w:pPr>
        <w:spacing w:after="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573BF7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Products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are the items that are being bought, sold, or rented on the platform. Each product has a </w:t>
      </w:r>
      <w:r w:rsidRPr="00573BF7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description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, </w:t>
      </w:r>
      <w:r w:rsidRPr="00573BF7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price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, </w:t>
      </w:r>
      <w:r w:rsidRPr="00573BF7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location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, and other relevant information.</w:t>
      </w:r>
    </w:p>
    <w:p w14:paraId="4926ADEE" w14:textId="77777777" w:rsidR="005B2862" w:rsidRDefault="005B2862" w:rsidP="00BD6037">
      <w:pPr>
        <w:spacing w:after="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14:paraId="5A3CF432" w14:textId="78280930" w:rsidR="004913C0" w:rsidRDefault="0061317B" w:rsidP="00BD6037">
      <w:pPr>
        <w:spacing w:after="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6D79B4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Ads</w:t>
      </w:r>
      <w:r w:rsidR="00BD6037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 xml:space="preserve"> </w:t>
      </w:r>
      <w:r w:rsidR="00BD603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are</w:t>
      </w:r>
      <w:r w:rsidR="00BD6037" w:rsidRPr="00BD603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a digital representation of an item or service that</w:t>
      </w:r>
      <w:r w:rsidR="004913C0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can be a product or </w:t>
      </w:r>
      <w:r w:rsidR="006D79B4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any service which can be sold, or rented on platform, each ad belongs </w:t>
      </w:r>
      <w:r w:rsidR="00844BCD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to a specific category</w:t>
      </w:r>
      <w:r w:rsidR="00EF6C46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, </w:t>
      </w:r>
      <w:r w:rsidR="000D5DDF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a user</w:t>
      </w:r>
      <w:r w:rsidR="00125B22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, </w:t>
      </w:r>
      <w:r w:rsidR="0084095E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and to the specific location</w:t>
      </w:r>
      <w:r w:rsidR="006D79B4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.</w:t>
      </w:r>
    </w:p>
    <w:p w14:paraId="551A8BC5" w14:textId="77777777" w:rsidR="003D18D1" w:rsidRPr="00573BF7" w:rsidRDefault="003D18D1" w:rsidP="00BD6037">
      <w:pPr>
        <w:spacing w:after="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14:paraId="44968613" w14:textId="0FC2B08B" w:rsidR="00573BF7" w:rsidRDefault="00573BF7" w:rsidP="00BD6037">
      <w:pPr>
        <w:spacing w:after="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573BF7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Categories</w:t>
      </w:r>
      <w:r w:rsidR="001C30B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, each category can have multiple ads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.</w:t>
      </w:r>
    </w:p>
    <w:p w14:paraId="425562E4" w14:textId="77777777" w:rsidR="005B2862" w:rsidRPr="00573BF7" w:rsidRDefault="005B2862" w:rsidP="00BD6037">
      <w:pPr>
        <w:spacing w:after="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14:paraId="076D72AA" w14:textId="3BAF73D8" w:rsidR="00ED26E6" w:rsidRDefault="00573BF7" w:rsidP="00BD6037">
      <w:pPr>
        <w:spacing w:after="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573BF7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Transactions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represent the exchange of goods or services between users. Each transaction has a buyer, a seller,</w:t>
      </w:r>
      <w:r w:rsidR="00283259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date, amount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and a product</w:t>
      </w:r>
      <w:r w:rsidR="0077564C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or service</w:t>
      </w:r>
      <w:r w:rsidR="00283259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information</w:t>
      </w:r>
      <w:r w:rsidRPr="00573BF7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.</w:t>
      </w:r>
    </w:p>
    <w:p w14:paraId="66472877" w14:textId="77777777" w:rsidR="003D18D1" w:rsidRDefault="003D18D1" w:rsidP="00BD6037">
      <w:pPr>
        <w:spacing w:after="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14:paraId="331C6DA0" w14:textId="34B9D0A0" w:rsidR="003D18D1" w:rsidRDefault="00B96662" w:rsidP="00BD6037">
      <w:pPr>
        <w:spacing w:after="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  <w:r w:rsidRPr="00B96662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The </w:t>
      </w:r>
      <w:r w:rsidRPr="00820C0C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messag</w:t>
      </w:r>
      <w:r w:rsidR="00820C0C" w:rsidRPr="00820C0C"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en-GB"/>
          <w14:ligatures w14:val="none"/>
        </w:rPr>
        <w:t>es</w:t>
      </w:r>
      <w:r w:rsidR="00820C0C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which </w:t>
      </w:r>
      <w:r w:rsidR="002B3425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help</w:t>
      </w:r>
      <w:r w:rsidR="00820C0C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 for </w:t>
      </w:r>
      <w:r w:rsidRPr="00B96662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communication between users within the platform. Users can exchange messages related to specific ads</w:t>
      </w:r>
      <w:r w:rsidR="002B3425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 xml:space="preserve">, </w:t>
      </w:r>
      <w:r w:rsidRPr="00B96662"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  <w:t>allowing for negotiation, clarification, and coordination. Each message is associated with the sender, recipient, timestamp, and the context of the conversation.</w:t>
      </w:r>
    </w:p>
    <w:p w14:paraId="30BDEA68" w14:textId="77777777" w:rsidR="005567FC" w:rsidRPr="00573BF7" w:rsidRDefault="005567FC" w:rsidP="00BD6037">
      <w:pPr>
        <w:spacing w:after="0" w:line="360" w:lineRule="atLeast"/>
        <w:jc w:val="both"/>
        <w:rPr>
          <w:rFonts w:eastAsia="Times New Roman" w:cstheme="minorHAnsi"/>
          <w:color w:val="1F1F1F"/>
          <w:kern w:val="0"/>
          <w:sz w:val="28"/>
          <w:szCs w:val="28"/>
          <w:lang w:eastAsia="en-GB"/>
          <w14:ligatures w14:val="none"/>
        </w:rPr>
      </w:pPr>
    </w:p>
    <w:p w14:paraId="21748047" w14:textId="17C08035" w:rsidR="00AA5438" w:rsidRDefault="00AE444F" w:rsidP="00BD6037">
      <w:pPr>
        <w:jc w:val="both"/>
        <w:rPr>
          <w:rFonts w:cstheme="minorHAnsi"/>
          <w:sz w:val="28"/>
          <w:szCs w:val="28"/>
        </w:rPr>
      </w:pPr>
      <w:r w:rsidRPr="00AE444F">
        <w:rPr>
          <w:rFonts w:cstheme="minorHAnsi"/>
          <w:sz w:val="28"/>
          <w:szCs w:val="28"/>
        </w:rPr>
        <w:t xml:space="preserve">The </w:t>
      </w:r>
      <w:r w:rsidRPr="00AE444F">
        <w:rPr>
          <w:rFonts w:cstheme="minorHAnsi"/>
          <w:b/>
          <w:bCs/>
          <w:sz w:val="28"/>
          <w:szCs w:val="28"/>
        </w:rPr>
        <w:t>location</w:t>
      </w:r>
      <w:r w:rsidRPr="00AE444F">
        <w:rPr>
          <w:rFonts w:cstheme="minorHAnsi"/>
          <w:sz w:val="28"/>
          <w:szCs w:val="28"/>
        </w:rPr>
        <w:t xml:space="preserve"> information</w:t>
      </w:r>
      <w:r w:rsidR="00733A8E">
        <w:rPr>
          <w:rFonts w:cstheme="minorHAnsi"/>
          <w:sz w:val="28"/>
          <w:szCs w:val="28"/>
        </w:rPr>
        <w:t xml:space="preserve">, each </w:t>
      </w:r>
      <w:r w:rsidRPr="00AE444F">
        <w:rPr>
          <w:rFonts w:cstheme="minorHAnsi"/>
          <w:sz w:val="28"/>
          <w:szCs w:val="28"/>
        </w:rPr>
        <w:t>user, product, and ad are associated with a specific location. For users, this may include their geographical address. Products and ads are linked to a particular location, indicating where the item is located or where a service is offered.</w:t>
      </w:r>
    </w:p>
    <w:p w14:paraId="44850AF0" w14:textId="60E39040" w:rsidR="00A26E24" w:rsidRPr="00573BF7" w:rsidRDefault="0047386B" w:rsidP="00BD6037">
      <w:pPr>
        <w:jc w:val="both"/>
        <w:rPr>
          <w:rFonts w:cstheme="minorHAnsi"/>
          <w:sz w:val="28"/>
          <w:szCs w:val="28"/>
        </w:rPr>
      </w:pPr>
      <w:r w:rsidRPr="0047386B">
        <w:rPr>
          <w:rFonts w:cstheme="minorHAnsi"/>
          <w:b/>
          <w:bCs/>
          <w:sz w:val="28"/>
          <w:szCs w:val="28"/>
        </w:rPr>
        <w:t>Favourites</w:t>
      </w:r>
      <w:r w:rsidR="00A26E24">
        <w:rPr>
          <w:rFonts w:cstheme="minorHAnsi"/>
          <w:sz w:val="28"/>
          <w:szCs w:val="28"/>
        </w:rPr>
        <w:t xml:space="preserve"> which </w:t>
      </w:r>
      <w:r>
        <w:rPr>
          <w:rFonts w:cstheme="minorHAnsi"/>
          <w:sz w:val="28"/>
          <w:szCs w:val="28"/>
        </w:rPr>
        <w:t>represent</w:t>
      </w:r>
      <w:r w:rsidR="00A26E24">
        <w:rPr>
          <w:rFonts w:cstheme="minorHAnsi"/>
          <w:sz w:val="28"/>
          <w:szCs w:val="28"/>
        </w:rPr>
        <w:t xml:space="preserve"> the list of </w:t>
      </w:r>
      <w:r>
        <w:rPr>
          <w:rFonts w:cstheme="minorHAnsi"/>
          <w:sz w:val="28"/>
          <w:szCs w:val="28"/>
        </w:rPr>
        <w:t>favourite</w:t>
      </w:r>
      <w:r w:rsidR="00FE4E8E">
        <w:rPr>
          <w:rFonts w:cstheme="minorHAnsi"/>
          <w:sz w:val="28"/>
          <w:szCs w:val="28"/>
        </w:rPr>
        <w:t xml:space="preserve"> items of the specific user. Each list can contain multiple ads</w:t>
      </w:r>
      <w:r>
        <w:rPr>
          <w:rFonts w:cstheme="minorHAnsi"/>
          <w:sz w:val="28"/>
          <w:szCs w:val="28"/>
        </w:rPr>
        <w:t>.</w:t>
      </w:r>
      <w:r w:rsidR="00FE4E8E">
        <w:rPr>
          <w:rFonts w:cstheme="minorHAnsi"/>
          <w:sz w:val="28"/>
          <w:szCs w:val="28"/>
        </w:rPr>
        <w:t xml:space="preserve"> </w:t>
      </w:r>
    </w:p>
    <w:sectPr w:rsidR="00A26E24" w:rsidRPr="00573BF7" w:rsidSect="002A3A93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793"/>
    <w:multiLevelType w:val="multilevel"/>
    <w:tmpl w:val="47FA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67E9D"/>
    <w:multiLevelType w:val="multilevel"/>
    <w:tmpl w:val="5C8E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A5947"/>
    <w:multiLevelType w:val="multilevel"/>
    <w:tmpl w:val="6166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C46E0"/>
    <w:multiLevelType w:val="multilevel"/>
    <w:tmpl w:val="806A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15A41"/>
    <w:multiLevelType w:val="multilevel"/>
    <w:tmpl w:val="81B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710482"/>
    <w:multiLevelType w:val="multilevel"/>
    <w:tmpl w:val="32C4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D2DC3"/>
    <w:multiLevelType w:val="multilevel"/>
    <w:tmpl w:val="857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AA076D"/>
    <w:multiLevelType w:val="multilevel"/>
    <w:tmpl w:val="248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2716485">
    <w:abstractNumId w:val="7"/>
  </w:num>
  <w:num w:numId="2" w16cid:durableId="52431457">
    <w:abstractNumId w:val="1"/>
  </w:num>
  <w:num w:numId="3" w16cid:durableId="931276696">
    <w:abstractNumId w:val="6"/>
  </w:num>
  <w:num w:numId="4" w16cid:durableId="203493540">
    <w:abstractNumId w:val="4"/>
  </w:num>
  <w:num w:numId="5" w16cid:durableId="325594515">
    <w:abstractNumId w:val="0"/>
  </w:num>
  <w:num w:numId="6" w16cid:durableId="302738756">
    <w:abstractNumId w:val="3"/>
  </w:num>
  <w:num w:numId="7" w16cid:durableId="261380734">
    <w:abstractNumId w:val="2"/>
  </w:num>
  <w:num w:numId="8" w16cid:durableId="19307705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A9"/>
    <w:rsid w:val="0003502E"/>
    <w:rsid w:val="000B19A3"/>
    <w:rsid w:val="000D5DDF"/>
    <w:rsid w:val="000E0A50"/>
    <w:rsid w:val="00105185"/>
    <w:rsid w:val="00112136"/>
    <w:rsid w:val="0012266E"/>
    <w:rsid w:val="00125B22"/>
    <w:rsid w:val="001602D6"/>
    <w:rsid w:val="001C30B7"/>
    <w:rsid w:val="00224E05"/>
    <w:rsid w:val="00283259"/>
    <w:rsid w:val="002A3A93"/>
    <w:rsid w:val="002B3425"/>
    <w:rsid w:val="002D25B8"/>
    <w:rsid w:val="002D26A8"/>
    <w:rsid w:val="003C6D6D"/>
    <w:rsid w:val="003D18D1"/>
    <w:rsid w:val="00404171"/>
    <w:rsid w:val="0047386B"/>
    <w:rsid w:val="004913C0"/>
    <w:rsid w:val="004B12F1"/>
    <w:rsid w:val="00512D52"/>
    <w:rsid w:val="00544551"/>
    <w:rsid w:val="005567FC"/>
    <w:rsid w:val="00560C45"/>
    <w:rsid w:val="00573BF7"/>
    <w:rsid w:val="00581498"/>
    <w:rsid w:val="005B2862"/>
    <w:rsid w:val="005E5386"/>
    <w:rsid w:val="0061317B"/>
    <w:rsid w:val="00641481"/>
    <w:rsid w:val="006933A9"/>
    <w:rsid w:val="006940E0"/>
    <w:rsid w:val="006D79B4"/>
    <w:rsid w:val="006F339F"/>
    <w:rsid w:val="00733A8E"/>
    <w:rsid w:val="0075421E"/>
    <w:rsid w:val="0077564C"/>
    <w:rsid w:val="007F5B9F"/>
    <w:rsid w:val="00802F98"/>
    <w:rsid w:val="00820C0C"/>
    <w:rsid w:val="00837146"/>
    <w:rsid w:val="0084095E"/>
    <w:rsid w:val="00844BCD"/>
    <w:rsid w:val="008912F9"/>
    <w:rsid w:val="00891EFF"/>
    <w:rsid w:val="00956811"/>
    <w:rsid w:val="009A5FB0"/>
    <w:rsid w:val="00A26E24"/>
    <w:rsid w:val="00A3390B"/>
    <w:rsid w:val="00A95494"/>
    <w:rsid w:val="00AA5438"/>
    <w:rsid w:val="00AE444F"/>
    <w:rsid w:val="00B72F8D"/>
    <w:rsid w:val="00B96662"/>
    <w:rsid w:val="00BA6EB3"/>
    <w:rsid w:val="00BD6037"/>
    <w:rsid w:val="00C6221F"/>
    <w:rsid w:val="00CF1FD0"/>
    <w:rsid w:val="00D15053"/>
    <w:rsid w:val="00D37FAC"/>
    <w:rsid w:val="00D61C2E"/>
    <w:rsid w:val="00DE1963"/>
    <w:rsid w:val="00E26731"/>
    <w:rsid w:val="00ED26E6"/>
    <w:rsid w:val="00EE676C"/>
    <w:rsid w:val="00EF6C46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CA28"/>
  <w15:chartTrackingRefBased/>
  <w15:docId w15:val="{328B6BF7-D7F0-4C0F-87C1-C1C14127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73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Khurshidjon Sharopov</dc:creator>
  <cp:keywords/>
  <dc:description/>
  <cp:lastModifiedBy>Khurshidjon Sharopov</cp:lastModifiedBy>
  <cp:revision>67</cp:revision>
  <dcterms:created xsi:type="dcterms:W3CDTF">2023-11-29T13:51:00Z</dcterms:created>
  <dcterms:modified xsi:type="dcterms:W3CDTF">2024-01-05T09:18:00Z</dcterms:modified>
</cp:coreProperties>
</file>