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ED8A" w14:textId="77777777" w:rsidR="0062426B" w:rsidRPr="0062426B" w:rsidRDefault="005A1108" w:rsidP="0062426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62426B">
        <w:rPr>
          <w:rStyle w:val="a3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Общие сведения о проекте</w:t>
      </w:r>
    </w:p>
    <w:p w14:paraId="2A2C22EC" w14:textId="6EFBE7DD" w:rsidR="00E32B07" w:rsidRPr="0062426B" w:rsidRDefault="00E32B07" w:rsidP="00624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- </w:t>
      </w:r>
      <w:r w:rsidR="005A1108" w:rsidRPr="0062426B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Цели </w:t>
      </w:r>
      <w:r w:rsidRPr="0062426B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проекта</w:t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- создание официального веб-сайта Электронного университета, позволяющего и облегчающего получение пользователями актуальной информации об Университет, специализации обучения, плюсах дистанционного обучения и пр.</w:t>
      </w:r>
      <w:r w:rsidRPr="0062426B">
        <w:rPr>
          <w:rFonts w:ascii="Times New Roman" w:hAnsi="Times New Roman" w:cs="Times New Roman"/>
          <w:color w:val="252525"/>
          <w:sz w:val="24"/>
          <w:szCs w:val="24"/>
        </w:rPr>
        <w:br/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- </w:t>
      </w:r>
      <w:r w:rsidRPr="0062426B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З</w:t>
      </w:r>
      <w:r w:rsidR="005A1108" w:rsidRPr="0062426B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адачи проекта</w:t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– привлечение абитуриентов, информирование о проводимых мероприятиях и событиях студентов, и просто пользователей сети Интернет.</w:t>
      </w:r>
    </w:p>
    <w:p w14:paraId="3D754D4F" w14:textId="5266DC9C" w:rsidR="00E32B07" w:rsidRPr="0062426B" w:rsidRDefault="0062426B" w:rsidP="0062426B">
      <w:pPr>
        <w:pStyle w:val="a4"/>
        <w:spacing w:after="0"/>
        <w:ind w:left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E32B07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5A1108" w:rsidRPr="0062426B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Аудитория проекта</w:t>
      </w:r>
      <w:r w:rsidR="00E32B07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– абитуриенты, студенты, сотрудники Университета, пользователи сети Интернет.</w:t>
      </w:r>
    </w:p>
    <w:p w14:paraId="7787323D" w14:textId="77777777" w:rsidR="00E32B07" w:rsidRPr="0062426B" w:rsidRDefault="00E32B07" w:rsidP="00E32B07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26BD9032" w14:textId="322C7B09" w:rsidR="00E32B07" w:rsidRPr="0062426B" w:rsidRDefault="005A1108" w:rsidP="00E32B0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2426B">
        <w:rPr>
          <w:rStyle w:val="a3"/>
          <w:rFonts w:ascii="Times New Roman" w:hAnsi="Times New Roman" w:cs="Times New Roman"/>
        </w:rPr>
        <w:t>Структура проекта</w:t>
      </w:r>
      <w:r w:rsidRPr="0062426B">
        <w:rPr>
          <w:rFonts w:ascii="Times New Roman" w:hAnsi="Times New Roman" w:cs="Times New Roman"/>
          <w:color w:val="252525"/>
          <w:sz w:val="24"/>
          <w:szCs w:val="24"/>
        </w:rPr>
        <w:br/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– Сроки </w:t>
      </w:r>
      <w:r w:rsidR="00E32B07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проекта: </w:t>
      </w:r>
    </w:p>
    <w:p w14:paraId="7D6350C7" w14:textId="77777777" w:rsidR="00E32B07" w:rsidRPr="0062426B" w:rsidRDefault="00E32B07" w:rsidP="00E32B07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2426B">
        <w:rPr>
          <w:rStyle w:val="a3"/>
          <w:rFonts w:ascii="Times New Roman" w:hAnsi="Times New Roman" w:cs="Times New Roman"/>
        </w:rPr>
        <w:t>Начало –</w:t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01.04.2021г.</w:t>
      </w:r>
    </w:p>
    <w:p w14:paraId="46AA1F4F" w14:textId="67995276" w:rsidR="00E32B07" w:rsidRDefault="00E32B07" w:rsidP="00E32B07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2426B">
        <w:rPr>
          <w:rStyle w:val="a3"/>
          <w:rFonts w:ascii="Times New Roman" w:hAnsi="Times New Roman" w:cs="Times New Roman"/>
        </w:rPr>
        <w:t>Окончание –</w:t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01.06.2021г.</w:t>
      </w:r>
    </w:p>
    <w:p w14:paraId="7FFD722C" w14:textId="3912051C" w:rsidR="001543FC" w:rsidRDefault="001543FC" w:rsidP="00E32B07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035AD838" w14:textId="621D5520" w:rsidR="001543FC" w:rsidRDefault="001543FC" w:rsidP="00E32B07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Сайт на трёх языках (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eng</w:t>
      </w:r>
      <w:proofErr w:type="spellEnd"/>
      <w:r w:rsidRPr="001543F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русс,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uzb</w:t>
      </w:r>
      <w:proofErr w:type="spellEnd"/>
      <w:r w:rsidRPr="001543F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).</w:t>
      </w:r>
    </w:p>
    <w:p w14:paraId="1A57A902" w14:textId="72681873" w:rsidR="001543FC" w:rsidRDefault="001543FC" w:rsidP="00E32B07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Вёрстка сайта – адаптивная, обязательно предусмотреть мобильную версию.</w:t>
      </w:r>
    </w:p>
    <w:p w14:paraId="1E7EE1A0" w14:textId="77777777" w:rsidR="001543FC" w:rsidRPr="001543FC" w:rsidRDefault="001543FC" w:rsidP="00E32B07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231E7D82" w14:textId="45F4C38E" w:rsidR="0062426B" w:rsidRPr="0062426B" w:rsidRDefault="0062426B" w:rsidP="0062426B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62426B">
        <w:rPr>
          <w:rStyle w:val="a3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Структура сайта</w:t>
      </w:r>
    </w:p>
    <w:tbl>
      <w:tblPr>
        <w:tblW w:w="10791" w:type="dxa"/>
        <w:jc w:val="center"/>
        <w:tblLook w:val="04A0" w:firstRow="1" w:lastRow="0" w:firstColumn="1" w:lastColumn="0" w:noHBand="0" w:noVBand="1"/>
      </w:tblPr>
      <w:tblGrid>
        <w:gridCol w:w="1155"/>
        <w:gridCol w:w="1613"/>
        <w:gridCol w:w="1910"/>
        <w:gridCol w:w="2835"/>
        <w:gridCol w:w="1814"/>
        <w:gridCol w:w="805"/>
        <w:gridCol w:w="659"/>
      </w:tblGrid>
      <w:tr w:rsidR="0062426B" w:rsidRPr="0062426B" w14:paraId="0F547B2F" w14:textId="77777777" w:rsidTr="0062426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B107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Top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3A5A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LMS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5C3F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B6A6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Contacts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EF5F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Vacancies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ED06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Search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CD07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62426B" w:rsidRPr="0062426B" w14:paraId="2E67D1E6" w14:textId="77777777" w:rsidTr="0062426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7472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0000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B785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5A03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DFC2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F7EF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593A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426B" w:rsidRPr="0062426B" w14:paraId="703496E7" w14:textId="77777777" w:rsidTr="0062426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8562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F68A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E260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5955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17A0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37CF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BC24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426B" w:rsidRPr="0062426B" w14:paraId="45388A2E" w14:textId="77777777" w:rsidTr="0062426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165A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4D0A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About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6A60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Programmes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B460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International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9600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News&amp;Events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50A5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Apply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B131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021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FAQ</w:t>
            </w:r>
          </w:p>
        </w:tc>
      </w:tr>
      <w:tr w:rsidR="0062426B" w:rsidRPr="0062426B" w14:paraId="3994B52B" w14:textId="77777777" w:rsidTr="0062426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D756" w14:textId="77777777" w:rsidR="0062426B" w:rsidRPr="00302189" w:rsidRDefault="0062426B" w:rsidP="0041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C2CD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Overview</w:t>
            </w:r>
            <w:proofErr w:type="spellEnd"/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1407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Foundation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3D90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Study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Uzbekistan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A22B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11D4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D36C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426B" w:rsidRPr="0062426B" w14:paraId="156592A1" w14:textId="77777777" w:rsidTr="0062426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11C8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F35B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Rector's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Message</w:t>
            </w:r>
            <w:proofErr w:type="spellEnd"/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D1C3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Bachelor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E84E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Teaching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Uzbekistan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B03C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49A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ABB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426B" w:rsidRPr="0062426B" w14:paraId="3BDE32C2" w14:textId="77777777" w:rsidTr="0062426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E65A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0FEB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Our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Mission</w:t>
            </w:r>
            <w:proofErr w:type="spellEnd"/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82B7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Internal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Regulations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Students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5FDF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Via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Support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F376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BCAC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0547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426B" w:rsidRPr="0062426B" w14:paraId="3489DB63" w14:textId="77777777" w:rsidTr="0062426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1EA2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04BF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Our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Team</w:t>
            </w:r>
            <w:proofErr w:type="spellEnd"/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C956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B9B1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Agencies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7FC8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1C9C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5761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426B" w:rsidRPr="0062426B" w14:paraId="1EC5A9FB" w14:textId="77777777" w:rsidTr="0062426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32D1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4B32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Internal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Files</w:t>
            </w:r>
            <w:proofErr w:type="spellEnd"/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C41D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4542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International</w:t>
            </w:r>
            <w:proofErr w:type="spellEnd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21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Cooperation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BBB6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FA94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C1DA" w14:textId="77777777" w:rsidR="0062426B" w:rsidRPr="00302189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2426B" w:rsidRPr="00784C95" w14:paraId="2DA4A345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B73C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LMS,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Apply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73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435A" w14:textId="510C6FAC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r w:rsidRPr="00624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едирект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страницу системы Электронный кампус</w:t>
            </w:r>
          </w:p>
        </w:tc>
      </w:tr>
      <w:tr w:rsidR="0062426B" w:rsidRPr="00784C95" w14:paraId="120BBB80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86429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Mail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476B" w14:textId="60DAC895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ссылка на страницу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 w:rsidRPr="00624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орпоративной почты</w:t>
            </w:r>
          </w:p>
        </w:tc>
      </w:tr>
      <w:tr w:rsidR="0062426B" w:rsidRPr="00784C95" w14:paraId="63F97576" w14:textId="77777777" w:rsidTr="0062426B">
        <w:tblPrEx>
          <w:jc w:val="left"/>
        </w:tblPrEx>
        <w:trPr>
          <w:gridAfter w:val="1"/>
          <w:wAfter w:w="659" w:type="dxa"/>
          <w:trHeight w:val="6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D8FE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Contacts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56AA8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контактные данные </w:t>
            </w:r>
            <w:r w:rsidRPr="00624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руководства </w:t>
            </w: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 карта с координатами Университета (дин</w:t>
            </w:r>
            <w:r w:rsidRPr="00624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амичная</w:t>
            </w: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страница)</w:t>
            </w:r>
          </w:p>
        </w:tc>
      </w:tr>
      <w:tr w:rsidR="0062426B" w:rsidRPr="00784C95" w14:paraId="2A92FB97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262D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Vacancies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8547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публикаций актуальных вакансий (динамический раздел)</w:t>
            </w:r>
          </w:p>
        </w:tc>
      </w:tr>
      <w:tr w:rsidR="0062426B" w:rsidRPr="00784C95" w14:paraId="6D223850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AA100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Search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F7256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поиск по сайту</w:t>
            </w:r>
          </w:p>
        </w:tc>
      </w:tr>
      <w:tr w:rsidR="0062426B" w:rsidRPr="00784C95" w14:paraId="3D88BF69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44A1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0C029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2426B" w:rsidRPr="00784C95" w14:paraId="017EA71A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3E2CE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FAQ</w:t>
            </w:r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0D37F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 задаваемые вопросы и ответы на них</w:t>
            </w:r>
          </w:p>
        </w:tc>
      </w:tr>
      <w:tr w:rsidR="0062426B" w:rsidRPr="00784C95" w14:paraId="72D39F6C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3C93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News&amp;Events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D315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новости и события (динамический раздел)</w:t>
            </w:r>
          </w:p>
        </w:tc>
      </w:tr>
      <w:tr w:rsidR="0062426B" w:rsidRPr="00784C95" w14:paraId="0D3FC8E3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7E76C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5F75F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2426B" w:rsidRPr="00784C95" w14:paraId="44793B72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A69FB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Overview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A0E5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  <w:tr w:rsidR="0062426B" w:rsidRPr="00784C95" w14:paraId="78C0C8A7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5E7A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Rector's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Message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54E6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  <w:tr w:rsidR="0062426B" w:rsidRPr="00784C95" w14:paraId="463A0C1A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AB5A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Our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Mission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058C2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  <w:tr w:rsidR="0062426B" w:rsidRPr="00784C95" w14:paraId="1E4828A3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2493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Our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Team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0127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4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динамич</w:t>
            </w: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ная страница</w:t>
            </w:r>
          </w:p>
        </w:tc>
      </w:tr>
      <w:tr w:rsidR="0062426B" w:rsidRPr="00784C95" w14:paraId="17E83BFD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A52B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Internal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Files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C460D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динамичная страница для загрузки файлов</w:t>
            </w:r>
          </w:p>
        </w:tc>
      </w:tr>
      <w:tr w:rsidR="0062426B" w:rsidRPr="00784C95" w14:paraId="7ED0D443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1587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0B3DC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2426B" w:rsidRPr="00784C95" w14:paraId="0075C2FD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C0A46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Foundation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E3B0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  <w:tr w:rsidR="0062426B" w:rsidRPr="00784C95" w14:paraId="740A5438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148A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Bachelor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C78E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динамичная страница для обновления материал</w:t>
            </w:r>
            <w:r w:rsidRPr="006242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</w:tr>
      <w:tr w:rsidR="0062426B" w:rsidRPr="00784C95" w14:paraId="0FA7301C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ED0B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Internal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Regulations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for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Students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B8CDA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  <w:tr w:rsidR="0062426B" w:rsidRPr="00784C95" w14:paraId="6503945E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5C65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4755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2426B" w:rsidRPr="00784C95" w14:paraId="42081728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FCA2A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Study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Uzbekistan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B9C4D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  <w:tr w:rsidR="0062426B" w:rsidRPr="00784C95" w14:paraId="7856BE88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238F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Teaching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Uzbekistan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1079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  <w:tr w:rsidR="0062426B" w:rsidRPr="00784C95" w14:paraId="407A0291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859AC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Via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Support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Service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4F579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  <w:tr w:rsidR="0062426B" w:rsidRPr="00784C95" w14:paraId="5026AB32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145D3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For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Agencies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7EA0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  <w:tr w:rsidR="0062426B" w:rsidRPr="00784C95" w14:paraId="005C4424" w14:textId="77777777" w:rsidTr="0062426B">
        <w:tblPrEx>
          <w:jc w:val="left"/>
        </w:tblPrEx>
        <w:trPr>
          <w:gridAfter w:val="1"/>
          <w:wAfter w:w="659" w:type="dxa"/>
          <w:trHeight w:val="300"/>
        </w:trPr>
        <w:tc>
          <w:tcPr>
            <w:tcW w:w="2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28CA8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International</w:t>
            </w:r>
            <w:proofErr w:type="spellEnd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Cooperation</w:t>
            </w:r>
            <w:proofErr w:type="spellEnd"/>
          </w:p>
        </w:tc>
        <w:tc>
          <w:tcPr>
            <w:tcW w:w="73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EDAA" w14:textId="77777777" w:rsidR="0062426B" w:rsidRPr="00784C95" w:rsidRDefault="0062426B" w:rsidP="00416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C9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статичная страница</w:t>
            </w:r>
          </w:p>
        </w:tc>
      </w:tr>
    </w:tbl>
    <w:p w14:paraId="6EAEC116" w14:textId="77777777" w:rsidR="0062426B" w:rsidRPr="0062426B" w:rsidRDefault="0062426B" w:rsidP="0062426B">
      <w:pPr>
        <w:pStyle w:val="a4"/>
        <w:rPr>
          <w:rFonts w:ascii="Times New Roman" w:hAnsi="Times New Roman" w:cs="Times New Roman"/>
          <w:color w:val="252525"/>
          <w:sz w:val="24"/>
          <w:szCs w:val="24"/>
        </w:rPr>
      </w:pPr>
    </w:p>
    <w:p w14:paraId="69F31463" w14:textId="77777777" w:rsidR="00302189" w:rsidRPr="0062426B" w:rsidRDefault="00302189" w:rsidP="0030218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26B">
        <w:rPr>
          <w:rStyle w:val="a3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Распределение работ между Исполнителем и Заказчиком</w:t>
      </w:r>
      <w:r w:rsidRPr="006242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1D1BC" w14:textId="352D7B5E" w:rsidR="00E32B07" w:rsidRPr="0062426B" w:rsidRDefault="00E32B07" w:rsidP="0062426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2426B">
        <w:rPr>
          <w:rFonts w:ascii="Times New Roman" w:hAnsi="Times New Roman" w:cs="Times New Roman"/>
          <w:sz w:val="24"/>
          <w:szCs w:val="24"/>
          <w:u w:val="single"/>
        </w:rPr>
        <w:t>Исполнитель</w:t>
      </w:r>
      <w:r w:rsidRPr="0062426B">
        <w:rPr>
          <w:rFonts w:ascii="Times New Roman" w:hAnsi="Times New Roman" w:cs="Times New Roman"/>
          <w:sz w:val="24"/>
          <w:szCs w:val="24"/>
        </w:rPr>
        <w:t>: разрабатывает дизайн, макет сайта. После утверждения Заказчиком макет</w:t>
      </w:r>
      <w:r w:rsidR="00302189" w:rsidRPr="0062426B">
        <w:rPr>
          <w:rFonts w:ascii="Times New Roman" w:hAnsi="Times New Roman" w:cs="Times New Roman"/>
          <w:sz w:val="24"/>
          <w:szCs w:val="24"/>
        </w:rPr>
        <w:t>ов основных страниц</w:t>
      </w:r>
      <w:r w:rsidRPr="0062426B">
        <w:rPr>
          <w:rFonts w:ascii="Times New Roman" w:hAnsi="Times New Roman" w:cs="Times New Roman"/>
          <w:sz w:val="24"/>
          <w:szCs w:val="24"/>
        </w:rPr>
        <w:t xml:space="preserve"> и дизайна проводит работы по разработке сайта. Первоначальное наполнение контентом сайта проводится </w:t>
      </w:r>
      <w:r w:rsidR="00302189" w:rsidRPr="0062426B">
        <w:rPr>
          <w:rFonts w:ascii="Times New Roman" w:hAnsi="Times New Roman" w:cs="Times New Roman"/>
          <w:sz w:val="24"/>
          <w:szCs w:val="24"/>
        </w:rPr>
        <w:t>Исполнителе</w:t>
      </w:r>
      <w:r w:rsidRPr="0062426B">
        <w:rPr>
          <w:rFonts w:ascii="Times New Roman" w:hAnsi="Times New Roman" w:cs="Times New Roman"/>
          <w:sz w:val="24"/>
          <w:szCs w:val="24"/>
        </w:rPr>
        <w:t>м. Также проводится обучение персонала З</w:t>
      </w:r>
      <w:r w:rsidR="00302189" w:rsidRPr="0062426B">
        <w:rPr>
          <w:rFonts w:ascii="Times New Roman" w:hAnsi="Times New Roman" w:cs="Times New Roman"/>
          <w:sz w:val="24"/>
          <w:szCs w:val="24"/>
        </w:rPr>
        <w:t>аказчика для дальнейшего заполнения контента.</w:t>
      </w:r>
    </w:p>
    <w:p w14:paraId="77599D8E" w14:textId="69AF0563" w:rsidR="00302189" w:rsidRPr="0062426B" w:rsidRDefault="00302189" w:rsidP="0062426B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2426B">
        <w:rPr>
          <w:rFonts w:ascii="Times New Roman" w:hAnsi="Times New Roman" w:cs="Times New Roman"/>
          <w:sz w:val="24"/>
          <w:szCs w:val="24"/>
          <w:u w:val="single"/>
        </w:rPr>
        <w:t>Заказчик:</w:t>
      </w:r>
      <w:r w:rsidRPr="0062426B">
        <w:rPr>
          <w:rFonts w:ascii="Times New Roman" w:hAnsi="Times New Roman" w:cs="Times New Roman"/>
          <w:sz w:val="24"/>
          <w:szCs w:val="24"/>
        </w:rPr>
        <w:t xml:space="preserve"> предоставляет всю необходимую информацию для разработки сайта и его первоначального наполнения, закрепив для этого ответственных/ого сотрудников/а. После запуска в эксплуатацию персонал Заказчика самостоятельно заполняет контент на сайте.</w:t>
      </w:r>
    </w:p>
    <w:p w14:paraId="7A6E98C7" w14:textId="77777777" w:rsidR="00302189" w:rsidRPr="0062426B" w:rsidRDefault="00302189" w:rsidP="00E32B0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E13B9F1" w14:textId="6849E71B" w:rsidR="00302189" w:rsidRPr="0062426B" w:rsidRDefault="005A1108" w:rsidP="0062426B">
      <w:pPr>
        <w:pStyle w:val="a4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62426B">
        <w:rPr>
          <w:rStyle w:val="a3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Дизайн</w:t>
      </w:r>
      <w:r w:rsidR="00302189" w:rsidRPr="0062426B">
        <w:rPr>
          <w:rStyle w:val="a3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макеты страниц сайта</w:t>
      </w:r>
      <w:r w:rsidRPr="0062426B">
        <w:rPr>
          <w:rFonts w:ascii="Times New Roman" w:hAnsi="Times New Roman" w:cs="Times New Roman"/>
          <w:color w:val="252525"/>
          <w:sz w:val="24"/>
          <w:szCs w:val="24"/>
        </w:rPr>
        <w:br/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– </w:t>
      </w:r>
      <w:r w:rsidR="00302189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Формируется на основании бренд бука Заказчика</w:t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</w:t>
      </w:r>
      <w:r w:rsidRPr="0062426B">
        <w:rPr>
          <w:rFonts w:ascii="Times New Roman" w:hAnsi="Times New Roman" w:cs="Times New Roman"/>
          <w:color w:val="252525"/>
          <w:sz w:val="24"/>
          <w:szCs w:val="24"/>
        </w:rPr>
        <w:br/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– Функциональные прототипы страниц</w:t>
      </w:r>
      <w:r w:rsidR="00302189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Pr="0062426B">
        <w:rPr>
          <w:rFonts w:ascii="Times New Roman" w:hAnsi="Times New Roman" w:cs="Times New Roman"/>
          <w:color w:val="252525"/>
          <w:sz w:val="24"/>
          <w:szCs w:val="24"/>
        </w:rPr>
        <w:br/>
      </w:r>
    </w:p>
    <w:p w14:paraId="411E13F8" w14:textId="2F8F00A1" w:rsidR="00302189" w:rsidRPr="0062426B" w:rsidRDefault="005A1108" w:rsidP="0062426B">
      <w:pPr>
        <w:pStyle w:val="a4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62426B">
        <w:rPr>
          <w:rStyle w:val="a3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Программные модули</w:t>
      </w:r>
      <w:r w:rsidRPr="0062426B">
        <w:rPr>
          <w:rFonts w:ascii="Times New Roman" w:hAnsi="Times New Roman" w:cs="Times New Roman"/>
          <w:color w:val="252525"/>
          <w:sz w:val="24"/>
          <w:szCs w:val="24"/>
        </w:rPr>
        <w:br/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– Система администрирования сайта (</w:t>
      </w:r>
      <w:r w:rsidR="00302189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разработанный </w:t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движок сайта, CMS</w:t>
      </w:r>
      <w:r w:rsidR="00302189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обновления контента с </w:t>
      </w:r>
      <w:r w:rsidR="00302189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html</w:t>
      </w:r>
      <w:r w:rsidR="00302189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-редактором</w:t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302189" w:rsidRPr="0062426B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1C17FBD4" w14:textId="77777777" w:rsidR="00302189" w:rsidRPr="0062426B" w:rsidRDefault="00302189" w:rsidP="0030218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CCB421E" w14:textId="0C642B37" w:rsidR="0062426B" w:rsidRDefault="005A1108" w:rsidP="0062426B">
      <w:pPr>
        <w:pStyle w:val="a4"/>
        <w:numPr>
          <w:ilvl w:val="0"/>
          <w:numId w:val="1"/>
        </w:numPr>
        <w:spacing w:after="0"/>
        <w:ind w:left="0" w:firstLine="357"/>
        <w:rPr>
          <w:rFonts w:ascii="Times New Roman" w:hAnsi="Times New Roman" w:cs="Times New Roman"/>
          <w:sz w:val="24"/>
          <w:szCs w:val="24"/>
        </w:rPr>
      </w:pPr>
      <w:r w:rsidRPr="0062426B">
        <w:rPr>
          <w:rStyle w:val="a3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Требования</w:t>
      </w:r>
      <w:r w:rsidR="0062426B" w:rsidRPr="0062426B">
        <w:rPr>
          <w:rStyle w:val="a3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62426B">
        <w:rPr>
          <w:rStyle w:val="a3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 сопровождению</w:t>
      </w:r>
      <w:r w:rsidRPr="0062426B">
        <w:rPr>
          <w:rFonts w:ascii="Times New Roman" w:hAnsi="Times New Roman" w:cs="Times New Roman"/>
          <w:color w:val="252525"/>
          <w:sz w:val="24"/>
          <w:szCs w:val="24"/>
        </w:rPr>
        <w:br/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– К хостингу</w:t>
      </w:r>
      <w:r w:rsidR="00302189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– сервера Исполнителя</w:t>
      </w:r>
      <w:r w:rsidRPr="0062426B">
        <w:rPr>
          <w:rFonts w:ascii="Times New Roman" w:hAnsi="Times New Roman" w:cs="Times New Roman"/>
          <w:color w:val="252525"/>
          <w:sz w:val="24"/>
          <w:szCs w:val="24"/>
        </w:rPr>
        <w:br/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– К </w:t>
      </w:r>
      <w:r w:rsidR="0062426B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тех сопровождени</w:t>
      </w:r>
      <w:r w:rsid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ю - </w:t>
      </w:r>
      <w:r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администратор сайта</w:t>
      </w:r>
      <w:r w:rsidR="00302189" w:rsidRP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Исполнителя проводит</w:t>
      </w:r>
      <w:r w:rsidR="0062426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техническое сопровождение</w:t>
      </w:r>
      <w:r w:rsidR="0062426B" w:rsidRPr="0062426B">
        <w:rPr>
          <w:rFonts w:ascii="Times New Roman" w:hAnsi="Times New Roman" w:cs="Times New Roman"/>
          <w:sz w:val="24"/>
          <w:szCs w:val="24"/>
        </w:rPr>
        <w:t>.</w:t>
      </w:r>
    </w:p>
    <w:p w14:paraId="3102BDB1" w14:textId="36D96CC4" w:rsidR="00E32B07" w:rsidRPr="0062426B" w:rsidRDefault="0062426B" w:rsidP="006242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 информационному сопровождению – сотрудник Заказчика наполняет контентом сайт.</w:t>
      </w:r>
    </w:p>
    <w:sectPr w:rsidR="00E32B07" w:rsidRPr="0062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A467C"/>
    <w:multiLevelType w:val="hybridMultilevel"/>
    <w:tmpl w:val="BCBC1C0C"/>
    <w:lvl w:ilvl="0" w:tplc="9E7A5E3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08"/>
    <w:rsid w:val="001543FC"/>
    <w:rsid w:val="00302189"/>
    <w:rsid w:val="003C335C"/>
    <w:rsid w:val="005A1108"/>
    <w:rsid w:val="0062426B"/>
    <w:rsid w:val="00784C95"/>
    <w:rsid w:val="007E791A"/>
    <w:rsid w:val="00BD0813"/>
    <w:rsid w:val="00E3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56F3"/>
  <w15:chartTrackingRefBased/>
  <w15:docId w15:val="{C2AFC244-FD38-498F-8464-3D733D50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1108"/>
    <w:rPr>
      <w:b/>
      <w:bCs/>
    </w:rPr>
  </w:style>
  <w:style w:type="paragraph" w:styleId="a4">
    <w:name w:val="List Paragraph"/>
    <w:basedOn w:val="a"/>
    <w:uiPriority w:val="34"/>
    <w:qFormat/>
    <w:rsid w:val="00E3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Dilbar E. Yunusova</dc:creator>
  <cp:keywords/>
  <dc:description/>
  <cp:lastModifiedBy>Dilbar E. Yunusova</cp:lastModifiedBy>
  <cp:revision>5</cp:revision>
  <dcterms:created xsi:type="dcterms:W3CDTF">2021-03-26T11:48:00Z</dcterms:created>
  <dcterms:modified xsi:type="dcterms:W3CDTF">2021-04-15T04:13:00Z</dcterms:modified>
</cp:coreProperties>
</file>