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43BC" w14:textId="77777777" w:rsidR="00343BE1" w:rsidRDefault="00343BE1" w:rsidP="00343BE1">
      <w:pPr>
        <w:rPr>
          <w:b/>
          <w:bCs/>
        </w:rPr>
      </w:pPr>
      <w:r w:rsidRPr="00343BE1">
        <w:rPr>
          <w:b/>
          <w:bCs/>
        </w:rPr>
        <w:t>Strategy Recommendations &amp; Observations</w:t>
      </w:r>
    </w:p>
    <w:p w14:paraId="00474C95" w14:textId="188BBAF0" w:rsidR="00343BE1" w:rsidRDefault="00343BE1" w:rsidP="00343BE1">
      <w:r w:rsidRPr="000D7BE3">
        <w:t>Based on the data analysis, I have developed two practical "rules of thumb" that could help traders on the platform improve their performance based on market sentiment.</w:t>
      </w:r>
    </w:p>
    <w:p w14:paraId="75814EC7" w14:textId="00457E20" w:rsidR="000D7BE3" w:rsidRPr="00343BE1" w:rsidRDefault="000D7BE3" w:rsidP="00343BE1">
      <w:r>
        <w:rPr>
          <w:noProof/>
        </w:rPr>
        <w:drawing>
          <wp:inline distT="0" distB="0" distL="0" distR="0" wp14:anchorId="7426CBB4" wp14:editId="5DDB3D44">
            <wp:extent cx="6091982" cy="2146300"/>
            <wp:effectExtent l="0" t="0" r="4445" b="6350"/>
            <wp:docPr id="2085448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93" cy="214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49B9" w14:textId="77777777" w:rsidR="00343BE1" w:rsidRPr="00343BE1" w:rsidRDefault="00343BE1" w:rsidP="00343BE1">
      <w:r w:rsidRPr="00343BE1">
        <w:rPr>
          <w:b/>
          <w:bCs/>
        </w:rPr>
        <w:t>1. Profitable Trend</w:t>
      </w:r>
    </w:p>
    <w:p w14:paraId="41CA131A" w14:textId="4A582343" w:rsidR="00343BE1" w:rsidRPr="00343BE1" w:rsidRDefault="00343BE1" w:rsidP="00343BE1">
      <w:pPr>
        <w:numPr>
          <w:ilvl w:val="0"/>
          <w:numId w:val="1"/>
        </w:numPr>
      </w:pPr>
      <w:r>
        <w:rPr>
          <w:b/>
          <w:bCs/>
        </w:rPr>
        <w:t>Observation</w:t>
      </w:r>
      <w:r w:rsidRPr="00343BE1">
        <w:rPr>
          <w:b/>
          <w:bCs/>
        </w:rPr>
        <w:t>:</w:t>
      </w:r>
      <w:r w:rsidRPr="00343BE1">
        <w:t xml:space="preserve"> According to the Win Rate chart, traders are most successful during Fear and Extreme Greed days, with win rates between 87% and 89%. These seem to be the most predictable times for users to make money.</w:t>
      </w:r>
    </w:p>
    <w:p w14:paraId="004B9E92" w14:textId="00B2F3DA" w:rsidR="00343BE1" w:rsidRPr="00343BE1" w:rsidRDefault="000D7BE3" w:rsidP="00343BE1">
      <w:pPr>
        <w:numPr>
          <w:ilvl w:val="0"/>
          <w:numId w:val="1"/>
        </w:numPr>
      </w:pPr>
      <w:r>
        <w:rPr>
          <w:b/>
          <w:bCs/>
        </w:rPr>
        <w:t>Recommendation</w:t>
      </w:r>
      <w:r w:rsidR="00343BE1" w:rsidRPr="00343BE1">
        <w:rPr>
          <w:b/>
          <w:bCs/>
        </w:rPr>
        <w:t>:</w:t>
      </w:r>
      <w:r w:rsidR="00343BE1" w:rsidRPr="00343BE1">
        <w:t xml:space="preserve"> The platform should encourage more activity on these days. We could send a simple notification</w:t>
      </w:r>
      <w:r w:rsidR="00343BE1">
        <w:t xml:space="preserve"> to </w:t>
      </w:r>
      <w:r w:rsidR="00343BE1" w:rsidRPr="00343BE1">
        <w:t>keep users engaged when the data shows they are most likely to succeed.</w:t>
      </w:r>
    </w:p>
    <w:p w14:paraId="08135C0B" w14:textId="77777777" w:rsidR="00343BE1" w:rsidRPr="00343BE1" w:rsidRDefault="00343BE1" w:rsidP="00343BE1">
      <w:r w:rsidRPr="00343BE1">
        <w:rPr>
          <w:b/>
          <w:bCs/>
        </w:rPr>
        <w:t>2. Safety First</w:t>
      </w:r>
    </w:p>
    <w:p w14:paraId="69BEC52B" w14:textId="5DB71BE2" w:rsidR="00343BE1" w:rsidRPr="00343BE1" w:rsidRDefault="000D7BE3" w:rsidP="00343BE1">
      <w:pPr>
        <w:numPr>
          <w:ilvl w:val="0"/>
          <w:numId w:val="2"/>
        </w:numPr>
      </w:pPr>
      <w:r>
        <w:rPr>
          <w:b/>
          <w:bCs/>
        </w:rPr>
        <w:t>Observation</w:t>
      </w:r>
      <w:r w:rsidR="00343BE1" w:rsidRPr="00343BE1">
        <w:rPr>
          <w:b/>
          <w:bCs/>
        </w:rPr>
        <w:t>:</w:t>
      </w:r>
      <w:r w:rsidR="00343BE1" w:rsidRPr="00343BE1">
        <w:t xml:space="preserve"> </w:t>
      </w:r>
      <w:r w:rsidR="00343BE1">
        <w:t xml:space="preserve">There is </w:t>
      </w:r>
      <w:r w:rsidR="00343BE1" w:rsidRPr="00343BE1">
        <w:t xml:space="preserve">a big drop in performance during Extreme Fear, where the win rate </w:t>
      </w:r>
      <w:r w:rsidR="00343BE1">
        <w:t xml:space="preserve">is falling to </w:t>
      </w:r>
      <w:r w:rsidR="00343BE1" w:rsidRPr="00343BE1">
        <w:t>76%. This is likely because traders start to panic and exit trades too early</w:t>
      </w:r>
      <w:r w:rsidR="00343BE1">
        <w:t>.</w:t>
      </w:r>
    </w:p>
    <w:p w14:paraId="569F0525" w14:textId="2D57655A" w:rsidR="00343BE1" w:rsidRPr="00343BE1" w:rsidRDefault="000D7BE3" w:rsidP="00343BE1">
      <w:pPr>
        <w:numPr>
          <w:ilvl w:val="0"/>
          <w:numId w:val="2"/>
        </w:numPr>
      </w:pPr>
      <w:r>
        <w:rPr>
          <w:b/>
          <w:bCs/>
        </w:rPr>
        <w:t>Recommendation</w:t>
      </w:r>
      <w:r w:rsidR="00343BE1" w:rsidRPr="00343BE1">
        <w:rPr>
          <w:b/>
          <w:bCs/>
        </w:rPr>
        <w:t>:</w:t>
      </w:r>
      <w:r w:rsidR="00343BE1" w:rsidRPr="00343BE1">
        <w:t xml:space="preserve"> On Extreme Fear days, the platform should prioritize user safety. We should suggest traders</w:t>
      </w:r>
      <w:r w:rsidR="00343BE1">
        <w:t xml:space="preserve"> to</w:t>
      </w:r>
      <w:r w:rsidR="00343BE1" w:rsidRPr="00343BE1">
        <w:t xml:space="preserve"> lower their leverage or reduce the</w:t>
      </w:r>
      <w:r w:rsidR="00343BE1">
        <w:t xml:space="preserve"> </w:t>
      </w:r>
      <w:r w:rsidR="00343BE1" w:rsidRPr="00343BE1">
        <w:t xml:space="preserve">trade sizes. By sending a </w:t>
      </w:r>
      <w:r w:rsidR="00343BE1">
        <w:t>risk alert</w:t>
      </w:r>
      <w:r w:rsidR="00343BE1" w:rsidRPr="00343BE1">
        <w:t xml:space="preserve">, </w:t>
      </w:r>
      <w:r w:rsidR="00343BE1">
        <w:t xml:space="preserve">this will </w:t>
      </w:r>
      <w:r w:rsidR="00343BE1" w:rsidRPr="00343BE1">
        <w:t>help users protect their balance so they don't lose everything during a market crash.</w:t>
      </w:r>
    </w:p>
    <w:p w14:paraId="25A140B2" w14:textId="2395FE16" w:rsidR="00343BE1" w:rsidRDefault="00343BE1"/>
    <w:sectPr w:rsidR="00343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73B"/>
    <w:multiLevelType w:val="multilevel"/>
    <w:tmpl w:val="C54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04822"/>
    <w:multiLevelType w:val="multilevel"/>
    <w:tmpl w:val="F77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956277">
    <w:abstractNumId w:val="1"/>
  </w:num>
  <w:num w:numId="2" w16cid:durableId="124480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E1"/>
    <w:rsid w:val="000D7BE3"/>
    <w:rsid w:val="00343BE1"/>
    <w:rsid w:val="008160D6"/>
    <w:rsid w:val="00F2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047D"/>
  <w15:chartTrackingRefBased/>
  <w15:docId w15:val="{C7EE237A-6A2A-4BCF-9F36-3570651A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Khusbu Agarwal</dc:creator>
  <cp:keywords/>
  <dc:description/>
  <cp:lastModifiedBy>Khusbu Agarwal</cp:lastModifiedBy>
  <cp:revision>2</cp:revision>
  <dcterms:created xsi:type="dcterms:W3CDTF">2026-03-06T11:14:00Z</dcterms:created>
  <dcterms:modified xsi:type="dcterms:W3CDTF">2026-03-06T11:14:00Z</dcterms:modified>
</cp:coreProperties>
</file>