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45A5B2">
      <w:pPr>
        <w:rPr>
          <w:rFonts w:hint="default" w:ascii="Times New Roman" w:hAnsi="Times New Roman" w:cs="Times New Roman"/>
        </w:rPr>
      </w:pPr>
      <w:r>
        <w:rPr>
          <w:rFonts w:hint="default" w:ascii="Times New Roman" w:hAnsi="Times New Roman" w:cs="Times New Roman"/>
        </w:rPr>
        <w:t>Cloud Data Warehousing: AWS RedShift</w:t>
      </w:r>
    </w:p>
    <w:p w14:paraId="0DF00981">
      <w:pPr>
        <w:rPr>
          <w:rFonts w:hint="default" w:ascii="Times New Roman" w:hAnsi="Times New Roman" w:cs="Times New Roman"/>
        </w:rPr>
      </w:pPr>
    </w:p>
    <w:p w14:paraId="4B5959AE">
      <w:pPr>
        <w:rPr>
          <w:rFonts w:hint="default" w:ascii="Times New Roman" w:hAnsi="Times New Roman" w:cs="Times New Roman"/>
        </w:rPr>
      </w:pPr>
      <w:r>
        <w:rPr>
          <w:rFonts w:hint="default" w:ascii="Times New Roman" w:hAnsi="Times New Roman" w:cs="Times New Roman"/>
        </w:rPr>
        <w:t xml:space="preserve">AWS Serverless and Clusters: </w:t>
      </w:r>
    </w:p>
    <w:p w14:paraId="42F4CD27">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"https://docs.aws.amazon.com/redshift/latest/mgmt/serverless-console-comparison.html" </w:instrText>
      </w:r>
      <w:r>
        <w:rPr>
          <w:rFonts w:hint="default" w:ascii="Times New Roman" w:hAnsi="Times New Roman" w:cs="Times New Roman"/>
        </w:rPr>
        <w:fldChar w:fldCharType="separate"/>
      </w:r>
      <w:r>
        <w:rPr>
          <w:rStyle w:val="6"/>
          <w:rFonts w:hint="default" w:ascii="Times New Roman" w:hAnsi="Times New Roman" w:cs="Times New Roman"/>
        </w:rPr>
        <w:t>https://docs.aws.amazon.com/redshift/latest/mgmt/serverless-console-comparison.html</w:t>
      </w:r>
      <w:r>
        <w:rPr>
          <w:rStyle w:val="6"/>
          <w:rFonts w:hint="default" w:ascii="Times New Roman" w:hAnsi="Times New Roman" w:cs="Times New Roman"/>
        </w:rPr>
        <w:fldChar w:fldCharType="end"/>
      </w:r>
      <w:r>
        <w:rPr>
          <w:rFonts w:hint="default" w:ascii="Times New Roman" w:hAnsi="Times New Roman" w:cs="Times New Roman"/>
        </w:rPr>
        <w:t xml:space="preserve"> </w:t>
      </w:r>
    </w:p>
    <w:p w14:paraId="7AAEFB5A">
      <w:pPr>
        <w:rPr>
          <w:rFonts w:hint="default" w:ascii="Times New Roman" w:hAnsi="Times New Roman" w:cs="Times New Roman"/>
        </w:rPr>
      </w:pPr>
    </w:p>
    <w:p w14:paraId="2A8EAA1C">
      <w:pPr>
        <w:rPr>
          <w:rFonts w:hint="default" w:ascii="Times New Roman" w:hAnsi="Times New Roman" w:cs="Times New Roman"/>
        </w:rPr>
      </w:pPr>
      <w:r>
        <w:rPr>
          <w:rFonts w:hint="default" w:ascii="Times New Roman" w:hAnsi="Times New Roman" w:cs="Times New Roman"/>
        </w:rPr>
        <w:t>1. Amazon Redshift Serverless:</w:t>
      </w:r>
    </w:p>
    <w:p w14:paraId="0C53EDAF">
      <w:pPr>
        <w:rPr>
          <w:rFonts w:hint="default" w:ascii="Times New Roman" w:hAnsi="Times New Roman" w:cs="Times New Roman"/>
        </w:rPr>
      </w:pPr>
      <w:r>
        <w:rPr>
          <w:rFonts w:hint="default" w:ascii="Times New Roman" w:hAnsi="Times New Roman" w:cs="Times New Roman"/>
        </w:rPr>
        <w:t>a. Create a database;</w:t>
      </w:r>
    </w:p>
    <w:p w14:paraId="73425283">
      <w:pPr>
        <w:rPr>
          <w:rFonts w:hint="default" w:ascii="Times New Roman" w:hAnsi="Times New Roman" w:cs="Times New Roman"/>
        </w:rPr>
      </w:pPr>
      <w:r>
        <w:rPr>
          <w:rFonts w:hint="default" w:ascii="Times New Roman" w:hAnsi="Times New Roman" w:cs="Times New Roman"/>
        </w:rPr>
        <w:t>b. Load the sample database table from Amazon S3;</w:t>
      </w:r>
    </w:p>
    <w:p w14:paraId="64315A8D">
      <w:pPr>
        <w:rPr>
          <w:rFonts w:hint="default" w:ascii="Times New Roman" w:hAnsi="Times New Roman" w:cs="Times New Roman"/>
        </w:rPr>
      </w:pPr>
    </w:p>
    <w:p w14:paraId="7202C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create table users(</w:t>
      </w:r>
    </w:p>
    <w:p w14:paraId="1BD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userid integer not null distkey sortkey,</w:t>
      </w:r>
    </w:p>
    <w:p w14:paraId="7BA09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username char(8),</w:t>
      </w:r>
    </w:p>
    <w:p w14:paraId="34A2A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firstname varchar(30),</w:t>
      </w:r>
    </w:p>
    <w:p w14:paraId="5F06B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lastname varchar(30),</w:t>
      </w:r>
    </w:p>
    <w:p w14:paraId="37AFC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city varchar(30),</w:t>
      </w:r>
    </w:p>
    <w:p w14:paraId="79D3C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state char(2),</w:t>
      </w:r>
    </w:p>
    <w:p w14:paraId="11919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email varchar(100),</w:t>
      </w:r>
    </w:p>
    <w:p w14:paraId="61ED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phone char(14),</w:t>
      </w:r>
    </w:p>
    <w:p w14:paraId="7698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likesports boolean,</w:t>
      </w:r>
    </w:p>
    <w:p w14:paraId="55449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liketheatre boolean,</w:t>
      </w:r>
    </w:p>
    <w:p w14:paraId="26AF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likeconcerts boolean,</w:t>
      </w:r>
    </w:p>
    <w:p w14:paraId="2097D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likejazz boolean,</w:t>
      </w:r>
    </w:p>
    <w:p w14:paraId="2FB8E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likeclassical boolean,</w:t>
      </w:r>
    </w:p>
    <w:p w14:paraId="31E2C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likeopera boolean,</w:t>
      </w:r>
    </w:p>
    <w:p w14:paraId="3C51F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likerock boolean,</w:t>
      </w:r>
    </w:p>
    <w:p w14:paraId="2A972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likevegas boolean,</w:t>
      </w:r>
    </w:p>
    <w:p w14:paraId="3951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likebroadway boolean,</w:t>
      </w:r>
    </w:p>
    <w:p w14:paraId="46369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likemusicals boolean);</w:t>
      </w:r>
    </w:p>
    <w:p w14:paraId="49418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p>
    <w:p w14:paraId="634CB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create table venue(</w:t>
      </w:r>
    </w:p>
    <w:p w14:paraId="3AB3A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venueid smallint not null distkey sortkey,</w:t>
      </w:r>
    </w:p>
    <w:p w14:paraId="461C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venuename varchar(100),</w:t>
      </w:r>
    </w:p>
    <w:p w14:paraId="59F9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venuecity varchar(30),</w:t>
      </w:r>
    </w:p>
    <w:p w14:paraId="2DF79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venuestate char(2),</w:t>
      </w:r>
    </w:p>
    <w:p w14:paraId="2481D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venueseats integer);</w:t>
      </w:r>
    </w:p>
    <w:p w14:paraId="2E2DD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p>
    <w:p w14:paraId="35A3A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create table category(</w:t>
      </w:r>
    </w:p>
    <w:p w14:paraId="556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catid smallint not null distkey sortkey,</w:t>
      </w:r>
    </w:p>
    <w:p w14:paraId="44EBC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catgroup varchar(10),</w:t>
      </w:r>
    </w:p>
    <w:p w14:paraId="40C28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catname varchar(10),</w:t>
      </w:r>
    </w:p>
    <w:p w14:paraId="20285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catdesc varchar(50));</w:t>
      </w:r>
    </w:p>
    <w:p w14:paraId="11AED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p>
    <w:p w14:paraId="002CB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create table date(</w:t>
      </w:r>
    </w:p>
    <w:p w14:paraId="4397B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dateid smallint not null distkey sortkey,</w:t>
      </w:r>
    </w:p>
    <w:p w14:paraId="0D26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caldate date not null,</w:t>
      </w:r>
    </w:p>
    <w:p w14:paraId="4F5CC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day character(3) not null,</w:t>
      </w:r>
    </w:p>
    <w:p w14:paraId="595A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week smallint not null,</w:t>
      </w:r>
    </w:p>
    <w:p w14:paraId="6611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month character(5) not null,</w:t>
      </w:r>
    </w:p>
    <w:p w14:paraId="0B8E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qtr character(5) not null,</w:t>
      </w:r>
    </w:p>
    <w:p w14:paraId="14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year smallint not null,</w:t>
      </w:r>
    </w:p>
    <w:p w14:paraId="1C4FB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holiday boolean default('N'));</w:t>
      </w:r>
    </w:p>
    <w:p w14:paraId="3A2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p>
    <w:p w14:paraId="5CB5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create table event(</w:t>
      </w:r>
    </w:p>
    <w:p w14:paraId="01A6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eventid integer not null distkey,</w:t>
      </w:r>
    </w:p>
    <w:p w14:paraId="7C0E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venueid smallint not null,</w:t>
      </w:r>
    </w:p>
    <w:p w14:paraId="3DBF8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catid smallint not null,</w:t>
      </w:r>
    </w:p>
    <w:p w14:paraId="6F18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dateid smallint not null sortkey,</w:t>
      </w:r>
    </w:p>
    <w:p w14:paraId="5ABD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eventname varchar(200),</w:t>
      </w:r>
    </w:p>
    <w:p w14:paraId="65A1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starttime timestamp);</w:t>
      </w:r>
    </w:p>
    <w:p w14:paraId="5CCE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p>
    <w:p w14:paraId="5642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create table listing(</w:t>
      </w:r>
    </w:p>
    <w:p w14:paraId="35D3C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listid integer not null distkey,</w:t>
      </w:r>
    </w:p>
    <w:p w14:paraId="5251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sellerid integer not null,</w:t>
      </w:r>
    </w:p>
    <w:p w14:paraId="4636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eventid integer not null,</w:t>
      </w:r>
    </w:p>
    <w:p w14:paraId="49D80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dateid smallint not null  sortkey,</w:t>
      </w:r>
    </w:p>
    <w:p w14:paraId="27D98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numtickets smallint not null,</w:t>
      </w:r>
    </w:p>
    <w:p w14:paraId="184B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priceperticket decimal(8,2),</w:t>
      </w:r>
    </w:p>
    <w:p w14:paraId="7635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totalprice decimal(8,2),</w:t>
      </w:r>
    </w:p>
    <w:p w14:paraId="0114D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listtime timestamp);</w:t>
      </w:r>
    </w:p>
    <w:p w14:paraId="643E8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p>
    <w:p w14:paraId="58256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create table sales(</w:t>
      </w:r>
    </w:p>
    <w:p w14:paraId="097C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salesid integer not null,</w:t>
      </w:r>
    </w:p>
    <w:p w14:paraId="5B61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listid integer not null distkey,</w:t>
      </w:r>
    </w:p>
    <w:p w14:paraId="64220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sellerid integer not null,</w:t>
      </w:r>
    </w:p>
    <w:p w14:paraId="2172F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buyerid integer not null,</w:t>
      </w:r>
    </w:p>
    <w:p w14:paraId="1DDA8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eventid integer not null,</w:t>
      </w:r>
    </w:p>
    <w:p w14:paraId="4346A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dateid smallint not null sortkey,</w:t>
      </w:r>
    </w:p>
    <w:p w14:paraId="7FE70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qtysold smallint not null,</w:t>
      </w:r>
    </w:p>
    <w:p w14:paraId="577E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pricepaid decimal(8,2),</w:t>
      </w:r>
    </w:p>
    <w:p w14:paraId="06F2F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commission decimal(8,2),</w:t>
      </w:r>
    </w:p>
    <w:p w14:paraId="32C9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ab/>
      </w:r>
      <w:r>
        <w:rPr>
          <w:rFonts w:hint="default" w:ascii="Times New Roman" w:hAnsi="Times New Roman" w:eastAsia="Times New Roman" w:cs="Times New Roman"/>
          <w:sz w:val="20"/>
          <w:szCs w:val="20"/>
        </w:rPr>
        <w:t>saletime timestamp);</w:t>
      </w:r>
    </w:p>
    <w:p w14:paraId="538B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p>
    <w:p w14:paraId="2022D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COPY users</w:t>
      </w:r>
    </w:p>
    <w:p w14:paraId="3834A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FROM '</w:t>
      </w:r>
      <w:r>
        <w:rPr>
          <w:rFonts w:hint="default" w:ascii="Times New Roman" w:hAnsi="Times New Roman" w:eastAsia="Times New Roman"/>
          <w:sz w:val="20"/>
          <w:szCs w:val="20"/>
        </w:rPr>
        <w:t>s3://bilabprac/allusers_pipe.txt</w:t>
      </w:r>
      <w:r>
        <w:rPr>
          <w:rFonts w:hint="default" w:ascii="Times New Roman" w:hAnsi="Times New Roman" w:eastAsia="Times New Roman" w:cs="Times New Roman"/>
          <w:sz w:val="20"/>
          <w:szCs w:val="20"/>
        </w:rPr>
        <w:t>'</w:t>
      </w:r>
    </w:p>
    <w:p w14:paraId="23E8E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DELIMITER '|'</w:t>
      </w:r>
    </w:p>
    <w:p w14:paraId="187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TIMEFORMAT 'YYYY-MM-DD HH:MI:SS'</w:t>
      </w:r>
    </w:p>
    <w:p w14:paraId="3D8E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IGNOREHEADER 1</w:t>
      </w:r>
    </w:p>
    <w:p w14:paraId="2B309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REGION 'us-east-1'</w:t>
      </w:r>
    </w:p>
    <w:p w14:paraId="0EE1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IAM_ROLE default;</w:t>
      </w:r>
    </w:p>
    <w:p w14:paraId="306B5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p>
    <w:p w14:paraId="4952A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COPY event</w:t>
      </w:r>
    </w:p>
    <w:p w14:paraId="59E7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FROM '</w:t>
      </w:r>
      <w:r>
        <w:rPr>
          <w:rFonts w:hint="default" w:ascii="Times New Roman" w:hAnsi="Times New Roman" w:eastAsia="Times New Roman"/>
          <w:sz w:val="20"/>
          <w:szCs w:val="20"/>
        </w:rPr>
        <w:t>s3://bilabprac/allevents_pipe.txt</w:t>
      </w:r>
      <w:r>
        <w:rPr>
          <w:rFonts w:hint="default" w:ascii="Times New Roman" w:hAnsi="Times New Roman" w:eastAsia="Times New Roman" w:cs="Times New Roman"/>
          <w:sz w:val="20"/>
          <w:szCs w:val="20"/>
        </w:rPr>
        <w:t>'</w:t>
      </w:r>
    </w:p>
    <w:p w14:paraId="664CC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DELIMITER '|'</w:t>
      </w:r>
    </w:p>
    <w:p w14:paraId="4167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TIMEFORMAT 'YYYY-MM-DD HH:MI:SS'</w:t>
      </w:r>
    </w:p>
    <w:p w14:paraId="382A8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IGNOREHEADER 1</w:t>
      </w:r>
    </w:p>
    <w:p w14:paraId="2FB28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REGION 'us-east-1'</w:t>
      </w:r>
    </w:p>
    <w:p w14:paraId="42AEA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IAM_ROLE default;</w:t>
      </w:r>
    </w:p>
    <w:p w14:paraId="66431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p>
    <w:p w14:paraId="3EB2F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COPY sales</w:t>
      </w:r>
    </w:p>
    <w:p w14:paraId="040F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FROM '</w:t>
      </w:r>
      <w:r>
        <w:rPr>
          <w:rFonts w:hint="default" w:ascii="Times New Roman" w:hAnsi="Times New Roman" w:eastAsia="Times New Roman"/>
          <w:sz w:val="20"/>
          <w:szCs w:val="20"/>
        </w:rPr>
        <w:t>s3://bilabprac/sales_tab.txt</w:t>
      </w:r>
      <w:bookmarkStart w:id="0" w:name="_GoBack"/>
      <w:bookmarkEnd w:id="0"/>
      <w:r>
        <w:rPr>
          <w:rFonts w:hint="default" w:ascii="Times New Roman" w:hAnsi="Times New Roman" w:eastAsia="Times New Roman" w:cs="Times New Roman"/>
          <w:sz w:val="20"/>
          <w:szCs w:val="20"/>
        </w:rPr>
        <w:t>'</w:t>
      </w:r>
    </w:p>
    <w:p w14:paraId="23E9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DELIMITER '\t'</w:t>
      </w:r>
    </w:p>
    <w:p w14:paraId="7E899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TIMEFORMAT 'MM/DD/YYYY HH:MI:SS'</w:t>
      </w:r>
    </w:p>
    <w:p w14:paraId="7BC3C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IGNOREHEADER 1</w:t>
      </w:r>
    </w:p>
    <w:p w14:paraId="0E2D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REGION 'us-east-1'</w:t>
      </w:r>
    </w:p>
    <w:p w14:paraId="6237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IAM_ROLE default;</w:t>
      </w:r>
    </w:p>
    <w:p w14:paraId="06CCCA09">
      <w:pPr>
        <w:rPr>
          <w:rFonts w:hint="default" w:ascii="Times New Roman" w:hAnsi="Times New Roman" w:cs="Times New Roman"/>
        </w:rPr>
      </w:pPr>
    </w:p>
    <w:p w14:paraId="2942F6A4">
      <w:pPr>
        <w:rPr>
          <w:rFonts w:hint="default" w:ascii="Times New Roman" w:hAnsi="Times New Roman" w:cs="Times New Roman"/>
        </w:rPr>
      </w:pPr>
      <w:r>
        <w:rPr>
          <w:rFonts w:hint="default" w:ascii="Times New Roman" w:hAnsi="Times New Roman" w:cs="Times New Roman"/>
        </w:rPr>
        <w:t>c. Try sample queries;</w:t>
      </w:r>
    </w:p>
    <w:p w14:paraId="1910A79F">
      <w:pPr>
        <w:rPr>
          <w:rFonts w:hint="default" w:ascii="Times New Roman" w:hAnsi="Times New Roman" w:cs="Times New Roman"/>
        </w:rPr>
      </w:pPr>
    </w:p>
    <w:p w14:paraId="2B4CFB5C">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SELECT sum(qtysold) </w:t>
      </w:r>
    </w:p>
    <w:p w14:paraId="4E2F8717">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FROM   sales, date </w:t>
      </w:r>
    </w:p>
    <w:p w14:paraId="7DCBCFA1">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WHERE  sales.dateid = date.dateid </w:t>
      </w:r>
    </w:p>
    <w:p w14:paraId="7A0E2FDB">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AND    caldate = '2008-01-05';</w:t>
      </w:r>
    </w:p>
    <w:p w14:paraId="26CDA43B">
      <w:pPr>
        <w:pStyle w:val="5"/>
        <w:rPr>
          <w:rStyle w:val="4"/>
          <w:rFonts w:hint="default" w:ascii="Times New Roman" w:hAnsi="Times New Roman" w:cs="Times New Roman"/>
          <w:color w:val="24292F"/>
        </w:rPr>
      </w:pPr>
    </w:p>
    <w:p w14:paraId="04456506">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Find top 10 buyers by quantity.</w:t>
      </w:r>
    </w:p>
    <w:p w14:paraId="0F708DD3">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SELECT firstname, lastname, total_quantity </w:t>
      </w:r>
    </w:p>
    <w:p w14:paraId="5001069E">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FROM   (SELECT buyerid, sum(qtysold) total_quantity</w:t>
      </w:r>
    </w:p>
    <w:p w14:paraId="7FE10835">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        FROM  sales</w:t>
      </w:r>
    </w:p>
    <w:p w14:paraId="0A96CAFE">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        GROUP BY buyerid</w:t>
      </w:r>
    </w:p>
    <w:p w14:paraId="3A2B1D9B">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        ORDER BY total_quantity desc limit 10) Q, users</w:t>
      </w:r>
    </w:p>
    <w:p w14:paraId="7439F7A3">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WHERE Q.buyerid = userid</w:t>
      </w:r>
    </w:p>
    <w:p w14:paraId="3B3C4400">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ORDER BY Q.total_quantity desc;</w:t>
      </w:r>
    </w:p>
    <w:p w14:paraId="56FF3919">
      <w:pPr>
        <w:pStyle w:val="5"/>
        <w:rPr>
          <w:rStyle w:val="4"/>
          <w:rFonts w:hint="default" w:ascii="Times New Roman" w:hAnsi="Times New Roman" w:cs="Times New Roman"/>
          <w:color w:val="24292F"/>
        </w:rPr>
      </w:pPr>
    </w:p>
    <w:p w14:paraId="058DE6A8">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Find events in the 99.9 percentile in terms of all time gross sales.</w:t>
      </w:r>
    </w:p>
    <w:p w14:paraId="7E14C653">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SELECT eventname, total_price </w:t>
      </w:r>
    </w:p>
    <w:p w14:paraId="37817352">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FROM  (SELECT eventid, total_price, ntile(1000) over(order by total_price desc) as percentile </w:t>
      </w:r>
    </w:p>
    <w:p w14:paraId="735DDCA3">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       FROM (SELECT eventid, sum(pricepaid) total_price</w:t>
      </w:r>
    </w:p>
    <w:p w14:paraId="2DBC2059">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             FROM   sales</w:t>
      </w:r>
    </w:p>
    <w:p w14:paraId="2CB79DAA">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             GROUP BY eventid)) Q, event E</w:t>
      </w:r>
    </w:p>
    <w:p w14:paraId="255175FE">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       WHERE Q.eventid = E.eventid</w:t>
      </w:r>
    </w:p>
    <w:p w14:paraId="4A01A2BE">
      <w:pPr>
        <w:pStyle w:val="5"/>
        <w:rPr>
          <w:rStyle w:val="4"/>
          <w:rFonts w:hint="default" w:ascii="Times New Roman" w:hAnsi="Times New Roman" w:cs="Times New Roman"/>
          <w:color w:val="24292F"/>
        </w:rPr>
      </w:pPr>
      <w:r>
        <w:rPr>
          <w:rStyle w:val="4"/>
          <w:rFonts w:hint="default" w:ascii="Times New Roman" w:hAnsi="Times New Roman" w:cs="Times New Roman"/>
          <w:color w:val="24292F"/>
        </w:rPr>
        <w:t xml:space="preserve">       AND percentile = 1</w:t>
      </w:r>
    </w:p>
    <w:p w14:paraId="438D03EC">
      <w:pPr>
        <w:pStyle w:val="5"/>
        <w:rPr>
          <w:rFonts w:hint="default" w:ascii="Times New Roman" w:hAnsi="Times New Roman" w:cs="Times New Roman"/>
          <w:color w:val="24292F"/>
        </w:rPr>
      </w:pPr>
      <w:r>
        <w:rPr>
          <w:rStyle w:val="4"/>
          <w:rFonts w:hint="default" w:ascii="Times New Roman" w:hAnsi="Times New Roman" w:cs="Times New Roman"/>
          <w:color w:val="24292F"/>
        </w:rPr>
        <w:t>ORDER BY total_price desc;</w:t>
      </w:r>
    </w:p>
    <w:p w14:paraId="00A2C1C0">
      <w:pPr>
        <w:rPr>
          <w:rFonts w:hint="default" w:ascii="Times New Roman" w:hAnsi="Times New Roman" w:cs="Times New Roman"/>
        </w:rPr>
      </w:pPr>
    </w:p>
    <w:p w14:paraId="00B0A141">
      <w:pPr>
        <w:rPr>
          <w:rFonts w:hint="default" w:ascii="Times New Roman" w:hAnsi="Times New Roman" w:cs="Times New Roman"/>
        </w:rPr>
      </w:pPr>
    </w:p>
    <w:p w14:paraId="3D4EBE7D">
      <w:pPr>
        <w:rPr>
          <w:rFonts w:hint="default" w:ascii="Times New Roman" w:hAnsi="Times New Roman" w:cs="Times New Roman"/>
        </w:rPr>
      </w:pPr>
      <w:r>
        <w:rPr>
          <w:rFonts w:hint="default" w:ascii="Times New Roman" w:hAnsi="Times New Roman" w:cs="Times New Roman"/>
        </w:rPr>
        <w:t>2. Amazon Redshift Cluster:</w:t>
      </w:r>
    </w:p>
    <w:p w14:paraId="5725817A">
      <w:pPr>
        <w:rPr>
          <w:rFonts w:hint="default" w:ascii="Times New Roman" w:hAnsi="Times New Roman" w:cs="Times New Roman"/>
        </w:rPr>
      </w:pPr>
      <w:r>
        <w:rPr>
          <w:rFonts w:hint="default" w:ascii="Times New Roman" w:hAnsi="Times New Roman" w:cs="Times New Roman"/>
        </w:rPr>
        <w:t>a. Create a cluster;</w:t>
      </w:r>
    </w:p>
    <w:p w14:paraId="54A319E6">
      <w:pPr>
        <w:rPr>
          <w:rFonts w:hint="default" w:ascii="Times New Roman" w:hAnsi="Times New Roman" w:cs="Times New Roman"/>
        </w:rPr>
      </w:pPr>
      <w:r>
        <w:rPr>
          <w:rFonts w:hint="default" w:ascii="Times New Roman" w:hAnsi="Times New Roman" w:cs="Times New Roman"/>
        </w:rPr>
        <w:t>b. Create a database;</w:t>
      </w:r>
    </w:p>
    <w:p w14:paraId="2548F922">
      <w:pPr>
        <w:rPr>
          <w:rFonts w:hint="default" w:ascii="Times New Roman" w:hAnsi="Times New Roman" w:cs="Times New Roman"/>
        </w:rPr>
      </w:pPr>
      <w:r>
        <w:rPr>
          <w:rFonts w:hint="default" w:ascii="Times New Roman" w:hAnsi="Times New Roman" w:cs="Times New Roman"/>
        </w:rPr>
        <w:t>c. Load the sample database table from Amazon S3;</w:t>
      </w:r>
    </w:p>
    <w:p w14:paraId="7F60F5F2">
      <w:pPr>
        <w:rPr>
          <w:rFonts w:hint="default" w:ascii="Times New Roman" w:hAnsi="Times New Roman" w:cs="Times New Roman"/>
        </w:rPr>
      </w:pPr>
      <w:r>
        <w:rPr>
          <w:rFonts w:hint="default" w:ascii="Times New Roman" w:hAnsi="Times New Roman" w:cs="Times New Roman"/>
        </w:rPr>
        <w:t>d. Try sample queries;</w:t>
      </w:r>
    </w:p>
    <w:p w14:paraId="75D0C79E">
      <w:pPr>
        <w:rPr>
          <w:rFonts w:hint="default" w:ascii="Times New Roman" w:hAnsi="Times New Roman" w:cs="Times New Roman"/>
        </w:rPr>
      </w:pPr>
    </w:p>
    <w:p w14:paraId="179C3DF4">
      <w:pPr>
        <w:rPr>
          <w:rFonts w:hint="default" w:ascii="Times New Roman" w:hAnsi="Times New Roman" w:cs="Times New Roman"/>
        </w:rPr>
      </w:pPr>
      <w:r>
        <w:rPr>
          <w:rFonts w:hint="default" w:ascii="Times New Roman" w:hAnsi="Times New Roman" w:cs="Times New Roman"/>
        </w:rPr>
        <w:t>3. Sort Key and Distribution style</w:t>
      </w:r>
    </w:p>
    <w:p w14:paraId="58EE79A2">
      <w:pPr>
        <w:rPr>
          <w:rFonts w:hint="default" w:ascii="Times New Roman" w:hAnsi="Times New Roman" w:cs="Times New Roman"/>
        </w:rPr>
      </w:pPr>
    </w:p>
    <w:p w14:paraId="7E7B6C94">
      <w:pPr>
        <w:rPr>
          <w:rFonts w:hint="default" w:ascii="Times New Roman" w:hAnsi="Times New Roman" w:cs="Times New Roman"/>
        </w:rPr>
      </w:pPr>
      <w:r>
        <w:rPr>
          <w:rFonts w:hint="default" w:ascii="Times New Roman" w:hAnsi="Times New Roman" w:cs="Times New Roman"/>
        </w:rPr>
        <w:t>Amazon Redshift’s DISTKEY and SORTKEY are powerful tools for optimizing query performance. Because Redshift is a columnar database with compressed storage, it doesn't use indexes like transactional databases — such as MySQL, Microsoft SQL, and PostgreSQL — would. Instead, it uses DISTKEYs and SORTKEYs.</w:t>
      </w:r>
    </w:p>
    <w:p w14:paraId="26E5CF93">
      <w:pPr>
        <w:rPr>
          <w:rFonts w:hint="default" w:ascii="Times New Roman" w:hAnsi="Times New Roman" w:cs="Times New Roman"/>
        </w:rPr>
      </w:pPr>
    </w:p>
    <w:p w14:paraId="675D44EB">
      <w:pPr>
        <w:rPr>
          <w:rFonts w:hint="default" w:ascii="Times New Roman" w:hAnsi="Times New Roman" w:cs="Times New Roman"/>
        </w:rPr>
      </w:pPr>
      <w:r>
        <w:rPr>
          <w:rFonts w:hint="default" w:ascii="Times New Roman" w:hAnsi="Times New Roman" w:cs="Times New Roman"/>
        </w:rPr>
        <w:t>SORTKEY</w:t>
      </w:r>
    </w:p>
    <w:p w14:paraId="4B8C11D2">
      <w:pPr>
        <w:rPr>
          <w:rFonts w:hint="default" w:ascii="Times New Roman" w:hAnsi="Times New Roman" w:cs="Times New Roman"/>
          <w:lang w:val="en-IN"/>
        </w:rPr>
      </w:pPr>
      <w:r>
        <w:rPr>
          <w:rFonts w:hint="default" w:ascii="Times New Roman" w:hAnsi="Times New Roman" w:cs="Times New Roman"/>
          <w:lang w:val="en-IN"/>
        </w:rPr>
        <w:t>Keyword that specifies that the column is the sort key for the table. When data is loaded into the table, the data is sorted by one or more columns that are designated as sort keys. You can use the SORTKEY keyword after a column name to specify a single-column sort key, or you can specify one or more columns as sort key columns for the table by using the SORTKEY (column_name [, ...]) syntax. Only compound sort keys are created with this syntax.</w:t>
      </w:r>
    </w:p>
    <w:p w14:paraId="7D662572">
      <w:pPr>
        <w:rPr>
          <w:rFonts w:hint="default" w:ascii="Times New Roman" w:hAnsi="Times New Roman" w:cs="Times New Roman"/>
          <w:lang w:val="en-IN"/>
        </w:rPr>
      </w:pPr>
      <w:r>
        <w:rPr>
          <w:rFonts w:hint="default" w:ascii="Times New Roman" w:hAnsi="Times New Roman" w:cs="Times New Roman"/>
          <w:lang w:val="en-IN"/>
        </w:rPr>
        <w:t>If you don't specify any sort keys, the table isn't sorted. You can define a maximum of 400 SORTKEY columns per table.</w:t>
      </w:r>
    </w:p>
    <w:p w14:paraId="7F2752D9">
      <w:pPr>
        <w:rPr>
          <w:rFonts w:hint="default" w:ascii="Times New Roman" w:hAnsi="Times New Roman" w:cs="Times New Roman"/>
          <w:lang w:val="en-IN"/>
        </w:rPr>
      </w:pPr>
    </w:p>
    <w:p w14:paraId="25FFB34F">
      <w:pPr>
        <w:rPr>
          <w:rFonts w:hint="default" w:ascii="Times New Roman" w:hAnsi="Times New Roman" w:cs="Times New Roman"/>
          <w:lang w:val="en-IN"/>
        </w:rPr>
      </w:pPr>
      <w:r>
        <w:rPr>
          <w:rFonts w:hint="default" w:ascii="Times New Roman" w:hAnsi="Times New Roman" w:cs="Times New Roman"/>
          <w:lang w:val="en-IN"/>
        </w:rPr>
        <w:t>For example:</w:t>
      </w:r>
    </w:p>
    <w:p w14:paraId="09FA9074">
      <w:pPr>
        <w:rPr>
          <w:rFonts w:hint="default" w:ascii="Times New Roman" w:hAnsi="Times New Roman" w:cs="Times New Roman"/>
          <w:lang w:val="en-IN"/>
        </w:rPr>
      </w:pPr>
      <w:r>
        <w:rPr>
          <w:rFonts w:hint="default" w:ascii="Times New Roman" w:hAnsi="Times New Roman" w:cs="Times New Roman"/>
          <w:lang w:val="en-IN"/>
        </w:rPr>
        <w:t>create table sales(</w:t>
      </w:r>
    </w:p>
    <w:p w14:paraId="5E3F11B2">
      <w:pPr>
        <w:rPr>
          <w:rFonts w:hint="default" w:ascii="Times New Roman" w:hAnsi="Times New Roman" w:cs="Times New Roman"/>
          <w:lang w:val="en-IN"/>
        </w:rPr>
      </w:pPr>
      <w:r>
        <w:rPr>
          <w:rFonts w:hint="default" w:ascii="Times New Roman" w:hAnsi="Times New Roman" w:cs="Times New Roman"/>
          <w:lang w:val="en-IN"/>
        </w:rPr>
        <w:t>salesid integer not null,</w:t>
      </w:r>
    </w:p>
    <w:p w14:paraId="4A050B3C">
      <w:pPr>
        <w:rPr>
          <w:rFonts w:hint="default" w:ascii="Times New Roman" w:hAnsi="Times New Roman" w:cs="Times New Roman"/>
          <w:lang w:val="en-IN"/>
        </w:rPr>
      </w:pPr>
      <w:r>
        <w:rPr>
          <w:rFonts w:hint="default" w:ascii="Times New Roman" w:hAnsi="Times New Roman" w:cs="Times New Roman"/>
          <w:lang w:val="en-IN"/>
        </w:rPr>
        <w:t>listid integer not null distkey,</w:t>
      </w:r>
    </w:p>
    <w:p w14:paraId="45C2108F">
      <w:pPr>
        <w:rPr>
          <w:rFonts w:hint="default" w:ascii="Times New Roman" w:hAnsi="Times New Roman" w:cs="Times New Roman"/>
          <w:lang w:val="en-IN"/>
        </w:rPr>
      </w:pPr>
      <w:r>
        <w:rPr>
          <w:rFonts w:hint="default" w:ascii="Times New Roman" w:hAnsi="Times New Roman" w:cs="Times New Roman"/>
          <w:lang w:val="en-IN"/>
        </w:rPr>
        <w:t>eventid integer not null sortkey,</w:t>
      </w:r>
    </w:p>
    <w:p w14:paraId="18C4AFFE">
      <w:pPr>
        <w:rPr>
          <w:rFonts w:hint="default" w:ascii="Times New Roman" w:hAnsi="Times New Roman" w:cs="Times New Roman"/>
          <w:lang w:val="en-IN"/>
        </w:rPr>
      </w:pPr>
      <w:r>
        <w:rPr>
          <w:rFonts w:hint="default" w:ascii="Times New Roman" w:hAnsi="Times New Roman" w:cs="Times New Roman"/>
          <w:lang w:val="en-IN"/>
        </w:rPr>
        <w:t>dateid smallint not null sortkey,</w:t>
      </w:r>
    </w:p>
    <w:p w14:paraId="3F5B71CF">
      <w:pPr>
        <w:rPr>
          <w:rFonts w:hint="default" w:ascii="Times New Roman" w:hAnsi="Times New Roman" w:cs="Times New Roman"/>
          <w:lang w:val="en-IN"/>
        </w:rPr>
      </w:pPr>
      <w:r>
        <w:rPr>
          <w:rFonts w:hint="default" w:ascii="Times New Roman" w:hAnsi="Times New Roman" w:cs="Times New Roman"/>
          <w:lang w:val="en-IN"/>
        </w:rPr>
        <w:t>);</w:t>
      </w:r>
    </w:p>
    <w:p w14:paraId="3BD5600F">
      <w:pPr>
        <w:rPr>
          <w:rFonts w:hint="default" w:ascii="Times New Roman" w:hAnsi="Times New Roman" w:cs="Times New Roman"/>
          <w:lang w:val="en-IN"/>
        </w:rPr>
      </w:pPr>
    </w:p>
    <w:p w14:paraId="4AD23C90">
      <w:pPr>
        <w:rPr>
          <w:rFonts w:hint="default" w:ascii="Times New Roman" w:hAnsi="Times New Roman" w:cs="Times New Roman"/>
          <w:lang w:val="en-IN"/>
        </w:rPr>
      </w:pPr>
      <w:r>
        <w:rPr>
          <w:rFonts w:hint="default" w:ascii="Times New Roman" w:hAnsi="Times New Roman" w:cs="Times New Roman"/>
          <w:lang w:val="en-IN"/>
        </w:rPr>
        <w:t xml:space="preserve">For more info: </w:t>
      </w:r>
      <w:r>
        <w:rPr>
          <w:rFonts w:hint="default" w:ascii="Times New Roman" w:hAnsi="Times New Roman" w:cs="Times New Roman"/>
        </w:rPr>
        <w:fldChar w:fldCharType="begin"/>
      </w:r>
      <w:r>
        <w:rPr>
          <w:rFonts w:hint="default" w:ascii="Times New Roman" w:hAnsi="Times New Roman" w:cs="Times New Roman"/>
        </w:rPr>
        <w:instrText xml:space="preserve"> HYPERLINK "https://docs.aws.amazon.com/redshift/latest/dg/tutorial-tuning-tables-sort-keys.html" </w:instrText>
      </w:r>
      <w:r>
        <w:rPr>
          <w:rFonts w:hint="default" w:ascii="Times New Roman" w:hAnsi="Times New Roman" w:cs="Times New Roman"/>
        </w:rPr>
        <w:fldChar w:fldCharType="separate"/>
      </w:r>
      <w:r>
        <w:rPr>
          <w:rStyle w:val="6"/>
          <w:rFonts w:hint="default" w:ascii="Times New Roman" w:hAnsi="Times New Roman" w:cs="Times New Roman"/>
          <w:lang w:val="en-IN"/>
        </w:rPr>
        <w:t>https://docs.aws.amazon.com/redshift/latest/dg/tutorial-tuning-tables-sort-keys.html</w:t>
      </w:r>
      <w:r>
        <w:rPr>
          <w:rStyle w:val="6"/>
          <w:rFonts w:hint="default" w:ascii="Times New Roman" w:hAnsi="Times New Roman" w:cs="Times New Roman"/>
          <w:lang w:val="en-IN"/>
        </w:rPr>
        <w:fldChar w:fldCharType="end"/>
      </w:r>
      <w:r>
        <w:rPr>
          <w:rFonts w:hint="default" w:ascii="Times New Roman" w:hAnsi="Times New Roman" w:cs="Times New Roman"/>
          <w:lang w:val="en-IN"/>
        </w:rPr>
        <w:t xml:space="preserve"> </w:t>
      </w:r>
    </w:p>
    <w:p w14:paraId="1DB86469">
      <w:pPr>
        <w:rPr>
          <w:rFonts w:hint="default" w:ascii="Times New Roman" w:hAnsi="Times New Roman" w:cs="Times New Roman"/>
        </w:rPr>
      </w:pPr>
    </w:p>
    <w:p w14:paraId="41A7DC16">
      <w:pPr>
        <w:rPr>
          <w:rFonts w:hint="default" w:ascii="Times New Roman" w:hAnsi="Times New Roman" w:cs="Times New Roman"/>
          <w:b/>
        </w:rPr>
      </w:pPr>
      <w:r>
        <w:rPr>
          <w:rFonts w:hint="default" w:ascii="Times New Roman" w:hAnsi="Times New Roman" w:cs="Times New Roman"/>
          <w:b/>
        </w:rPr>
        <w:t>DIST Key</w:t>
      </w:r>
    </w:p>
    <w:p w14:paraId="639DCECA">
      <w:pPr>
        <w:rPr>
          <w:rFonts w:hint="default" w:ascii="Times New Roman" w:hAnsi="Times New Roman" w:cs="Times New Roman"/>
        </w:rPr>
      </w:pPr>
    </w:p>
    <w:p w14:paraId="0C3DEAF2">
      <w:pPr>
        <w:rPr>
          <w:rFonts w:hint="default" w:ascii="Times New Roman" w:hAnsi="Times New Roman" w:cs="Times New Roman"/>
        </w:rPr>
      </w:pPr>
      <w:r>
        <w:rPr>
          <w:rFonts w:hint="default" w:ascii="Times New Roman" w:hAnsi="Times New Roman" w:cs="Times New Roman"/>
        </w:rPr>
        <w:t>Redshift Distribution Keys (DIST Keys) determine where data is stored in Redshift. Clusters store data fundamentally across the compute nodes. Query performance suffers when a large amount of data is stored on a single node.</w:t>
      </w:r>
    </w:p>
    <w:p w14:paraId="1188F120">
      <w:pPr>
        <w:rPr>
          <w:rFonts w:hint="default" w:ascii="Times New Roman" w:hAnsi="Times New Roman" w:cs="Times New Roman"/>
        </w:rPr>
      </w:pPr>
    </w:p>
    <w:p w14:paraId="1C9190E8">
      <w:pPr>
        <w:rPr>
          <w:rFonts w:hint="default" w:ascii="Times New Roman" w:hAnsi="Times New Roman" w:cs="Times New Roman"/>
          <w:b/>
        </w:rPr>
      </w:pPr>
      <w:r>
        <w:rPr>
          <w:rFonts w:hint="default" w:ascii="Times New Roman" w:hAnsi="Times New Roman" w:cs="Times New Roman"/>
          <w:b/>
        </w:rPr>
        <w:t>Types of Distribution Styles:</w:t>
      </w:r>
    </w:p>
    <w:p w14:paraId="5BE906BE">
      <w:pPr>
        <w:rPr>
          <w:rFonts w:hint="default" w:ascii="Times New Roman" w:hAnsi="Times New Roman" w:cs="Times New Roman"/>
        </w:rPr>
      </w:pPr>
      <w:r>
        <w:rPr>
          <w:rFonts w:hint="default" w:ascii="Times New Roman" w:hAnsi="Times New Roman" w:cs="Times New Roman"/>
        </w:rPr>
        <w:t>When you create a table, you can designate one of four distribution styles; AUTO, EVEN, KEY, or ALL.</w:t>
      </w:r>
    </w:p>
    <w:p w14:paraId="1AA6BF7A">
      <w:pPr>
        <w:rPr>
          <w:rFonts w:hint="default" w:ascii="Times New Roman" w:hAnsi="Times New Roman" w:cs="Times New Roman"/>
        </w:rPr>
      </w:pPr>
    </w:p>
    <w:p w14:paraId="04FE83DD">
      <w:pPr>
        <w:rPr>
          <w:rFonts w:hint="default" w:ascii="Times New Roman" w:hAnsi="Times New Roman" w:cs="Times New Roman"/>
        </w:rPr>
      </w:pPr>
      <w:r>
        <w:rPr>
          <w:rFonts w:hint="default" w:ascii="Times New Roman" w:hAnsi="Times New Roman" w:cs="Times New Roman"/>
        </w:rPr>
        <w:t>Even Distribution</w:t>
      </w:r>
    </w:p>
    <w:p w14:paraId="380077A7">
      <w:pPr>
        <w:rPr>
          <w:rFonts w:hint="default" w:ascii="Times New Roman" w:hAnsi="Times New Roman" w:cs="Times New Roman"/>
        </w:rPr>
      </w:pPr>
      <w:r>
        <w:rPr>
          <w:rFonts w:hint="default" w:ascii="Times New Roman" w:hAnsi="Times New Roman" w:cs="Times New Roman"/>
        </w:rPr>
        <w:t>This is the default distribution styles of a table. In Even Distribution the Leader node of the cluster distributes the data of a table evenly across all slices, using a round-robin approach.</w:t>
      </w:r>
    </w:p>
    <w:p w14:paraId="50C48063">
      <w:pPr>
        <w:rPr>
          <w:rFonts w:hint="default" w:ascii="Times New Roman" w:hAnsi="Times New Roman" w:cs="Times New Roman"/>
        </w:rPr>
      </w:pPr>
    </w:p>
    <w:p w14:paraId="5F26B8BD">
      <w:pPr>
        <w:rPr>
          <w:rFonts w:hint="default" w:ascii="Times New Roman" w:hAnsi="Times New Roman" w:cs="Times New Roman"/>
        </w:rPr>
      </w:pPr>
      <w:r>
        <w:rPr>
          <w:rFonts w:hint="default" w:ascii="Times New Roman" w:hAnsi="Times New Roman" w:cs="Times New Roman"/>
        </w:rPr>
        <w:t>Key Distribution</w:t>
      </w:r>
    </w:p>
    <w:p w14:paraId="254DEC0C">
      <w:pPr>
        <w:rPr>
          <w:rFonts w:hint="default" w:ascii="Times New Roman" w:hAnsi="Times New Roman" w:cs="Times New Roman"/>
        </w:rPr>
      </w:pPr>
      <w:r>
        <w:rPr>
          <w:rFonts w:hint="default" w:ascii="Times New Roman" w:hAnsi="Times New Roman" w:cs="Times New Roman"/>
        </w:rPr>
        <w:t>The data is distributed across slices by the leader node matching the values of a designated column. So all the entries with the same value in the column end up in the same slice.</w:t>
      </w:r>
    </w:p>
    <w:p w14:paraId="2DDC68E4">
      <w:pPr>
        <w:rPr>
          <w:rFonts w:hint="default" w:ascii="Times New Roman" w:hAnsi="Times New Roman" w:cs="Times New Roman"/>
        </w:rPr>
      </w:pPr>
    </w:p>
    <w:p w14:paraId="01002AA9">
      <w:pPr>
        <w:rPr>
          <w:rFonts w:hint="default" w:ascii="Times New Roman" w:hAnsi="Times New Roman" w:cs="Times New Roman"/>
        </w:rPr>
      </w:pPr>
      <w:r>
        <w:rPr>
          <w:rFonts w:hint="default" w:ascii="Times New Roman" w:hAnsi="Times New Roman" w:cs="Times New Roman"/>
        </w:rPr>
        <w:t>All Distribution</w:t>
      </w:r>
    </w:p>
    <w:p w14:paraId="2C8C399C">
      <w:pPr>
        <w:rPr>
          <w:rFonts w:hint="default" w:ascii="Times New Roman" w:hAnsi="Times New Roman" w:cs="Times New Roman"/>
        </w:rPr>
      </w:pPr>
      <w:r>
        <w:rPr>
          <w:rFonts w:hint="default" w:ascii="Times New Roman" w:hAnsi="Times New Roman" w:cs="Times New Roman"/>
        </w:rPr>
        <w:t xml:space="preserve">Leader node maintains a copy of the table on all the computing nodes resulting in more space utilization. Since all the nodes have a local copy of the data, the query does not require copying data across the network. This results in </w:t>
      </w:r>
      <w:r>
        <w:rPr>
          <w:rFonts w:hint="default" w:ascii="Times New Roman" w:hAnsi="Times New Roman" w:cs="Times New Roman"/>
          <w:i/>
        </w:rPr>
        <w:t>faster query</w:t>
      </w:r>
      <w:r>
        <w:rPr>
          <w:rFonts w:hint="default" w:ascii="Times New Roman" w:hAnsi="Times New Roman" w:cs="Times New Roman"/>
        </w:rPr>
        <w:t xml:space="preserve"> operations. The negative side of using ALL is that a copy of the table is on every node in the cluster. This takes up </w:t>
      </w:r>
      <w:r>
        <w:rPr>
          <w:rFonts w:hint="default" w:ascii="Times New Roman" w:hAnsi="Times New Roman" w:cs="Times New Roman"/>
          <w:i/>
        </w:rPr>
        <w:t>too much of space</w:t>
      </w:r>
      <w:r>
        <w:rPr>
          <w:rFonts w:hint="default" w:ascii="Times New Roman" w:hAnsi="Times New Roman" w:cs="Times New Roman"/>
        </w:rPr>
        <w:t xml:space="preserve"> and increases the time taken by</w:t>
      </w:r>
      <w:r>
        <w:rPr>
          <w:rFonts w:hint="default" w:ascii="Times New Roman" w:hAnsi="Times New Roman" w:cs="Times New Roman"/>
          <w:i/>
        </w:rPr>
        <w:t xml:space="preserve"> Copy command</w:t>
      </w:r>
      <w:r>
        <w:rPr>
          <w:rFonts w:hint="default" w:ascii="Times New Roman" w:hAnsi="Times New Roman" w:cs="Times New Roman"/>
        </w:rPr>
        <w:t xml:space="preserve"> to upload data into Redshift.</w:t>
      </w:r>
    </w:p>
    <w:p w14:paraId="0A650566">
      <w:pPr>
        <w:rPr>
          <w:rFonts w:hint="default" w:ascii="Times New Roman" w:hAnsi="Times New Roman" w:cs="Times New Roman"/>
        </w:rPr>
      </w:pPr>
    </w:p>
    <w:p w14:paraId="0DDCA68B">
      <w:pPr>
        <w:rPr>
          <w:rFonts w:hint="default" w:ascii="Times New Roman" w:hAnsi="Times New Roman" w:cs="Times New Roman"/>
        </w:rPr>
      </w:pPr>
      <w:r>
        <w:rPr>
          <w:rFonts w:hint="default" w:ascii="Times New Roman" w:hAnsi="Times New Roman" w:cs="Times New Roman"/>
        </w:rPr>
        <w:t>AUTO distribution</w:t>
      </w:r>
    </w:p>
    <w:p w14:paraId="6DF65F64">
      <w:pPr>
        <w:rPr>
          <w:rFonts w:hint="default" w:ascii="Times New Roman" w:hAnsi="Times New Roman" w:cs="Times New Roman"/>
        </w:rPr>
      </w:pPr>
      <w:r>
        <w:rPr>
          <w:rFonts w:hint="default" w:ascii="Times New Roman" w:hAnsi="Times New Roman" w:cs="Times New Roman"/>
        </w:rPr>
        <w:t>With AUTO distribution, Amazon Redshift assigns an optimal distribution style based on the size of the table data. For example, if AUTO distribution style is specified, Amazon Redshift initially assigns the ALL distribution style to a small table. When the table grows larger, Amazon Redshift might change the distribution style to KEY, choosing the primary key (or a column of the composite primary key) as the distribution key. If the table grows larger and none of the columns are suitable to be the distribution key, Amazon Redshift changes the distribution style to EVEN. The change in distribution style occurs in the background with minimal impact to user queries.</w:t>
      </w:r>
    </w:p>
    <w:p w14:paraId="42640807">
      <w:pPr>
        <w:rPr>
          <w:rFonts w:hint="default" w:ascii="Times New Roman" w:hAnsi="Times New Roman" w:cs="Times New Roman"/>
        </w:rPr>
      </w:pPr>
    </w:p>
    <w:p w14:paraId="4E1CCEA4">
      <w:pPr>
        <w:rPr>
          <w:rFonts w:hint="default" w:ascii="Times New Roman" w:hAnsi="Times New Roman" w:cs="Times New Roman"/>
          <w:b/>
        </w:rPr>
      </w:pPr>
      <w:r>
        <w:rPr>
          <w:rFonts w:hint="default" w:ascii="Times New Roman" w:hAnsi="Times New Roman" w:cs="Times New Roman"/>
          <w:b/>
        </w:rPr>
        <w:t>Choosing the Right Distribution Styles</w:t>
      </w:r>
    </w:p>
    <w:p w14:paraId="4143DB38">
      <w:pPr>
        <w:rPr>
          <w:rFonts w:hint="default" w:ascii="Times New Roman" w:hAnsi="Times New Roman" w:cs="Times New Roman"/>
        </w:rPr>
      </w:pPr>
    </w:p>
    <w:p w14:paraId="35E356C4">
      <w:pPr>
        <w:rPr>
          <w:rFonts w:hint="default" w:ascii="Times New Roman" w:hAnsi="Times New Roman" w:cs="Times New Roman"/>
        </w:rPr>
      </w:pPr>
      <w:r>
        <w:rPr>
          <w:rFonts w:hint="default" w:ascii="Times New Roman" w:hAnsi="Times New Roman" w:cs="Times New Roman"/>
        </w:rPr>
        <w:t xml:space="preserve">Choose columns used in the query that leads to least skewness as the DISTKEY. </w:t>
      </w:r>
    </w:p>
    <w:p w14:paraId="1CE124A2">
      <w:pPr>
        <w:rPr>
          <w:rFonts w:hint="default" w:ascii="Times New Roman" w:hAnsi="Times New Roman" w:cs="Times New Roman"/>
        </w:rPr>
      </w:pPr>
    </w:p>
    <w:p w14:paraId="4668AFBB">
      <w:pPr>
        <w:rPr>
          <w:rFonts w:hint="default" w:ascii="Times New Roman" w:hAnsi="Times New Roman" w:cs="Times New Roman"/>
        </w:rPr>
      </w:pPr>
      <w:r>
        <w:rPr>
          <w:rFonts w:hint="default" w:ascii="Times New Roman" w:hAnsi="Times New Roman" w:cs="Times New Roman"/>
        </w:rPr>
        <w:t>a. If the table(e.g. fact table) is highly deformalized and no JOIN is required, choose the EVEN style.</w:t>
      </w:r>
    </w:p>
    <w:p w14:paraId="485FBAB9">
      <w:pPr>
        <w:rPr>
          <w:rFonts w:hint="default" w:ascii="Times New Roman" w:hAnsi="Times New Roman" w:cs="Times New Roman"/>
        </w:rPr>
      </w:pPr>
      <w:r>
        <w:rPr>
          <w:rFonts w:hint="default" w:ascii="Times New Roman" w:hAnsi="Times New Roman" w:cs="Times New Roman"/>
        </w:rPr>
        <w:t>b. Choose ALL style for small tables that do not often change. For example, a table containing telephone ISD codes against the country name.</w:t>
      </w:r>
    </w:p>
    <w:p w14:paraId="5C73BC3B">
      <w:pPr>
        <w:rPr>
          <w:rFonts w:hint="default" w:ascii="Times New Roman" w:hAnsi="Times New Roman" w:cs="Times New Roman"/>
        </w:rPr>
      </w:pPr>
      <w:r>
        <w:rPr>
          <w:rFonts w:hint="default" w:ascii="Times New Roman" w:hAnsi="Times New Roman" w:cs="Times New Roman"/>
        </w:rPr>
        <w:t>c. It is beneficial to select a KEY distribution if a table is used in JOINS. Also,  consider the other joining tables and their distribution style.</w:t>
      </w:r>
    </w:p>
    <w:p w14:paraId="3F7AC94E">
      <w:pPr>
        <w:rPr>
          <w:rFonts w:hint="default" w:ascii="Times New Roman" w:hAnsi="Times New Roman" w:cs="Times New Roman"/>
        </w:rPr>
      </w:pPr>
      <w:r>
        <w:rPr>
          <w:rFonts w:hint="default" w:ascii="Times New Roman" w:hAnsi="Times New Roman" w:cs="Times New Roman"/>
        </w:rPr>
        <w:t>d. If one particular node contains the skew data, the processing on this node will be slower. This results in much longer total query processing time. This query under skewed configuration may take even longer than the query made against the table without a DISTKEY.</w:t>
      </w:r>
    </w:p>
    <w:p w14:paraId="44DF09FE">
      <w:pPr>
        <w:rPr>
          <w:rFonts w:hint="default" w:ascii="Times New Roman" w:hAnsi="Times New Roman" w:cs="Times New Roman"/>
        </w:rPr>
      </w:pPr>
    </w:p>
    <w:p w14:paraId="50EEA72A">
      <w:pPr>
        <w:rPr>
          <w:rFonts w:hint="default" w:ascii="Times New Roman" w:hAnsi="Times New Roman" w:cs="Times New Roman"/>
        </w:rPr>
      </w:pPr>
      <w:r>
        <w:rPr>
          <w:rFonts w:hint="default" w:ascii="Times New Roman" w:hAnsi="Times New Roman" w:cs="Times New Roman"/>
        </w:rPr>
        <w:t xml:space="preserve">For more information: </w:t>
      </w:r>
      <w:r>
        <w:rPr>
          <w:rFonts w:hint="default" w:ascii="Times New Roman" w:hAnsi="Times New Roman" w:cs="Times New Roman"/>
        </w:rPr>
        <w:fldChar w:fldCharType="begin"/>
      </w:r>
      <w:r>
        <w:rPr>
          <w:rFonts w:hint="default" w:ascii="Times New Roman" w:hAnsi="Times New Roman" w:cs="Times New Roman"/>
        </w:rPr>
        <w:instrText xml:space="preserve"> HYPERLINK "https://docs.aws.amazon.com/redshift/latest/dg/t_Distributing_data.html" </w:instrText>
      </w:r>
      <w:r>
        <w:rPr>
          <w:rFonts w:hint="default" w:ascii="Times New Roman" w:hAnsi="Times New Roman" w:cs="Times New Roman"/>
        </w:rPr>
        <w:fldChar w:fldCharType="separate"/>
      </w:r>
      <w:r>
        <w:rPr>
          <w:rStyle w:val="6"/>
          <w:rFonts w:hint="default" w:ascii="Times New Roman" w:hAnsi="Times New Roman" w:cs="Times New Roman"/>
        </w:rPr>
        <w:t>https://docs.aws.amazon.com/redshift/latest/dg/t_Distributing_data.html</w:t>
      </w:r>
      <w:r>
        <w:rPr>
          <w:rStyle w:val="6"/>
          <w:rFonts w:hint="default" w:ascii="Times New Roman" w:hAnsi="Times New Roman" w:cs="Times New Roman"/>
        </w:rPr>
        <w:fldChar w:fldCharType="end"/>
      </w:r>
      <w:r>
        <w:rPr>
          <w:rFonts w:hint="default" w:ascii="Times New Roman" w:hAnsi="Times New Roman" w:cs="Times New Roman"/>
        </w:rPr>
        <w:t xml:space="preserve"> </w:t>
      </w:r>
    </w:p>
    <w:p w14:paraId="38F6B809">
      <w:pPr>
        <w:rPr>
          <w:rFonts w:hint="default" w:ascii="Times New Roman" w:hAnsi="Times New Roman" w:cs="Times New Roman"/>
        </w:rPr>
      </w:pPr>
    </w:p>
    <w:p w14:paraId="246BC9F0">
      <w:pPr>
        <w:rPr>
          <w:rFonts w:hint="default" w:ascii="Times New Roman" w:hAnsi="Times New Roman" w:cs="Times New Roman"/>
        </w:rPr>
      </w:pPr>
      <w:r>
        <w:rPr>
          <w:rFonts w:hint="default" w:ascii="Times New Roman" w:hAnsi="Times New Roman" w:cs="Times New Roman"/>
        </w:rPr>
        <w:t xml:space="preserve">4. </w:t>
      </w:r>
      <w:r>
        <w:rPr>
          <w:rFonts w:hint="default" w:ascii="Times New Roman" w:hAnsi="Times New Roman" w:cs="Times New Roman"/>
          <w:b/>
        </w:rPr>
        <w:t>EXPLAIN</w:t>
      </w:r>
      <w:r>
        <w:rPr>
          <w:rFonts w:hint="default" w:ascii="Times New Roman" w:hAnsi="Times New Roman" w:cs="Times New Roman"/>
        </w:rPr>
        <w:t xml:space="preserve"> function (calculating the cost of a query):</w:t>
      </w:r>
    </w:p>
    <w:p w14:paraId="6D0A113C">
      <w:pPr>
        <w:rPr>
          <w:rFonts w:hint="default" w:ascii="Times New Roman" w:hAnsi="Times New Roman" w:cs="Times New Roman"/>
        </w:rPr>
      </w:pPr>
      <w:r>
        <w:rPr>
          <w:rFonts w:hint="default" w:ascii="Times New Roman" w:hAnsi="Times New Roman" w:cs="Times New Roman"/>
        </w:rPr>
        <w:t xml:space="preserve">Displays the execution plan for a query statement without running the query. </w:t>
      </w:r>
    </w:p>
    <w:p w14:paraId="1745F8D7">
      <w:pPr>
        <w:rPr>
          <w:rFonts w:hint="default" w:ascii="Times New Roman" w:hAnsi="Times New Roman" w:cs="Times New Roman"/>
        </w:rPr>
      </w:pPr>
      <w:r>
        <w:rPr>
          <w:rFonts w:hint="default" w:ascii="Times New Roman" w:hAnsi="Times New Roman" w:cs="Times New Roman"/>
        </w:rPr>
        <w:t>Syntax:</w:t>
      </w:r>
    </w:p>
    <w:p w14:paraId="2B2A4C37">
      <w:pPr>
        <w:rPr>
          <w:rFonts w:hint="default" w:ascii="Times New Roman" w:hAnsi="Times New Roman" w:cs="Times New Roman"/>
        </w:rPr>
      </w:pPr>
      <w:r>
        <w:rPr>
          <w:rFonts w:hint="default" w:ascii="Times New Roman" w:hAnsi="Times New Roman" w:cs="Times New Roman"/>
        </w:rPr>
        <w:t>EXPLAIN [ VERBOSE ] query</w:t>
      </w:r>
    </w:p>
    <w:p w14:paraId="1B42B644">
      <w:pPr>
        <w:rPr>
          <w:rFonts w:hint="default" w:ascii="Times New Roman" w:hAnsi="Times New Roman" w:cs="Times New Roman"/>
        </w:rPr>
      </w:pPr>
      <w:r>
        <w:rPr>
          <w:rFonts w:hint="default" w:ascii="Times New Roman" w:hAnsi="Times New Roman" w:cs="Times New Roman"/>
        </w:rPr>
        <w:t>The following example returns the query plan for a query that selects the EVENTID, EVENTNAME, VENUEID, and VENUENAME from the EVENT and VENUE tables:</w:t>
      </w:r>
    </w:p>
    <w:p w14:paraId="7AFCC348">
      <w:pPr>
        <w:rPr>
          <w:rFonts w:hint="default" w:ascii="Times New Roman" w:hAnsi="Times New Roman" w:cs="Times New Roman"/>
          <w:lang w:val="en-IN"/>
        </w:rPr>
      </w:pPr>
    </w:p>
    <w:p w14:paraId="53F070AC">
      <w:pPr>
        <w:rPr>
          <w:rFonts w:hint="default" w:ascii="Times New Roman" w:hAnsi="Times New Roman" w:eastAsia="Times New Roman" w:cs="Times New Roman"/>
          <w:color w:val="383A42"/>
          <w:sz w:val="21"/>
          <w:szCs w:val="21"/>
          <w:shd w:val="clear" w:color="auto" w:fill="FAFAFA"/>
          <w:lang w:eastAsia="en-IN"/>
        </w:rPr>
      </w:pPr>
      <w:r>
        <w:rPr>
          <w:rFonts w:hint="default" w:ascii="Times New Roman" w:hAnsi="Times New Roman" w:eastAsia="Times New Roman" w:cs="Times New Roman"/>
          <w:color w:val="383A42"/>
          <w:sz w:val="21"/>
          <w:szCs w:val="21"/>
          <w:shd w:val="clear" w:color="auto" w:fill="FAFAFA"/>
          <w:lang w:eastAsia="en-IN"/>
        </w:rPr>
        <w:t>explain</w:t>
      </w:r>
    </w:p>
    <w:p w14:paraId="7560C762">
      <w:pPr>
        <w:rPr>
          <w:rFonts w:hint="default" w:ascii="Times New Roman" w:hAnsi="Times New Roman" w:eastAsia="Times New Roman" w:cs="Times New Roman"/>
          <w:color w:val="383A42"/>
          <w:sz w:val="21"/>
          <w:szCs w:val="21"/>
          <w:shd w:val="clear" w:color="auto" w:fill="FAFAFA"/>
          <w:lang w:eastAsia="en-IN"/>
        </w:rPr>
      </w:pPr>
      <w:r>
        <w:rPr>
          <w:rFonts w:hint="default" w:ascii="Times New Roman" w:hAnsi="Times New Roman" w:eastAsia="Times New Roman" w:cs="Times New Roman"/>
          <w:color w:val="383A42"/>
          <w:sz w:val="21"/>
          <w:szCs w:val="21"/>
          <w:shd w:val="clear" w:color="auto" w:fill="FAFAFA"/>
          <w:lang w:eastAsia="en-IN"/>
        </w:rPr>
        <w:t>select eventid, eventname, event.venueid, venuename</w:t>
      </w:r>
    </w:p>
    <w:p w14:paraId="6FA2978F">
      <w:pPr>
        <w:rPr>
          <w:rFonts w:hint="default" w:ascii="Times New Roman" w:hAnsi="Times New Roman" w:eastAsia="Times New Roman" w:cs="Times New Roman"/>
          <w:color w:val="383A42"/>
          <w:sz w:val="21"/>
          <w:szCs w:val="21"/>
          <w:shd w:val="clear" w:color="auto" w:fill="FAFAFA"/>
          <w:lang w:eastAsia="en-IN"/>
        </w:rPr>
      </w:pPr>
      <w:r>
        <w:rPr>
          <w:rFonts w:hint="default" w:ascii="Times New Roman" w:hAnsi="Times New Roman" w:eastAsia="Times New Roman" w:cs="Times New Roman"/>
          <w:color w:val="383A42"/>
          <w:sz w:val="21"/>
          <w:szCs w:val="21"/>
          <w:shd w:val="clear" w:color="auto" w:fill="FAFAFA"/>
          <w:lang w:eastAsia="en-IN"/>
        </w:rPr>
        <w:t>from event, venue</w:t>
      </w:r>
    </w:p>
    <w:p w14:paraId="112FB808">
      <w:pPr>
        <w:pStyle w:val="11"/>
        <w:ind w:left="1080"/>
        <w:rPr>
          <w:rFonts w:hint="default" w:ascii="Times New Roman" w:hAnsi="Times New Roman" w:eastAsia="Times New Roman" w:cs="Times New Roman"/>
          <w:color w:val="383A42"/>
          <w:sz w:val="21"/>
          <w:szCs w:val="21"/>
          <w:shd w:val="clear" w:color="auto" w:fill="FAFAFA"/>
          <w:lang w:eastAsia="en-IN"/>
        </w:rPr>
      </w:pPr>
      <w:r>
        <w:rPr>
          <w:rFonts w:hint="default" w:ascii="Times New Roman" w:hAnsi="Times New Roman" w:eastAsia="Times New Roman" w:cs="Times New Roman"/>
          <w:color w:val="383A42"/>
          <w:sz w:val="21"/>
          <w:szCs w:val="21"/>
          <w:shd w:val="clear" w:color="auto" w:fill="FAFAFA"/>
          <w:lang w:eastAsia="en-IN"/>
        </w:rPr>
        <w:t>where event.venueid = venue.venueid;</w:t>
      </w:r>
    </w:p>
    <w:p w14:paraId="60BEC600">
      <w:pPr>
        <w:rPr>
          <w:rFonts w:hint="default" w:ascii="Times New Roman" w:hAnsi="Times New Roman" w:cs="Times New Roman"/>
          <w:lang w:val="en-IN"/>
        </w:rPr>
      </w:pPr>
    </w:p>
    <w:p w14:paraId="7D91325A">
      <w:pPr>
        <w:rPr>
          <w:rFonts w:hint="default" w:ascii="Times New Roman" w:hAnsi="Times New Roman" w:cs="Times New Roman"/>
          <w:lang w:val="en-IN"/>
        </w:rPr>
      </w:pPr>
      <w:r>
        <w:rPr>
          <w:rFonts w:hint="default" w:ascii="Times New Roman" w:hAnsi="Times New Roman" w:cs="Times New Roman"/>
          <w:lang w:val="en-IN"/>
        </w:rPr>
        <w:t>Outputs:</w:t>
      </w:r>
    </w:p>
    <w:p w14:paraId="2291BA9E">
      <w:pPr>
        <w:rPr>
          <w:rFonts w:hint="default" w:ascii="Times New Roman" w:hAnsi="Times New Roman" w:cs="Times New Roman"/>
          <w:lang w:val="en-IN"/>
        </w:rPr>
      </w:pPr>
      <w:r>
        <w:rPr>
          <w:rFonts w:hint="default" w:ascii="Times New Roman" w:hAnsi="Times New Roman" w:cs="Times New Roman"/>
          <w:lang w:val="en-IN"/>
        </w:rPr>
        <w:drawing>
          <wp:inline distT="0" distB="0" distL="0" distR="0">
            <wp:extent cx="5943600" cy="1366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366520"/>
                    </a:xfrm>
                    <a:prstGeom prst="rect">
                      <a:avLst/>
                    </a:prstGeom>
                  </pic:spPr>
                </pic:pic>
              </a:graphicData>
            </a:graphic>
          </wp:inline>
        </w:drawing>
      </w:r>
    </w:p>
    <w:p w14:paraId="55EC3D7D">
      <w:pPr>
        <w:rPr>
          <w:rFonts w:hint="default" w:ascii="Times New Roman" w:hAnsi="Times New Roman" w:cs="Times New Roman"/>
        </w:rPr>
      </w:pPr>
    </w:p>
    <w:p w14:paraId="50F87191">
      <w:pPr>
        <w:rPr>
          <w:rFonts w:hint="default" w:ascii="Times New Roman" w:hAnsi="Times New Roman" w:cs="Times New Roman"/>
        </w:rPr>
      </w:pPr>
      <w:r>
        <w:rPr>
          <w:rFonts w:hint="default" w:ascii="Times New Roman" w:hAnsi="Times New Roman" w:cs="Times New Roman"/>
        </w:rPr>
        <w:t>5. Connect Tableau with Amazon RedShift:</w:t>
      </w:r>
    </w:p>
    <w:p w14:paraId="1C872FE8">
      <w:pPr>
        <w:rPr>
          <w:rFonts w:hint="default" w:ascii="Times New Roman" w:hAnsi="Times New Roman" w:cs="Times New Roman"/>
        </w:rPr>
      </w:pPr>
      <w:r>
        <w:rPr>
          <w:rFonts w:hint="default" w:ascii="Times New Roman" w:hAnsi="Times New Roman" w:cs="Times New Roman"/>
        </w:rPr>
        <w:t>(1). Make the connection and set up the data source</w:t>
      </w:r>
    </w:p>
    <w:p w14:paraId="7FD202C9">
      <w:pPr>
        <w:rPr>
          <w:rFonts w:hint="default" w:ascii="Times New Roman" w:hAnsi="Times New Roman" w:cs="Times New Roman"/>
        </w:rPr>
      </w:pPr>
      <w:r>
        <w:rPr>
          <w:rFonts w:hint="default" w:ascii="Times New Roman" w:hAnsi="Times New Roman" w:cs="Times New Roman"/>
        </w:rPr>
        <w:t>a. Start Tableau and under Connect, select Amazon Redshift. For a complete list of data connections, select More under To a Server. Then do the following:</w:t>
      </w:r>
    </w:p>
    <w:p w14:paraId="5F6250A8">
      <w:pPr>
        <w:rPr>
          <w:rFonts w:hint="default" w:ascii="Times New Roman" w:hAnsi="Times New Roman" w:cs="Times New Roman"/>
        </w:rPr>
      </w:pPr>
      <w:r>
        <w:rPr>
          <w:rFonts w:hint="default" w:ascii="Times New Roman" w:hAnsi="Times New Roman" w:cs="Times New Roman"/>
        </w:rPr>
        <w:t>b. Enter the name of the server that hosts the database and the name of the database you want to connect to.</w:t>
      </w:r>
    </w:p>
    <w:p w14:paraId="6C7F539A">
      <w:pPr>
        <w:rPr>
          <w:rFonts w:hint="default" w:ascii="Times New Roman" w:hAnsi="Times New Roman" w:cs="Times New Roman"/>
        </w:rPr>
      </w:pPr>
      <w:r>
        <w:rPr>
          <w:rFonts w:hint="default" w:ascii="Times New Roman" w:hAnsi="Times New Roman" w:cs="Times New Roman"/>
        </w:rPr>
        <w:t>c. Enter the user name and password. Tick the Require SSL box when connecting to an SSL server (change the inbound rules)</w:t>
      </w:r>
      <w:r>
        <w:rPr>
          <w:rFonts w:hint="default" w:ascii="Times New Roman" w:hAnsi="Times New Roman" w:cs="Times New Roman"/>
        </w:rPr>
        <w:t>.</w:t>
      </w:r>
    </w:p>
    <w:p w14:paraId="7B96597F">
      <w:pPr>
        <w:rPr>
          <w:rFonts w:hint="default" w:ascii="Times New Roman" w:hAnsi="Times New Roman" w:cs="Times New Roman"/>
        </w:rPr>
      </w:pPr>
      <w:r>
        <w:rPr>
          <w:rFonts w:hint="default" w:ascii="Times New Roman" w:hAnsi="Times New Roman" w:cs="Times New Roman"/>
        </w:rPr>
        <w:t xml:space="preserve">d. (Optional) Select Initial SQL to specify a SQL command to run at the beginning of every connection, such as when you open the workbook, refresh an extract, sign in to Tableau Server or publish to Tableau Server. </w:t>
      </w:r>
    </w:p>
    <w:p w14:paraId="4C85D16F">
      <w:pPr>
        <w:rPr>
          <w:rFonts w:hint="default" w:ascii="Times New Roman" w:hAnsi="Times New Roman" w:cs="Times New Roman"/>
        </w:rPr>
      </w:pPr>
      <w:r>
        <w:rPr>
          <w:rFonts w:hint="default" w:ascii="Times New Roman" w:hAnsi="Times New Roman" w:cs="Times New Roman"/>
        </w:rPr>
        <w:t>e. Select Sign In.</w:t>
      </w:r>
    </w:p>
    <w:p w14:paraId="2B58D0DE">
      <w:pPr>
        <w:rPr>
          <w:rFonts w:hint="default" w:ascii="Times New Roman" w:hAnsi="Times New Roman" w:cs="Times New Roman"/>
        </w:rPr>
      </w:pPr>
      <w:r>
        <w:rPr>
          <w:rFonts w:hint="default" w:ascii="Times New Roman" w:hAnsi="Times New Roman" w:cs="Times New Roman"/>
        </w:rPr>
        <w:t>If Tableau can't make the connection, verify that your credentials are correct. If you still can't connect, your computer is having trouble locating the server. Contact your network administrator or database administrator.</w:t>
      </w:r>
    </w:p>
    <w:p w14:paraId="1E19F9C6">
      <w:pPr>
        <w:rPr>
          <w:rFonts w:hint="default" w:ascii="Times New Roman" w:hAnsi="Times New Roman" w:cs="Times New Roman"/>
        </w:rPr>
      </w:pPr>
    </w:p>
    <w:p w14:paraId="6ED7A8DD">
      <w:pPr>
        <w:rPr>
          <w:rFonts w:hint="default" w:ascii="Times New Roman" w:hAnsi="Times New Roman" w:cs="Times New Roman"/>
        </w:rPr>
      </w:pPr>
      <w:r>
        <w:rPr>
          <w:rFonts w:hint="default" w:ascii="Times New Roman" w:hAnsi="Times New Roman" w:cs="Times New Roman"/>
        </w:rPr>
        <w:t>(2). On the data source page, do the following:</w:t>
      </w:r>
    </w:p>
    <w:p w14:paraId="6CAFCFE3">
      <w:pPr>
        <w:rPr>
          <w:rFonts w:hint="default" w:ascii="Times New Roman" w:hAnsi="Times New Roman" w:cs="Times New Roman"/>
        </w:rPr>
      </w:pPr>
      <w:r>
        <w:rPr>
          <w:rFonts w:hint="default" w:ascii="Times New Roman" w:hAnsi="Times New Roman" w:cs="Times New Roman"/>
        </w:rPr>
        <w:t>a. Select the default data source name at the top of the page, and then enter a unique data source name for use in Tableau. For example, use a data source naming convention that helps other users of the data source figure out which data source to connect to.</w:t>
      </w:r>
    </w:p>
    <w:p w14:paraId="6CD73264">
      <w:pPr>
        <w:rPr>
          <w:rFonts w:hint="default" w:ascii="Times New Roman" w:hAnsi="Times New Roman" w:cs="Times New Roman"/>
        </w:rPr>
      </w:pPr>
      <w:r>
        <w:rPr>
          <w:rFonts w:hint="default" w:ascii="Times New Roman" w:hAnsi="Times New Roman" w:cs="Times New Roman"/>
        </w:rPr>
        <w:t>b. From the Schema drop-down list, select a schema or use the text box to search for a schema by name.</w:t>
      </w:r>
    </w:p>
    <w:p w14:paraId="55331BE9">
      <w:pPr>
        <w:rPr>
          <w:rFonts w:hint="default" w:ascii="Times New Roman" w:hAnsi="Times New Roman" w:cs="Times New Roman"/>
        </w:rPr>
      </w:pPr>
      <w:r>
        <w:rPr>
          <w:rFonts w:hint="default" w:ascii="Times New Roman" w:hAnsi="Times New Roman" w:cs="Times New Roman"/>
        </w:rPr>
        <w:t>c. Under Table, select a table or use the text box to search for a table by name.</w:t>
      </w:r>
    </w:p>
    <w:p w14:paraId="5479DDAF">
      <w:pPr>
        <w:rPr>
          <w:rFonts w:hint="default" w:ascii="Times New Roman" w:hAnsi="Times New Roman" w:cs="Times New Roman"/>
        </w:rPr>
      </w:pPr>
      <w:r>
        <w:rPr>
          <w:rFonts w:hint="default" w:ascii="Times New Roman" w:hAnsi="Times New Roman" w:cs="Times New Roman"/>
        </w:rPr>
        <w:t>d. Drag the table to the canvas, and then select the sheet tab to start your analysis.</w:t>
      </w:r>
    </w:p>
    <w:p w14:paraId="29D657A9">
      <w:pPr>
        <w:rPr>
          <w:rFonts w:hint="default" w:ascii="Times New Roman" w:hAnsi="Times New Roman" w:cs="Times New Roman"/>
        </w:rPr>
      </w:pPr>
      <w:r>
        <w:rPr>
          <w:rFonts w:hint="default" w:ascii="Times New Roman" w:hAnsi="Times New Roman" w:cs="Times New Roman"/>
        </w:rPr>
        <w:t xml:space="preserve">Use custom SQL to connect to a specific query rather than the entire data source. </w:t>
      </w:r>
    </w:p>
    <w:p w14:paraId="1672B820">
      <w:pPr>
        <w:rPr>
          <w:rFonts w:hint="default" w:ascii="Times New Roman" w:hAnsi="Times New Roman" w:cs="Times New Roman"/>
        </w:rPr>
      </w:pPr>
      <w:r>
        <w:rPr>
          <w:rFonts w:hint="default" w:ascii="Times New Roman" w:hAnsi="Times New Roman" w:cs="Times New Roman"/>
        </w:rPr>
        <w:t xml:space="preserve">For more info : </w:t>
      </w:r>
      <w:r>
        <w:rPr>
          <w:rFonts w:hint="default" w:ascii="Times New Roman" w:hAnsi="Times New Roman" w:cs="Times New Roman"/>
        </w:rPr>
        <w:fldChar w:fldCharType="begin"/>
      </w:r>
      <w:r>
        <w:rPr>
          <w:rFonts w:hint="default" w:ascii="Times New Roman" w:hAnsi="Times New Roman" w:cs="Times New Roman"/>
        </w:rPr>
        <w:instrText xml:space="preserve"> HYPERLINK "https://help.tableau.com/current/pro/desktop/en-gb/examples_amazonredshift.htm" </w:instrText>
      </w:r>
      <w:r>
        <w:rPr>
          <w:rFonts w:hint="default" w:ascii="Times New Roman" w:hAnsi="Times New Roman" w:cs="Times New Roman"/>
        </w:rPr>
        <w:fldChar w:fldCharType="separate"/>
      </w:r>
      <w:r>
        <w:rPr>
          <w:rStyle w:val="6"/>
          <w:rFonts w:hint="default" w:ascii="Times New Roman" w:hAnsi="Times New Roman" w:cs="Times New Roman"/>
        </w:rPr>
        <w:t>https://help.tableau.com/current/pro/desktop/en-gb/examples_amazonredshift.htm</w:t>
      </w:r>
      <w:r>
        <w:rPr>
          <w:rStyle w:val="6"/>
          <w:rFonts w:hint="default" w:ascii="Times New Roman" w:hAnsi="Times New Roman" w:cs="Times New Roman"/>
        </w:rPr>
        <w:fldChar w:fldCharType="end"/>
      </w:r>
      <w:r>
        <w:rPr>
          <w:rFonts w:hint="default" w:ascii="Times New Roman" w:hAnsi="Times New Roman" w:cs="Times New Roman"/>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DengXian">
    <w:altName w:val="SimSun"/>
    <w:panose1 w:val="00000000000000000000"/>
    <w:charset w:val="86"/>
    <w:family w:val="auto"/>
    <w:pitch w:val="default"/>
    <w:sig w:usb0="00000000" w:usb1="00000000" w:usb2="00000000" w:usb3="00000000" w:csb0="00000000" w:csb1="00000000"/>
  </w:font>
  <w:font w:name="SF Mono">
    <w:altName w:val="Segoe Print"/>
    <w:panose1 w:val="020B0009000002000000"/>
    <w:charset w:val="00"/>
    <w:family w:val="modern"/>
    <w:pitch w:val="default"/>
    <w:sig w:usb0="00000000" w:usb1="00000000" w:usb2="00000000" w:usb3="00000000" w:csb0="0000019F" w:csb1="00000000"/>
  </w:font>
  <w:font w:name="Consolas">
    <w:panose1 w:val="020B0609020204030204"/>
    <w:charset w:val="00"/>
    <w:family w:val="modern"/>
    <w:pitch w:val="default"/>
    <w:sig w:usb0="E00006FF" w:usb1="0000FCFF" w:usb2="00000001" w:usb3="00000000" w:csb0="6000019F" w:csb1="DFD7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C6"/>
    <w:rsid w:val="000051DD"/>
    <w:rsid w:val="00054FEC"/>
    <w:rsid w:val="000B5786"/>
    <w:rsid w:val="000B6ED8"/>
    <w:rsid w:val="00200573"/>
    <w:rsid w:val="00221160"/>
    <w:rsid w:val="002A3A97"/>
    <w:rsid w:val="002C0DF9"/>
    <w:rsid w:val="003067F7"/>
    <w:rsid w:val="00307B09"/>
    <w:rsid w:val="0037563A"/>
    <w:rsid w:val="003A1566"/>
    <w:rsid w:val="003B0A27"/>
    <w:rsid w:val="003D1548"/>
    <w:rsid w:val="004C7091"/>
    <w:rsid w:val="00544A65"/>
    <w:rsid w:val="00555BA1"/>
    <w:rsid w:val="005704B5"/>
    <w:rsid w:val="005A211C"/>
    <w:rsid w:val="006035D8"/>
    <w:rsid w:val="00665A5F"/>
    <w:rsid w:val="00716DC6"/>
    <w:rsid w:val="00731CFA"/>
    <w:rsid w:val="00761DCD"/>
    <w:rsid w:val="007D07A3"/>
    <w:rsid w:val="00831503"/>
    <w:rsid w:val="00965F38"/>
    <w:rsid w:val="009E3439"/>
    <w:rsid w:val="00A55F59"/>
    <w:rsid w:val="00A96DCE"/>
    <w:rsid w:val="00AA7C60"/>
    <w:rsid w:val="00AB32E4"/>
    <w:rsid w:val="00B85C54"/>
    <w:rsid w:val="00BF0077"/>
    <w:rsid w:val="00C56CEF"/>
    <w:rsid w:val="00D20B77"/>
    <w:rsid w:val="00D4201B"/>
    <w:rsid w:val="00D50182"/>
    <w:rsid w:val="00D5381B"/>
    <w:rsid w:val="00D66072"/>
    <w:rsid w:val="00DC7E9A"/>
    <w:rsid w:val="00E46CDA"/>
    <w:rsid w:val="00ED41F0"/>
    <w:rsid w:val="00F1407D"/>
    <w:rsid w:val="00F65EE9"/>
    <w:rsid w:val="00FA7D6A"/>
    <w:rsid w:val="00FD53A1"/>
    <w:rsid w:val="0C5B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HTML Preformatted"/>
    <w:basedOn w:val="1"/>
    <w:link w:val="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6">
    <w:name w:val="Hyperlink"/>
    <w:basedOn w:val="2"/>
    <w:unhideWhenUsed/>
    <w:uiPriority w:val="99"/>
    <w:rPr>
      <w:color w:val="0563C1" w:themeColor="hyperlink"/>
      <w:u w:val="single"/>
      <w14:textFill>
        <w14:solidFill>
          <w14:schemeClr w14:val="hlink"/>
        </w14:solidFill>
      </w14:textFill>
    </w:rPr>
  </w:style>
  <w:style w:type="character" w:styleId="7">
    <w:name w:val="Strong"/>
    <w:basedOn w:val="2"/>
    <w:qFormat/>
    <w:uiPriority w:val="22"/>
    <w:rPr>
      <w:b/>
      <w:bCs/>
    </w:rPr>
  </w:style>
  <w:style w:type="character" w:customStyle="1" w:styleId="8">
    <w:name w:val="HTML Preformatted Char"/>
    <w:basedOn w:val="2"/>
    <w:link w:val="5"/>
    <w:semiHidden/>
    <w:qFormat/>
    <w:uiPriority w:val="99"/>
    <w:rPr>
      <w:rFonts w:ascii="Courier New" w:hAnsi="Courier New" w:eastAsia="Times New Roman" w:cs="Courier New"/>
      <w:sz w:val="20"/>
      <w:szCs w:val="20"/>
    </w:rPr>
  </w:style>
  <w:style w:type="character" w:customStyle="1" w:styleId="9">
    <w:name w:val="Unresolved Mention"/>
    <w:basedOn w:val="2"/>
    <w:qFormat/>
    <w:uiPriority w:val="99"/>
    <w:rPr>
      <w:color w:val="605E5C"/>
      <w:shd w:val="clear" w:color="auto" w:fill="E1DFDD"/>
    </w:rPr>
  </w:style>
  <w:style w:type="character" w:customStyle="1" w:styleId="10">
    <w:name w:val="apple-converted-space"/>
    <w:basedOn w:val="2"/>
    <w:qFormat/>
    <w:uiPriority w:val="0"/>
  </w:style>
  <w:style w:type="paragraph" w:styleId="11">
    <w:name w:val="List Paragraph"/>
    <w:basedOn w:val="1"/>
    <w:qFormat/>
    <w:uiPriority w:val="34"/>
    <w:pPr>
      <w:spacing w:after="160" w:line="259" w:lineRule="auto"/>
      <w:ind w:left="720"/>
      <w:contextualSpacing/>
    </w:pPr>
    <w:rPr>
      <w:rFonts w:eastAsiaTheme="minorHAnsi"/>
      <w:sz w:val="22"/>
      <w:szCs w:val="22"/>
      <w:lang w:val="en-IN"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1490</Words>
  <Characters>8493</Characters>
  <Lines>70</Lines>
  <Paragraphs>19</Paragraphs>
  <TotalTime>375</TotalTime>
  <ScaleCrop>false</ScaleCrop>
  <LinksUpToDate>false</LinksUpToDate>
  <CharactersWithSpaces>9964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2023-03-28T21:40:00Z</dcterms:created>
  <dc:creator>Yuanyuan Gao</dc:creator>
  <cp:lastModifiedBy>khush</cp:lastModifiedBy>
  <dcterms:modified xsi:type="dcterms:W3CDTF">2025-04-29T05:05:48Z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8F148B88729A42A4AC308ACD10C97812_12</vt:lpwstr>
  </property>
</Properties>
</file>