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1E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6: Advanced Tableau IV</w:t>
      </w:r>
    </w:p>
    <w:p w14:paraId="3452F613">
      <w:pPr>
        <w:rPr>
          <w:rFonts w:ascii="Times New Roman" w:hAnsi="Times New Roman" w:cs="Times New Roman"/>
        </w:rPr>
      </w:pPr>
    </w:p>
    <w:p w14:paraId="3059BECC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  <w:lang w:val="en-US"/>
        </w:rPr>
        <w:t xml:space="preserve"> Khush</w:t>
      </w:r>
    </w:p>
    <w:p w14:paraId="4C729B97">
      <w:pPr>
        <w:rPr>
          <w:rFonts w:ascii="Times New Roman" w:hAnsi="Times New Roman" w:cs="Times New Roman"/>
        </w:rPr>
      </w:pPr>
    </w:p>
    <w:p w14:paraId="3777995C">
      <w:pPr>
        <w:rPr>
          <w:rFonts w:ascii="Times New Roman" w:hAnsi="Times New Roman" w:cs="Times New Roman"/>
        </w:rPr>
      </w:pPr>
    </w:p>
    <w:p w14:paraId="5986C0CA"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. Showing statistics and forecasting: use the analytics pane and trend lines:</w:t>
      </w:r>
    </w:p>
    <w:p w14:paraId="41A23907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(1). Build a trend line between weight and standard cost, enable confidence interval, are the correlation coefficient between these two facts significant?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565D226A">
      <w:r>
        <w:drawing>
          <wp:inline distT="0" distB="0" distL="114300" distR="114300">
            <wp:extent cx="5936615" cy="332613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9E7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Yes they have negative and significant coefficient;</w:t>
      </w:r>
    </w:p>
    <w:p w14:paraId="6D09DD37">
      <w:p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3866515" cy="216535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4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 Generate a forecast in the View: build a forecast line to predict the sum of sales amount in 2015 (order date);</w:t>
      </w:r>
    </w:p>
    <w:p w14:paraId="1AB45A65">
      <w:r>
        <w:drawing>
          <wp:inline distT="0" distB="0" distL="114300" distR="114300">
            <wp:extent cx="4743450" cy="2891790"/>
            <wp:effectExtent l="0" t="0" r="1143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0D4B"/>
    <w:p w14:paraId="4DE5D020"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. Find Clusters in Data:</w:t>
      </w:r>
    </w:p>
    <w:p w14:paraId="5EE2FB96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(1). Find clusters in the scatterplot of weight and product cost from production dimension; How many clusters are generated automatically? Distinguish these clusters using different colors;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04AECA9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 clusters are generated by default</w:t>
      </w:r>
    </w:p>
    <w:p w14:paraId="4655327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Display only cluster 1 and cluster 2 in the view; Save clusters as groups in the data field, and rename the groups;</w:t>
      </w:r>
    </w:p>
    <w:p w14:paraId="683A9917">
      <w:pPr>
        <w:numPr>
          <w:numId w:val="0"/>
        </w:numPr>
      </w:pPr>
      <w:r>
        <w:drawing>
          <wp:inline distT="0" distB="0" distL="114300" distR="114300">
            <wp:extent cx="3885565" cy="33655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9CBB">
      <w:pPr>
        <w:numPr>
          <w:numId w:val="0"/>
        </w:numPr>
      </w:pPr>
      <w:r>
        <w:drawing>
          <wp:inline distT="0" distB="0" distL="114300" distR="114300">
            <wp:extent cx="3771265" cy="375475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30B0">
      <w:pPr>
        <w:numPr>
          <w:numId w:val="0"/>
        </w:numPr>
      </w:pPr>
      <w:r>
        <w:drawing>
          <wp:inline distT="0" distB="0" distL="114300" distR="114300">
            <wp:extent cx="5939790" cy="223266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2C201">
      <w:pPr>
        <w:rPr>
          <w:rFonts w:ascii="Times New Roman" w:hAnsi="Times New Roman" w:cs="Times New Roman"/>
        </w:rPr>
      </w:pPr>
    </w:p>
    <w:p w14:paraId="1D3FA9D5">
      <w:pPr>
        <w:rPr>
          <w:rFonts w:ascii="Times New Roman" w:hAnsi="Times New Roman" w:cs="Times New Roman"/>
        </w:rPr>
      </w:pPr>
    </w:p>
    <w:p w14:paraId="5B8667CC"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7D22B"/>
    <w:multiLevelType w:val="singleLevel"/>
    <w:tmpl w:val="8697D22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DE"/>
    <w:rsid w:val="00054FEC"/>
    <w:rsid w:val="000B5786"/>
    <w:rsid w:val="00261DCE"/>
    <w:rsid w:val="00270CDA"/>
    <w:rsid w:val="002B07D8"/>
    <w:rsid w:val="002C0DF9"/>
    <w:rsid w:val="0037563A"/>
    <w:rsid w:val="00437C3A"/>
    <w:rsid w:val="00477EC7"/>
    <w:rsid w:val="006601CD"/>
    <w:rsid w:val="006F13FC"/>
    <w:rsid w:val="0071448B"/>
    <w:rsid w:val="00761DCD"/>
    <w:rsid w:val="00780DDF"/>
    <w:rsid w:val="00860A45"/>
    <w:rsid w:val="00A0295D"/>
    <w:rsid w:val="00A902DE"/>
    <w:rsid w:val="00BD7E48"/>
    <w:rsid w:val="00C669B3"/>
    <w:rsid w:val="00CD7FEE"/>
    <w:rsid w:val="00D57C5E"/>
    <w:rsid w:val="00DB5FA9"/>
    <w:rsid w:val="00FC6D54"/>
    <w:rsid w:val="562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1240</Characters>
  <Lines>10</Lines>
  <Paragraphs>2</Paragraphs>
  <TotalTime>17</TotalTime>
  <ScaleCrop>false</ScaleCrop>
  <LinksUpToDate>false</LinksUpToDate>
  <CharactersWithSpaces>1455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2023-10-16T02:33:00Z</dcterms:created>
  <dc:creator>Yuanyuan Gao</dc:creator>
  <cp:lastModifiedBy>khush</cp:lastModifiedBy>
  <dcterms:modified xsi:type="dcterms:W3CDTF">2025-04-21T03:57:57Z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249FA8D71A824450ADF0E85068D405D5_12</vt:lpwstr>
  </property>
</Properties>
</file>