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 w:line="260"/>
        <w:jc w:val="center"/>
      </w:pPr>
      <w:r>
        <w:rPr>
          <w:rFonts w:ascii="Calibri" w:cs="Calibri" w:eastAsia="Calibri" w:hAnsi="Calibri"/>
          <w:b/>
          <w:bCs/>
          <w:color w:val="215868"/>
          <w:sz w:val="40"/>
          <w:szCs w:val="40"/>
        </w:rPr>
        <w:t xml:space="preserve">Comparative study on standardization of</w:t>
      </w:r>
    </w:p>
    <w:p>
      <w:pPr>
        <w:pStyle w:val="Heading1"/>
        <w:spacing w:after="100" w:before="240" w:line="260"/>
        <w:jc w:val="center"/>
      </w:pPr>
      <w:r>
        <w:rPr>
          <w:rFonts w:ascii="Calibri" w:cs="Calibri" w:eastAsia="Calibri" w:hAnsi="Calibri"/>
          <w:b/>
          <w:bCs/>
          <w:color w:val="215868"/>
          <w:sz w:val="40"/>
          <w:szCs w:val="40"/>
        </w:rPr>
        <w:t xml:space="preserve">marketed Giloy Ghanvati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A</w:t>
      </w:r>
    </w:p>
    <w:p>
      <w:pPr>
        <w:pStyle w:val="Heading2"/>
        <w:spacing w:after="70" w:before="168" w:line="260"/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Synopsis submitted to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Rajiv Gandhi Proudyogiki Vishwavidyalaya,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Bhopal (MP) in this partial fulfillment of the requirement for the degree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of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Master of Pharmacy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in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243E"/>
          <w:sz w:val="28"/>
          <w:szCs w:val="28"/>
        </w:rPr>
        <w:t xml:space="preserve">Pharmacology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Submitted By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Mr.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Anurag Yadav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Enrollment No. 0621PY24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MP23</w:t>
      </w:r>
    </w:p>
    <w:p>
      <w:pPr>
        <w:spacing w:after="80" w:before="80"/>
        <w:jc w:val="center"/>
      </w:pPr>
      <w:r>
        <w:drawing>
          <wp:inline distT="0" distB="0" distL="0" distR="0">
            <wp:extent cx="1647825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Supervised By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2060"/>
          <w:sz w:val="28"/>
          <w:szCs w:val="28"/>
        </w:rPr>
        <w:t xml:space="preserve">Mr.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2060"/>
          <w:sz w:val="28"/>
          <w:szCs w:val="28"/>
        </w:rPr>
        <w:t xml:space="preserve">Nishant K. Barodiya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2060"/>
          <w:sz w:val="28"/>
          <w:szCs w:val="28"/>
        </w:rPr>
        <w:t xml:space="preserve">Ass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2060"/>
          <w:sz w:val="28"/>
          <w:szCs w:val="28"/>
        </w:rPr>
        <w:t xml:space="preserve">ociate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2060"/>
          <w:sz w:val="28"/>
          <w:szCs w:val="28"/>
        </w:rPr>
        <w:t xml:space="preserve">Professor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BABULAL TARABAI INSTITUTE OF PHARMACEUTICAL SCIENCE SAGAR (MP)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70228</w:t>
      </w:r>
    </w:p>
    <w:p>
      <w:pPr>
        <w:spacing w:after="60" w:before="60" w:line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2025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-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2026</w:t>
      </w:r>
    </w:p>
    <w:p>
      <w:r>
        <w:br w:type="page"/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BABULAL TARABAI INSTITUTE OF PHARMACEUTICAL SCIENCE SAGAR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(MP)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Approved by PCI New Delhi)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(Affiliated to Rajiv Gandhi Proudyogiki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Vishwavidyalay, Bhopal)</w:t>
      </w:r>
    </w:p>
    <w:p>
      <w:pPr>
        <w:spacing w:after="80" w:before="80"/>
        <w:jc w:val="center"/>
      </w:pPr>
      <w:r>
        <w:drawing>
          <wp:inline distT="0" distB="0" distL="0" distR="0">
            <wp:extent cx="1647825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70" w:before="168" w:line="260"/>
        <w:jc w:val="center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CERTIFICATE</w:t>
      </w:r>
    </w:p>
    <w:p>
      <w:pPr>
        <w:spacing w:after="60" w:before="3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is certified that the research work describes in this dissertation entitled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0000"/>
          <w:sz w:val="22"/>
          <w:szCs w:val="22"/>
        </w:rPr>
        <w:t xml:space="preserve">“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2"/>
          <w:szCs w:val="22"/>
        </w:rPr>
        <w:t xml:space="preserve">Comparative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2"/>
          <w:szCs w:val="22"/>
        </w:rPr>
        <w:t xml:space="preserve">study on standardization of marketed Giloy Ghanvati”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 submitted in the partial fulfillment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 the Master of Pharmacy by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Anurag Yadav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with this truly and honestly observe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inference during his work, he has completed his dissertation project under my guidance and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supervision. His work is original and satisfactory and is not submitted anywhere for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award of any degree.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 hereby forwarded his dissertation.</w:t>
      </w:r>
    </w:p>
    <w:tbl>
      <w:tblPr>
        <w:tblW w:type="dxa" w:w="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5544"/>
      </w:tblGrid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Place: Sagar (M.P.)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Supervisor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Date: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365D"/>
                <w:sz w:val="24"/>
                <w:szCs w:val="24"/>
              </w:rPr>
              <w:t xml:space="preserve">Mr. Nishant K. Barodiya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null"/>
                <w:bCs w:val="nul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365D"/>
                <w:sz w:val="24"/>
                <w:szCs w:val="24"/>
              </w:rPr>
              <w:t xml:space="preserve">Ass ociate Professor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null"/>
                <w:bCs w:val="nul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365D"/>
                <w:sz w:val="24"/>
                <w:szCs w:val="24"/>
              </w:rPr>
              <w:t xml:space="preserve">BTIPS, Sagar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BABULAL TARABAI INSTITUTE OF PHARMACEUTICAL SCIENCE SAGAR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(MP)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Approved by PCI New Delhi)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(Affiliated to Rajiv Gandhi Proudyogiki Vishwavidyalay, Bhopal)</w:t>
      </w:r>
    </w:p>
    <w:p>
      <w:pPr>
        <w:spacing w:after="80" w:before="80"/>
        <w:jc w:val="center"/>
      </w:pPr>
      <w:r>
        <w:drawing>
          <wp:inline distT="0" distB="0" distL="0" distR="0">
            <wp:extent cx="165735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C00000" w:sz="6" w:space="4"/>
        </w:pBdr>
        <w:spacing w:after="100" w:before="168" w:line="260"/>
        <w:jc w:val="center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DECLARATION</w:t>
      </w:r>
    </w:p>
    <w:p>
      <w:pPr>
        <w:spacing w:after="60" w:before="3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 hereby declare that the work incorporated in the dissertation entitled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“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Comparative study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on standardization of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marketed Giloy Ghanvati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”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my own work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guidance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supervised by my supervisor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65D"/>
          <w:sz w:val="24"/>
          <w:szCs w:val="24"/>
        </w:rPr>
        <w:t xml:space="preserve">Mr. Nishant K. Barodiya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 the fulfillment of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M. Pharm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curriculum in Babulal Tarabai Institute of Pharmaceutical Science, Sagar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(M.P.).</w:t>
      </w:r>
    </w:p>
    <w:tbl>
      <w:tblPr>
        <w:tblW w:type="dxa" w:w="5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5544"/>
      </w:tblGrid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0000"/>
                <w:sz w:val="24"/>
                <w:szCs w:val="24"/>
              </w:rPr>
              <w:t xml:space="preserve">Place: Sagar (MP)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365D"/>
                <w:sz w:val="24"/>
                <w:szCs w:val="24"/>
              </w:rPr>
              <w:t xml:space="preserve">Mr. Anurag Yadav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Date: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Enroll no: 0621PY24MP23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spacing w:after="60" w:before="3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BABULAL TARABAI INSTITUTE OF PHARMACEUTICAL SCIENCE SAGAR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(MP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8"/>
          <w:szCs w:val="28"/>
        </w:rPr>
        <w:t xml:space="preserve">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Approved by PCI New Delhi)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(Affiliated to Rajiv Gandhi Proudyogiki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Vishwavidyalay, Bhopal)</w:t>
      </w:r>
    </w:p>
    <w:p>
      <w:pPr>
        <w:spacing w:after="80" w:before="80"/>
        <w:jc w:val="center"/>
      </w:pPr>
      <w:r>
        <w:drawing>
          <wp:inline distT="0" distB="0" distL="0" distR="0">
            <wp:extent cx="1647825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C00000" w:sz="6" w:space="4"/>
        </w:pBdr>
        <w:spacing w:after="100" w:before="168" w:line="260"/>
        <w:jc w:val="center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FORWARDING CERTIFICATE</w:t>
      </w:r>
    </w:p>
    <w:p>
      <w:pPr>
        <w:spacing w:after="60" w:before="3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is to certify that a synopsis entitled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“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Comparative study on standardization of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marketed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Giloy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E0000"/>
          <w:sz w:val="24"/>
          <w:szCs w:val="24"/>
        </w:rPr>
        <w:t xml:space="preserve">Ghanvati”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carried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Anurag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Yadav,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Enrollment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0000"/>
          <w:sz w:val="24"/>
          <w:szCs w:val="24"/>
        </w:rPr>
        <w:t xml:space="preserve">0621PY24MP23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under the guidance of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0D0D"/>
          <w:sz w:val="24"/>
          <w:szCs w:val="24"/>
        </w:rPr>
        <w:t xml:space="preserve">Mr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Nishant K. Barodiya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sistant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Professor,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Babulal Tarabai Institute of Pharmaceutical Science, Sagar in partial fulfillment of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requirement for the Master of Pharmacy is here by forward for the evaluation by 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examiner.</w:t>
      </w:r>
    </w:p>
    <w:tbl>
      <w:tblPr>
        <w:tblW w:type="dxa" w:w="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5544"/>
      </w:tblGrid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0000"/>
                <w:sz w:val="24"/>
                <w:szCs w:val="24"/>
              </w:rPr>
              <w:t xml:space="preserve">Place: Sagar (MP)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Signature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Date: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Dr. Ashok Kumar Jain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null"/>
                <w:bCs w:val="nul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Principal</w:t>
            </w:r>
          </w:p>
        </w:tc>
      </w:tr>
      <w:tr>
        <w:trPr>
          <w:cantSplit/>
          <w:tblHeader w:val="false"/>
        </w:trP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Calibri" w:cs="Calibri" w:eastAsia="Calibri" w:hAnsi="Calibri"/>
                <w:b w:val="null"/>
                <w:bCs w:val="nul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BTIPS, Sagar, (M.P.)</w:t>
            </w:r>
          </w:p>
        </w:tc>
      </w:tr>
    </w:tbl>
    <w:p>
      <w:pPr>
        <w:spacing w:after="40" w:before="4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773638e0b20e5cdcedc0855d71575c2977450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2026-09-20T10:29:52.888Z</dcterms:created>
  <dcterms:modified xsi:type="dcterms:W3CDTF">2026-09-20T10:29:52.897Z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