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8064A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6897">
        <w:rPr>
          <w:rFonts w:ascii="Times New Roman" w:eastAsia="Times New Roman" w:hAnsi="Times New Roman" w:cs="Times New Roman"/>
          <w:sz w:val="24"/>
          <w:szCs w:val="24"/>
        </w:rPr>
        <w:t>NutriScope</w:t>
      </w:r>
      <w:proofErr w:type="spellEnd"/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is built — a single-file HTML app with dark, gold-and-teal "nutrition lab" styling, no backend, and all state held in-session.</w:t>
      </w:r>
    </w:p>
    <w:p w14:paraId="0A3638A7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What's inside:</w:t>
      </w:r>
    </w:p>
    <w:p w14:paraId="5D280421" w14:textId="77777777" w:rsidR="00B76897" w:rsidRPr="00B76897" w:rsidRDefault="00B76897" w:rsidP="00B7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— age, gender, height, weight, activity level, and a Vegetarian/Eggetarian/Non-Vegetarian pill selector, feeding a Mifflin-St Jeor calculation for BMR, calorie target, and macro/micronutrient RDAs.</w:t>
      </w:r>
    </w:p>
    <w:p w14:paraId="63335F4C" w14:textId="77777777" w:rsidR="00B76897" w:rsidRPr="00B76897" w:rsidRDefault="00B76897" w:rsidP="00B7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b/>
          <w:bCs/>
          <w:sz w:val="24"/>
          <w:szCs w:val="24"/>
        </w:rPr>
        <w:t>Food Log</w:t>
      </w:r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— the 20-food database, quantity + unit (serving or grams), an editable table with inline quantity edits and remove buttons. The add-food list filters itself to match the chosen diet type.</w:t>
      </w:r>
    </w:p>
    <w:p w14:paraId="44DBC35F" w14:textId="77777777" w:rsidR="00B76897" w:rsidRPr="00B76897" w:rsidRDefault="00B76897" w:rsidP="00B7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— a custom SVG "thali" ring (segmented by protein/carb/fat, styled after a divided plate) for calorie progress, a Chart.js bar chart comparing actual vs. target macros, top-deficiency and top-excess cards, and a full nutrient table with progress bars across all 10 tracked nutrients.</w:t>
      </w:r>
    </w:p>
    <w:p w14:paraId="3DE2E868" w14:textId="77777777" w:rsidR="00B76897" w:rsidRPr="00B76897" w:rsidRDefault="00B76897" w:rsidP="00B7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— rule-based cards for food additions, food swaps, and portion adjustments, all filtered by dietary preference.</w:t>
      </w:r>
    </w:p>
    <w:p w14:paraId="44FAAFE7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A couple of things worth flagging since you'll be relying on the numbers: the nutrient values are reasonable per-100g approximations (not lab-verified USDA/IFCT figures), and the RDA targets are simplified adult benchmarks — good for an MVP demo, but I'd swap in a verified nutrient dataset before this goes anywhere near real dietary advice.</w:t>
      </w:r>
    </w:p>
    <w:p w14:paraId="603B0DC1" w14:textId="77777777" w:rsidR="00B76897" w:rsidRPr="00B76897" w:rsidRDefault="00B76897" w:rsidP="00B7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6897">
        <w:rPr>
          <w:rFonts w:ascii="Times New Roman" w:eastAsia="Times New Roman" w:hAnsi="Times New Roman" w:cs="Times New Roman"/>
          <w:sz w:val="24"/>
          <w:szCs w:val="24"/>
        </w:rPr>
        <w:t>Nutriscope</w:t>
      </w:r>
      <w:proofErr w:type="spellEnd"/>
    </w:p>
    <w:p w14:paraId="548B80F9" w14:textId="77777777" w:rsidR="00B76897" w:rsidRPr="00B76897" w:rsidRDefault="00B76897" w:rsidP="00B7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Code · HTML </w:t>
      </w:r>
    </w:p>
    <w:p w14:paraId="06DFC4D3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PROMPT 2 — Enhance Application Enhance the existing </w:t>
      </w:r>
      <w:proofErr w:type="spellStart"/>
      <w:r w:rsidRPr="00B76897">
        <w:rPr>
          <w:rFonts w:ascii="Times New Roman" w:eastAsia="Times New Roman" w:hAnsi="Times New Roman" w:cs="Times New Roman"/>
          <w:sz w:val="24"/>
          <w:szCs w:val="24"/>
        </w:rPr>
        <w:t>NutriScope</w:t>
      </w:r>
      <w:proofErr w:type="spellEnd"/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application. Add: CSV Upload, 40 more foods, Additional micronutrients, 2-day meal planner, Risk Analysis, Educational Disclaimer, Nutrition Sources, Better Charts, Advanced Recommendations. Return the updated HTML only.</w:t>
      </w:r>
    </w:p>
    <w:p w14:paraId="518E8980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PROMPT 2 — Enhance Application</w:t>
      </w:r>
    </w:p>
    <w:p w14:paraId="643DCBD7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Enhance the existing </w:t>
      </w:r>
      <w:proofErr w:type="spellStart"/>
      <w:r w:rsidRPr="00B76897">
        <w:rPr>
          <w:rFonts w:ascii="Times New Roman" w:eastAsia="Times New Roman" w:hAnsi="Times New Roman" w:cs="Times New Roman"/>
          <w:sz w:val="24"/>
          <w:szCs w:val="24"/>
        </w:rPr>
        <w:t>NutriScope</w:t>
      </w:r>
      <w:proofErr w:type="spellEnd"/>
      <w:r w:rsidRPr="00B76897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14:paraId="31C1D6DD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745CBB5E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CSV Upload, 40 more foods, Additional micronutrients, 2-day meal planner, Risk Analysis, Educational Disclaimer, Nutrition Sources, Better Charts, Advanced Recommendations.</w:t>
      </w:r>
    </w:p>
    <w:p w14:paraId="248CF23F" w14:textId="77777777" w:rsidR="00B76897" w:rsidRPr="00B76897" w:rsidRDefault="00B76897" w:rsidP="00B7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97">
        <w:rPr>
          <w:rFonts w:ascii="Times New Roman" w:eastAsia="Times New Roman" w:hAnsi="Times New Roman" w:cs="Times New Roman"/>
          <w:sz w:val="24"/>
          <w:szCs w:val="24"/>
        </w:rPr>
        <w:t>Return the updated HTML only.</w:t>
      </w:r>
    </w:p>
    <w:p w14:paraId="68CDB85A" w14:textId="77777777" w:rsidR="00904086" w:rsidRDefault="00904086">
      <w:bookmarkStart w:id="0" w:name="_GoBack"/>
      <w:bookmarkEnd w:id="0"/>
    </w:p>
    <w:sectPr w:rsidR="00904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678B7"/>
    <w:multiLevelType w:val="multilevel"/>
    <w:tmpl w:val="C46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C7"/>
    <w:rsid w:val="002551C7"/>
    <w:rsid w:val="00904086"/>
    <w:rsid w:val="00B7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4EE1E-FF0E-412E-B7AE-A8018B63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7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6897"/>
    <w:rPr>
      <w:b/>
      <w:bCs/>
    </w:rPr>
  </w:style>
  <w:style w:type="character" w:customStyle="1" w:styleId="opacity-50">
    <w:name w:val="opacity-50"/>
    <w:basedOn w:val="DefaultParagraphFont"/>
    <w:rsid w:val="00B76897"/>
  </w:style>
  <w:style w:type="paragraph" w:customStyle="1" w:styleId="whitespace-pre-wrap">
    <w:name w:val="whitespace-pre-wrap"/>
    <w:basedOn w:val="Normal"/>
    <w:rsid w:val="00B7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45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5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09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38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816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002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901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0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2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735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825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389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71441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76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4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3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6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8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0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2026-08-08T14:34:00Z</dcterms:created>
  <dcterms:modified xsi:type="dcterms:W3CDTF">2026-08-08T14:34:00Z</dcterms:modified>
</cp:coreProperties>
</file>