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5C2A3D"/>
          <w:sz w:val="72"/>
          <w:szCs w:val="72"/>
        </w:rPr>
        <w:t xml:space="preserve">COSKINn</w:t>
      </w:r>
    </w:p>
    <w:p>
      <w:pPr>
        <w:spacing w:after="400"/>
        <w:jc w:val="center"/>
      </w:pPr>
      <w:r>
        <w:rPr>
          <w:i/>
          <w:iCs/>
          <w:color w:val="B5495B"/>
          <w:sz w:val="30"/>
          <w:szCs w:val="30"/>
        </w:rPr>
        <w:t xml:space="preserve">Fruit-Powered Skincare &amp; Makeup</w:t>
      </w:r>
    </w:p>
    <w:p>
      <w:pPr>
        <w:shd w:fill="5C2A3D" w:val="clear"/>
        <w:spacing w:after="100" w:before="800"/>
        <w:jc w:val="center"/>
      </w:pPr>
      <w:r>
        <w:rPr>
          <w:b/>
          <w:bCs/>
          <w:color w:val="FFFFFF"/>
          <w:sz w:val="40"/>
          <w:szCs w:val="40"/>
        </w:rPr>
        <w:t xml:space="preserve">PRODUCT REQUIREMENTS DOCUMENT</w:t>
      </w:r>
    </w:p>
    <w:p>
      <w:pPr>
        <w:spacing w:before="100"/>
        <w:jc w:val="center"/>
      </w:pPr>
      <w:r>
        <w:rPr>
          <w:color w:val="6B6B6B"/>
          <w:sz w:val="24"/>
          <w:szCs w:val="24"/>
        </w:rPr>
        <w:t xml:space="preserve">PRD v1.0</w:t>
      </w:r>
    </w:p>
    <w:p>
      <w:pPr>
        <w:spacing w:before="1200"/>
        <w:jc w:val="center"/>
      </w:pPr>
      <w:r>
        <w:rPr>
          <w:sz w:val="20"/>
          <w:szCs w:val="20"/>
        </w:rPr>
        <w:t xml:space="preserve">Web: React + Tailwind CSS   |   App: React Native   |   Backend: Node.js + PostgreSQL on AWS</w:t>
      </w:r>
    </w:p>
    <w:p>
      <w:pPr>
        <w:jc w:val="center"/>
      </w:pPr>
      <w:r>
        <w:rPr>
          <w:b/>
          <w:bCs/>
          <w:color w:val="B5495B"/>
          <w:sz w:val="20"/>
          <w:szCs w:val="20"/>
        </w:rPr>
        <w:t xml:space="preserve">Payments: Razorpay   |   Delivery Partner: ShadowFox</w:t>
      </w:r>
    </w:p>
    <w:p>
      <w:pPr>
        <w:jc w:val="center"/>
      </w:pPr>
      <w:r>
        <w:rPr>
          <w:color w:val="6B6B6B"/>
          <w:sz w:val="18"/>
          <w:szCs w:val="18"/>
        </w:rPr>
        <w:t xml:space="preserve">July 2026</w:t>
      </w:r>
    </w:p>
    <w:p>
      <w:r>
        <w:br w:type="page"/>
      </w:r>
    </w:p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1. Purpose &amp; Vision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COSKINn is a premium, Gen-Z-friendly, fruit-powered skincare and makeup ecommerce brand, launching as an inventory-led / private-label business with a limited, curated product range (12 skincare + 12 makeup SKUs at launch).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This PRD defines what must be built for the first production launch: a customer website (React + Tailwind CSS), a customer mobile app (React Native), and a Node.js/PostgreSQL backend on AWS — including a full customer loyalty and monetary ecosystem (Wallet, Bonus, Referral, Reward Points, Offers, and a tiered Membership program) alongside the operational back-office needed to run the business.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1.1 Problem Statement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Indian beauty ecommerce is dominated by large multi-brand marketplaces. There is room for a tightly curated, ingredient-story-driven (fruit + skin concern), soft-luxury brand that gives customers a simple, trustworthy, habit-forming shopping experience — with the kind of loyalty mechanics (points, wallet, tiers) that keep shoppers of category leaders like Nykaa coming back.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1.2 Product Vision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Become the go-to destination for fruit-based, concern-driven skincare and SPF-safe makeup for value-conscious Gen-Z/young-millennial shoppers in India, with a loyalty program compelling enough to drive repeat purchase from order one.</w:t>
      </w:r>
    </w:p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2. Target Users &amp; Personas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Glow Seeker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18–28, college/early career, Instagram-active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Affordable, cute, effective skincare with visible fruit-ingredient story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Routine Builder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22–32, skin-concern aware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Guided routine (skin quiz) + trust signals (batch/expiry, dermat-tested)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SPF-Makeup Shopper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20–30, wants makeup with sun protection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SPF lipstick/sunscreen-makeup crossover products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Loyal Repeat Buyer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age, price + rewards sensitive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Wallet cashback, reward points, membership perks, referral earnings</w:t>
            </w:r>
          </w:p>
        </w:tc>
      </w:tr>
    </w:tbl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3. Scope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3.1 In Scope (v1 / MVP)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Customer Website (React + Tailwind CSS) and Customer App (React Native) — full storefront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Admin, Product, Inventory, Order, Warehouse, Customer Support, Marketing panels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Razorpay payment integration (UPI/cards/netbanking/wallets/EMI) + COD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ShadowFox shipping/delivery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Wallet, Bonus, Referral, Reward Points, Offers, and tiered Membership (Member/Gold/Platinum)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Skin quiz, routine builder, reviews &amp; ratings, beauty content/blog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Tax invoice generation and basic finance reporting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3.2 Out of Scope (v1)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Marketplace/third-party vendor onboarding and seller panel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HR panel, Auditor panel, advanced finance/tax automation (Phase 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Wallet top-up/add-money by customers (system-credited wallet only, to avoid PPI/RBI licensing)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International shipping</w:t>
      </w:r>
    </w:p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4. Functional Requirements — Core Shopping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4.1 Discovery &amp; Browsing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can browse by category, fruit ingredient, or skin concern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Category, fruit, and concern filters each return correct product sets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can search products by name/keyword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returns relevant results in &lt;1s for typo-free queries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can filter &amp; sort listings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Filters (price, skin type, concern, fruit) and sort (price, rating, new) combine correctly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detail page shows ingredients, benefits, how-to-use, shade/variant selector, reviews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fields populate from Product Management panel data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4.2 Cart, Checkout &amp; Payment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can add/update/remove cart items across sessions and devices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 persists per logged-in user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can apply one coupon, wallet balance, and reward points together at checkout, subject to stacking rules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computes final payable amount correctly per configured stacking rules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can pay via Razorpay (UPI/card/netbanking/wallet/EMI) or COD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success updates order status only after server-side signature/webhook verification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FR-8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receives order confirmation and tax invoice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Invoice PDF generated with correct GST/HSN breakup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4.3 Orders, Tracking, Returns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FR-9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can track order status end-to-end via ShadowFox tracking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 updates reflect ShadowFox webhook events within 5 minutes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FR-10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can request return/refund with reason + photo/video proof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request routes to Admin/Support for approval within defined SLA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Refund is issued to original payment method or Wallet per policy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Refund status visible to customer; reconciled against Razorpay Refunds API</w:t>
            </w:r>
          </w:p>
        </w:tc>
      </w:tr>
    </w:tbl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5. Functional Requirements — Loyalty &amp; Monetary Ecosystem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These sections are additive to the customer panel (app + web), as explicitly requested, and mirror the mechanics used by category-leading beauty apps (e.g. Nykaa Prive), rebuilt under COSKINn's own branding and rules.</w:t>
      </w:r>
    </w:p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5.1 Wallet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FR-W1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maintains one wallet balance per customer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Balance always equals sum of non-expired ledger entries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FR-W2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Wallet is credited automatically from refunds, bonuses, referral payouts, and reward-point-to-wallet conversions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Each credit is logged with source and reference ID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FR-W3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can apply wallet balance at checkout, partially or fully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Wallet deduction cannot exceed available balance or order value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FR-W4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Wallet credits expire per admin-configured policy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Expired credits are excluded from usable balance automatically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FR-W5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cannot add money to wallet directly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"add funds" entry point exists anywhere in app/web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5.2 Bonus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FR-B1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customers receive a sign-up bonus on registration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Bonus credited to Wallet immediately after OTP verification, per admin rule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FR-B2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Customers receive a first-order bonus post-delivery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Bonus credited after the return window closes on the first order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FR-B3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Customers receive a birthday bonus in their birth month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Triggered by a scheduled job; tier-aware multiplier applied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FR-B4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can configure campaign-specific bonuses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Marketing panel supports creating time-bound bonus rules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5.3 Referral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FR-R1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customer has a unique, shareable referral code/link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 generated on first login; shareable via native share sheet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FR-R2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Referee gets a welcome discount on first order via referral code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Discount auto-applies when code is used at signup/checkout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FR-R3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Referrer is rewarded once referee's first order is delivered and past return window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Reward (wallet credit or points) posts automatically; visible in referral dashboard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FR-R4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prevents duplicate/fraudulent referral claims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credited referral per unique verified mobile number/device; minimum order-value threshold enforced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5.4 Reward 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FR-P1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earns 1 reward point per ₹1 of eligible spend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Points credited after return window closes on the qualifying order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FR-P2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Points are redeemable at checkout up to an admin-configured cap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Redemption cannot exceed max % of order value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FR-P3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Points multiply during the customer's birthday month per tier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 1.5x / Gold 2x / Platinum 3x applied automatically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FR-P4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Points may be locked from redemption during designated sale windows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toggle disables point redemption during flagged campaigns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FR-P5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Points expire per admin-configured policy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Expired points are removed from the redeemable balance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5.5 Offers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FR-O1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can create offers scoped to category, product, payment method, or membership tier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Offer engine evaluates eligibility correctly at cart/checkout time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FR-O2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Homepage displays an active Offers/Deals section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Section reflects only currently valid (in date-range) offers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FR-O3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Best eligible coupon/offer can auto-apply at cart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selects the highest-value valid offer when multiple qualify, unless customer overrides</w:t>
            </w:r>
          </w:p>
        </w:tc>
      </w:tr>
    </w:tbl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6. Membership Program (Member / Gold / Platinum)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free, auto-enrolling tiered membership program based on rolling 365-day purchase value — the same mechanic used by Nykaa Prive (Member / Gold / Platinum tiers, spend-based auto-upgrade, no joining fee), rebuilt as an original COSKINn program.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2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Qualifying Spend (365 days)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Renewal Threshold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₹1,500+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₹1,500 / 365 days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₹4,000+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₹4,000 / 365 days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Platinum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₹8,000+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₹8,000 / 365 days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0"/>
        <w:gridCol w:w="2050"/>
        <w:gridCol w:w="20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Gold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Platinum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Reward points earn rate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pt/₹1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pt/₹1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pt/₹1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Birthday point multiplier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1.5x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2x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3x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shipping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Birthday gift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(premium)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Early sale access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 (first access)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Tier-exclusive offers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Priority support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Point-multiplier events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6.1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FR-M1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is auto-enrolled at Member tier on first ₹1,500 in rolling spend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GST, delivery, and returned items excluded from the spend calculation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FR-M2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is auto-upgraded once threshold is crossed and the qualifying order's return window closes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Notification sent via push/email on upgrade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FR-M3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is auto-downgraded if rolling spend falls below the renewal threshold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Nightly recalculation job updates tier and history log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FR-M4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can view current tier, benefits, and progress to next tier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Membership screen shows a progress bar to next threshold</w:t>
            </w:r>
          </w:p>
        </w:tc>
      </w:tr>
    </w:tbl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7. Non-Functional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PLP/PDP pages load in &lt;2s on 4G; API p95 response time &lt;400ms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auto-scales via ECS Fargate; RDS read replica ready for scale-out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99.9% uptime target for storefront and payment path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+ refresh tokens, RBAC, 2FA for admin/finance, TLS 1.2+, AES-256 at rest, Razorpay webhook signature verification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Cosmetics Rules 2020 (CDSCO), GST/HSN invoicing, Consumer Protection (E-Commerce) Rules legal pages, RBI-safe non-loadable wallet design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Auditability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audit log of price, stock, order, wallet, and reward-point changes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Accessibility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WCAG 2.1 AA target for web storefront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Observability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Centralized logging &amp; alerting via AWS CloudWatch</w:t>
            </w:r>
          </w:p>
        </w:tc>
      </w:tr>
    </w:tbl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8. Technology Stack 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Website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React.js + Tailwind CSS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App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Native (iOS + Android)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(NestJS) + PostgreSQL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Infrastructure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(RDS, ECS/EC2, S3, CloudFront, SES, Lambda, ElastiCache)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Razorpay (sole gateway)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 / Logistics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ShadowFox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Push Notifications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Firebase Cloud Messaging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Full architecture, database schema, and API specification are detailed in the companion document: COSKINn Complete Build Form.</w:t>
      </w:r>
    </w:p>
    <w:p>
      <w:pPr>
        <w:pStyle w:val="Heading1"/>
        <w:pBdr>
          <w:bottom w:val="single" w:color="B5495B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5C2A3D"/>
          <w:sz w:val="30"/>
          <w:szCs w:val="30"/>
        </w:rPr>
        <w:t xml:space="preserve">9. Release Roadmap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5C2A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Foundation — design system, DB schema, backend architecture, auth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Ecommerce core — PLP/PDP, cart, checkout, Razorpay, order placement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Operations — inventory, warehouse, ShadowFox shipping, returns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Loyalty ecosystem — Wallet, Bonus, Referral, Reward Points, Offers, Membership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Internal panels — finance, HR, auditor, marketing/CRM, content</w:t>
            </w:r>
          </w:p>
        </w:tc>
      </w:tr>
      <w:tr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shd w:fill="F7ECE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 &amp; launch — QA, security/performance testing, beta, go-live</w:t>
            </w:r>
          </w:p>
        </w:tc>
      </w:tr>
    </w:tbl>
    <w:p>
      <w:pPr>
        <w:pStyle w:val="Heading2"/>
        <w:spacing w:after="150" w:before="300"/>
      </w:pPr>
      <w:r>
        <w:rPr>
          <w:rFonts w:ascii="Calibri" w:cs="Calibri" w:eastAsia="Calibri" w:hAnsi="Calibri"/>
          <w:b/>
          <w:bCs/>
          <w:color w:val="B5495B"/>
          <w:sz w:val="24"/>
          <w:szCs w:val="24"/>
        </w:rPr>
        <w:t xml:space="preserve">9.1 Success Metrics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Repeat purchase rate within 90 days of first order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% of orders using wallet/reward-point redemption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Referral-driven signup and conversion rate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Membership tier distribution (Member vs Gold vs Platinum)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Payment success rate via Razorpay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On-time delivery rate via ShadowFox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999999"/>
        <w:sz w:val="16"/>
        <w:szCs w:val="16"/>
      </w:rPr>
      <w:t xml:space="preserve">COSKINn — Product Requirements Document</w:t>
    </w:r>
    <w:r>
      <w:rPr>
        <w:color w:val="999999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2026-07-03T11:44:41.880Z</dcterms:created>
  <dcterms:modified xsi:type="dcterms:W3CDTF">2026-07-03T11:44:41.880Z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