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24FD" w14:textId="1F4CEFF9" w:rsidR="004330AC" w:rsidRDefault="001B3593">
      <w:r w:rsidRPr="001B3593">
        <w:rPr>
          <w:b/>
          <w:bCs/>
        </w:rPr>
        <w:t xml:space="preserve">The </w:t>
      </w:r>
      <w:proofErr w:type="spellStart"/>
      <w:r w:rsidRPr="001B3593">
        <w:rPr>
          <w:b/>
          <w:bCs/>
        </w:rPr>
        <w:t>color</w:t>
      </w:r>
      <w:proofErr w:type="spellEnd"/>
      <w:r w:rsidRPr="001B3593">
        <w:rPr>
          <w:b/>
          <w:bCs/>
        </w:rPr>
        <w:t xml:space="preserve"> of animals is by no means a matter of chance; it depends on many considerations, but in </w:t>
      </w:r>
      <w:proofErr w:type="gramStart"/>
      <w:r w:rsidRPr="001B3593">
        <w:rPr>
          <w:b/>
          <w:bCs/>
        </w:rPr>
        <w:t>the majority of</w:t>
      </w:r>
      <w:proofErr w:type="gramEnd"/>
      <w:r w:rsidRPr="001B3593">
        <w:rPr>
          <w:b/>
          <w:bCs/>
        </w:rPr>
        <w:t xml:space="preserve"> cases tends to protect the animal from danger by rendering it less conspicuous. Perhaps it may be said that if </w:t>
      </w:r>
      <w:proofErr w:type="spellStart"/>
      <w:r w:rsidRPr="001B3593">
        <w:rPr>
          <w:b/>
          <w:bCs/>
        </w:rPr>
        <w:t>coloring</w:t>
      </w:r>
      <w:proofErr w:type="spellEnd"/>
      <w:r w:rsidRPr="001B3593">
        <w:rPr>
          <w:b/>
          <w:bCs/>
        </w:rPr>
        <w:t xml:space="preserve"> is mainly protective, there ought to be but few brightly </w:t>
      </w:r>
      <w:proofErr w:type="spellStart"/>
      <w:r w:rsidRPr="001B3593">
        <w:rPr>
          <w:b/>
          <w:bCs/>
        </w:rPr>
        <w:t>colored</w:t>
      </w:r>
      <w:proofErr w:type="spellEnd"/>
      <w:r w:rsidRPr="001B3593">
        <w:rPr>
          <w:b/>
          <w:bCs/>
        </w:rPr>
        <w:t xml:space="preserve"> animals. There are, however, not a few cases in which vivid </w:t>
      </w:r>
      <w:proofErr w:type="spellStart"/>
      <w:r w:rsidRPr="001B3593">
        <w:rPr>
          <w:b/>
          <w:bCs/>
        </w:rPr>
        <w:t>colors</w:t>
      </w:r>
      <w:proofErr w:type="spellEnd"/>
      <w:r w:rsidRPr="001B3593">
        <w:rPr>
          <w:b/>
          <w:bCs/>
        </w:rPr>
        <w:t xml:space="preserve"> are themselves protective. The kingfisher itself, though so brightly </w:t>
      </w:r>
      <w:proofErr w:type="spellStart"/>
      <w:r w:rsidRPr="001B3593">
        <w:rPr>
          <w:b/>
          <w:bCs/>
        </w:rPr>
        <w:t>colored</w:t>
      </w:r>
      <w:proofErr w:type="spellEnd"/>
      <w:r w:rsidRPr="001B3593">
        <w:rPr>
          <w:b/>
          <w:bCs/>
        </w:rPr>
        <w:t>, is by no means easy to see. The blue harmonizes with the water, and the bird as it darts along the stream looks almost like a flash of sunlight.</w:t>
      </w:r>
    </w:p>
    <w:sectPr w:rsidR="0043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3"/>
    <w:rsid w:val="001B3593"/>
    <w:rsid w:val="004330AC"/>
    <w:rsid w:val="00C16498"/>
    <w:rsid w:val="00E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6274"/>
  <w15:chartTrackingRefBased/>
  <w15:docId w15:val="{BB86956D-876E-4EA3-810B-DBD8EEBC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 Goel</dc:creator>
  <cp:keywords/>
  <dc:description/>
  <cp:lastModifiedBy>Khushboo  Goel</cp:lastModifiedBy>
  <cp:revision>1</cp:revision>
  <dcterms:created xsi:type="dcterms:W3CDTF">2024-12-04T12:22:00Z</dcterms:created>
  <dcterms:modified xsi:type="dcterms:W3CDTF">2024-12-04T12:24:00Z</dcterms:modified>
</cp:coreProperties>
</file>